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32F7">
        <w:rPr>
          <w:sz w:val="26"/>
          <w:szCs w:val="26"/>
          <w:u w:val="single"/>
        </w:rPr>
        <w:t>27</w:t>
      </w:r>
      <w:r w:rsidR="00112D92">
        <w:rPr>
          <w:sz w:val="26"/>
          <w:szCs w:val="26"/>
          <w:u w:val="single"/>
        </w:rPr>
        <w:t xml:space="preserve"> </w:t>
      </w:r>
      <w:r w:rsidR="00F96B7D">
        <w:rPr>
          <w:sz w:val="26"/>
          <w:szCs w:val="26"/>
          <w:u w:val="single"/>
        </w:rPr>
        <w:t>ию</w:t>
      </w:r>
      <w:r w:rsidR="00451A45">
        <w:rPr>
          <w:sz w:val="26"/>
          <w:szCs w:val="26"/>
          <w:u w:val="single"/>
        </w:rPr>
        <w:t>л</w:t>
      </w:r>
      <w:r w:rsidR="00F96B7D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C32F7">
        <w:rPr>
          <w:sz w:val="26"/>
          <w:szCs w:val="26"/>
          <w:u w:val="single"/>
        </w:rPr>
        <w:t>875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EC32F7" w:rsidRDefault="00EC32F7" w:rsidP="00544F0E">
      <w:pPr>
        <w:ind w:right="-76"/>
        <w:jc w:val="center"/>
        <w:rPr>
          <w:b/>
          <w:sz w:val="26"/>
          <w:szCs w:val="26"/>
        </w:rPr>
      </w:pPr>
    </w:p>
    <w:p w:rsidR="00EC32F7" w:rsidRDefault="00EC32F7" w:rsidP="00EC32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E16AA"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>Положения</w:t>
      </w:r>
      <w:r w:rsidRPr="006E16A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размещении</w:t>
      </w:r>
      <w:r w:rsidRPr="006E16AA">
        <w:rPr>
          <w:b/>
          <w:bCs/>
          <w:sz w:val="26"/>
          <w:szCs w:val="26"/>
        </w:rPr>
        <w:t xml:space="preserve"> объектов мелкорозничной торговли на территории городского округа город Шахунья</w:t>
      </w:r>
      <w:r>
        <w:rPr>
          <w:b/>
          <w:bCs/>
          <w:sz w:val="26"/>
          <w:szCs w:val="26"/>
        </w:rPr>
        <w:t xml:space="preserve"> Нижегородской области</w:t>
      </w:r>
    </w:p>
    <w:p w:rsidR="00EC32F7" w:rsidRDefault="00EC32F7" w:rsidP="00EC32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32F7" w:rsidRPr="006E16AA" w:rsidRDefault="00EC32F7" w:rsidP="00EC32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32F7" w:rsidRPr="00EC32F7" w:rsidRDefault="00EC32F7" w:rsidP="00EC32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2F7">
        <w:rPr>
          <w:sz w:val="26"/>
          <w:szCs w:val="26"/>
        </w:rPr>
        <w:t xml:space="preserve">В соответствии с Федеральным </w:t>
      </w:r>
      <w:hyperlink r:id="rId9" w:history="1">
        <w:r w:rsidRPr="00EC32F7">
          <w:rPr>
            <w:sz w:val="26"/>
            <w:szCs w:val="26"/>
          </w:rPr>
          <w:t>законом</w:t>
        </w:r>
      </w:hyperlink>
      <w:r w:rsidRPr="00EC32F7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0" w:history="1">
        <w:r w:rsidRPr="00EC32F7">
          <w:rPr>
            <w:sz w:val="26"/>
            <w:szCs w:val="26"/>
          </w:rPr>
          <w:t>постановлением</w:t>
        </w:r>
      </w:hyperlink>
      <w:r w:rsidRPr="00EC32F7">
        <w:rPr>
          <w:sz w:val="26"/>
          <w:szCs w:val="26"/>
        </w:rPr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области",  руководствуясь Уставом городского округа город Шахунья Нижегородской области, администрация городского округа город Шахунья Нижегородской области </w:t>
      </w:r>
      <w:r w:rsidRPr="00EC32F7">
        <w:rPr>
          <w:b/>
          <w:sz w:val="26"/>
          <w:szCs w:val="26"/>
        </w:rPr>
        <w:t>п о с т а н о в л я е т:</w:t>
      </w:r>
    </w:p>
    <w:p w:rsidR="00EC32F7" w:rsidRPr="00EC32F7" w:rsidRDefault="00EC32F7" w:rsidP="00EC32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2F7">
        <w:rPr>
          <w:sz w:val="26"/>
          <w:szCs w:val="26"/>
        </w:rPr>
        <w:t xml:space="preserve">1. Утвердить прилагаемое </w:t>
      </w:r>
      <w:hyperlink w:anchor="Par30" w:history="1">
        <w:r w:rsidRPr="00EC32F7">
          <w:rPr>
            <w:sz w:val="26"/>
            <w:szCs w:val="26"/>
          </w:rPr>
          <w:t>Положение</w:t>
        </w:r>
      </w:hyperlink>
      <w:r w:rsidRPr="00EC32F7">
        <w:rPr>
          <w:sz w:val="26"/>
          <w:szCs w:val="26"/>
        </w:rPr>
        <w:t xml:space="preserve"> о размещении объектов мелкорозничной торговли на территории городского округа город Шахунья Нижегородской области.</w:t>
      </w:r>
    </w:p>
    <w:p w:rsidR="00EC32F7" w:rsidRPr="00EC32F7" w:rsidRDefault="00EC32F7" w:rsidP="00EC32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C32F7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А.А.Шлякову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87453" w:rsidRPr="00EC32F7" w:rsidRDefault="00EC32F7" w:rsidP="00EC32F7">
      <w:pPr>
        <w:spacing w:line="360" w:lineRule="auto"/>
        <w:ind w:firstLine="709"/>
        <w:jc w:val="both"/>
        <w:rPr>
          <w:sz w:val="26"/>
          <w:szCs w:val="26"/>
        </w:rPr>
      </w:pPr>
      <w:r w:rsidRPr="00EC32F7">
        <w:rPr>
          <w:sz w:val="26"/>
          <w:szCs w:val="26"/>
        </w:rPr>
        <w:t>3.  Контроль за исполнением настоящего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EC32F7" w:rsidRDefault="00EC32F7" w:rsidP="000D0CD7">
      <w:pPr>
        <w:jc w:val="both"/>
        <w:rPr>
          <w:sz w:val="26"/>
          <w:szCs w:val="26"/>
        </w:rPr>
      </w:pPr>
    </w:p>
    <w:p w:rsidR="00EC32F7" w:rsidRDefault="00EC32F7" w:rsidP="000D0CD7">
      <w:pPr>
        <w:jc w:val="both"/>
        <w:rPr>
          <w:sz w:val="26"/>
          <w:szCs w:val="26"/>
        </w:rPr>
      </w:pPr>
    </w:p>
    <w:sectPr w:rsidR="00EC32F7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66" w:rsidRDefault="00E90F66">
      <w:r>
        <w:separator/>
      </w:r>
    </w:p>
  </w:endnote>
  <w:endnote w:type="continuationSeparator" w:id="1">
    <w:p w:rsidR="00E90F66" w:rsidRDefault="00E9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316D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66" w:rsidRDefault="00E90F66">
      <w:r>
        <w:separator/>
      </w:r>
    </w:p>
  </w:footnote>
  <w:footnote w:type="continuationSeparator" w:id="1">
    <w:p w:rsidR="00E90F66" w:rsidRDefault="00E90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16D9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0D72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1779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0F66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B7CE3"/>
    <w:rsid w:val="00EC32F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81660B7D9A434AB0F1D3F1BE1B1F26C1EBCEA65B1956B7B86DA4F24693D6229E3895C327C00DEA22B995kAo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AC2C6253854AA030381A6552B12425B7A9D7A494CC77A41F389508B5E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2015-07-29T13:34:00Z</dcterms:created>
  <dcterms:modified xsi:type="dcterms:W3CDTF">2015-07-29T13:44:00Z</dcterms:modified>
</cp:coreProperties>
</file>