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E39" w:rsidRPr="00CF6E39" w:rsidRDefault="00CF6E39" w:rsidP="00CF6E39">
      <w:pPr>
        <w:pStyle w:val="a8"/>
        <w:numPr>
          <w:ilvl w:val="0"/>
          <w:numId w:val="4"/>
        </w:numPr>
        <w:spacing w:before="240" w:line="360" w:lineRule="auto"/>
        <w:ind w:left="0" w:firstLine="709"/>
        <w:jc w:val="both"/>
        <w:rPr>
          <w:rFonts w:ascii="Times New Roman" w:hAnsi="Times New Roman" w:cs="Times New Roman"/>
          <w:b/>
          <w:u w:val="single"/>
        </w:rPr>
      </w:pPr>
      <w:proofErr w:type="gramStart"/>
      <w:r w:rsidRPr="00CF6E39">
        <w:rPr>
          <w:rFonts w:ascii="Times New Roman" w:hAnsi="Times New Roman" w:cs="Times New Roman"/>
          <w:b/>
          <w:color w:val="000000"/>
          <w:sz w:val="26"/>
          <w:szCs w:val="26"/>
          <w:u w:val="single"/>
          <w:lang w:bidi="ru-RU"/>
        </w:rPr>
        <w:t>Выписка из Правил землепользования и застройки городского округа город Шахунья Нижегородской области о</w:t>
      </w:r>
      <w:r w:rsidRPr="00CF6E39">
        <w:rPr>
          <w:rFonts w:ascii="Times New Roman" w:hAnsi="Times New Roman" w:cs="Times New Roman"/>
          <w:b/>
          <w:sz w:val="26"/>
          <w:szCs w:val="26"/>
          <w:u w:val="single"/>
        </w:rPr>
        <w:t xml:space="preserve"> предельных (минимальные и (или) максимальные) размерах земельных участков и предельных параметрах разрешенного строительства, реконструкции объектов капитального строительства для территориальной зоны Ж-3 – 2 страницы.</w:t>
      </w:r>
      <w:proofErr w:type="gramEnd"/>
    </w:p>
    <w:p w:rsidR="00CF6E39" w:rsidRDefault="00CF6E39" w:rsidP="00EA2E35">
      <w:pPr>
        <w:ind w:firstLine="720"/>
        <w:jc w:val="center"/>
        <w:rPr>
          <w:b/>
          <w:color w:val="000000"/>
          <w:sz w:val="22"/>
        </w:rPr>
      </w:pPr>
    </w:p>
    <w:p w:rsidR="00EA2E35" w:rsidRPr="008A60F7" w:rsidRDefault="00EA2E35" w:rsidP="00EA2E35">
      <w:pPr>
        <w:ind w:firstLine="720"/>
        <w:jc w:val="center"/>
        <w:rPr>
          <w:color w:val="000000"/>
          <w:sz w:val="22"/>
        </w:rPr>
      </w:pPr>
      <w:proofErr w:type="gramStart"/>
      <w:r w:rsidRPr="008A60F7">
        <w:rPr>
          <w:b/>
          <w:color w:val="000000"/>
          <w:sz w:val="22"/>
        </w:rPr>
        <w:t>Ж</w:t>
      </w:r>
      <w:proofErr w:type="gramEnd"/>
      <w:r w:rsidRPr="008A60F7">
        <w:rPr>
          <w:b/>
          <w:color w:val="000000"/>
          <w:sz w:val="22"/>
        </w:rPr>
        <w:t xml:space="preserve"> – 3. Зона малоэтажной смешанной застройки индивидуальными и малоэтажными жилыми домами.</w:t>
      </w:r>
    </w:p>
    <w:p w:rsidR="00EA2E35" w:rsidRDefault="00EA2E35" w:rsidP="00EA2E35">
      <w:pPr>
        <w:pStyle w:val="western"/>
        <w:spacing w:after="0"/>
        <w:ind w:firstLine="720"/>
        <w:jc w:val="both"/>
      </w:pPr>
      <w:r w:rsidRPr="005D617A">
        <w:t>Зона малоэтажной смешанной застройки выделена для формирования жилых районов с размещением индивидуальных и малоэтажных жилых домов с участками, этажностью не выше 3-х с минимально разрешенным набором услуг местного значения, а также многоквартирных жилых домов не выше 3-х этажей. Разрешено размещение объектов обслуживания низового уровня и (ограниченно) других видов деятельности, скверов.</w:t>
      </w:r>
    </w:p>
    <w:p w:rsidR="00EA2E35" w:rsidRDefault="00EA2E35" w:rsidP="00EA2E35">
      <w:pPr>
        <w:spacing w:before="240"/>
        <w:ind w:firstLine="709"/>
        <w:jc w:val="center"/>
        <w:rPr>
          <w:b/>
          <w:sz w:val="22"/>
          <w:u w:val="single"/>
        </w:rPr>
      </w:pPr>
      <w:r w:rsidRPr="008A60F7">
        <w:rPr>
          <w:b/>
          <w:sz w:val="22"/>
          <w:u w:val="single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</w:p>
    <w:p w:rsidR="00EA2E35" w:rsidRPr="008A60F7" w:rsidRDefault="00EA2E35" w:rsidP="00EA2E35">
      <w:pPr>
        <w:spacing w:before="240"/>
        <w:ind w:firstLine="709"/>
        <w:jc w:val="center"/>
        <w:rPr>
          <w:b/>
          <w:sz w:val="22"/>
          <w:u w:val="single"/>
        </w:rPr>
      </w:pPr>
    </w:p>
    <w:tbl>
      <w:tblPr>
        <w:tblW w:w="10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4A0"/>
      </w:tblPr>
      <w:tblGrid>
        <w:gridCol w:w="454"/>
        <w:gridCol w:w="2126"/>
        <w:gridCol w:w="7654"/>
      </w:tblGrid>
      <w:tr w:rsidR="00EA2E35" w:rsidRPr="005D617A" w:rsidTr="00E05C1D">
        <w:trPr>
          <w:tblHeader/>
        </w:trPr>
        <w:tc>
          <w:tcPr>
            <w:tcW w:w="454" w:type="dxa"/>
            <w:vAlign w:val="center"/>
          </w:tcPr>
          <w:p w:rsidR="00EA2E35" w:rsidRPr="00DA755D" w:rsidRDefault="00EA2E35" w:rsidP="00E05C1D">
            <w:pPr>
              <w:pStyle w:val="a"/>
              <w:numPr>
                <w:ilvl w:val="0"/>
                <w:numId w:val="0"/>
              </w:numPr>
              <w:tabs>
                <w:tab w:val="clear" w:pos="340"/>
                <w:tab w:val="decimal" w:pos="284"/>
                <w:tab w:val="left" w:pos="1134"/>
              </w:tabs>
              <w:jc w:val="center"/>
              <w:rPr>
                <w:b/>
                <w:color w:val="auto"/>
              </w:rPr>
            </w:pPr>
            <w:r w:rsidRPr="00DA755D">
              <w:rPr>
                <w:b/>
                <w:color w:val="auto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DA755D">
              <w:rPr>
                <w:b/>
                <w:color w:val="auto"/>
                <w:sz w:val="22"/>
                <w:szCs w:val="22"/>
              </w:rPr>
              <w:t>п</w:t>
            </w:r>
            <w:proofErr w:type="spellEnd"/>
            <w:proofErr w:type="gramEnd"/>
            <w:r w:rsidRPr="00DA755D">
              <w:rPr>
                <w:b/>
                <w:color w:val="auto"/>
                <w:sz w:val="22"/>
                <w:szCs w:val="22"/>
              </w:rPr>
              <w:t>/</w:t>
            </w:r>
            <w:proofErr w:type="spellStart"/>
            <w:r w:rsidRPr="00DA755D">
              <w:rPr>
                <w:b/>
                <w:color w:val="auto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126" w:type="dxa"/>
            <w:vAlign w:val="center"/>
          </w:tcPr>
          <w:p w:rsidR="00EA2E35" w:rsidRPr="00DA755D" w:rsidRDefault="00EA2E35" w:rsidP="00E05C1D">
            <w:pPr>
              <w:pStyle w:val="a"/>
              <w:numPr>
                <w:ilvl w:val="0"/>
                <w:numId w:val="0"/>
              </w:numPr>
              <w:tabs>
                <w:tab w:val="clear" w:pos="340"/>
                <w:tab w:val="decimal" w:pos="284"/>
                <w:tab w:val="left" w:pos="1134"/>
              </w:tabs>
              <w:jc w:val="center"/>
              <w:rPr>
                <w:b/>
                <w:color w:val="auto"/>
              </w:rPr>
            </w:pPr>
            <w:r w:rsidRPr="00DA755D">
              <w:rPr>
                <w:b/>
                <w:color w:val="auto"/>
                <w:sz w:val="22"/>
                <w:szCs w:val="22"/>
              </w:rPr>
              <w:t>Наименование размера, параметра</w:t>
            </w:r>
          </w:p>
        </w:tc>
        <w:tc>
          <w:tcPr>
            <w:tcW w:w="7654" w:type="dxa"/>
            <w:vAlign w:val="center"/>
          </w:tcPr>
          <w:p w:rsidR="00EA2E35" w:rsidRPr="00DA755D" w:rsidRDefault="00EA2E35" w:rsidP="00E05C1D">
            <w:pPr>
              <w:pStyle w:val="a"/>
              <w:numPr>
                <w:ilvl w:val="0"/>
                <w:numId w:val="0"/>
              </w:numPr>
              <w:tabs>
                <w:tab w:val="clear" w:pos="340"/>
                <w:tab w:val="decimal" w:pos="284"/>
                <w:tab w:val="left" w:pos="1134"/>
              </w:tabs>
              <w:jc w:val="center"/>
              <w:rPr>
                <w:b/>
                <w:color w:val="auto"/>
              </w:rPr>
            </w:pPr>
            <w:r w:rsidRPr="00DA755D">
              <w:rPr>
                <w:b/>
                <w:color w:val="auto"/>
                <w:sz w:val="22"/>
                <w:szCs w:val="22"/>
              </w:rPr>
              <w:t>Значение, единица измерения, дополнительные условия</w:t>
            </w:r>
          </w:p>
        </w:tc>
      </w:tr>
      <w:tr w:rsidR="00EA2E35" w:rsidRPr="005D617A" w:rsidTr="00E05C1D">
        <w:tc>
          <w:tcPr>
            <w:tcW w:w="454" w:type="dxa"/>
          </w:tcPr>
          <w:p w:rsidR="00EA2E35" w:rsidRPr="00DA755D" w:rsidRDefault="00EA2E35" w:rsidP="00E05C1D">
            <w:pPr>
              <w:pStyle w:val="a"/>
              <w:numPr>
                <w:ilvl w:val="0"/>
                <w:numId w:val="0"/>
              </w:numPr>
              <w:tabs>
                <w:tab w:val="clear" w:pos="340"/>
                <w:tab w:val="decimal" w:pos="284"/>
                <w:tab w:val="left" w:pos="1134"/>
              </w:tabs>
              <w:rPr>
                <w:color w:val="auto"/>
              </w:rPr>
            </w:pPr>
            <w:r w:rsidRPr="00DA755D"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:rsidR="00EA2E35" w:rsidRPr="005D617A" w:rsidRDefault="00EA2E35" w:rsidP="00E05C1D">
            <w:pPr>
              <w:pStyle w:val="a5"/>
              <w:spacing w:after="0"/>
              <w:ind w:left="23"/>
              <w:rPr>
                <w:rFonts w:cs="Arial"/>
              </w:rPr>
            </w:pPr>
            <w:r w:rsidRPr="005D617A">
              <w:rPr>
                <w:rStyle w:val="8"/>
                <w:sz w:val="22"/>
                <w:szCs w:val="22"/>
              </w:rPr>
              <w:t>Минимальные и (или) максимальные размеры земельного участка, в том числе его площадь</w:t>
            </w:r>
          </w:p>
          <w:p w:rsidR="00EA2E35" w:rsidRPr="005D617A" w:rsidRDefault="00EA2E35" w:rsidP="00E05C1D">
            <w:pPr>
              <w:pStyle w:val="a5"/>
              <w:spacing w:after="0"/>
              <w:ind w:left="23"/>
              <w:rPr>
                <w:rFonts w:cs="Arial"/>
              </w:rPr>
            </w:pPr>
          </w:p>
        </w:tc>
        <w:tc>
          <w:tcPr>
            <w:tcW w:w="7654" w:type="dxa"/>
          </w:tcPr>
          <w:p w:rsidR="00EA2E35" w:rsidRPr="008540E6" w:rsidRDefault="00EA2E35" w:rsidP="00E05C1D">
            <w:pPr>
              <w:pStyle w:val="a5"/>
              <w:tabs>
                <w:tab w:val="left" w:pos="-28"/>
              </w:tabs>
              <w:spacing w:after="0"/>
              <w:jc w:val="both"/>
              <w:rPr>
                <w:b/>
              </w:rPr>
            </w:pPr>
            <w:r w:rsidRPr="005D617A">
              <w:rPr>
                <w:rStyle w:val="8"/>
                <w:color w:val="000000"/>
                <w:sz w:val="22"/>
                <w:szCs w:val="22"/>
              </w:rPr>
              <w:t xml:space="preserve">1) Минимальный размер земельного участка для размещения жилого дома – </w:t>
            </w:r>
            <w:r w:rsidRPr="005D617A">
              <w:rPr>
                <w:rStyle w:val="79"/>
                <w:color w:val="000000"/>
                <w:sz w:val="22"/>
                <w:szCs w:val="22"/>
              </w:rPr>
              <w:t>500 кв. м</w:t>
            </w:r>
            <w:r w:rsidRPr="008540E6">
              <w:rPr>
                <w:rStyle w:val="79"/>
                <w:b w:val="0"/>
                <w:color w:val="000000"/>
                <w:sz w:val="22"/>
                <w:szCs w:val="22"/>
              </w:rPr>
              <w:t>;</w:t>
            </w:r>
          </w:p>
          <w:p w:rsidR="00EA2E35" w:rsidRPr="005D617A" w:rsidRDefault="00EA2E35" w:rsidP="00E05C1D">
            <w:pPr>
              <w:pStyle w:val="a5"/>
              <w:tabs>
                <w:tab w:val="left" w:pos="-28"/>
              </w:tabs>
              <w:spacing w:after="0"/>
              <w:jc w:val="both"/>
            </w:pPr>
            <w:r w:rsidRPr="005D617A">
              <w:rPr>
                <w:rStyle w:val="8"/>
                <w:color w:val="000000"/>
                <w:sz w:val="22"/>
                <w:szCs w:val="22"/>
              </w:rPr>
              <w:t xml:space="preserve">2) максимальный размер земельного участка для размещения индивидуального жилого дома – </w:t>
            </w:r>
            <w:r w:rsidRPr="005D617A">
              <w:rPr>
                <w:rStyle w:val="79"/>
                <w:color w:val="000000"/>
                <w:sz w:val="22"/>
                <w:szCs w:val="22"/>
              </w:rPr>
              <w:t xml:space="preserve">1500 кв. </w:t>
            </w:r>
            <w:r w:rsidRPr="005D617A">
              <w:rPr>
                <w:rStyle w:val="8"/>
                <w:b/>
                <w:color w:val="000000"/>
                <w:sz w:val="22"/>
                <w:szCs w:val="22"/>
              </w:rPr>
              <w:t>м</w:t>
            </w:r>
            <w:r w:rsidRPr="005D617A">
              <w:rPr>
                <w:rStyle w:val="8"/>
                <w:color w:val="000000"/>
                <w:sz w:val="22"/>
                <w:szCs w:val="22"/>
              </w:rPr>
              <w:t>;</w:t>
            </w:r>
          </w:p>
          <w:p w:rsidR="00EA2E35" w:rsidRPr="008540E6" w:rsidRDefault="00EA2E35" w:rsidP="00E05C1D">
            <w:pPr>
              <w:pStyle w:val="a5"/>
              <w:tabs>
                <w:tab w:val="left" w:pos="-28"/>
              </w:tabs>
              <w:spacing w:after="0"/>
              <w:jc w:val="both"/>
              <w:rPr>
                <w:b/>
              </w:rPr>
            </w:pPr>
            <w:r w:rsidRPr="005D617A">
              <w:rPr>
                <w:rStyle w:val="8"/>
                <w:color w:val="000000"/>
                <w:sz w:val="22"/>
                <w:szCs w:val="22"/>
              </w:rPr>
              <w:t xml:space="preserve">3) максимальный размер приусадебного участка личного подсобного хозяйства  – </w:t>
            </w:r>
            <w:r w:rsidRPr="005D617A">
              <w:rPr>
                <w:rStyle w:val="79"/>
                <w:color w:val="000000"/>
                <w:sz w:val="22"/>
                <w:szCs w:val="22"/>
              </w:rPr>
              <w:t>5000 кв. м</w:t>
            </w:r>
            <w:r w:rsidRPr="008540E6">
              <w:rPr>
                <w:rStyle w:val="79"/>
                <w:b w:val="0"/>
                <w:color w:val="000000"/>
                <w:sz w:val="22"/>
                <w:szCs w:val="22"/>
              </w:rPr>
              <w:t>;</w:t>
            </w:r>
          </w:p>
          <w:p w:rsidR="00EA2E35" w:rsidRPr="008540E6" w:rsidRDefault="00EA2E35" w:rsidP="00E05C1D">
            <w:pPr>
              <w:pStyle w:val="a5"/>
              <w:tabs>
                <w:tab w:val="left" w:pos="-28"/>
              </w:tabs>
              <w:spacing w:after="0"/>
              <w:jc w:val="both"/>
              <w:rPr>
                <w:b/>
              </w:rPr>
            </w:pPr>
            <w:r w:rsidRPr="005D617A">
              <w:rPr>
                <w:rStyle w:val="8"/>
                <w:color w:val="000000"/>
                <w:sz w:val="22"/>
                <w:szCs w:val="22"/>
              </w:rPr>
              <w:t xml:space="preserve">4) минимальный размер приусадебного участка личного подсобного хозяйства  – </w:t>
            </w:r>
            <w:r w:rsidRPr="005D617A">
              <w:rPr>
                <w:rStyle w:val="79"/>
                <w:color w:val="000000"/>
                <w:sz w:val="22"/>
                <w:szCs w:val="22"/>
              </w:rPr>
              <w:t>500 кв. м</w:t>
            </w:r>
            <w:r w:rsidRPr="008540E6">
              <w:rPr>
                <w:rStyle w:val="79"/>
                <w:b w:val="0"/>
                <w:color w:val="000000"/>
                <w:sz w:val="22"/>
                <w:szCs w:val="22"/>
              </w:rPr>
              <w:t>;</w:t>
            </w:r>
          </w:p>
          <w:p w:rsidR="00EA2E35" w:rsidRPr="005D617A" w:rsidRDefault="00EA2E35" w:rsidP="00E05C1D">
            <w:pPr>
              <w:pStyle w:val="ConsPlusNormal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D617A">
              <w:rPr>
                <w:rFonts w:ascii="Times New Roman" w:hAnsi="Times New Roman"/>
                <w:sz w:val="22"/>
                <w:szCs w:val="22"/>
              </w:rPr>
              <w:t>5) максимальная площадь земельного участка для размещения одного блока блокированного жилого дома</w:t>
            </w:r>
            <w:r w:rsidRPr="005D617A">
              <w:rPr>
                <w:rStyle w:val="8"/>
                <w:color w:val="000000"/>
                <w:sz w:val="22"/>
                <w:szCs w:val="22"/>
              </w:rPr>
              <w:t xml:space="preserve"> – </w:t>
            </w:r>
            <w:r w:rsidRPr="005D617A">
              <w:rPr>
                <w:rFonts w:ascii="Times New Roman" w:hAnsi="Times New Roman"/>
                <w:b/>
                <w:sz w:val="22"/>
                <w:szCs w:val="22"/>
              </w:rPr>
              <w:t>150 кв. м</w:t>
            </w:r>
            <w:r w:rsidRPr="005D617A">
              <w:rPr>
                <w:rFonts w:ascii="Times New Roman" w:hAnsi="Times New Roman"/>
                <w:sz w:val="22"/>
                <w:szCs w:val="22"/>
              </w:rPr>
              <w:t>. Максимальное количество блоков</w:t>
            </w:r>
            <w:r w:rsidRPr="005D617A">
              <w:rPr>
                <w:rStyle w:val="8"/>
                <w:color w:val="000000"/>
                <w:sz w:val="22"/>
                <w:szCs w:val="22"/>
              </w:rPr>
              <w:t xml:space="preserve"> – </w:t>
            </w:r>
            <w:r w:rsidRPr="005D617A">
              <w:rPr>
                <w:rFonts w:ascii="Times New Roman" w:hAnsi="Times New Roman"/>
                <w:b/>
                <w:sz w:val="22"/>
                <w:szCs w:val="22"/>
              </w:rPr>
              <w:t>10</w:t>
            </w:r>
            <w:r w:rsidRPr="005D617A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EA2E35" w:rsidRPr="008540E6" w:rsidRDefault="00EA2E35" w:rsidP="00E05C1D">
            <w:pPr>
              <w:pStyle w:val="a5"/>
              <w:tabs>
                <w:tab w:val="left" w:pos="-28"/>
              </w:tabs>
              <w:spacing w:after="0"/>
              <w:jc w:val="both"/>
              <w:rPr>
                <w:rStyle w:val="79"/>
                <w:b w:val="0"/>
                <w:sz w:val="22"/>
                <w:szCs w:val="22"/>
              </w:rPr>
            </w:pPr>
            <w:r w:rsidRPr="005D617A">
              <w:rPr>
                <w:rStyle w:val="8"/>
                <w:color w:val="000000"/>
                <w:sz w:val="22"/>
                <w:szCs w:val="22"/>
              </w:rPr>
              <w:t xml:space="preserve">6) минимальный размер земельного участка для объектов дошкольного образования – </w:t>
            </w:r>
            <w:r w:rsidRPr="005D617A">
              <w:rPr>
                <w:rStyle w:val="8"/>
                <w:b/>
                <w:sz w:val="22"/>
                <w:szCs w:val="22"/>
              </w:rPr>
              <w:t>1600 кв. м</w:t>
            </w:r>
            <w:r w:rsidRPr="008540E6">
              <w:rPr>
                <w:rStyle w:val="79"/>
                <w:b w:val="0"/>
                <w:sz w:val="22"/>
                <w:szCs w:val="22"/>
              </w:rPr>
              <w:t>;</w:t>
            </w:r>
          </w:p>
          <w:p w:rsidR="00EA2E35" w:rsidRPr="005D617A" w:rsidRDefault="00EA2E35" w:rsidP="00E05C1D">
            <w:pPr>
              <w:pStyle w:val="a5"/>
              <w:tabs>
                <w:tab w:val="left" w:pos="-28"/>
              </w:tabs>
              <w:spacing w:after="0"/>
              <w:jc w:val="both"/>
            </w:pPr>
            <w:r w:rsidRPr="008540E6">
              <w:rPr>
                <w:rStyle w:val="79"/>
                <w:b w:val="0"/>
                <w:sz w:val="22"/>
                <w:szCs w:val="22"/>
              </w:rPr>
              <w:t>7) минимальный размер земельного участка для фельдшерско-акушерского пункта</w:t>
            </w:r>
            <w:r w:rsidRPr="005D617A">
              <w:rPr>
                <w:rStyle w:val="8"/>
                <w:color w:val="000000"/>
                <w:sz w:val="22"/>
                <w:szCs w:val="22"/>
              </w:rPr>
              <w:t xml:space="preserve"> –</w:t>
            </w:r>
            <w:r w:rsidRPr="005D617A">
              <w:rPr>
                <w:rStyle w:val="79"/>
                <w:sz w:val="22"/>
                <w:szCs w:val="22"/>
              </w:rPr>
              <w:t xml:space="preserve"> 2000 кв. м</w:t>
            </w:r>
            <w:r w:rsidRPr="008540E6">
              <w:rPr>
                <w:rStyle w:val="79"/>
                <w:b w:val="0"/>
                <w:sz w:val="22"/>
                <w:szCs w:val="22"/>
              </w:rPr>
              <w:t>;</w:t>
            </w:r>
          </w:p>
          <w:p w:rsidR="00EA2E35" w:rsidRPr="005D617A" w:rsidRDefault="00EA2E35" w:rsidP="00E05C1D">
            <w:pPr>
              <w:pStyle w:val="a5"/>
              <w:tabs>
                <w:tab w:val="left" w:pos="-28"/>
              </w:tabs>
              <w:spacing w:after="0"/>
              <w:jc w:val="both"/>
              <w:rPr>
                <w:rStyle w:val="8"/>
                <w:b/>
                <w:sz w:val="22"/>
                <w:szCs w:val="22"/>
              </w:rPr>
            </w:pPr>
            <w:r w:rsidRPr="005D617A">
              <w:rPr>
                <w:rStyle w:val="8"/>
                <w:sz w:val="22"/>
                <w:szCs w:val="22"/>
              </w:rPr>
              <w:t>8) минимальный размер земельного участка для объектов общеобразовательного назначения</w:t>
            </w:r>
            <w:r w:rsidRPr="005D617A">
              <w:rPr>
                <w:rStyle w:val="8"/>
                <w:color w:val="000000"/>
                <w:sz w:val="22"/>
                <w:szCs w:val="22"/>
              </w:rPr>
              <w:t xml:space="preserve"> –</w:t>
            </w:r>
            <w:r w:rsidRPr="005D617A">
              <w:rPr>
                <w:rStyle w:val="8"/>
                <w:sz w:val="22"/>
                <w:szCs w:val="22"/>
              </w:rPr>
              <w:t xml:space="preserve"> </w:t>
            </w:r>
            <w:r w:rsidRPr="005D617A">
              <w:rPr>
                <w:rStyle w:val="8"/>
                <w:b/>
                <w:sz w:val="22"/>
                <w:szCs w:val="22"/>
              </w:rPr>
              <w:t>6000 кв. м</w:t>
            </w:r>
            <w:r w:rsidRPr="005D617A">
              <w:rPr>
                <w:rStyle w:val="8"/>
                <w:sz w:val="22"/>
                <w:szCs w:val="22"/>
              </w:rPr>
              <w:t>;</w:t>
            </w:r>
          </w:p>
          <w:p w:rsidR="00EA2E35" w:rsidRPr="008540E6" w:rsidRDefault="00EA2E35" w:rsidP="00E05C1D">
            <w:pPr>
              <w:pStyle w:val="a5"/>
              <w:tabs>
                <w:tab w:val="left" w:pos="-28"/>
              </w:tabs>
              <w:spacing w:after="0"/>
              <w:jc w:val="both"/>
              <w:rPr>
                <w:rStyle w:val="79"/>
                <w:b w:val="0"/>
                <w:sz w:val="22"/>
                <w:szCs w:val="22"/>
              </w:rPr>
            </w:pPr>
            <w:r w:rsidRPr="005D617A">
              <w:rPr>
                <w:rStyle w:val="8"/>
                <w:sz w:val="22"/>
                <w:szCs w:val="22"/>
              </w:rPr>
              <w:t>9)</w:t>
            </w:r>
            <w:r w:rsidRPr="005D617A">
              <w:rPr>
                <w:rStyle w:val="79"/>
                <w:sz w:val="22"/>
                <w:szCs w:val="22"/>
              </w:rPr>
              <w:t xml:space="preserve"> </w:t>
            </w:r>
            <w:r w:rsidRPr="008540E6">
              <w:rPr>
                <w:rStyle w:val="79"/>
                <w:b w:val="0"/>
                <w:sz w:val="22"/>
                <w:szCs w:val="22"/>
              </w:rPr>
              <w:t>минимальный размер земельного участка для магазина</w:t>
            </w:r>
            <w:r w:rsidRPr="005D617A">
              <w:rPr>
                <w:rStyle w:val="8"/>
                <w:color w:val="000000"/>
                <w:sz w:val="22"/>
                <w:szCs w:val="22"/>
              </w:rPr>
              <w:t xml:space="preserve"> –</w:t>
            </w:r>
            <w:r w:rsidRPr="005D617A">
              <w:rPr>
                <w:rStyle w:val="79"/>
                <w:sz w:val="22"/>
                <w:szCs w:val="22"/>
              </w:rPr>
              <w:t xml:space="preserve"> 100 кв. м</w:t>
            </w:r>
            <w:r w:rsidRPr="008540E6">
              <w:rPr>
                <w:rStyle w:val="79"/>
                <w:b w:val="0"/>
                <w:sz w:val="22"/>
                <w:szCs w:val="22"/>
              </w:rPr>
              <w:t>;</w:t>
            </w:r>
          </w:p>
          <w:p w:rsidR="00EA2E35" w:rsidRPr="005D617A" w:rsidRDefault="00EA2E35" w:rsidP="00E05C1D">
            <w:pPr>
              <w:pStyle w:val="a5"/>
              <w:tabs>
                <w:tab w:val="left" w:pos="-28"/>
              </w:tabs>
              <w:spacing w:after="0"/>
              <w:jc w:val="both"/>
            </w:pPr>
            <w:r w:rsidRPr="008540E6">
              <w:rPr>
                <w:rStyle w:val="79"/>
                <w:b w:val="0"/>
                <w:sz w:val="22"/>
                <w:szCs w:val="22"/>
              </w:rPr>
              <w:t>10) минимальный размер земельного участка для гостиницы</w:t>
            </w:r>
            <w:r w:rsidRPr="005D617A">
              <w:rPr>
                <w:rStyle w:val="8"/>
                <w:color w:val="000000"/>
                <w:sz w:val="22"/>
                <w:szCs w:val="22"/>
              </w:rPr>
              <w:t xml:space="preserve"> –</w:t>
            </w:r>
            <w:r w:rsidRPr="005D617A">
              <w:rPr>
                <w:rStyle w:val="79"/>
                <w:sz w:val="22"/>
                <w:szCs w:val="22"/>
              </w:rPr>
              <w:t xml:space="preserve"> 1000 кв. м</w:t>
            </w:r>
            <w:r w:rsidRPr="008540E6">
              <w:rPr>
                <w:rStyle w:val="79"/>
                <w:b w:val="0"/>
                <w:sz w:val="22"/>
                <w:szCs w:val="22"/>
              </w:rPr>
              <w:t>;</w:t>
            </w:r>
          </w:p>
          <w:p w:rsidR="00EA2E35" w:rsidRPr="005D617A" w:rsidRDefault="00EA2E35" w:rsidP="00E05C1D">
            <w:pPr>
              <w:pStyle w:val="ConsPlusNormal"/>
              <w:jc w:val="both"/>
              <w:rPr>
                <w:rStyle w:val="79"/>
                <w:sz w:val="22"/>
                <w:szCs w:val="22"/>
              </w:rPr>
            </w:pPr>
            <w:r w:rsidRPr="005D617A">
              <w:rPr>
                <w:rFonts w:ascii="Times New Roman" w:hAnsi="Times New Roman"/>
                <w:sz w:val="22"/>
                <w:szCs w:val="22"/>
              </w:rPr>
              <w:t>11</w:t>
            </w:r>
            <w:r w:rsidRPr="008540E6">
              <w:rPr>
                <w:rFonts w:ascii="Times New Roman" w:hAnsi="Times New Roman"/>
                <w:b/>
                <w:sz w:val="22"/>
                <w:szCs w:val="22"/>
              </w:rPr>
              <w:t>)</w:t>
            </w:r>
            <w:r w:rsidRPr="008540E6">
              <w:rPr>
                <w:rStyle w:val="79"/>
                <w:b w:val="0"/>
                <w:sz w:val="22"/>
                <w:szCs w:val="22"/>
              </w:rPr>
              <w:t xml:space="preserve"> минимальный размер земельного участка для объектов общественного питания</w:t>
            </w:r>
            <w:r w:rsidRPr="005D617A">
              <w:rPr>
                <w:rStyle w:val="8"/>
                <w:color w:val="000000"/>
                <w:sz w:val="22"/>
                <w:szCs w:val="22"/>
              </w:rPr>
              <w:t xml:space="preserve"> –</w:t>
            </w:r>
            <w:r w:rsidRPr="005D617A">
              <w:rPr>
                <w:rStyle w:val="79"/>
                <w:sz w:val="22"/>
                <w:szCs w:val="22"/>
              </w:rPr>
              <w:t xml:space="preserve"> 560 кв. м</w:t>
            </w:r>
            <w:r w:rsidRPr="008540E6">
              <w:rPr>
                <w:rStyle w:val="79"/>
                <w:b w:val="0"/>
                <w:sz w:val="22"/>
                <w:szCs w:val="22"/>
              </w:rPr>
              <w:t>;</w:t>
            </w:r>
          </w:p>
          <w:p w:rsidR="00EA2E35" w:rsidRDefault="00EA2E35" w:rsidP="00E05C1D">
            <w:pPr>
              <w:pStyle w:val="ConsPlusNormal"/>
              <w:jc w:val="both"/>
              <w:rPr>
                <w:rStyle w:val="79"/>
                <w:b w:val="0"/>
                <w:sz w:val="22"/>
                <w:szCs w:val="22"/>
              </w:rPr>
            </w:pPr>
            <w:r w:rsidRPr="008540E6">
              <w:rPr>
                <w:rStyle w:val="79"/>
                <w:b w:val="0"/>
                <w:sz w:val="22"/>
                <w:szCs w:val="22"/>
              </w:rPr>
              <w:t>12) минимальный размер земельного участка для объектов спорта</w:t>
            </w:r>
            <w:r w:rsidRPr="005D617A">
              <w:rPr>
                <w:rStyle w:val="8"/>
                <w:color w:val="000000"/>
                <w:sz w:val="22"/>
                <w:szCs w:val="22"/>
              </w:rPr>
              <w:t xml:space="preserve"> –</w:t>
            </w:r>
            <w:r w:rsidRPr="005D617A">
              <w:rPr>
                <w:rStyle w:val="79"/>
                <w:sz w:val="22"/>
                <w:szCs w:val="22"/>
              </w:rPr>
              <w:t xml:space="preserve"> 200 кв. м</w:t>
            </w:r>
            <w:r w:rsidRPr="008540E6">
              <w:rPr>
                <w:rStyle w:val="79"/>
                <w:b w:val="0"/>
                <w:sz w:val="22"/>
                <w:szCs w:val="22"/>
              </w:rPr>
              <w:t>;</w:t>
            </w:r>
          </w:p>
          <w:p w:rsidR="00EA2E35" w:rsidRPr="00684CD5" w:rsidRDefault="00EA2E35" w:rsidP="00E05C1D">
            <w:pPr>
              <w:pStyle w:val="ConsPlusNormal"/>
              <w:jc w:val="both"/>
              <w:rPr>
                <w:rStyle w:val="79"/>
                <w:b w:val="0"/>
                <w:sz w:val="22"/>
                <w:szCs w:val="22"/>
              </w:rPr>
            </w:pPr>
            <w:r w:rsidRPr="00684CD5">
              <w:rPr>
                <w:rStyle w:val="79"/>
                <w:b w:val="0"/>
                <w:sz w:val="22"/>
                <w:szCs w:val="22"/>
              </w:rPr>
              <w:t>13)</w:t>
            </w:r>
            <w:r w:rsidRPr="00684CD5">
              <w:rPr>
                <w:rFonts w:ascii="Times New Roman" w:hAnsi="Times New Roman"/>
                <w:sz w:val="22"/>
                <w:szCs w:val="22"/>
              </w:rPr>
              <w:t xml:space="preserve"> максимальные и минимальные размеры земельных участков для ведения огородничества и ведения садоводства устанавливаются в соответствии с требованиями Закона Нижегородской области от 14.07.2003 №58-З «О нормах предоставления земельных участков на территории Нижегородской области»;</w:t>
            </w:r>
          </w:p>
          <w:p w:rsidR="00EA2E35" w:rsidRPr="008540E6" w:rsidRDefault="00EA2E35" w:rsidP="00E05C1D">
            <w:pPr>
              <w:pStyle w:val="ConsPlusNormal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Style w:val="79"/>
                <w:b w:val="0"/>
                <w:sz w:val="22"/>
                <w:szCs w:val="22"/>
              </w:rPr>
              <w:t>14</w:t>
            </w:r>
            <w:r w:rsidRPr="008540E6">
              <w:rPr>
                <w:rStyle w:val="79"/>
                <w:b w:val="0"/>
                <w:sz w:val="22"/>
                <w:szCs w:val="22"/>
              </w:rPr>
              <w:t>) максимальный и минимальный размер з</w:t>
            </w:r>
            <w:r w:rsidRPr="008540E6">
              <w:rPr>
                <w:rStyle w:val="79"/>
                <w:b w:val="0"/>
                <w:color w:val="000000"/>
                <w:sz w:val="22"/>
                <w:szCs w:val="22"/>
              </w:rPr>
              <w:t>емельного участка для иных объектов не подлежит установлению.</w:t>
            </w:r>
          </w:p>
        </w:tc>
      </w:tr>
      <w:tr w:rsidR="00EA2E35" w:rsidRPr="005D617A" w:rsidTr="00E05C1D">
        <w:tc>
          <w:tcPr>
            <w:tcW w:w="454" w:type="dxa"/>
          </w:tcPr>
          <w:p w:rsidR="00EA2E35" w:rsidRPr="00DA755D" w:rsidRDefault="00EA2E35" w:rsidP="00E05C1D">
            <w:pPr>
              <w:pStyle w:val="a"/>
              <w:numPr>
                <w:ilvl w:val="0"/>
                <w:numId w:val="0"/>
              </w:numPr>
              <w:tabs>
                <w:tab w:val="clear" w:pos="340"/>
                <w:tab w:val="decimal" w:pos="284"/>
                <w:tab w:val="left" w:pos="1134"/>
              </w:tabs>
              <w:rPr>
                <w:color w:val="auto"/>
              </w:rPr>
            </w:pPr>
            <w:r w:rsidRPr="00DA755D">
              <w:rPr>
                <w:color w:val="auto"/>
                <w:sz w:val="22"/>
                <w:szCs w:val="22"/>
              </w:rPr>
              <w:lastRenderedPageBreak/>
              <w:t>2</w:t>
            </w:r>
          </w:p>
        </w:tc>
        <w:tc>
          <w:tcPr>
            <w:tcW w:w="2126" w:type="dxa"/>
          </w:tcPr>
          <w:p w:rsidR="00EA2E35" w:rsidRPr="005D617A" w:rsidRDefault="00EA2E35" w:rsidP="00E05C1D">
            <w:pPr>
              <w:pStyle w:val="a5"/>
              <w:spacing w:after="0"/>
              <w:ind w:left="23"/>
              <w:rPr>
                <w:rFonts w:cs="Arial"/>
              </w:rPr>
            </w:pPr>
            <w:r w:rsidRPr="005D617A">
              <w:rPr>
                <w:rStyle w:val="8"/>
                <w:sz w:val="22"/>
                <w:szCs w:val="22"/>
              </w:rPr>
              <w:t>Минимальный отступ от границ земельных участков до зданий, строений, сооружений</w:t>
            </w:r>
          </w:p>
        </w:tc>
        <w:tc>
          <w:tcPr>
            <w:tcW w:w="7654" w:type="dxa"/>
          </w:tcPr>
          <w:p w:rsidR="00EA2E35" w:rsidRPr="005D617A" w:rsidRDefault="00EA2E35" w:rsidP="00E05C1D">
            <w:pPr>
              <w:pStyle w:val="a5"/>
              <w:tabs>
                <w:tab w:val="left" w:pos="217"/>
              </w:tabs>
              <w:spacing w:after="0"/>
              <w:jc w:val="both"/>
              <w:rPr>
                <w:rStyle w:val="79"/>
                <w:sz w:val="22"/>
                <w:szCs w:val="22"/>
              </w:rPr>
            </w:pPr>
            <w:r w:rsidRPr="005D617A">
              <w:rPr>
                <w:rStyle w:val="8"/>
                <w:color w:val="000000"/>
                <w:sz w:val="22"/>
                <w:szCs w:val="22"/>
              </w:rPr>
              <w:t>1)</w:t>
            </w:r>
            <w:r>
              <w:rPr>
                <w:rStyle w:val="8"/>
                <w:color w:val="000000"/>
                <w:sz w:val="22"/>
                <w:szCs w:val="22"/>
              </w:rPr>
              <w:t xml:space="preserve"> </w:t>
            </w:r>
            <w:r w:rsidRPr="005D617A">
              <w:rPr>
                <w:rStyle w:val="8"/>
                <w:color w:val="000000"/>
                <w:sz w:val="22"/>
                <w:szCs w:val="22"/>
              </w:rPr>
              <w:t xml:space="preserve">В отношении земельных участков, предназначенных для размещения и эксплуатации индивидуальных жилых домов, от границ земельного участка до </w:t>
            </w:r>
            <w:r w:rsidRPr="005D617A">
              <w:rPr>
                <w:rStyle w:val="8"/>
                <w:sz w:val="22"/>
                <w:szCs w:val="22"/>
              </w:rPr>
              <w:t xml:space="preserve">основного строения (стены жилого дома) </w:t>
            </w:r>
            <w:r w:rsidRPr="005D617A">
              <w:rPr>
                <w:rStyle w:val="8"/>
                <w:color w:val="000000"/>
                <w:sz w:val="22"/>
                <w:szCs w:val="22"/>
              </w:rPr>
              <w:t>–</w:t>
            </w:r>
            <w:r w:rsidRPr="005D617A">
              <w:rPr>
                <w:rStyle w:val="8"/>
                <w:sz w:val="22"/>
                <w:szCs w:val="22"/>
              </w:rPr>
              <w:t xml:space="preserve"> </w:t>
            </w:r>
            <w:r w:rsidRPr="005D617A">
              <w:rPr>
                <w:rStyle w:val="815"/>
                <w:sz w:val="22"/>
                <w:szCs w:val="22"/>
              </w:rPr>
              <w:t xml:space="preserve">3 </w:t>
            </w:r>
            <w:r w:rsidRPr="005D617A">
              <w:rPr>
                <w:rStyle w:val="79"/>
                <w:sz w:val="22"/>
                <w:szCs w:val="22"/>
              </w:rPr>
              <w:t>м</w:t>
            </w:r>
            <w:r w:rsidRPr="008540E6">
              <w:rPr>
                <w:rStyle w:val="79"/>
                <w:b w:val="0"/>
                <w:sz w:val="22"/>
                <w:szCs w:val="22"/>
              </w:rPr>
              <w:t>,</w:t>
            </w:r>
            <w:r w:rsidRPr="005D617A">
              <w:rPr>
                <w:rStyle w:val="79"/>
                <w:sz w:val="22"/>
                <w:szCs w:val="22"/>
              </w:rPr>
              <w:t xml:space="preserve"> </w:t>
            </w:r>
            <w:r w:rsidRPr="005D617A">
              <w:rPr>
                <w:rStyle w:val="8"/>
                <w:sz w:val="22"/>
                <w:szCs w:val="22"/>
              </w:rPr>
              <w:t xml:space="preserve">до прочих хозяйственных построек, строений, сооружений вспомогательного использования, открытых стоянок </w:t>
            </w:r>
            <w:r w:rsidRPr="005D617A">
              <w:rPr>
                <w:rStyle w:val="8"/>
                <w:color w:val="000000"/>
                <w:sz w:val="22"/>
                <w:szCs w:val="22"/>
              </w:rPr>
              <w:t xml:space="preserve"> –</w:t>
            </w:r>
            <w:r w:rsidRPr="005D617A">
              <w:rPr>
                <w:rStyle w:val="811"/>
                <w:rFonts w:eastAsia="Arial"/>
                <w:sz w:val="22"/>
                <w:szCs w:val="22"/>
              </w:rPr>
              <w:t xml:space="preserve"> </w:t>
            </w:r>
            <w:r w:rsidRPr="005D617A">
              <w:rPr>
                <w:rStyle w:val="815"/>
                <w:sz w:val="22"/>
                <w:szCs w:val="22"/>
              </w:rPr>
              <w:t xml:space="preserve">1 </w:t>
            </w:r>
            <w:r w:rsidRPr="005D617A">
              <w:rPr>
                <w:rStyle w:val="79"/>
                <w:sz w:val="22"/>
                <w:szCs w:val="22"/>
              </w:rPr>
              <w:t>м</w:t>
            </w:r>
            <w:r w:rsidRPr="008540E6">
              <w:rPr>
                <w:rStyle w:val="79"/>
                <w:b w:val="0"/>
                <w:sz w:val="22"/>
                <w:szCs w:val="22"/>
              </w:rPr>
              <w:t>;</w:t>
            </w:r>
          </w:p>
          <w:p w:rsidR="00EA2E35" w:rsidRPr="005D617A" w:rsidRDefault="00EA2E35" w:rsidP="00E05C1D">
            <w:pPr>
              <w:pStyle w:val="a5"/>
              <w:tabs>
                <w:tab w:val="left" w:pos="217"/>
              </w:tabs>
              <w:spacing w:after="0"/>
              <w:jc w:val="both"/>
              <w:rPr>
                <w:rStyle w:val="79"/>
                <w:b w:val="0"/>
                <w:sz w:val="22"/>
                <w:szCs w:val="22"/>
              </w:rPr>
            </w:pPr>
            <w:r w:rsidRPr="008540E6">
              <w:rPr>
                <w:rStyle w:val="79"/>
                <w:b w:val="0"/>
                <w:sz w:val="22"/>
                <w:szCs w:val="22"/>
              </w:rPr>
              <w:t>2) минимальный отступ от границ земельного участка до иных зданий строений, сооружений</w:t>
            </w:r>
            <w:r w:rsidRPr="005D617A">
              <w:rPr>
                <w:rStyle w:val="79"/>
                <w:sz w:val="22"/>
                <w:szCs w:val="22"/>
              </w:rPr>
              <w:t xml:space="preserve"> </w:t>
            </w:r>
            <w:r w:rsidRPr="005D617A">
              <w:rPr>
                <w:rStyle w:val="8"/>
                <w:color w:val="000000"/>
                <w:sz w:val="22"/>
                <w:szCs w:val="22"/>
              </w:rPr>
              <w:t xml:space="preserve"> –</w:t>
            </w:r>
            <w:r w:rsidRPr="005D617A">
              <w:rPr>
                <w:rStyle w:val="79"/>
                <w:sz w:val="22"/>
                <w:szCs w:val="22"/>
              </w:rPr>
              <w:t xml:space="preserve"> 3 м</w:t>
            </w:r>
            <w:r w:rsidRPr="008540E6">
              <w:rPr>
                <w:rStyle w:val="79"/>
                <w:b w:val="0"/>
                <w:sz w:val="22"/>
                <w:szCs w:val="22"/>
              </w:rPr>
              <w:t xml:space="preserve">; </w:t>
            </w:r>
          </w:p>
          <w:p w:rsidR="00EA2E35" w:rsidRPr="005D617A" w:rsidRDefault="00EA2E35" w:rsidP="00E05C1D">
            <w:pPr>
              <w:pStyle w:val="a5"/>
              <w:tabs>
                <w:tab w:val="left" w:pos="212"/>
              </w:tabs>
              <w:spacing w:after="0"/>
              <w:ind w:left="23"/>
              <w:jc w:val="both"/>
              <w:rPr>
                <w:rStyle w:val="8"/>
                <w:spacing w:val="2"/>
                <w:sz w:val="24"/>
                <w:szCs w:val="24"/>
                <w:shd w:val="clear" w:color="auto" w:fill="FFFFFF"/>
              </w:rPr>
            </w:pPr>
            <w:r w:rsidRPr="005D617A">
              <w:rPr>
                <w:spacing w:val="2"/>
                <w:sz w:val="22"/>
                <w:szCs w:val="22"/>
                <w:shd w:val="clear" w:color="auto" w:fill="FFFFFF"/>
              </w:rPr>
              <w:t xml:space="preserve">3) минимальный отступ от </w:t>
            </w:r>
            <w:r w:rsidRPr="005D617A">
              <w:rPr>
                <w:rStyle w:val="8"/>
                <w:color w:val="000000"/>
                <w:sz w:val="22"/>
                <w:szCs w:val="22"/>
              </w:rPr>
              <w:t>границ земельного участка со стороны улиц</w:t>
            </w:r>
            <w:r w:rsidRPr="005D617A">
              <w:rPr>
                <w:spacing w:val="2"/>
                <w:sz w:val="22"/>
                <w:szCs w:val="22"/>
                <w:shd w:val="clear" w:color="auto" w:fill="FFFFFF"/>
              </w:rPr>
              <w:t xml:space="preserve"> до зданий строений и сооружений -  </w:t>
            </w:r>
            <w:r w:rsidRPr="005D617A">
              <w:rPr>
                <w:b/>
                <w:spacing w:val="2"/>
                <w:sz w:val="22"/>
                <w:szCs w:val="22"/>
                <w:shd w:val="clear" w:color="auto" w:fill="FFFFFF"/>
              </w:rPr>
              <w:t>5 м</w:t>
            </w:r>
            <w:r w:rsidRPr="005D617A">
              <w:rPr>
                <w:spacing w:val="2"/>
                <w:sz w:val="22"/>
                <w:szCs w:val="22"/>
                <w:shd w:val="clear" w:color="auto" w:fill="FFFFFF"/>
              </w:rPr>
              <w:t xml:space="preserve"> при осуществлении нового строительства.</w:t>
            </w:r>
          </w:p>
          <w:p w:rsidR="00EA2E35" w:rsidRPr="005D617A" w:rsidRDefault="00EA2E35" w:rsidP="00E05C1D">
            <w:pPr>
              <w:pStyle w:val="a5"/>
              <w:tabs>
                <w:tab w:val="left" w:pos="212"/>
              </w:tabs>
              <w:spacing w:after="0"/>
              <w:jc w:val="both"/>
              <w:rPr>
                <w:color w:val="000000"/>
              </w:rPr>
            </w:pPr>
            <w:r w:rsidRPr="005D617A">
              <w:rPr>
                <w:rFonts w:eastAsia="TimesNewRoman,Bold"/>
                <w:sz w:val="22"/>
                <w:szCs w:val="22"/>
              </w:rPr>
              <w:t>При осуществлении проектирования и строительства в границах реконструируемой застройки, с учетом линии регулирования застройки.</w:t>
            </w:r>
          </w:p>
        </w:tc>
      </w:tr>
      <w:tr w:rsidR="00EA2E35" w:rsidRPr="005D617A" w:rsidTr="00E05C1D">
        <w:tc>
          <w:tcPr>
            <w:tcW w:w="454" w:type="dxa"/>
          </w:tcPr>
          <w:p w:rsidR="00EA2E35" w:rsidRPr="00DA755D" w:rsidRDefault="00EA2E35" w:rsidP="00E05C1D">
            <w:pPr>
              <w:pStyle w:val="a"/>
              <w:numPr>
                <w:ilvl w:val="0"/>
                <w:numId w:val="0"/>
              </w:numPr>
              <w:tabs>
                <w:tab w:val="clear" w:pos="340"/>
                <w:tab w:val="decimal" w:pos="284"/>
                <w:tab w:val="left" w:pos="1134"/>
              </w:tabs>
              <w:rPr>
                <w:color w:val="auto"/>
              </w:rPr>
            </w:pPr>
            <w:r w:rsidRPr="00DA755D">
              <w:rPr>
                <w:color w:val="auto"/>
                <w:sz w:val="22"/>
                <w:szCs w:val="22"/>
              </w:rPr>
              <w:t>3</w:t>
            </w:r>
          </w:p>
        </w:tc>
        <w:tc>
          <w:tcPr>
            <w:tcW w:w="2126" w:type="dxa"/>
          </w:tcPr>
          <w:p w:rsidR="00EA2E35" w:rsidRPr="005D617A" w:rsidRDefault="00EA2E35" w:rsidP="00E05C1D">
            <w:pPr>
              <w:pStyle w:val="a5"/>
              <w:spacing w:after="0"/>
              <w:ind w:left="23"/>
              <w:rPr>
                <w:rFonts w:cs="Arial"/>
              </w:rPr>
            </w:pPr>
            <w:r w:rsidRPr="005D617A">
              <w:rPr>
                <w:rStyle w:val="811"/>
                <w:rFonts w:eastAsia="Arial"/>
                <w:sz w:val="22"/>
                <w:szCs w:val="22"/>
              </w:rPr>
              <w:t>Предельное количество этажей</w:t>
            </w:r>
          </w:p>
        </w:tc>
        <w:tc>
          <w:tcPr>
            <w:tcW w:w="7654" w:type="dxa"/>
          </w:tcPr>
          <w:p w:rsidR="00EA2E35" w:rsidRPr="005D617A" w:rsidRDefault="00EA2E35" w:rsidP="00E05C1D">
            <w:pPr>
              <w:pStyle w:val="a5"/>
              <w:tabs>
                <w:tab w:val="left" w:pos="168"/>
              </w:tabs>
              <w:spacing w:after="0"/>
              <w:ind w:left="23"/>
              <w:jc w:val="both"/>
            </w:pPr>
            <w:r w:rsidRPr="005D617A">
              <w:rPr>
                <w:rStyle w:val="8"/>
                <w:color w:val="000000"/>
                <w:sz w:val="22"/>
                <w:szCs w:val="22"/>
              </w:rPr>
              <w:t xml:space="preserve">1) Для индивидуального жилого дома – </w:t>
            </w:r>
            <w:r w:rsidRPr="005D617A">
              <w:rPr>
                <w:rStyle w:val="815"/>
                <w:color w:val="000000"/>
                <w:sz w:val="22"/>
                <w:szCs w:val="22"/>
              </w:rPr>
              <w:t>не более 3 этажей*</w:t>
            </w:r>
          </w:p>
          <w:p w:rsidR="00EA2E35" w:rsidRPr="005D617A" w:rsidRDefault="00EA2E35" w:rsidP="00E05C1D">
            <w:pPr>
              <w:pStyle w:val="a5"/>
              <w:spacing w:after="0"/>
              <w:ind w:left="23"/>
              <w:jc w:val="both"/>
            </w:pPr>
            <w:proofErr w:type="gramStart"/>
            <w:r w:rsidRPr="005D617A">
              <w:rPr>
                <w:rStyle w:val="8"/>
                <w:color w:val="000000"/>
                <w:sz w:val="22"/>
                <w:szCs w:val="22"/>
              </w:rPr>
              <w:t>*  –</w:t>
            </w:r>
            <w:r w:rsidRPr="005D617A">
              <w:rPr>
                <w:rStyle w:val="79"/>
                <w:sz w:val="22"/>
                <w:szCs w:val="22"/>
              </w:rPr>
              <w:t xml:space="preserve"> </w:t>
            </w:r>
            <w:r w:rsidRPr="005D617A">
              <w:rPr>
                <w:rStyle w:val="8"/>
                <w:color w:val="000000"/>
                <w:sz w:val="22"/>
                <w:szCs w:val="22"/>
              </w:rPr>
              <w:t xml:space="preserve"> показатель по предельному количеству этажей включает все надземные этажи, в т.ч. технический, мансардный, а также цокольный, если верх его перекрытия находится выше средней планировочной отметки земли не менее чем на 2 м (п.Г.8, СП 118.13330.2012.</w:t>
            </w:r>
            <w:proofErr w:type="gramEnd"/>
            <w:r w:rsidRPr="005D617A">
              <w:rPr>
                <w:rStyle w:val="8"/>
                <w:color w:val="000000"/>
                <w:sz w:val="22"/>
                <w:szCs w:val="22"/>
              </w:rPr>
              <w:t xml:space="preserve"> Свод правил. Общественные здания и сооружения, п.В. 1.6.СП54.13330.2011. Свод правил. </w:t>
            </w:r>
            <w:proofErr w:type="gramStart"/>
            <w:r w:rsidRPr="005D617A">
              <w:rPr>
                <w:rStyle w:val="8"/>
                <w:color w:val="000000"/>
                <w:sz w:val="22"/>
                <w:szCs w:val="22"/>
              </w:rPr>
              <w:t>Здания жилые и многоквартирные);</w:t>
            </w:r>
            <w:proofErr w:type="gramEnd"/>
          </w:p>
          <w:p w:rsidR="00EA2E35" w:rsidRPr="005D617A" w:rsidRDefault="00EA2E35" w:rsidP="00E05C1D">
            <w:pPr>
              <w:pStyle w:val="a5"/>
              <w:tabs>
                <w:tab w:val="left" w:pos="212"/>
              </w:tabs>
              <w:spacing w:after="0"/>
              <w:ind w:left="23"/>
              <w:jc w:val="both"/>
            </w:pPr>
            <w:r w:rsidRPr="005D617A">
              <w:rPr>
                <w:rStyle w:val="8"/>
                <w:color w:val="000000"/>
                <w:sz w:val="22"/>
                <w:szCs w:val="22"/>
              </w:rPr>
              <w:t xml:space="preserve">2) для объектов дошкольного образования – </w:t>
            </w:r>
            <w:r w:rsidRPr="005D617A">
              <w:rPr>
                <w:rStyle w:val="815"/>
                <w:color w:val="000000"/>
                <w:sz w:val="22"/>
                <w:szCs w:val="22"/>
              </w:rPr>
              <w:t>не более 3 этажей</w:t>
            </w:r>
            <w:r w:rsidRPr="008540E6">
              <w:rPr>
                <w:rStyle w:val="815"/>
                <w:b w:val="0"/>
                <w:color w:val="000000"/>
                <w:sz w:val="22"/>
                <w:szCs w:val="22"/>
              </w:rPr>
              <w:t xml:space="preserve">, </w:t>
            </w:r>
            <w:r w:rsidRPr="005D617A">
              <w:rPr>
                <w:rStyle w:val="8"/>
                <w:color w:val="000000"/>
                <w:sz w:val="22"/>
                <w:szCs w:val="22"/>
              </w:rPr>
              <w:t>если иное не установлено техническими регламентами;</w:t>
            </w:r>
          </w:p>
          <w:p w:rsidR="00EA2E35" w:rsidRPr="005D617A" w:rsidRDefault="00EA2E35" w:rsidP="00E05C1D">
            <w:pPr>
              <w:pStyle w:val="a5"/>
              <w:tabs>
                <w:tab w:val="left" w:pos="182"/>
              </w:tabs>
              <w:spacing w:after="0"/>
              <w:ind w:left="23"/>
              <w:jc w:val="both"/>
            </w:pPr>
            <w:r w:rsidRPr="005D617A">
              <w:rPr>
                <w:rStyle w:val="8"/>
                <w:color w:val="000000"/>
                <w:sz w:val="22"/>
                <w:szCs w:val="22"/>
              </w:rPr>
              <w:t xml:space="preserve">3) для объектов общеобразовательного назначения – </w:t>
            </w:r>
            <w:r w:rsidRPr="005D617A">
              <w:rPr>
                <w:rStyle w:val="815"/>
                <w:color w:val="000000"/>
                <w:sz w:val="22"/>
                <w:szCs w:val="22"/>
              </w:rPr>
              <w:t xml:space="preserve">не более </w:t>
            </w:r>
            <w:r w:rsidRPr="005D617A">
              <w:rPr>
                <w:rStyle w:val="8"/>
                <w:b/>
                <w:color w:val="000000"/>
                <w:sz w:val="22"/>
                <w:szCs w:val="22"/>
              </w:rPr>
              <w:t>4</w:t>
            </w:r>
            <w:r w:rsidRPr="005D617A">
              <w:rPr>
                <w:rStyle w:val="8"/>
                <w:color w:val="000000"/>
                <w:sz w:val="22"/>
                <w:szCs w:val="22"/>
              </w:rPr>
              <w:t xml:space="preserve"> </w:t>
            </w:r>
            <w:r w:rsidRPr="005D617A">
              <w:rPr>
                <w:rStyle w:val="815"/>
                <w:color w:val="000000"/>
                <w:sz w:val="22"/>
                <w:szCs w:val="22"/>
              </w:rPr>
              <w:t>этажей</w:t>
            </w:r>
            <w:r w:rsidRPr="008540E6">
              <w:rPr>
                <w:rStyle w:val="815"/>
                <w:b w:val="0"/>
                <w:color w:val="000000"/>
                <w:sz w:val="22"/>
                <w:szCs w:val="22"/>
              </w:rPr>
              <w:t>,</w:t>
            </w:r>
            <w:r w:rsidRPr="005D617A">
              <w:rPr>
                <w:rStyle w:val="815"/>
                <w:color w:val="000000"/>
                <w:sz w:val="22"/>
                <w:szCs w:val="22"/>
              </w:rPr>
              <w:t xml:space="preserve"> </w:t>
            </w:r>
            <w:r w:rsidRPr="005D617A">
              <w:rPr>
                <w:rStyle w:val="8"/>
                <w:color w:val="000000"/>
                <w:sz w:val="22"/>
                <w:szCs w:val="22"/>
              </w:rPr>
              <w:t>если иное не установлено техническими регламентами;</w:t>
            </w:r>
          </w:p>
          <w:p w:rsidR="00EA2E35" w:rsidRPr="005D617A" w:rsidRDefault="00EA2E35" w:rsidP="00E05C1D">
            <w:pPr>
              <w:pStyle w:val="a5"/>
              <w:tabs>
                <w:tab w:val="left" w:pos="192"/>
              </w:tabs>
              <w:spacing w:after="0"/>
              <w:ind w:left="23"/>
              <w:jc w:val="both"/>
              <w:rPr>
                <w:rStyle w:val="8"/>
                <w:color w:val="000000"/>
                <w:sz w:val="22"/>
                <w:szCs w:val="22"/>
              </w:rPr>
            </w:pPr>
            <w:r w:rsidRPr="005D617A">
              <w:rPr>
                <w:rStyle w:val="8"/>
                <w:color w:val="000000"/>
                <w:sz w:val="22"/>
                <w:szCs w:val="22"/>
              </w:rPr>
              <w:t xml:space="preserve">4) для объектов здравоохранения – </w:t>
            </w:r>
            <w:r w:rsidRPr="005D617A">
              <w:rPr>
                <w:rStyle w:val="815"/>
                <w:color w:val="000000"/>
                <w:sz w:val="22"/>
                <w:szCs w:val="22"/>
              </w:rPr>
              <w:t>не более 3 этажей</w:t>
            </w:r>
            <w:r w:rsidRPr="008540E6">
              <w:rPr>
                <w:rStyle w:val="815"/>
                <w:b w:val="0"/>
                <w:color w:val="000000"/>
                <w:sz w:val="22"/>
                <w:szCs w:val="22"/>
              </w:rPr>
              <w:t>,</w:t>
            </w:r>
            <w:r w:rsidRPr="005D617A">
              <w:rPr>
                <w:rStyle w:val="815"/>
                <w:color w:val="000000"/>
                <w:sz w:val="22"/>
                <w:szCs w:val="22"/>
              </w:rPr>
              <w:t xml:space="preserve"> </w:t>
            </w:r>
            <w:r w:rsidRPr="005D617A">
              <w:rPr>
                <w:rStyle w:val="8"/>
                <w:color w:val="000000"/>
                <w:sz w:val="22"/>
                <w:szCs w:val="22"/>
              </w:rPr>
              <w:t>если иное не установлено техническими регламентами;</w:t>
            </w:r>
          </w:p>
          <w:p w:rsidR="00EA2E35" w:rsidRPr="005D617A" w:rsidRDefault="00EA2E35" w:rsidP="00E05C1D">
            <w:pPr>
              <w:pStyle w:val="a5"/>
              <w:tabs>
                <w:tab w:val="left" w:pos="192"/>
              </w:tabs>
              <w:spacing w:after="0"/>
              <w:ind w:left="23"/>
              <w:jc w:val="both"/>
              <w:rPr>
                <w:rStyle w:val="815"/>
                <w:color w:val="000000"/>
                <w:sz w:val="22"/>
                <w:szCs w:val="22"/>
              </w:rPr>
            </w:pPr>
            <w:r w:rsidRPr="005D617A">
              <w:rPr>
                <w:rStyle w:val="8"/>
                <w:color w:val="000000"/>
                <w:sz w:val="22"/>
                <w:szCs w:val="22"/>
              </w:rPr>
              <w:t xml:space="preserve">5) для магазинов – </w:t>
            </w:r>
            <w:r w:rsidRPr="005D617A">
              <w:rPr>
                <w:rStyle w:val="815"/>
                <w:color w:val="000000"/>
                <w:sz w:val="22"/>
                <w:szCs w:val="22"/>
              </w:rPr>
              <w:t>не более 3 этажей</w:t>
            </w:r>
            <w:r w:rsidRPr="008540E6">
              <w:rPr>
                <w:rStyle w:val="815"/>
                <w:b w:val="0"/>
                <w:color w:val="000000"/>
                <w:sz w:val="22"/>
                <w:szCs w:val="22"/>
              </w:rPr>
              <w:t>;</w:t>
            </w:r>
          </w:p>
          <w:p w:rsidR="00EA2E35" w:rsidRPr="005D617A" w:rsidRDefault="00EA2E35" w:rsidP="00E05C1D">
            <w:pPr>
              <w:pStyle w:val="a5"/>
              <w:tabs>
                <w:tab w:val="left" w:pos="192"/>
              </w:tabs>
              <w:spacing w:after="0"/>
              <w:ind w:left="23"/>
              <w:jc w:val="both"/>
              <w:rPr>
                <w:rStyle w:val="815"/>
                <w:color w:val="000000"/>
                <w:sz w:val="22"/>
                <w:szCs w:val="22"/>
              </w:rPr>
            </w:pPr>
            <w:r w:rsidRPr="008540E6">
              <w:rPr>
                <w:rStyle w:val="815"/>
                <w:b w:val="0"/>
                <w:color w:val="000000"/>
                <w:sz w:val="22"/>
                <w:szCs w:val="22"/>
              </w:rPr>
              <w:t>6) для гостиницы</w:t>
            </w:r>
            <w:r w:rsidRPr="005D617A">
              <w:rPr>
                <w:rStyle w:val="8"/>
                <w:color w:val="000000"/>
                <w:sz w:val="22"/>
                <w:szCs w:val="22"/>
              </w:rPr>
              <w:t xml:space="preserve"> –</w:t>
            </w:r>
            <w:r w:rsidRPr="005D617A">
              <w:rPr>
                <w:rStyle w:val="815"/>
                <w:color w:val="000000"/>
                <w:sz w:val="22"/>
                <w:szCs w:val="22"/>
              </w:rPr>
              <w:t xml:space="preserve"> не более 3 этажей</w:t>
            </w:r>
            <w:r w:rsidRPr="008540E6">
              <w:rPr>
                <w:rStyle w:val="815"/>
                <w:b w:val="0"/>
                <w:color w:val="000000"/>
                <w:sz w:val="22"/>
                <w:szCs w:val="22"/>
              </w:rPr>
              <w:t>;</w:t>
            </w:r>
          </w:p>
          <w:p w:rsidR="00EA2E35" w:rsidRPr="005D617A" w:rsidRDefault="00EA2E35" w:rsidP="00E05C1D">
            <w:pPr>
              <w:pStyle w:val="a5"/>
              <w:tabs>
                <w:tab w:val="left" w:pos="192"/>
              </w:tabs>
              <w:spacing w:after="0"/>
              <w:ind w:left="23"/>
              <w:jc w:val="both"/>
              <w:rPr>
                <w:b/>
              </w:rPr>
            </w:pPr>
            <w:r w:rsidRPr="008540E6">
              <w:rPr>
                <w:rStyle w:val="815"/>
                <w:b w:val="0"/>
                <w:color w:val="000000"/>
                <w:sz w:val="22"/>
                <w:szCs w:val="22"/>
              </w:rPr>
              <w:t>7) для общественного питания</w:t>
            </w:r>
            <w:r w:rsidRPr="005D617A">
              <w:rPr>
                <w:rStyle w:val="8"/>
                <w:color w:val="000000"/>
                <w:sz w:val="22"/>
                <w:szCs w:val="22"/>
              </w:rPr>
              <w:t xml:space="preserve"> –</w:t>
            </w:r>
            <w:r w:rsidRPr="005D617A">
              <w:rPr>
                <w:rStyle w:val="815"/>
                <w:color w:val="000000"/>
                <w:sz w:val="22"/>
                <w:szCs w:val="22"/>
              </w:rPr>
              <w:t xml:space="preserve"> не более 2 этажей</w:t>
            </w:r>
            <w:r w:rsidRPr="008540E6">
              <w:rPr>
                <w:rStyle w:val="815"/>
                <w:b w:val="0"/>
                <w:color w:val="000000"/>
                <w:sz w:val="22"/>
                <w:szCs w:val="22"/>
              </w:rPr>
              <w:t>;</w:t>
            </w:r>
          </w:p>
          <w:p w:rsidR="00EA2E35" w:rsidRPr="005D617A" w:rsidRDefault="00EA2E35" w:rsidP="00E05C1D">
            <w:pPr>
              <w:pStyle w:val="a5"/>
              <w:tabs>
                <w:tab w:val="left" w:pos="207"/>
              </w:tabs>
              <w:spacing w:after="0"/>
              <w:ind w:left="23"/>
            </w:pPr>
            <w:r w:rsidRPr="005D617A">
              <w:rPr>
                <w:rStyle w:val="8"/>
                <w:color w:val="000000"/>
                <w:sz w:val="22"/>
                <w:szCs w:val="22"/>
              </w:rPr>
              <w:t>8) для иных объектов капитального строительства предельное количество этажей не подлежит установлению.</w:t>
            </w:r>
          </w:p>
        </w:tc>
      </w:tr>
      <w:tr w:rsidR="00EA2E35" w:rsidRPr="005D617A" w:rsidTr="00E05C1D">
        <w:tc>
          <w:tcPr>
            <w:tcW w:w="454" w:type="dxa"/>
          </w:tcPr>
          <w:p w:rsidR="00EA2E35" w:rsidRPr="00DA755D" w:rsidRDefault="00EA2E35" w:rsidP="00E05C1D">
            <w:pPr>
              <w:pStyle w:val="a"/>
              <w:numPr>
                <w:ilvl w:val="0"/>
                <w:numId w:val="0"/>
              </w:numPr>
              <w:tabs>
                <w:tab w:val="clear" w:pos="340"/>
                <w:tab w:val="decimal" w:pos="284"/>
                <w:tab w:val="left" w:pos="1134"/>
              </w:tabs>
              <w:rPr>
                <w:color w:val="auto"/>
              </w:rPr>
            </w:pPr>
            <w:r w:rsidRPr="00DA755D">
              <w:rPr>
                <w:color w:val="auto"/>
                <w:sz w:val="22"/>
                <w:szCs w:val="22"/>
              </w:rPr>
              <w:t>4</w:t>
            </w:r>
          </w:p>
        </w:tc>
        <w:tc>
          <w:tcPr>
            <w:tcW w:w="2126" w:type="dxa"/>
          </w:tcPr>
          <w:p w:rsidR="00EA2E35" w:rsidRPr="005D617A" w:rsidRDefault="00EA2E35" w:rsidP="00E05C1D">
            <w:pPr>
              <w:pStyle w:val="a5"/>
              <w:spacing w:after="0"/>
              <w:ind w:left="23"/>
              <w:rPr>
                <w:rFonts w:cs="Arial"/>
              </w:rPr>
            </w:pPr>
            <w:r w:rsidRPr="005D617A">
              <w:rPr>
                <w:rStyle w:val="8"/>
                <w:sz w:val="22"/>
                <w:szCs w:val="22"/>
              </w:rPr>
              <w:t>Максимальный процент застройки в границах земельного участка</w:t>
            </w:r>
          </w:p>
        </w:tc>
        <w:tc>
          <w:tcPr>
            <w:tcW w:w="7654" w:type="dxa"/>
          </w:tcPr>
          <w:p w:rsidR="00EA2E35" w:rsidRPr="005D617A" w:rsidRDefault="00EA2E35" w:rsidP="00E05C1D">
            <w:pPr>
              <w:pStyle w:val="a5"/>
              <w:spacing w:after="0"/>
              <w:ind w:left="23"/>
              <w:jc w:val="both"/>
            </w:pPr>
            <w:r w:rsidRPr="005D617A">
              <w:rPr>
                <w:rStyle w:val="8"/>
                <w:color w:val="000000"/>
                <w:sz w:val="22"/>
                <w:szCs w:val="22"/>
              </w:rPr>
              <w:t xml:space="preserve">1) </w:t>
            </w:r>
            <w:r w:rsidRPr="005D617A">
              <w:rPr>
                <w:rStyle w:val="8"/>
                <w:b/>
                <w:color w:val="000000"/>
                <w:sz w:val="22"/>
                <w:szCs w:val="22"/>
              </w:rPr>
              <w:t>60%</w:t>
            </w:r>
            <w:r w:rsidRPr="005D617A">
              <w:rPr>
                <w:rStyle w:val="8"/>
                <w:color w:val="000000"/>
                <w:sz w:val="22"/>
                <w:szCs w:val="22"/>
              </w:rPr>
              <w:t xml:space="preserve"> –</w:t>
            </w:r>
            <w:r w:rsidRPr="005D617A">
              <w:rPr>
                <w:rStyle w:val="811"/>
                <w:rFonts w:eastAsia="Arial"/>
                <w:sz w:val="22"/>
                <w:szCs w:val="22"/>
              </w:rPr>
              <w:t xml:space="preserve"> </w:t>
            </w:r>
            <w:r w:rsidRPr="005D617A">
              <w:rPr>
                <w:rStyle w:val="8"/>
                <w:color w:val="000000"/>
                <w:sz w:val="22"/>
                <w:szCs w:val="22"/>
              </w:rPr>
              <w:t xml:space="preserve"> для размещения индивидуального жилого дома;</w:t>
            </w:r>
          </w:p>
          <w:p w:rsidR="00EA2E35" w:rsidRPr="005D617A" w:rsidRDefault="00EA2E35" w:rsidP="00E05C1D">
            <w:pPr>
              <w:pStyle w:val="a5"/>
              <w:tabs>
                <w:tab w:val="left" w:pos="182"/>
              </w:tabs>
              <w:spacing w:after="0"/>
              <w:ind w:left="23"/>
              <w:jc w:val="both"/>
            </w:pPr>
            <w:r w:rsidRPr="005D617A">
              <w:rPr>
                <w:rStyle w:val="8"/>
                <w:color w:val="000000"/>
                <w:sz w:val="22"/>
                <w:szCs w:val="22"/>
              </w:rPr>
              <w:t xml:space="preserve">2) </w:t>
            </w:r>
            <w:r w:rsidRPr="005D617A">
              <w:rPr>
                <w:rStyle w:val="8"/>
                <w:b/>
                <w:color w:val="000000"/>
                <w:sz w:val="22"/>
                <w:szCs w:val="22"/>
              </w:rPr>
              <w:t>30%</w:t>
            </w:r>
            <w:r w:rsidRPr="005D617A">
              <w:rPr>
                <w:rStyle w:val="8"/>
                <w:color w:val="000000"/>
                <w:sz w:val="22"/>
                <w:szCs w:val="22"/>
              </w:rPr>
              <w:t xml:space="preserve"> –</w:t>
            </w:r>
            <w:r w:rsidRPr="005D617A">
              <w:rPr>
                <w:rStyle w:val="811"/>
                <w:rFonts w:eastAsia="Arial"/>
                <w:sz w:val="22"/>
                <w:szCs w:val="22"/>
              </w:rPr>
              <w:t xml:space="preserve"> </w:t>
            </w:r>
            <w:r w:rsidRPr="005D617A">
              <w:rPr>
                <w:rStyle w:val="8"/>
                <w:color w:val="000000"/>
                <w:sz w:val="22"/>
                <w:szCs w:val="22"/>
              </w:rPr>
              <w:t xml:space="preserve"> для размещения объектов дошкольного образования;</w:t>
            </w:r>
          </w:p>
          <w:p w:rsidR="00EA2E35" w:rsidRPr="005D617A" w:rsidRDefault="00EA2E35" w:rsidP="00E05C1D">
            <w:pPr>
              <w:pStyle w:val="a5"/>
              <w:tabs>
                <w:tab w:val="left" w:pos="187"/>
              </w:tabs>
              <w:spacing w:after="0"/>
              <w:ind w:left="23"/>
              <w:jc w:val="both"/>
              <w:rPr>
                <w:rStyle w:val="8"/>
                <w:color w:val="000000"/>
                <w:sz w:val="22"/>
                <w:szCs w:val="22"/>
              </w:rPr>
            </w:pPr>
            <w:r w:rsidRPr="008540E6">
              <w:rPr>
                <w:rStyle w:val="79"/>
                <w:b w:val="0"/>
                <w:color w:val="000000"/>
                <w:sz w:val="22"/>
                <w:szCs w:val="22"/>
              </w:rPr>
              <w:t>3)</w:t>
            </w:r>
            <w:r w:rsidRPr="005D617A">
              <w:rPr>
                <w:rStyle w:val="79"/>
                <w:color w:val="000000"/>
                <w:sz w:val="22"/>
                <w:szCs w:val="22"/>
              </w:rPr>
              <w:t xml:space="preserve"> 40%</w:t>
            </w:r>
            <w:r w:rsidRPr="005D617A">
              <w:rPr>
                <w:rStyle w:val="8"/>
                <w:color w:val="000000"/>
                <w:sz w:val="22"/>
                <w:szCs w:val="22"/>
              </w:rPr>
              <w:t xml:space="preserve"> –</w:t>
            </w:r>
            <w:r w:rsidRPr="005D617A">
              <w:rPr>
                <w:rStyle w:val="811"/>
                <w:rFonts w:eastAsia="Arial"/>
                <w:sz w:val="22"/>
                <w:szCs w:val="22"/>
              </w:rPr>
              <w:t xml:space="preserve"> </w:t>
            </w:r>
            <w:r w:rsidRPr="005D617A">
              <w:rPr>
                <w:rStyle w:val="79"/>
                <w:color w:val="000000"/>
                <w:sz w:val="22"/>
                <w:szCs w:val="22"/>
              </w:rPr>
              <w:t xml:space="preserve"> </w:t>
            </w:r>
            <w:r w:rsidRPr="005D617A">
              <w:rPr>
                <w:rStyle w:val="8"/>
                <w:color w:val="000000"/>
                <w:sz w:val="22"/>
                <w:szCs w:val="22"/>
              </w:rPr>
              <w:t>для размещения объектов общеобразовательного назначения;</w:t>
            </w:r>
          </w:p>
          <w:p w:rsidR="00EA2E35" w:rsidRPr="005D617A" w:rsidRDefault="00EA2E35" w:rsidP="00E05C1D">
            <w:pPr>
              <w:pStyle w:val="a5"/>
              <w:tabs>
                <w:tab w:val="left" w:pos="187"/>
              </w:tabs>
              <w:spacing w:after="0"/>
              <w:ind w:left="23"/>
              <w:jc w:val="both"/>
            </w:pPr>
            <w:r w:rsidRPr="005D617A">
              <w:rPr>
                <w:rStyle w:val="8"/>
                <w:color w:val="000000"/>
                <w:sz w:val="22"/>
                <w:szCs w:val="22"/>
              </w:rPr>
              <w:t xml:space="preserve">4) </w:t>
            </w:r>
            <w:r w:rsidRPr="005D617A">
              <w:rPr>
                <w:rStyle w:val="8"/>
                <w:b/>
                <w:color w:val="000000"/>
                <w:sz w:val="22"/>
                <w:szCs w:val="22"/>
              </w:rPr>
              <w:t>50%</w:t>
            </w:r>
            <w:r w:rsidRPr="005D617A">
              <w:rPr>
                <w:rStyle w:val="8"/>
                <w:color w:val="000000"/>
                <w:sz w:val="22"/>
                <w:szCs w:val="22"/>
              </w:rPr>
              <w:t xml:space="preserve"> –</w:t>
            </w:r>
            <w:r w:rsidRPr="005D617A">
              <w:rPr>
                <w:rStyle w:val="811"/>
                <w:rFonts w:eastAsia="Arial"/>
                <w:sz w:val="22"/>
                <w:szCs w:val="22"/>
              </w:rPr>
              <w:t xml:space="preserve"> </w:t>
            </w:r>
            <w:r w:rsidRPr="005D617A">
              <w:rPr>
                <w:rStyle w:val="8"/>
                <w:color w:val="000000"/>
                <w:sz w:val="22"/>
                <w:szCs w:val="22"/>
              </w:rPr>
              <w:t xml:space="preserve"> для размещения блокированной жилой застройки;</w:t>
            </w:r>
          </w:p>
          <w:p w:rsidR="00EA2E35" w:rsidRPr="005D617A" w:rsidRDefault="00EA2E35" w:rsidP="00E05C1D">
            <w:pPr>
              <w:pStyle w:val="a5"/>
              <w:tabs>
                <w:tab w:val="left" w:pos="207"/>
              </w:tabs>
              <w:spacing w:after="0"/>
              <w:ind w:left="23"/>
              <w:jc w:val="both"/>
              <w:rPr>
                <w:rFonts w:cs="Arial"/>
              </w:rPr>
            </w:pPr>
            <w:r w:rsidRPr="005D617A">
              <w:rPr>
                <w:rStyle w:val="8"/>
                <w:color w:val="000000"/>
                <w:sz w:val="22"/>
                <w:szCs w:val="22"/>
              </w:rPr>
              <w:t xml:space="preserve">5) </w:t>
            </w:r>
            <w:r w:rsidRPr="005D617A">
              <w:rPr>
                <w:rStyle w:val="8"/>
                <w:sz w:val="22"/>
                <w:szCs w:val="22"/>
              </w:rPr>
              <w:t>для иных объектов капитального строительства максимальный процент застройки не подлежит установлению.</w:t>
            </w:r>
          </w:p>
        </w:tc>
      </w:tr>
    </w:tbl>
    <w:p w:rsidR="005024F6" w:rsidRPr="005C1B7F" w:rsidRDefault="005024F6" w:rsidP="005C1B7F">
      <w:pPr>
        <w:rPr>
          <w:szCs w:val="28"/>
        </w:rPr>
      </w:pPr>
    </w:p>
    <w:sectPr w:rsidR="005024F6" w:rsidRPr="005C1B7F" w:rsidSect="00CF2D81">
      <w:pgSz w:w="11906" w:h="16838"/>
      <w:pgMar w:top="993" w:right="707" w:bottom="141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2B11A6"/>
    <w:multiLevelType w:val="hybridMultilevel"/>
    <w:tmpl w:val="0778EF1C"/>
    <w:lvl w:ilvl="0" w:tplc="C180FDEA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B81376"/>
    <w:multiLevelType w:val="hybridMultilevel"/>
    <w:tmpl w:val="532E5FEA"/>
    <w:lvl w:ilvl="0" w:tplc="32E85738">
      <w:start w:val="6"/>
      <w:numFmt w:val="decimal"/>
      <w:lvlText w:val="%1."/>
      <w:lvlJc w:val="left"/>
      <w:pPr>
        <w:ind w:left="1069" w:hanging="360"/>
      </w:pPr>
      <w:rPr>
        <w:rFonts w:hint="default"/>
        <w:b w:val="0"/>
        <w:color w:val="000000"/>
        <w:sz w:val="26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85B2D8D"/>
    <w:multiLevelType w:val="hybridMultilevel"/>
    <w:tmpl w:val="F8DCC6DA"/>
    <w:lvl w:ilvl="0" w:tplc="C1020616">
      <w:start w:val="1"/>
      <w:numFmt w:val="bullet"/>
      <w:pStyle w:val="a"/>
      <w:lvlText w:val=""/>
      <w:lvlJc w:val="left"/>
      <w:pPr>
        <w:tabs>
          <w:tab w:val="num" w:pos="426"/>
        </w:tabs>
        <w:ind w:left="426" w:firstLine="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779D195B"/>
    <w:multiLevelType w:val="multilevel"/>
    <w:tmpl w:val="F4447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454069"/>
    <w:rsid w:val="001840A8"/>
    <w:rsid w:val="001B1271"/>
    <w:rsid w:val="001E73FB"/>
    <w:rsid w:val="00221816"/>
    <w:rsid w:val="00454069"/>
    <w:rsid w:val="005024F6"/>
    <w:rsid w:val="0054381F"/>
    <w:rsid w:val="00555403"/>
    <w:rsid w:val="005C1B7F"/>
    <w:rsid w:val="00612C61"/>
    <w:rsid w:val="00731C52"/>
    <w:rsid w:val="00787C74"/>
    <w:rsid w:val="007A1D5A"/>
    <w:rsid w:val="008379A7"/>
    <w:rsid w:val="00886E12"/>
    <w:rsid w:val="00C32660"/>
    <w:rsid w:val="00CC4767"/>
    <w:rsid w:val="00CF2D81"/>
    <w:rsid w:val="00CF6E39"/>
    <w:rsid w:val="00D375DE"/>
    <w:rsid w:val="00EA2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A2E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link w:val="10"/>
    <w:uiPriority w:val="9"/>
    <w:qFormat/>
    <w:rsid w:val="0054381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5438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1"/>
    <w:uiPriority w:val="99"/>
    <w:semiHidden/>
    <w:unhideWhenUsed/>
    <w:rsid w:val="0054381F"/>
    <w:rPr>
      <w:color w:val="0000FF"/>
      <w:u w:val="single"/>
    </w:rPr>
  </w:style>
  <w:style w:type="character" w:customStyle="1" w:styleId="blk">
    <w:name w:val="blk"/>
    <w:basedOn w:val="a1"/>
    <w:rsid w:val="0054381F"/>
  </w:style>
  <w:style w:type="character" w:customStyle="1" w:styleId="nobr">
    <w:name w:val="nobr"/>
    <w:basedOn w:val="a1"/>
    <w:rsid w:val="0054381F"/>
  </w:style>
  <w:style w:type="paragraph" w:customStyle="1" w:styleId="ConsPlusNormal">
    <w:name w:val="ConsPlusNormal"/>
    <w:link w:val="ConsPlusNormal0"/>
    <w:rsid w:val="001840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z-">
    <w:name w:val="HTML Top of Form"/>
    <w:basedOn w:val="a0"/>
    <w:next w:val="a0"/>
    <w:link w:val="z-0"/>
    <w:hidden/>
    <w:uiPriority w:val="99"/>
    <w:semiHidden/>
    <w:unhideWhenUsed/>
    <w:rsid w:val="005024F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link w:val="z-"/>
    <w:uiPriority w:val="99"/>
    <w:semiHidden/>
    <w:rsid w:val="005024F6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b-letterheadcalendarday">
    <w:name w:val="b-letter__head__calendar_day"/>
    <w:basedOn w:val="a1"/>
    <w:rsid w:val="005024F6"/>
  </w:style>
  <w:style w:type="paragraph" w:styleId="z-1">
    <w:name w:val="HTML Bottom of Form"/>
    <w:basedOn w:val="a0"/>
    <w:next w:val="a0"/>
    <w:link w:val="z-2"/>
    <w:hidden/>
    <w:uiPriority w:val="99"/>
    <w:semiHidden/>
    <w:unhideWhenUsed/>
    <w:rsid w:val="005024F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1"/>
    <w:link w:val="z-1"/>
    <w:uiPriority w:val="99"/>
    <w:semiHidden/>
    <w:rsid w:val="005024F6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b-contact-informer-target">
    <w:name w:val="b-contact-informer-target"/>
    <w:basedOn w:val="a1"/>
    <w:rsid w:val="005024F6"/>
  </w:style>
  <w:style w:type="character" w:customStyle="1" w:styleId="b-letterheadaddrsname">
    <w:name w:val="b-letter__head__addrs__name"/>
    <w:basedOn w:val="a1"/>
    <w:rsid w:val="005024F6"/>
  </w:style>
  <w:style w:type="character" w:customStyle="1" w:styleId="link">
    <w:name w:val="link"/>
    <w:basedOn w:val="a1"/>
    <w:rsid w:val="005024F6"/>
  </w:style>
  <w:style w:type="character" w:customStyle="1" w:styleId="js-phone-number">
    <w:name w:val="js-phone-number"/>
    <w:basedOn w:val="a1"/>
    <w:rsid w:val="005024F6"/>
  </w:style>
  <w:style w:type="character" w:customStyle="1" w:styleId="attachmentantivirusfiles-statustext">
    <w:name w:val="attachment__antivirus__files-status__text"/>
    <w:basedOn w:val="a1"/>
    <w:rsid w:val="005024F6"/>
  </w:style>
  <w:style w:type="character" w:customStyle="1" w:styleId="attachlistheadercount">
    <w:name w:val="attachlist__header__count"/>
    <w:basedOn w:val="a1"/>
    <w:rsid w:val="005024F6"/>
  </w:style>
  <w:style w:type="character" w:customStyle="1" w:styleId="fade">
    <w:name w:val="fade"/>
    <w:basedOn w:val="a1"/>
    <w:rsid w:val="005024F6"/>
  </w:style>
  <w:style w:type="character" w:customStyle="1" w:styleId="mr10">
    <w:name w:val="mr10"/>
    <w:basedOn w:val="a1"/>
    <w:rsid w:val="005024F6"/>
  </w:style>
  <w:style w:type="paragraph" w:customStyle="1" w:styleId="western">
    <w:name w:val="western"/>
    <w:basedOn w:val="a0"/>
    <w:rsid w:val="00EA2E35"/>
    <w:pPr>
      <w:widowControl/>
      <w:autoSpaceDE/>
      <w:autoSpaceDN/>
      <w:adjustRightInd/>
      <w:spacing w:before="100" w:beforeAutospacing="1" w:after="119"/>
    </w:pPr>
    <w:rPr>
      <w:color w:val="000000"/>
      <w:sz w:val="24"/>
      <w:szCs w:val="24"/>
    </w:rPr>
  </w:style>
  <w:style w:type="paragraph" w:styleId="a5">
    <w:name w:val="Body Text"/>
    <w:basedOn w:val="a0"/>
    <w:link w:val="a6"/>
    <w:uiPriority w:val="99"/>
    <w:rsid w:val="00EA2E35"/>
    <w:pPr>
      <w:spacing w:after="120"/>
    </w:pPr>
  </w:style>
  <w:style w:type="character" w:customStyle="1" w:styleId="a6">
    <w:name w:val="Основной текст Знак"/>
    <w:basedOn w:val="a1"/>
    <w:link w:val="a5"/>
    <w:uiPriority w:val="99"/>
    <w:rsid w:val="00EA2E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">
    <w:name w:val="Основной текст + 8"/>
    <w:aliases w:val="5 pt"/>
    <w:uiPriority w:val="99"/>
    <w:rsid w:val="00EA2E35"/>
    <w:rPr>
      <w:rFonts w:ascii="Times New Roman" w:hAnsi="Times New Roman" w:cs="Times New Roman"/>
      <w:sz w:val="17"/>
      <w:szCs w:val="17"/>
      <w:u w:val="none"/>
    </w:rPr>
  </w:style>
  <w:style w:type="character" w:customStyle="1" w:styleId="79">
    <w:name w:val="Основной текст + 79"/>
    <w:aliases w:val="5 pt17,Полужирный5"/>
    <w:uiPriority w:val="99"/>
    <w:rsid w:val="00EA2E35"/>
    <w:rPr>
      <w:rFonts w:ascii="Times New Roman" w:hAnsi="Times New Roman" w:cs="Times New Roman"/>
      <w:b/>
      <w:bCs/>
      <w:sz w:val="15"/>
      <w:szCs w:val="15"/>
      <w:u w:val="none"/>
    </w:rPr>
  </w:style>
  <w:style w:type="character" w:customStyle="1" w:styleId="ConsPlusNormal0">
    <w:name w:val="ConsPlusNormal Знак"/>
    <w:link w:val="ConsPlusNormal"/>
    <w:rsid w:val="00EA2E35"/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">
    <w:name w:val="буллиты"/>
    <w:basedOn w:val="a0"/>
    <w:link w:val="a7"/>
    <w:rsid w:val="00EA2E35"/>
    <w:pPr>
      <w:widowControl/>
      <w:numPr>
        <w:numId w:val="2"/>
      </w:numPr>
      <w:tabs>
        <w:tab w:val="decimal" w:pos="340"/>
      </w:tabs>
      <w:autoSpaceDE/>
      <w:autoSpaceDN/>
      <w:adjustRightInd/>
      <w:jc w:val="both"/>
    </w:pPr>
    <w:rPr>
      <w:bCs/>
      <w:color w:val="000000"/>
      <w:sz w:val="24"/>
      <w:szCs w:val="24"/>
      <w:lang w:eastAsia="zh-CN"/>
    </w:rPr>
  </w:style>
  <w:style w:type="character" w:customStyle="1" w:styleId="a7">
    <w:name w:val="буллиты Знак"/>
    <w:link w:val="a"/>
    <w:rsid w:val="00EA2E35"/>
    <w:rPr>
      <w:rFonts w:ascii="Times New Roman" w:eastAsia="Times New Roman" w:hAnsi="Times New Roman" w:cs="Times New Roman"/>
      <w:bCs/>
      <w:color w:val="000000"/>
      <w:sz w:val="24"/>
      <w:szCs w:val="24"/>
      <w:lang w:eastAsia="zh-CN"/>
    </w:rPr>
  </w:style>
  <w:style w:type="character" w:customStyle="1" w:styleId="811">
    <w:name w:val="Основной текст + 811"/>
    <w:aliases w:val="5 pt27"/>
    <w:uiPriority w:val="99"/>
    <w:rsid w:val="00EA2E35"/>
    <w:rPr>
      <w:rFonts w:ascii="Times New Roman" w:hAnsi="Times New Roman" w:cs="Times New Roman"/>
      <w:sz w:val="17"/>
      <w:szCs w:val="17"/>
      <w:u w:val="none"/>
    </w:rPr>
  </w:style>
  <w:style w:type="character" w:customStyle="1" w:styleId="815">
    <w:name w:val="Основной текст + 815"/>
    <w:aliases w:val="5 pt32,Полужирный"/>
    <w:uiPriority w:val="99"/>
    <w:rsid w:val="00EA2E35"/>
    <w:rPr>
      <w:rFonts w:ascii="Times New Roman" w:hAnsi="Times New Roman" w:cs="Times New Roman"/>
      <w:b/>
      <w:bCs/>
      <w:sz w:val="17"/>
      <w:szCs w:val="17"/>
      <w:u w:val="none"/>
    </w:rPr>
  </w:style>
  <w:style w:type="paragraph" w:styleId="a8">
    <w:name w:val="List Paragraph"/>
    <w:basedOn w:val="a0"/>
    <w:uiPriority w:val="34"/>
    <w:qFormat/>
    <w:rsid w:val="00CF6E3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9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54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730275">
                      <w:marLeft w:val="38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752219">
                      <w:marLeft w:val="38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127472">
                  <w:marLeft w:val="227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72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342928">
                          <w:marLeft w:val="0"/>
                          <w:marRight w:val="0"/>
                          <w:marTop w:val="0"/>
                          <w:marBottom w:val="2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074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159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9220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08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690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63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10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5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994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272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401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956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63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924114">
                          <w:marLeft w:val="0"/>
                          <w:marRight w:val="0"/>
                          <w:marTop w:val="430"/>
                          <w:marBottom w:val="0"/>
                          <w:divBdr>
                            <w:top w:val="single" w:sz="8" w:space="14" w:color="D9D9D9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459921">
                              <w:marLeft w:val="0"/>
                              <w:marRight w:val="215"/>
                              <w:marTop w:val="0"/>
                              <w:marBottom w:val="2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5148065">
                              <w:marLeft w:val="0"/>
                              <w:marRight w:val="215"/>
                              <w:marTop w:val="0"/>
                              <w:marBottom w:val="4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935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885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805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3173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8090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7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1231">
          <w:marLeft w:val="0"/>
          <w:marRight w:val="0"/>
          <w:marTop w:val="215"/>
          <w:marBottom w:val="107"/>
          <w:divBdr>
            <w:top w:val="none" w:sz="0" w:space="0" w:color="auto"/>
            <w:left w:val="single" w:sz="48" w:space="0" w:color="FFFFFF"/>
            <w:bottom w:val="none" w:sz="0" w:space="0" w:color="auto"/>
            <w:right w:val="none" w:sz="0" w:space="0" w:color="auto"/>
          </w:divBdr>
          <w:divsChild>
            <w:div w:id="23587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559213">
                  <w:marLeft w:val="0"/>
                  <w:marRight w:val="0"/>
                  <w:marTop w:val="10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663597">
          <w:marLeft w:val="0"/>
          <w:marRight w:val="0"/>
          <w:marTop w:val="0"/>
          <w:marBottom w:val="408"/>
          <w:divBdr>
            <w:top w:val="single" w:sz="48" w:space="5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0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346614">
              <w:marLeft w:val="0"/>
              <w:marRight w:val="0"/>
              <w:marTop w:val="0"/>
              <w:marBottom w:val="0"/>
              <w:divBdr>
                <w:top w:val="single" w:sz="8" w:space="6" w:color="A5A5A5"/>
                <w:left w:val="single" w:sz="8" w:space="31" w:color="A5A5A5"/>
                <w:bottom w:val="single" w:sz="8" w:space="6" w:color="A5A5A5"/>
                <w:right w:val="single" w:sz="8" w:space="6" w:color="A5A5A5"/>
              </w:divBdr>
              <w:divsChild>
                <w:div w:id="42022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316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42655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07317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63823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928312">
                  <w:marLeft w:val="0"/>
                  <w:marRight w:val="0"/>
                  <w:marTop w:val="0"/>
                  <w:marBottom w:val="2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17947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373770">
                  <w:marLeft w:val="0"/>
                  <w:marRight w:val="0"/>
                  <w:marTop w:val="120"/>
                  <w:marBottom w:val="1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37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54598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719</Words>
  <Characters>4102</Characters>
  <Application>Microsoft Office Word</Application>
  <DocSecurity>0</DocSecurity>
  <Lines>34</Lines>
  <Paragraphs>9</Paragraphs>
  <ScaleCrop>false</ScaleCrop>
  <Company/>
  <LinksUpToDate>false</LinksUpToDate>
  <CharactersWithSpaces>4812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2018-05-28T10:44:00Z</dcterms:created>
  <dcterms:modified xsi:type="dcterms:W3CDTF">2019-04-23T10:24:00Z</dcterms:modified>
</cp:coreProperties>
</file>