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A62" w:rsidRPr="004A07CF" w:rsidRDefault="00D83A62" w:rsidP="00D83A62">
      <w:pPr>
        <w:suppressAutoHyphens/>
        <w:autoSpaceDE w:val="0"/>
        <w:ind w:left="6096"/>
        <w:jc w:val="center"/>
        <w:rPr>
          <w:rFonts w:eastAsia="Arial"/>
          <w:lang w:eastAsia="ar-SA"/>
        </w:rPr>
      </w:pPr>
      <w:bookmarkStart w:id="0" w:name="_GoBack"/>
      <w:bookmarkEnd w:id="0"/>
      <w:r>
        <w:rPr>
          <w:rFonts w:eastAsia="Arial"/>
          <w:lang w:eastAsia="ar-SA"/>
        </w:rPr>
        <w:t>УТВЕРЖДЕНА</w:t>
      </w:r>
    </w:p>
    <w:p w:rsidR="00D83A62" w:rsidRPr="004A07CF" w:rsidRDefault="00D83A62" w:rsidP="00D83A62">
      <w:pPr>
        <w:suppressAutoHyphens/>
        <w:autoSpaceDE w:val="0"/>
        <w:ind w:left="6096"/>
        <w:jc w:val="center"/>
        <w:rPr>
          <w:rFonts w:eastAsia="Arial"/>
          <w:lang w:eastAsia="ar-SA"/>
        </w:rPr>
      </w:pPr>
      <w:r w:rsidRPr="004A07CF">
        <w:rPr>
          <w:rFonts w:eastAsia="Arial"/>
          <w:lang w:eastAsia="ar-SA"/>
        </w:rPr>
        <w:t>постановлени</w:t>
      </w:r>
      <w:r>
        <w:rPr>
          <w:rFonts w:eastAsia="Arial"/>
          <w:lang w:eastAsia="ar-SA"/>
        </w:rPr>
        <w:t xml:space="preserve">ем </w:t>
      </w:r>
      <w:r w:rsidRPr="004A07CF">
        <w:rPr>
          <w:rFonts w:eastAsia="Arial"/>
          <w:lang w:eastAsia="ar-SA"/>
        </w:rPr>
        <w:t>администрации</w:t>
      </w:r>
    </w:p>
    <w:p w:rsidR="00D83A62" w:rsidRPr="004A07CF" w:rsidRDefault="00D83A62" w:rsidP="00D83A62">
      <w:pPr>
        <w:suppressAutoHyphens/>
        <w:autoSpaceDE w:val="0"/>
        <w:ind w:left="6096"/>
        <w:jc w:val="center"/>
        <w:rPr>
          <w:rFonts w:eastAsia="Arial"/>
          <w:lang w:eastAsia="ar-SA"/>
        </w:rPr>
      </w:pPr>
      <w:r w:rsidRPr="004A07CF">
        <w:rPr>
          <w:rFonts w:eastAsia="Arial"/>
          <w:lang w:eastAsia="ar-SA"/>
        </w:rPr>
        <w:t xml:space="preserve">городского округа город Шахунья              Нижегородской области </w:t>
      </w:r>
      <w:r>
        <w:rPr>
          <w:rFonts w:eastAsia="Arial"/>
          <w:lang w:eastAsia="ar-SA"/>
        </w:rPr>
        <w:br/>
      </w:r>
      <w:r w:rsidRPr="004A07CF">
        <w:rPr>
          <w:rFonts w:eastAsia="Arial"/>
          <w:lang w:eastAsia="ar-SA"/>
        </w:rPr>
        <w:t xml:space="preserve">от </w:t>
      </w:r>
      <w:r>
        <w:rPr>
          <w:rFonts w:eastAsia="Arial"/>
          <w:lang w:eastAsia="ar-SA"/>
        </w:rPr>
        <w:t>15.04.2021 г. № 403</w:t>
      </w:r>
    </w:p>
    <w:p w:rsidR="00D83A62" w:rsidRPr="004A07CF" w:rsidRDefault="00D83A62" w:rsidP="00D83A62">
      <w:pPr>
        <w:pStyle w:val="caaieiaie1"/>
        <w:ind w:left="0"/>
        <w:rPr>
          <w:sz w:val="24"/>
          <w:szCs w:val="24"/>
        </w:rPr>
      </w:pPr>
    </w:p>
    <w:p w:rsidR="00D83A62" w:rsidRPr="00817BFA" w:rsidRDefault="00D83A62" w:rsidP="00D83A62">
      <w:pPr>
        <w:pStyle w:val="ConsPlusNormal"/>
        <w:ind w:firstLine="540"/>
        <w:jc w:val="both"/>
        <w:rPr>
          <w:rFonts w:ascii="Times New Roman" w:eastAsia="Arial" w:hAnsi="Times New Roman" w:cs="Times New Roman"/>
          <w:sz w:val="24"/>
          <w:szCs w:val="24"/>
          <w:lang w:eastAsia="ar-SA"/>
        </w:rPr>
      </w:pPr>
    </w:p>
    <w:p w:rsidR="00D83A62" w:rsidRPr="00817BFA" w:rsidRDefault="00D83A62" w:rsidP="00D83A62">
      <w:pPr>
        <w:pStyle w:val="ConsPlusNormal"/>
        <w:jc w:val="center"/>
        <w:rPr>
          <w:rFonts w:ascii="Times New Roman" w:eastAsia="Arial" w:hAnsi="Times New Roman" w:cs="Times New Roman"/>
          <w:iCs/>
          <w:sz w:val="24"/>
          <w:lang w:eastAsia="ar-SA"/>
        </w:rPr>
      </w:pPr>
      <w:bookmarkStart w:id="1" w:name="P686"/>
      <w:bookmarkEnd w:id="1"/>
      <w:r w:rsidRPr="00817BFA">
        <w:rPr>
          <w:rFonts w:ascii="Times New Roman" w:eastAsia="Arial" w:hAnsi="Times New Roman" w:cs="Times New Roman"/>
          <w:iCs/>
          <w:sz w:val="24"/>
          <w:lang w:eastAsia="ar-SA"/>
        </w:rPr>
        <w:t>ДОКУМЕНТАЦИЯ ОБ ОТКРЫТОМ АУКЦИОНЕ</w:t>
      </w:r>
    </w:p>
    <w:p w:rsidR="00D83A62" w:rsidRPr="00817BFA" w:rsidRDefault="00D83A62" w:rsidP="00D83A62">
      <w:pPr>
        <w:pStyle w:val="ConsPlusNormal"/>
        <w:jc w:val="center"/>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 xml:space="preserve"> на право заключения </w:t>
      </w:r>
      <w:proofErr w:type="gramStart"/>
      <w:r w:rsidRPr="00817BFA">
        <w:rPr>
          <w:rFonts w:ascii="Times New Roman" w:eastAsia="Arial" w:hAnsi="Times New Roman" w:cs="Times New Roman"/>
          <w:sz w:val="24"/>
          <w:szCs w:val="24"/>
          <w:lang w:eastAsia="ar-SA"/>
        </w:rPr>
        <w:t>договора</w:t>
      </w:r>
      <w:proofErr w:type="gramEnd"/>
      <w:r w:rsidRPr="00817BFA">
        <w:rPr>
          <w:rFonts w:ascii="Times New Roman" w:eastAsia="Arial" w:hAnsi="Times New Roman" w:cs="Times New Roman"/>
          <w:sz w:val="24"/>
          <w:szCs w:val="24"/>
          <w:lang w:eastAsia="ar-SA"/>
        </w:rPr>
        <w:t xml:space="preserve"> на размещение нестационарного</w:t>
      </w:r>
    </w:p>
    <w:p w:rsidR="00D83A62" w:rsidRPr="00817BFA" w:rsidRDefault="00D83A62" w:rsidP="00D83A62">
      <w:pPr>
        <w:pStyle w:val="ConsPlusNormal"/>
        <w:jc w:val="center"/>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торгового объекта на территории городского округа</w:t>
      </w:r>
    </w:p>
    <w:p w:rsidR="00D83A62" w:rsidRPr="00817BFA" w:rsidRDefault="00D83A62" w:rsidP="00D83A62">
      <w:pPr>
        <w:pStyle w:val="ConsPlusNormal"/>
        <w:jc w:val="center"/>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город Шахунья Нижегородской области</w:t>
      </w:r>
    </w:p>
    <w:p w:rsidR="00D83A62" w:rsidRPr="00817BFA" w:rsidRDefault="00D83A62" w:rsidP="00D83A62">
      <w:pPr>
        <w:pStyle w:val="ConsPlusNormal"/>
        <w:ind w:firstLine="540"/>
        <w:jc w:val="both"/>
        <w:rPr>
          <w:rFonts w:ascii="Times New Roman" w:eastAsia="Arial" w:hAnsi="Times New Roman" w:cs="Times New Roman"/>
          <w:sz w:val="24"/>
          <w:szCs w:val="24"/>
          <w:lang w:eastAsia="ar-SA"/>
        </w:rPr>
      </w:pPr>
    </w:p>
    <w:p w:rsidR="00D83A62" w:rsidRPr="00817BFA" w:rsidRDefault="00D83A62" w:rsidP="00D83A62">
      <w:pPr>
        <w:pStyle w:val="ConsPlusNormal"/>
        <w:jc w:val="center"/>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г. Шахунья                                                                                                                      202</w:t>
      </w:r>
      <w:r>
        <w:rPr>
          <w:rFonts w:ascii="Times New Roman" w:eastAsia="Arial" w:hAnsi="Times New Roman" w:cs="Times New Roman"/>
          <w:sz w:val="24"/>
          <w:szCs w:val="24"/>
          <w:lang w:eastAsia="ar-SA"/>
        </w:rPr>
        <w:t>1</w:t>
      </w:r>
      <w:r w:rsidRPr="00817BFA">
        <w:rPr>
          <w:rFonts w:ascii="Times New Roman" w:eastAsia="Arial" w:hAnsi="Times New Roman" w:cs="Times New Roman"/>
          <w:sz w:val="24"/>
          <w:szCs w:val="24"/>
          <w:lang w:eastAsia="ar-SA"/>
        </w:rPr>
        <w:t xml:space="preserve"> год</w:t>
      </w:r>
    </w:p>
    <w:p w:rsidR="00D83A62" w:rsidRPr="00817BFA" w:rsidRDefault="00D83A62" w:rsidP="00D83A62">
      <w:pPr>
        <w:pStyle w:val="ConsPlusNormal"/>
        <w:rPr>
          <w:rFonts w:ascii="Times New Roman" w:eastAsia="Arial" w:hAnsi="Times New Roman" w:cs="Times New Roman"/>
          <w:sz w:val="24"/>
          <w:szCs w:val="24"/>
          <w:lang w:eastAsia="ar-SA"/>
        </w:rPr>
      </w:pPr>
    </w:p>
    <w:p w:rsidR="00D83A62" w:rsidRPr="00817BFA" w:rsidRDefault="00D83A62" w:rsidP="00D83A62">
      <w:pPr>
        <w:pStyle w:val="ConsPlusNormal"/>
        <w:jc w:val="center"/>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Перечень</w:t>
      </w:r>
    </w:p>
    <w:p w:rsidR="00D83A62" w:rsidRPr="00817BFA" w:rsidRDefault="00D83A62" w:rsidP="00D83A62">
      <w:pPr>
        <w:pStyle w:val="ConsPlusNormal"/>
        <w:jc w:val="center"/>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документов входящих в состав документации</w:t>
      </w:r>
    </w:p>
    <w:p w:rsidR="00D83A62" w:rsidRPr="00817BFA" w:rsidRDefault="00D83A62" w:rsidP="00D83A62">
      <w:pPr>
        <w:pStyle w:val="ConsPlusNormal"/>
        <w:jc w:val="center"/>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об открытом аукционе и их состав</w:t>
      </w:r>
    </w:p>
    <w:p w:rsidR="00D83A62" w:rsidRPr="00817BFA" w:rsidRDefault="00D83A62" w:rsidP="00D83A62">
      <w:pPr>
        <w:pStyle w:val="ConsPlusNormal"/>
        <w:ind w:firstLine="540"/>
        <w:jc w:val="both"/>
        <w:rPr>
          <w:rFonts w:ascii="Times New Roman" w:eastAsia="Arial" w:hAnsi="Times New Roman" w:cs="Times New Roman"/>
          <w:sz w:val="24"/>
          <w:szCs w:val="24"/>
          <w:lang w:eastAsia="ar-SA"/>
        </w:rPr>
      </w:pPr>
    </w:p>
    <w:p w:rsidR="00D83A62" w:rsidRPr="00817BFA" w:rsidRDefault="00B022FC" w:rsidP="00D83A62">
      <w:pPr>
        <w:pStyle w:val="ConsPlusNormal"/>
        <w:ind w:firstLine="540"/>
        <w:jc w:val="both"/>
        <w:rPr>
          <w:rFonts w:ascii="Times New Roman" w:eastAsia="Arial" w:hAnsi="Times New Roman" w:cs="Times New Roman"/>
          <w:sz w:val="24"/>
          <w:szCs w:val="24"/>
          <w:lang w:eastAsia="ar-SA"/>
        </w:rPr>
      </w:pPr>
      <w:hyperlink w:anchor="P725" w:history="1">
        <w:r w:rsidR="00D83A62" w:rsidRPr="00817BFA">
          <w:rPr>
            <w:rFonts w:ascii="Times New Roman" w:eastAsia="Arial" w:hAnsi="Times New Roman" w:cs="Times New Roman"/>
            <w:sz w:val="24"/>
            <w:szCs w:val="24"/>
            <w:lang w:eastAsia="ar-SA"/>
          </w:rPr>
          <w:t>ФОРМА 1</w:t>
        </w:r>
      </w:hyperlink>
      <w:r w:rsidR="00D83A62" w:rsidRPr="00817BFA">
        <w:rPr>
          <w:rFonts w:ascii="Times New Roman" w:eastAsia="Arial" w:hAnsi="Times New Roman" w:cs="Times New Roman"/>
          <w:sz w:val="24"/>
          <w:szCs w:val="24"/>
          <w:lang w:eastAsia="ar-SA"/>
        </w:rPr>
        <w:t xml:space="preserve"> ИНСТРУКЦИЯ УЧАСТНИКАМ ОТКРЫТОГО АУКЦИОНА</w:t>
      </w:r>
    </w:p>
    <w:p w:rsidR="00D83A62" w:rsidRPr="00817BFA" w:rsidRDefault="00D83A62" w:rsidP="00D83A62">
      <w:pPr>
        <w:pStyle w:val="ConsPlusNormal"/>
        <w:ind w:firstLine="540"/>
        <w:jc w:val="both"/>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 xml:space="preserve">1. </w:t>
      </w:r>
      <w:hyperlink w:anchor="P728" w:history="1">
        <w:r w:rsidRPr="00817BFA">
          <w:rPr>
            <w:rFonts w:ascii="Times New Roman" w:eastAsia="Arial" w:hAnsi="Times New Roman" w:cs="Times New Roman"/>
            <w:sz w:val="24"/>
            <w:szCs w:val="24"/>
            <w:lang w:eastAsia="ar-SA"/>
          </w:rPr>
          <w:t>Общие положения</w:t>
        </w:r>
      </w:hyperlink>
      <w:r w:rsidRPr="00817BFA">
        <w:rPr>
          <w:rFonts w:ascii="Times New Roman" w:eastAsia="Arial" w:hAnsi="Times New Roman" w:cs="Times New Roman"/>
          <w:sz w:val="24"/>
          <w:szCs w:val="24"/>
          <w:lang w:eastAsia="ar-SA"/>
        </w:rPr>
        <w:t>.</w:t>
      </w:r>
    </w:p>
    <w:p w:rsidR="00D83A62" w:rsidRPr="00817BFA" w:rsidRDefault="00D83A62" w:rsidP="00D83A62">
      <w:pPr>
        <w:pStyle w:val="ConsPlusNormal"/>
        <w:ind w:firstLine="540"/>
        <w:jc w:val="both"/>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 xml:space="preserve">2. </w:t>
      </w:r>
      <w:hyperlink w:anchor="P741" w:history="1">
        <w:r w:rsidRPr="00817BFA">
          <w:rPr>
            <w:rFonts w:ascii="Times New Roman" w:eastAsia="Arial" w:hAnsi="Times New Roman" w:cs="Times New Roman"/>
            <w:sz w:val="24"/>
            <w:szCs w:val="24"/>
            <w:lang w:eastAsia="ar-SA"/>
          </w:rPr>
          <w:t>Сроки, место, порядок предоставления документации</w:t>
        </w:r>
      </w:hyperlink>
      <w:r w:rsidRPr="00817BFA">
        <w:rPr>
          <w:rFonts w:ascii="Times New Roman" w:eastAsia="Arial" w:hAnsi="Times New Roman" w:cs="Times New Roman"/>
          <w:sz w:val="24"/>
          <w:szCs w:val="24"/>
          <w:lang w:eastAsia="ar-SA"/>
        </w:rPr>
        <w:t xml:space="preserve"> об аукционе.</w:t>
      </w:r>
    </w:p>
    <w:p w:rsidR="00D83A62" w:rsidRPr="00817BFA" w:rsidRDefault="00D83A62" w:rsidP="00D83A62">
      <w:pPr>
        <w:pStyle w:val="ConsPlusNormal"/>
        <w:ind w:firstLine="540"/>
        <w:jc w:val="both"/>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 xml:space="preserve">3. </w:t>
      </w:r>
      <w:hyperlink w:anchor="P750" w:history="1">
        <w:r w:rsidRPr="00817BFA">
          <w:rPr>
            <w:rFonts w:ascii="Times New Roman" w:eastAsia="Arial" w:hAnsi="Times New Roman" w:cs="Times New Roman"/>
            <w:sz w:val="24"/>
            <w:szCs w:val="24"/>
            <w:lang w:eastAsia="ar-SA"/>
          </w:rPr>
          <w:t>Требования</w:t>
        </w:r>
      </w:hyperlink>
      <w:r w:rsidRPr="00817BFA">
        <w:rPr>
          <w:rFonts w:ascii="Times New Roman" w:eastAsia="Arial" w:hAnsi="Times New Roman" w:cs="Times New Roman"/>
          <w:sz w:val="24"/>
          <w:szCs w:val="24"/>
          <w:lang w:eastAsia="ar-SA"/>
        </w:rPr>
        <w:t xml:space="preserve"> к участникам аукциона.</w:t>
      </w:r>
    </w:p>
    <w:p w:rsidR="00D83A62" w:rsidRPr="00817BFA" w:rsidRDefault="00D83A62" w:rsidP="00D83A62">
      <w:pPr>
        <w:pStyle w:val="ConsPlusNormal"/>
        <w:ind w:firstLine="540"/>
        <w:jc w:val="both"/>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 xml:space="preserve">4. </w:t>
      </w:r>
      <w:hyperlink w:anchor="P758" w:history="1">
        <w:r w:rsidRPr="00817BFA">
          <w:rPr>
            <w:rFonts w:ascii="Times New Roman" w:eastAsia="Arial" w:hAnsi="Times New Roman" w:cs="Times New Roman"/>
            <w:sz w:val="24"/>
            <w:szCs w:val="24"/>
            <w:lang w:eastAsia="ar-SA"/>
          </w:rPr>
          <w:t>Разъяснение</w:t>
        </w:r>
      </w:hyperlink>
      <w:r w:rsidRPr="00817BFA">
        <w:rPr>
          <w:rFonts w:ascii="Times New Roman" w:eastAsia="Arial" w:hAnsi="Times New Roman" w:cs="Times New Roman"/>
          <w:sz w:val="24"/>
          <w:szCs w:val="24"/>
          <w:lang w:eastAsia="ar-SA"/>
        </w:rPr>
        <w:t xml:space="preserve"> документации об аукционе.</w:t>
      </w:r>
    </w:p>
    <w:p w:rsidR="00D83A62" w:rsidRPr="00817BFA" w:rsidRDefault="00D83A62" w:rsidP="00D83A62">
      <w:pPr>
        <w:pStyle w:val="ConsPlusNormal"/>
        <w:ind w:firstLine="540"/>
        <w:jc w:val="both"/>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 xml:space="preserve">5. </w:t>
      </w:r>
      <w:hyperlink w:anchor="P763" w:history="1">
        <w:r w:rsidRPr="00817BFA">
          <w:rPr>
            <w:rFonts w:ascii="Times New Roman" w:eastAsia="Arial" w:hAnsi="Times New Roman" w:cs="Times New Roman"/>
            <w:sz w:val="24"/>
            <w:szCs w:val="24"/>
            <w:lang w:eastAsia="ar-SA"/>
          </w:rPr>
          <w:t>Подача заявок</w:t>
        </w:r>
      </w:hyperlink>
      <w:r w:rsidRPr="00817BFA">
        <w:rPr>
          <w:rFonts w:ascii="Times New Roman" w:eastAsia="Arial" w:hAnsi="Times New Roman" w:cs="Times New Roman"/>
          <w:sz w:val="24"/>
          <w:szCs w:val="24"/>
          <w:lang w:eastAsia="ar-SA"/>
        </w:rPr>
        <w:t xml:space="preserve"> на участие в аукционе.</w:t>
      </w:r>
    </w:p>
    <w:p w:rsidR="00D83A62" w:rsidRPr="00817BFA" w:rsidRDefault="00D83A62" w:rsidP="00D83A62">
      <w:pPr>
        <w:pStyle w:val="ConsPlusNormal"/>
        <w:ind w:firstLine="540"/>
        <w:jc w:val="both"/>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 xml:space="preserve">6. </w:t>
      </w:r>
      <w:hyperlink w:anchor="P783" w:history="1">
        <w:r w:rsidRPr="00817BFA">
          <w:rPr>
            <w:rFonts w:ascii="Times New Roman" w:eastAsia="Arial" w:hAnsi="Times New Roman" w:cs="Times New Roman"/>
            <w:sz w:val="24"/>
            <w:szCs w:val="24"/>
            <w:lang w:eastAsia="ar-SA"/>
          </w:rPr>
          <w:t>Порядок и срок</w:t>
        </w:r>
      </w:hyperlink>
      <w:r w:rsidRPr="00817BFA">
        <w:rPr>
          <w:rFonts w:ascii="Times New Roman" w:eastAsia="Arial" w:hAnsi="Times New Roman" w:cs="Times New Roman"/>
          <w:sz w:val="24"/>
          <w:szCs w:val="24"/>
          <w:lang w:eastAsia="ar-SA"/>
        </w:rPr>
        <w:t xml:space="preserve"> отзыва заявок на участие в аукционе.</w:t>
      </w:r>
    </w:p>
    <w:p w:rsidR="00D83A62" w:rsidRPr="00817BFA" w:rsidRDefault="00D83A62" w:rsidP="00D83A62">
      <w:pPr>
        <w:pStyle w:val="ConsPlusNormal"/>
        <w:ind w:firstLine="567"/>
        <w:jc w:val="both"/>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 xml:space="preserve">7. </w:t>
      </w:r>
      <w:hyperlink w:anchor="P792" w:history="1">
        <w:r w:rsidRPr="00817BFA">
          <w:rPr>
            <w:rFonts w:ascii="Times New Roman" w:eastAsia="Arial" w:hAnsi="Times New Roman" w:cs="Times New Roman"/>
            <w:sz w:val="24"/>
            <w:szCs w:val="24"/>
            <w:lang w:eastAsia="ar-SA"/>
          </w:rPr>
          <w:t>Порядок</w:t>
        </w:r>
      </w:hyperlink>
      <w:r w:rsidRPr="00817BFA">
        <w:rPr>
          <w:rFonts w:ascii="Times New Roman" w:eastAsia="Arial" w:hAnsi="Times New Roman" w:cs="Times New Roman"/>
          <w:sz w:val="24"/>
          <w:szCs w:val="24"/>
          <w:lang w:eastAsia="ar-SA"/>
        </w:rPr>
        <w:t xml:space="preserve"> формирования цены за право заключения договоров на размещение нестационарных торговых объектов на территории городского округа </w:t>
      </w:r>
    </w:p>
    <w:p w:rsidR="00D83A62" w:rsidRPr="00817BFA" w:rsidRDefault="00D83A62" w:rsidP="00D83A62">
      <w:pPr>
        <w:pStyle w:val="ConsPlusNormal"/>
        <w:ind w:firstLine="540"/>
        <w:jc w:val="both"/>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город Шахунья Нижегородской области (цены лота).</w:t>
      </w:r>
    </w:p>
    <w:p w:rsidR="00D83A62" w:rsidRPr="00817BFA" w:rsidRDefault="00D83A62" w:rsidP="00D83A62">
      <w:pPr>
        <w:pStyle w:val="ConsPlusNormal"/>
        <w:ind w:firstLine="540"/>
        <w:jc w:val="both"/>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 xml:space="preserve">8. </w:t>
      </w:r>
      <w:hyperlink w:anchor="P798" w:history="1">
        <w:r w:rsidRPr="00817BFA">
          <w:rPr>
            <w:rFonts w:ascii="Times New Roman" w:eastAsia="Arial" w:hAnsi="Times New Roman" w:cs="Times New Roman"/>
            <w:sz w:val="24"/>
            <w:szCs w:val="24"/>
            <w:lang w:eastAsia="ar-SA"/>
          </w:rPr>
          <w:t>Порядок</w:t>
        </w:r>
      </w:hyperlink>
      <w:r w:rsidRPr="00817BFA">
        <w:rPr>
          <w:rFonts w:ascii="Times New Roman" w:eastAsia="Arial" w:hAnsi="Times New Roman" w:cs="Times New Roman"/>
          <w:sz w:val="24"/>
          <w:szCs w:val="24"/>
          <w:lang w:eastAsia="ar-SA"/>
        </w:rPr>
        <w:t xml:space="preserve"> рассмотрения заявок на участие в аукционе.</w:t>
      </w:r>
    </w:p>
    <w:p w:rsidR="00D83A62" w:rsidRPr="00817BFA" w:rsidRDefault="00D83A62" w:rsidP="00D83A62">
      <w:pPr>
        <w:pStyle w:val="ConsPlusNormal"/>
        <w:ind w:firstLine="540"/>
        <w:jc w:val="both"/>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 xml:space="preserve">9. </w:t>
      </w:r>
      <w:hyperlink w:anchor="P828" w:history="1">
        <w:r w:rsidRPr="00817BFA">
          <w:rPr>
            <w:rFonts w:ascii="Times New Roman" w:eastAsia="Arial" w:hAnsi="Times New Roman" w:cs="Times New Roman"/>
            <w:sz w:val="24"/>
            <w:szCs w:val="24"/>
            <w:lang w:eastAsia="ar-SA"/>
          </w:rPr>
          <w:t>Порядок</w:t>
        </w:r>
      </w:hyperlink>
      <w:r w:rsidRPr="00817BFA">
        <w:rPr>
          <w:rFonts w:ascii="Times New Roman" w:eastAsia="Arial" w:hAnsi="Times New Roman" w:cs="Times New Roman"/>
          <w:sz w:val="24"/>
          <w:szCs w:val="24"/>
          <w:lang w:eastAsia="ar-SA"/>
        </w:rPr>
        <w:t xml:space="preserve"> проведения аукциона.</w:t>
      </w:r>
    </w:p>
    <w:p w:rsidR="00D83A62" w:rsidRPr="00817BFA" w:rsidRDefault="00D83A62" w:rsidP="00D83A62">
      <w:pPr>
        <w:pStyle w:val="ConsPlusNormal"/>
        <w:ind w:firstLine="540"/>
        <w:jc w:val="both"/>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 xml:space="preserve">10. </w:t>
      </w:r>
      <w:hyperlink w:anchor="P849" w:history="1">
        <w:r w:rsidRPr="00817BFA">
          <w:rPr>
            <w:rFonts w:ascii="Times New Roman" w:eastAsia="Arial" w:hAnsi="Times New Roman" w:cs="Times New Roman"/>
            <w:sz w:val="24"/>
            <w:szCs w:val="24"/>
            <w:lang w:eastAsia="ar-SA"/>
          </w:rPr>
          <w:t>Подведение итогов</w:t>
        </w:r>
      </w:hyperlink>
      <w:r w:rsidRPr="00817BFA">
        <w:rPr>
          <w:rFonts w:ascii="Times New Roman" w:eastAsia="Arial" w:hAnsi="Times New Roman" w:cs="Times New Roman"/>
          <w:sz w:val="24"/>
          <w:szCs w:val="24"/>
          <w:lang w:eastAsia="ar-SA"/>
        </w:rPr>
        <w:t xml:space="preserve"> аукциона.</w:t>
      </w:r>
    </w:p>
    <w:p w:rsidR="00D83A62" w:rsidRPr="00817BFA" w:rsidRDefault="00D83A62" w:rsidP="00D83A62">
      <w:pPr>
        <w:pStyle w:val="ConsPlusNormal"/>
        <w:ind w:firstLine="540"/>
        <w:jc w:val="both"/>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 xml:space="preserve">11. </w:t>
      </w:r>
      <w:hyperlink w:anchor="P867" w:history="1">
        <w:r w:rsidRPr="00817BFA">
          <w:rPr>
            <w:rFonts w:ascii="Times New Roman" w:eastAsia="Arial" w:hAnsi="Times New Roman" w:cs="Times New Roman"/>
            <w:sz w:val="24"/>
            <w:szCs w:val="24"/>
            <w:lang w:eastAsia="ar-SA"/>
          </w:rPr>
          <w:t>Обеспечение заявок</w:t>
        </w:r>
      </w:hyperlink>
      <w:r w:rsidRPr="00817BFA">
        <w:rPr>
          <w:rFonts w:ascii="Times New Roman" w:eastAsia="Arial" w:hAnsi="Times New Roman" w:cs="Times New Roman"/>
          <w:sz w:val="24"/>
          <w:szCs w:val="24"/>
          <w:lang w:eastAsia="ar-SA"/>
        </w:rPr>
        <w:t xml:space="preserve"> на участие в аукционе.</w:t>
      </w:r>
    </w:p>
    <w:p w:rsidR="00D83A62" w:rsidRPr="00817BFA" w:rsidRDefault="00B022FC" w:rsidP="00D83A62">
      <w:pPr>
        <w:pStyle w:val="ConsPlusNormal"/>
        <w:ind w:firstLine="540"/>
        <w:jc w:val="both"/>
        <w:rPr>
          <w:rFonts w:ascii="Times New Roman" w:eastAsia="Arial" w:hAnsi="Times New Roman" w:cs="Times New Roman"/>
          <w:sz w:val="24"/>
          <w:szCs w:val="24"/>
          <w:lang w:eastAsia="ar-SA"/>
        </w:rPr>
      </w:pPr>
      <w:hyperlink w:anchor="P879" w:history="1">
        <w:r w:rsidR="00D83A62" w:rsidRPr="00817BFA">
          <w:rPr>
            <w:rFonts w:ascii="Times New Roman" w:eastAsia="Arial" w:hAnsi="Times New Roman" w:cs="Times New Roman"/>
            <w:sz w:val="24"/>
            <w:szCs w:val="24"/>
            <w:lang w:eastAsia="ar-SA"/>
          </w:rPr>
          <w:t>ФОРМА 2</w:t>
        </w:r>
      </w:hyperlink>
      <w:r w:rsidR="00D83A62" w:rsidRPr="00817BFA">
        <w:rPr>
          <w:rFonts w:ascii="Times New Roman" w:eastAsia="Arial" w:hAnsi="Times New Roman" w:cs="Times New Roman"/>
          <w:sz w:val="24"/>
          <w:szCs w:val="24"/>
          <w:lang w:eastAsia="ar-SA"/>
        </w:rPr>
        <w:t xml:space="preserve"> ИНФОРМАЦИОННАЯ КАРТА АУКЦИОНА</w:t>
      </w:r>
    </w:p>
    <w:p w:rsidR="00D83A62" w:rsidRPr="00817BFA" w:rsidRDefault="00D83A62" w:rsidP="00D83A62">
      <w:pPr>
        <w:pStyle w:val="ConsPlusNormal"/>
        <w:ind w:firstLine="540"/>
        <w:jc w:val="both"/>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Приложение к информационной карте аукциона: Перечень, стартовые цены лотов открытого аукциона на право заключения договора на размещение нестационарных торговых объектов на территории городского округа город Шахунья Нижегородской области, планы размещения объекта на топографической подоснове.</w:t>
      </w:r>
    </w:p>
    <w:p w:rsidR="00D83A62" w:rsidRPr="00817BFA" w:rsidRDefault="00B022FC" w:rsidP="00D83A62">
      <w:pPr>
        <w:pStyle w:val="ConsPlusNormal"/>
        <w:ind w:firstLine="540"/>
        <w:jc w:val="both"/>
        <w:rPr>
          <w:rFonts w:ascii="Times New Roman" w:eastAsia="Arial" w:hAnsi="Times New Roman" w:cs="Times New Roman"/>
          <w:sz w:val="24"/>
          <w:szCs w:val="24"/>
          <w:lang w:eastAsia="ar-SA"/>
        </w:rPr>
      </w:pPr>
      <w:hyperlink w:anchor="P942" w:history="1">
        <w:r w:rsidR="00D83A62" w:rsidRPr="00817BFA">
          <w:rPr>
            <w:rFonts w:ascii="Times New Roman" w:eastAsia="Arial" w:hAnsi="Times New Roman" w:cs="Times New Roman"/>
            <w:sz w:val="24"/>
            <w:szCs w:val="24"/>
            <w:lang w:eastAsia="ar-SA"/>
          </w:rPr>
          <w:t>ФОРМА 3</w:t>
        </w:r>
      </w:hyperlink>
      <w:r w:rsidR="00D83A62" w:rsidRPr="00817BFA">
        <w:rPr>
          <w:rFonts w:ascii="Times New Roman" w:eastAsia="Arial" w:hAnsi="Times New Roman" w:cs="Times New Roman"/>
          <w:sz w:val="24"/>
          <w:szCs w:val="24"/>
          <w:lang w:eastAsia="ar-SA"/>
        </w:rPr>
        <w:t xml:space="preserve"> ЗАЯВКА НА УЧАСТИЕ В АУКЦИОНЕ</w:t>
      </w:r>
    </w:p>
    <w:p w:rsidR="00D83A62" w:rsidRPr="00817BFA" w:rsidRDefault="00B022FC" w:rsidP="00D83A62">
      <w:pPr>
        <w:pStyle w:val="ConsPlusNormal"/>
        <w:ind w:firstLine="540"/>
        <w:jc w:val="both"/>
        <w:rPr>
          <w:rFonts w:ascii="Times New Roman" w:eastAsia="Arial" w:hAnsi="Times New Roman" w:cs="Times New Roman"/>
          <w:sz w:val="24"/>
          <w:szCs w:val="24"/>
          <w:lang w:eastAsia="ar-SA"/>
        </w:rPr>
      </w:pPr>
      <w:hyperlink w:anchor="P1046" w:history="1">
        <w:r w:rsidR="00D83A62" w:rsidRPr="00817BFA">
          <w:rPr>
            <w:rFonts w:ascii="Times New Roman" w:eastAsia="Arial" w:hAnsi="Times New Roman" w:cs="Times New Roman"/>
            <w:sz w:val="24"/>
            <w:szCs w:val="24"/>
            <w:lang w:eastAsia="ar-SA"/>
          </w:rPr>
          <w:t>ФОРМА 4</w:t>
        </w:r>
      </w:hyperlink>
      <w:r w:rsidR="00D83A62" w:rsidRPr="00817BFA">
        <w:rPr>
          <w:rFonts w:ascii="Times New Roman" w:eastAsia="Arial" w:hAnsi="Times New Roman" w:cs="Times New Roman"/>
          <w:sz w:val="24"/>
          <w:szCs w:val="24"/>
          <w:lang w:eastAsia="ar-SA"/>
        </w:rPr>
        <w:t xml:space="preserve"> ДОВЕРЕННОСТЬ</w:t>
      </w:r>
    </w:p>
    <w:p w:rsidR="00D83A62" w:rsidRPr="00817BFA" w:rsidRDefault="00B022FC" w:rsidP="00D83A62">
      <w:pPr>
        <w:pStyle w:val="ConsPlusNormal"/>
        <w:ind w:firstLine="540"/>
        <w:jc w:val="both"/>
        <w:rPr>
          <w:rFonts w:ascii="Times New Roman" w:eastAsia="Arial" w:hAnsi="Times New Roman" w:cs="Times New Roman"/>
          <w:sz w:val="24"/>
          <w:szCs w:val="24"/>
          <w:lang w:eastAsia="ar-SA"/>
        </w:rPr>
      </w:pPr>
      <w:hyperlink w:anchor="P1081" w:history="1">
        <w:r w:rsidR="00D83A62" w:rsidRPr="00817BFA">
          <w:rPr>
            <w:rFonts w:ascii="Times New Roman" w:eastAsia="Arial" w:hAnsi="Times New Roman" w:cs="Times New Roman"/>
            <w:sz w:val="24"/>
            <w:szCs w:val="24"/>
            <w:lang w:eastAsia="ar-SA"/>
          </w:rPr>
          <w:t>ФОРМА 5</w:t>
        </w:r>
      </w:hyperlink>
      <w:r w:rsidR="00D83A62" w:rsidRPr="00817BFA">
        <w:rPr>
          <w:rFonts w:ascii="Times New Roman" w:eastAsia="Arial" w:hAnsi="Times New Roman" w:cs="Times New Roman"/>
          <w:sz w:val="24"/>
          <w:szCs w:val="24"/>
          <w:lang w:eastAsia="ar-SA"/>
        </w:rPr>
        <w:t xml:space="preserve"> ТИПОВАЯ ФОРМА ДОГОВОРА ЗАДАТКА</w:t>
      </w:r>
    </w:p>
    <w:p w:rsidR="00D83A62" w:rsidRPr="00817BFA" w:rsidRDefault="00B022FC" w:rsidP="00D83A62">
      <w:pPr>
        <w:pStyle w:val="ConsPlusNormal"/>
        <w:ind w:firstLine="540"/>
        <w:jc w:val="both"/>
        <w:rPr>
          <w:rFonts w:ascii="Times New Roman" w:eastAsia="Arial" w:hAnsi="Times New Roman" w:cs="Times New Roman"/>
          <w:sz w:val="24"/>
          <w:szCs w:val="24"/>
          <w:lang w:eastAsia="ar-SA"/>
        </w:rPr>
      </w:pPr>
      <w:hyperlink w:anchor="P1123" w:history="1">
        <w:r w:rsidR="00D83A62" w:rsidRPr="00817BFA">
          <w:rPr>
            <w:rFonts w:ascii="Times New Roman" w:eastAsia="Arial" w:hAnsi="Times New Roman" w:cs="Times New Roman"/>
            <w:sz w:val="24"/>
            <w:szCs w:val="24"/>
            <w:lang w:eastAsia="ar-SA"/>
          </w:rPr>
          <w:t>ФОРМА 6</w:t>
        </w:r>
      </w:hyperlink>
      <w:r w:rsidR="00D83A62" w:rsidRPr="00817BFA">
        <w:rPr>
          <w:rFonts w:ascii="Times New Roman" w:eastAsia="Arial" w:hAnsi="Times New Roman" w:cs="Times New Roman"/>
          <w:sz w:val="24"/>
          <w:szCs w:val="24"/>
          <w:lang w:eastAsia="ar-SA"/>
        </w:rPr>
        <w:t xml:space="preserve"> УВЕДОМЛЕНИЕ ПРЕТЕНДЕНТА О ПРИЗНАНИИ УЧАСТНИКОМ АУКЦИОНА</w:t>
      </w:r>
    </w:p>
    <w:p w:rsidR="00D83A62" w:rsidRPr="00817BFA" w:rsidRDefault="00B022FC" w:rsidP="00D83A62">
      <w:pPr>
        <w:pStyle w:val="ConsPlusNormal"/>
        <w:ind w:firstLine="540"/>
        <w:jc w:val="both"/>
        <w:rPr>
          <w:rFonts w:ascii="Times New Roman" w:eastAsia="Arial" w:hAnsi="Times New Roman" w:cs="Times New Roman"/>
          <w:sz w:val="24"/>
          <w:szCs w:val="24"/>
          <w:lang w:eastAsia="ar-SA"/>
        </w:rPr>
      </w:pPr>
      <w:hyperlink w:anchor="P1146" w:history="1">
        <w:r w:rsidR="00D83A62" w:rsidRPr="00817BFA">
          <w:rPr>
            <w:rFonts w:ascii="Times New Roman" w:eastAsia="Arial" w:hAnsi="Times New Roman" w:cs="Times New Roman"/>
            <w:sz w:val="24"/>
            <w:szCs w:val="24"/>
            <w:lang w:eastAsia="ar-SA"/>
          </w:rPr>
          <w:t>ФОРМА 7</w:t>
        </w:r>
      </w:hyperlink>
      <w:r w:rsidR="00D83A62" w:rsidRPr="00817BFA">
        <w:rPr>
          <w:rFonts w:ascii="Times New Roman" w:eastAsia="Arial" w:hAnsi="Times New Roman" w:cs="Times New Roman"/>
          <w:sz w:val="24"/>
          <w:szCs w:val="24"/>
          <w:lang w:eastAsia="ar-SA"/>
        </w:rPr>
        <w:t xml:space="preserve"> УВЕДОМЛЕНИЕ ЕДИНСТВЕННОМУ УЧАСТНИКУ О НЕОБХОДИМОСТИ ОПЛАТЫ ЦЕНЫ ЛОТА И ЗАКЛЮЧЕНИЯ ДОГОВОРА</w:t>
      </w:r>
    </w:p>
    <w:p w:rsidR="00D83A62" w:rsidRPr="00817BFA" w:rsidRDefault="00B022FC" w:rsidP="00D83A62">
      <w:pPr>
        <w:pStyle w:val="ConsPlusNormal"/>
        <w:ind w:firstLine="540"/>
        <w:jc w:val="both"/>
        <w:rPr>
          <w:rFonts w:ascii="Times New Roman" w:eastAsia="Arial" w:hAnsi="Times New Roman" w:cs="Times New Roman"/>
          <w:sz w:val="24"/>
          <w:szCs w:val="24"/>
          <w:lang w:eastAsia="ar-SA"/>
        </w:rPr>
      </w:pPr>
      <w:hyperlink w:anchor="P1177" w:history="1">
        <w:r w:rsidR="00D83A62" w:rsidRPr="00817BFA">
          <w:rPr>
            <w:rFonts w:ascii="Times New Roman" w:eastAsia="Arial" w:hAnsi="Times New Roman" w:cs="Times New Roman"/>
            <w:sz w:val="24"/>
            <w:szCs w:val="24"/>
            <w:lang w:eastAsia="ar-SA"/>
          </w:rPr>
          <w:t>ФОРМА 8</w:t>
        </w:r>
      </w:hyperlink>
      <w:r w:rsidR="00D83A62" w:rsidRPr="00817BFA">
        <w:rPr>
          <w:rFonts w:ascii="Times New Roman" w:eastAsia="Arial" w:hAnsi="Times New Roman" w:cs="Times New Roman"/>
          <w:sz w:val="24"/>
          <w:szCs w:val="24"/>
          <w:lang w:eastAsia="ar-SA"/>
        </w:rPr>
        <w:t xml:space="preserve"> ТЕХНИЧЕСКИЙ ПРОТОКОЛ</w:t>
      </w:r>
    </w:p>
    <w:p w:rsidR="00D83A62" w:rsidRPr="00817BFA" w:rsidRDefault="00B022FC" w:rsidP="00D83A62">
      <w:pPr>
        <w:pStyle w:val="ConsPlusNormal"/>
        <w:ind w:firstLine="540"/>
        <w:jc w:val="both"/>
        <w:rPr>
          <w:rFonts w:ascii="Times New Roman" w:eastAsia="Arial" w:hAnsi="Times New Roman" w:cs="Times New Roman"/>
          <w:sz w:val="24"/>
          <w:szCs w:val="24"/>
          <w:lang w:eastAsia="ar-SA"/>
        </w:rPr>
      </w:pPr>
      <w:hyperlink w:anchor="P1210" w:history="1">
        <w:r w:rsidR="00D83A62" w:rsidRPr="00817BFA">
          <w:rPr>
            <w:rFonts w:ascii="Times New Roman" w:eastAsia="Arial" w:hAnsi="Times New Roman" w:cs="Times New Roman"/>
            <w:sz w:val="24"/>
            <w:szCs w:val="24"/>
            <w:lang w:eastAsia="ar-SA"/>
          </w:rPr>
          <w:t>ФОРМА 9</w:t>
        </w:r>
      </w:hyperlink>
      <w:r w:rsidR="00D83A62" w:rsidRPr="00817BFA">
        <w:rPr>
          <w:rFonts w:ascii="Times New Roman" w:eastAsia="Arial" w:hAnsi="Times New Roman" w:cs="Times New Roman"/>
          <w:sz w:val="24"/>
          <w:szCs w:val="24"/>
          <w:lang w:eastAsia="ar-SA"/>
        </w:rPr>
        <w:t xml:space="preserve"> УВЕДОМЛЕНИЕ ПОБЕДИТЕЛЯ АУКЦИОНА О НЕОБХОДИМОСТИ ОПЛАТЫ ЦЕНЫ ЛОТА И ЗАКЛЮЧЕНИЯ ДОГОВОРА</w:t>
      </w:r>
    </w:p>
    <w:p w:rsidR="00D83A62" w:rsidRPr="00817BFA" w:rsidRDefault="00D83A62" w:rsidP="00D83A62">
      <w:pPr>
        <w:pStyle w:val="ConsPlusNormal"/>
        <w:ind w:firstLine="540"/>
        <w:jc w:val="both"/>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ФОРМА 10 СОСТАВ АУКЦИОННОЙ КОМИССИИ НА ПРАВО ЗАКЛЮЧЕНИЯ ДОГОВОРОВ НА РАЗМЕЩЕНИЕ НЕСТАЦИОНАРНЫХ ТОРГОВЫХ ОБЪЕКТОВ НА ТЕРРИТОРИИ ГОРОДСКОГО ОКРУГА ГОРОД ШАХУНЬЯ НИЖЕГОРОДСКОЙ ОБЛАСТИ</w:t>
      </w:r>
    </w:p>
    <w:p w:rsidR="00D83A62" w:rsidRPr="00817BFA" w:rsidRDefault="00D83A62" w:rsidP="00D83A62">
      <w:pPr>
        <w:pStyle w:val="ConsPlusNormal"/>
        <w:ind w:firstLine="540"/>
        <w:jc w:val="both"/>
        <w:rPr>
          <w:rFonts w:ascii="Times New Roman" w:eastAsia="Arial" w:hAnsi="Times New Roman" w:cs="Times New Roman"/>
          <w:sz w:val="24"/>
          <w:szCs w:val="24"/>
          <w:lang w:eastAsia="ar-SA"/>
        </w:rPr>
      </w:pPr>
    </w:p>
    <w:p w:rsidR="00D83A62" w:rsidRPr="00817BFA" w:rsidRDefault="00D83A62" w:rsidP="00D83A62">
      <w:pPr>
        <w:pStyle w:val="ConsPlusNormal"/>
        <w:ind w:firstLine="540"/>
        <w:jc w:val="both"/>
        <w:rPr>
          <w:rFonts w:ascii="Times New Roman" w:eastAsia="Arial" w:hAnsi="Times New Roman" w:cs="Times New Roman"/>
          <w:sz w:val="24"/>
          <w:szCs w:val="24"/>
          <w:lang w:eastAsia="ar-SA"/>
        </w:rPr>
      </w:pPr>
    </w:p>
    <w:p w:rsidR="00D83A62" w:rsidRDefault="00D83A62" w:rsidP="00D83A62">
      <w:pPr>
        <w:pStyle w:val="ConsPlusNormal"/>
        <w:ind w:firstLine="540"/>
        <w:jc w:val="both"/>
        <w:rPr>
          <w:rFonts w:ascii="Times New Roman" w:eastAsia="Arial" w:hAnsi="Times New Roman" w:cs="Times New Roman"/>
          <w:sz w:val="24"/>
          <w:szCs w:val="24"/>
          <w:lang w:eastAsia="ar-SA"/>
        </w:rPr>
      </w:pPr>
    </w:p>
    <w:p w:rsidR="00D83A62" w:rsidRPr="00817BFA" w:rsidRDefault="00D83A62" w:rsidP="00D83A62">
      <w:pPr>
        <w:pStyle w:val="ConsPlusNormal"/>
        <w:ind w:firstLine="540"/>
        <w:jc w:val="both"/>
        <w:rPr>
          <w:rFonts w:ascii="Times New Roman" w:eastAsia="Arial" w:hAnsi="Times New Roman" w:cs="Times New Roman"/>
          <w:sz w:val="24"/>
          <w:szCs w:val="24"/>
          <w:lang w:eastAsia="ar-SA"/>
        </w:rPr>
      </w:pPr>
    </w:p>
    <w:p w:rsidR="00D83A62" w:rsidRPr="00817BFA" w:rsidRDefault="00D83A62" w:rsidP="00D83A62">
      <w:pPr>
        <w:pStyle w:val="ConsPlusNormal"/>
        <w:jc w:val="right"/>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lastRenderedPageBreak/>
        <w:t>Форма 1</w:t>
      </w:r>
    </w:p>
    <w:p w:rsidR="00D83A62" w:rsidRPr="00817BFA" w:rsidRDefault="00D83A62" w:rsidP="00D83A62">
      <w:pPr>
        <w:pStyle w:val="ConsPlusNormal"/>
        <w:ind w:firstLine="540"/>
        <w:jc w:val="both"/>
        <w:rPr>
          <w:rFonts w:ascii="Times New Roman" w:eastAsia="Arial" w:hAnsi="Times New Roman" w:cs="Times New Roman"/>
          <w:sz w:val="24"/>
          <w:szCs w:val="24"/>
          <w:lang w:eastAsia="ar-SA"/>
        </w:rPr>
      </w:pPr>
    </w:p>
    <w:p w:rsidR="00D83A62" w:rsidRPr="00817BFA" w:rsidRDefault="00D83A62" w:rsidP="00D83A62">
      <w:pPr>
        <w:pStyle w:val="ConsPlusTitle"/>
        <w:jc w:val="center"/>
        <w:rPr>
          <w:rFonts w:ascii="Times New Roman" w:eastAsia="Arial" w:hAnsi="Times New Roman" w:cs="Times New Roman"/>
          <w:b w:val="0"/>
          <w:bCs w:val="0"/>
          <w:sz w:val="24"/>
          <w:szCs w:val="24"/>
          <w:lang w:eastAsia="ar-SA"/>
        </w:rPr>
      </w:pPr>
      <w:bookmarkStart w:id="2" w:name="P725"/>
      <w:bookmarkEnd w:id="2"/>
      <w:r w:rsidRPr="00817BFA">
        <w:rPr>
          <w:rFonts w:ascii="Times New Roman" w:eastAsia="Arial" w:hAnsi="Times New Roman" w:cs="Times New Roman"/>
          <w:b w:val="0"/>
          <w:bCs w:val="0"/>
          <w:sz w:val="24"/>
          <w:szCs w:val="24"/>
          <w:lang w:eastAsia="ar-SA"/>
        </w:rPr>
        <w:t>ИНСТРУКЦИЯ</w:t>
      </w:r>
    </w:p>
    <w:p w:rsidR="00D83A62" w:rsidRPr="00817BFA" w:rsidRDefault="00D83A62" w:rsidP="00D83A62">
      <w:pPr>
        <w:pStyle w:val="ConsPlusTitle"/>
        <w:jc w:val="center"/>
        <w:rPr>
          <w:rFonts w:ascii="Times New Roman" w:eastAsia="Arial" w:hAnsi="Times New Roman" w:cs="Times New Roman"/>
          <w:b w:val="0"/>
          <w:bCs w:val="0"/>
          <w:sz w:val="24"/>
          <w:szCs w:val="24"/>
          <w:lang w:eastAsia="ar-SA"/>
        </w:rPr>
      </w:pPr>
      <w:r w:rsidRPr="00817BFA">
        <w:rPr>
          <w:rFonts w:ascii="Times New Roman" w:eastAsia="Arial" w:hAnsi="Times New Roman" w:cs="Times New Roman"/>
          <w:b w:val="0"/>
          <w:bCs w:val="0"/>
          <w:sz w:val="24"/>
          <w:szCs w:val="24"/>
          <w:lang w:eastAsia="ar-SA"/>
        </w:rPr>
        <w:t>УЧАСТНИКАМ ОТКРЫТОГО АУКЦИОНА</w:t>
      </w:r>
    </w:p>
    <w:p w:rsidR="00D83A62" w:rsidRPr="00817BFA" w:rsidRDefault="00D83A62" w:rsidP="00D83A62">
      <w:pPr>
        <w:pStyle w:val="ConsPlusNormal"/>
        <w:ind w:firstLine="540"/>
        <w:jc w:val="both"/>
        <w:rPr>
          <w:rFonts w:ascii="Times New Roman" w:eastAsia="Arial" w:hAnsi="Times New Roman" w:cs="Times New Roman"/>
          <w:sz w:val="24"/>
          <w:szCs w:val="24"/>
          <w:lang w:eastAsia="ar-SA"/>
        </w:rPr>
      </w:pPr>
    </w:p>
    <w:p w:rsidR="00D83A62" w:rsidRPr="00817BFA" w:rsidRDefault="00D83A62" w:rsidP="00D83A62">
      <w:pPr>
        <w:pStyle w:val="ConsPlusNormal"/>
        <w:jc w:val="center"/>
        <w:rPr>
          <w:rFonts w:ascii="Times New Roman" w:eastAsia="Arial" w:hAnsi="Times New Roman" w:cs="Times New Roman"/>
          <w:sz w:val="24"/>
          <w:szCs w:val="24"/>
          <w:lang w:eastAsia="ar-SA"/>
        </w:rPr>
      </w:pPr>
      <w:bookmarkStart w:id="3" w:name="P728"/>
      <w:bookmarkEnd w:id="3"/>
      <w:r w:rsidRPr="00817BFA">
        <w:rPr>
          <w:rFonts w:ascii="Times New Roman" w:eastAsia="Arial" w:hAnsi="Times New Roman" w:cs="Times New Roman"/>
          <w:sz w:val="24"/>
          <w:szCs w:val="24"/>
          <w:lang w:eastAsia="ar-SA"/>
        </w:rPr>
        <w:t>1. ОБЩИЕ ПОЛОЖЕНИЯ</w:t>
      </w:r>
    </w:p>
    <w:p w:rsidR="00D83A62" w:rsidRPr="00817BFA" w:rsidRDefault="00D83A62" w:rsidP="00D83A62">
      <w:pPr>
        <w:pStyle w:val="ConsPlusNormal"/>
        <w:ind w:firstLine="540"/>
        <w:jc w:val="both"/>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 xml:space="preserve">1.1. </w:t>
      </w:r>
      <w:proofErr w:type="gramStart"/>
      <w:r w:rsidRPr="00817BFA">
        <w:rPr>
          <w:rFonts w:ascii="Times New Roman" w:eastAsia="Arial" w:hAnsi="Times New Roman" w:cs="Times New Roman"/>
          <w:sz w:val="24"/>
          <w:szCs w:val="24"/>
          <w:lang w:eastAsia="ar-SA"/>
        </w:rPr>
        <w:t xml:space="preserve">Основание проведения открытого аукциона – Федеральный закон от 28.12.2009 </w:t>
      </w:r>
      <w:r w:rsidR="008A6475">
        <w:rPr>
          <w:rFonts w:ascii="Times New Roman" w:eastAsia="Arial" w:hAnsi="Times New Roman" w:cs="Times New Roman"/>
          <w:sz w:val="24"/>
          <w:szCs w:val="24"/>
          <w:lang w:eastAsia="ar-SA"/>
        </w:rPr>
        <w:br/>
      </w:r>
      <w:r w:rsidRPr="00817BFA">
        <w:rPr>
          <w:rFonts w:ascii="Times New Roman" w:eastAsia="Arial" w:hAnsi="Times New Roman" w:cs="Times New Roman"/>
          <w:sz w:val="24"/>
          <w:szCs w:val="24"/>
          <w:lang w:eastAsia="ar-SA"/>
        </w:rPr>
        <w:t>№</w:t>
      </w:r>
      <w:r>
        <w:rPr>
          <w:rFonts w:ascii="Times New Roman" w:eastAsia="Arial" w:hAnsi="Times New Roman" w:cs="Times New Roman"/>
          <w:sz w:val="24"/>
          <w:szCs w:val="24"/>
          <w:lang w:eastAsia="ar-SA"/>
        </w:rPr>
        <w:t xml:space="preserve"> </w:t>
      </w:r>
      <w:r w:rsidRPr="00817BFA">
        <w:rPr>
          <w:rFonts w:ascii="Times New Roman" w:eastAsia="Arial" w:hAnsi="Times New Roman" w:cs="Times New Roman"/>
          <w:sz w:val="24"/>
          <w:szCs w:val="24"/>
          <w:lang w:eastAsia="ar-SA"/>
        </w:rPr>
        <w:t>381-ФЗ «Об основах государственного регулирования торговой деятельности в Российской Федерации», постановление администрации городского округа город Шахунья Нижегородской области от 15.09.2015 №</w:t>
      </w:r>
      <w:r>
        <w:rPr>
          <w:rFonts w:ascii="Times New Roman" w:eastAsia="Arial" w:hAnsi="Times New Roman" w:cs="Times New Roman"/>
          <w:sz w:val="24"/>
          <w:szCs w:val="24"/>
          <w:lang w:eastAsia="ar-SA"/>
        </w:rPr>
        <w:t xml:space="preserve"> </w:t>
      </w:r>
      <w:r w:rsidRPr="00817BFA">
        <w:rPr>
          <w:rFonts w:ascii="Times New Roman" w:eastAsia="Arial" w:hAnsi="Times New Roman" w:cs="Times New Roman"/>
          <w:sz w:val="24"/>
          <w:szCs w:val="24"/>
          <w:lang w:eastAsia="ar-SA"/>
        </w:rPr>
        <w:t>1067 «Об утверждении методики определения начальной цены аукциона на право заключения договора на размещение нестационарного торгового объекта на территории городского округа город Шахунья Нижегородской области», постановление администрации городского округа город Шахунья Нижегородской</w:t>
      </w:r>
      <w:proofErr w:type="gramEnd"/>
      <w:r w:rsidRPr="00817BFA">
        <w:rPr>
          <w:rFonts w:ascii="Times New Roman" w:eastAsia="Arial" w:hAnsi="Times New Roman" w:cs="Times New Roman"/>
          <w:sz w:val="24"/>
          <w:szCs w:val="24"/>
          <w:lang w:eastAsia="ar-SA"/>
        </w:rPr>
        <w:t xml:space="preserve"> области от 11.12.2019 </w:t>
      </w:r>
      <w:r w:rsidR="008A6475">
        <w:rPr>
          <w:rFonts w:ascii="Times New Roman" w:eastAsia="Arial" w:hAnsi="Times New Roman" w:cs="Times New Roman"/>
          <w:sz w:val="24"/>
          <w:szCs w:val="24"/>
          <w:lang w:eastAsia="ar-SA"/>
        </w:rPr>
        <w:br/>
      </w:r>
      <w:r w:rsidRPr="00817BFA">
        <w:rPr>
          <w:rFonts w:ascii="Times New Roman" w:eastAsia="Arial" w:hAnsi="Times New Roman" w:cs="Times New Roman"/>
          <w:sz w:val="24"/>
          <w:szCs w:val="24"/>
          <w:lang w:eastAsia="ar-SA"/>
        </w:rPr>
        <w:t>№</w:t>
      </w:r>
      <w:r>
        <w:rPr>
          <w:rFonts w:ascii="Times New Roman" w:eastAsia="Arial" w:hAnsi="Times New Roman" w:cs="Times New Roman"/>
          <w:sz w:val="24"/>
          <w:szCs w:val="24"/>
          <w:lang w:eastAsia="ar-SA"/>
        </w:rPr>
        <w:t xml:space="preserve"> </w:t>
      </w:r>
      <w:r w:rsidRPr="00817BFA">
        <w:rPr>
          <w:rFonts w:ascii="Times New Roman" w:eastAsia="Arial" w:hAnsi="Times New Roman" w:cs="Times New Roman"/>
          <w:sz w:val="24"/>
          <w:szCs w:val="24"/>
          <w:lang w:eastAsia="ar-SA"/>
        </w:rPr>
        <w:t>1478 «Об утверждении Порядка проведения аукциона на право заключения договора на размещение нестационарного торгового объекта на территории городского округа город Шахунья Нижегородской области».</w:t>
      </w:r>
    </w:p>
    <w:p w:rsidR="00D83A62" w:rsidRPr="00817BFA" w:rsidRDefault="00D83A62" w:rsidP="00D83A62">
      <w:pPr>
        <w:pStyle w:val="ConsPlusNormal"/>
        <w:ind w:firstLine="540"/>
        <w:jc w:val="both"/>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1.2. Форма торгов - открытый аукцион (далее - аукцион).</w:t>
      </w:r>
    </w:p>
    <w:p w:rsidR="00D83A62" w:rsidRPr="00817BFA" w:rsidRDefault="00D83A62" w:rsidP="00D83A62">
      <w:pPr>
        <w:pStyle w:val="ConsPlusNormal"/>
        <w:ind w:firstLine="540"/>
        <w:jc w:val="both"/>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 xml:space="preserve">1.3. Орган местного самоуправления, уполномоченный на проведение аукциона - указан в </w:t>
      </w:r>
      <w:hyperlink w:anchor="P879" w:history="1">
        <w:r w:rsidRPr="00817BFA">
          <w:rPr>
            <w:rFonts w:ascii="Times New Roman" w:eastAsia="Arial" w:hAnsi="Times New Roman" w:cs="Times New Roman"/>
            <w:sz w:val="24"/>
            <w:szCs w:val="24"/>
            <w:lang w:eastAsia="ar-SA"/>
          </w:rPr>
          <w:t>Информационной карте</w:t>
        </w:r>
      </w:hyperlink>
      <w:r w:rsidRPr="00817BFA">
        <w:rPr>
          <w:rFonts w:ascii="Times New Roman" w:eastAsia="Arial" w:hAnsi="Times New Roman" w:cs="Times New Roman"/>
          <w:sz w:val="24"/>
          <w:szCs w:val="24"/>
          <w:lang w:eastAsia="ar-SA"/>
        </w:rPr>
        <w:t xml:space="preserve"> аукциона (форма 2 настоящей документации) (далее - Информационная карта аукциона).</w:t>
      </w:r>
    </w:p>
    <w:p w:rsidR="00D83A62" w:rsidRPr="00817BFA" w:rsidRDefault="00D83A62" w:rsidP="00D83A62">
      <w:pPr>
        <w:pStyle w:val="ConsPlusNormal"/>
        <w:ind w:firstLine="540"/>
        <w:jc w:val="both"/>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1.4. Наименование, место нахождения, почтовый адрес и адрес электронной почты, номер контактного телефона организатора аукциона - указаны в Информационной карте аукциона.</w:t>
      </w:r>
    </w:p>
    <w:p w:rsidR="00D83A62" w:rsidRPr="00817BFA" w:rsidRDefault="00D83A62" w:rsidP="00D83A62">
      <w:pPr>
        <w:pStyle w:val="ConsPlusNormal"/>
        <w:ind w:firstLine="540"/>
        <w:jc w:val="both"/>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1.5. Предмет аукциона - указан в Информационной карте аукциона.</w:t>
      </w:r>
    </w:p>
    <w:p w:rsidR="00D83A62" w:rsidRPr="00817BFA" w:rsidRDefault="00D83A62" w:rsidP="00D83A62">
      <w:pPr>
        <w:pStyle w:val="ConsPlusNormal"/>
        <w:ind w:firstLine="540"/>
        <w:jc w:val="both"/>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1.6. Начальная (минимальная) цена лота - указана в Информационной карте аукциона.</w:t>
      </w:r>
    </w:p>
    <w:p w:rsidR="00D83A62" w:rsidRPr="00817BFA" w:rsidRDefault="00D83A62" w:rsidP="00D83A62">
      <w:pPr>
        <w:pStyle w:val="ConsPlusNormal"/>
        <w:ind w:firstLine="567"/>
        <w:jc w:val="both"/>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1.7. Место, условия и сроки заключения договоров на размещение нестационарных торговых объектов на территории городского округа город Шахунья Нижегородской области - указаны в Информационной карте аукциона.</w:t>
      </w:r>
    </w:p>
    <w:p w:rsidR="00D83A62" w:rsidRPr="00817BFA" w:rsidRDefault="00D83A62" w:rsidP="00D83A62">
      <w:pPr>
        <w:pStyle w:val="ConsPlusNormal"/>
        <w:ind w:firstLine="540"/>
        <w:jc w:val="both"/>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1.8. Квалификационные требования к претендентам на участие в аукционе - указаны в Информационной карте аукциона.</w:t>
      </w:r>
    </w:p>
    <w:p w:rsidR="00D83A62" w:rsidRPr="00817BFA" w:rsidRDefault="00D83A62" w:rsidP="00D83A62">
      <w:pPr>
        <w:pStyle w:val="ConsPlusNormal"/>
        <w:ind w:firstLine="540"/>
        <w:jc w:val="both"/>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1.9. Форма, сроки и порядок оплаты победителем аукциона права размещения нестационарного торгового объекта - указаны в Информационной карте аукциона.</w:t>
      </w:r>
    </w:p>
    <w:p w:rsidR="00D83A62" w:rsidRPr="00817BFA" w:rsidRDefault="00D83A62" w:rsidP="00D83A62">
      <w:pPr>
        <w:pStyle w:val="ConsPlusNormal"/>
        <w:ind w:firstLine="540"/>
        <w:jc w:val="both"/>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1.10. Возможность электронной формы участия в аукционе - по техническим причинам не предусмотрена.</w:t>
      </w:r>
    </w:p>
    <w:p w:rsidR="00D83A62" w:rsidRPr="00817BFA" w:rsidRDefault="00D83A62" w:rsidP="00D83A62">
      <w:pPr>
        <w:pStyle w:val="ConsPlusNormal"/>
        <w:ind w:firstLine="540"/>
        <w:jc w:val="both"/>
        <w:rPr>
          <w:rFonts w:ascii="Times New Roman" w:eastAsia="Arial" w:hAnsi="Times New Roman" w:cs="Times New Roman"/>
          <w:sz w:val="24"/>
          <w:szCs w:val="24"/>
          <w:lang w:eastAsia="ar-SA"/>
        </w:rPr>
      </w:pPr>
    </w:p>
    <w:p w:rsidR="00D83A62" w:rsidRPr="00817BFA" w:rsidRDefault="00D83A62" w:rsidP="00D83A62">
      <w:pPr>
        <w:pStyle w:val="ConsPlusNormal"/>
        <w:jc w:val="center"/>
        <w:rPr>
          <w:rFonts w:ascii="Times New Roman" w:eastAsia="Arial" w:hAnsi="Times New Roman" w:cs="Times New Roman"/>
          <w:sz w:val="24"/>
          <w:szCs w:val="24"/>
          <w:lang w:eastAsia="ar-SA"/>
        </w:rPr>
      </w:pPr>
      <w:bookmarkStart w:id="4" w:name="P741"/>
      <w:bookmarkEnd w:id="4"/>
      <w:r w:rsidRPr="00817BFA">
        <w:rPr>
          <w:rFonts w:ascii="Times New Roman" w:eastAsia="Arial" w:hAnsi="Times New Roman" w:cs="Times New Roman"/>
          <w:sz w:val="24"/>
          <w:szCs w:val="24"/>
          <w:lang w:eastAsia="ar-SA"/>
        </w:rPr>
        <w:t>2. СРОКИ, МЕСТО, ПОРЯДОК ПРЕДОСТАВЛЕНИЯ ДОКУМЕНТАЦИИ</w:t>
      </w:r>
    </w:p>
    <w:p w:rsidR="00D83A62" w:rsidRPr="00817BFA" w:rsidRDefault="00D83A62" w:rsidP="00D83A62">
      <w:pPr>
        <w:pStyle w:val="ConsPlusNormal"/>
        <w:jc w:val="center"/>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ОБ АУКЦИОНЕ</w:t>
      </w:r>
    </w:p>
    <w:p w:rsidR="00D83A62" w:rsidRPr="00817BFA" w:rsidRDefault="00D83A62" w:rsidP="00D83A62">
      <w:pPr>
        <w:pStyle w:val="ConsPlusNormal"/>
        <w:ind w:firstLine="540"/>
        <w:jc w:val="both"/>
        <w:rPr>
          <w:rFonts w:ascii="Times New Roman" w:eastAsia="Arial" w:hAnsi="Times New Roman" w:cs="Times New Roman"/>
          <w:sz w:val="24"/>
          <w:szCs w:val="24"/>
          <w:lang w:eastAsia="ar-SA"/>
        </w:rPr>
      </w:pPr>
    </w:p>
    <w:p w:rsidR="00D83A62" w:rsidRPr="00817BFA" w:rsidRDefault="00D83A62" w:rsidP="00D83A62">
      <w:pPr>
        <w:pStyle w:val="ConsPlusNormal"/>
        <w:ind w:firstLine="540"/>
        <w:jc w:val="both"/>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2.1. Извещение о проведении открытого аукциона публикуется в официальном печатном издании (газета "Знамя труда").</w:t>
      </w:r>
    </w:p>
    <w:p w:rsidR="00D83A62" w:rsidRPr="00817BFA" w:rsidRDefault="00D83A62" w:rsidP="00D83A62">
      <w:pPr>
        <w:pStyle w:val="ConsPlusNormal"/>
        <w:ind w:firstLine="540"/>
        <w:jc w:val="both"/>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 xml:space="preserve">2.2. Документация об открытом аукционе размещается на официальном сайте администрации городского округа город Шахунья Нижегородской области в сети Интернет: </w:t>
      </w:r>
      <w:r w:rsidRPr="00817BFA">
        <w:rPr>
          <w:rFonts w:ascii="Times New Roman" w:eastAsia="Arial" w:hAnsi="Times New Roman" w:cs="Times New Roman"/>
          <w:sz w:val="24"/>
          <w:lang w:eastAsia="ar-SA"/>
        </w:rPr>
        <w:t>shahadm.ru</w:t>
      </w:r>
      <w:r w:rsidRPr="00817BFA">
        <w:rPr>
          <w:rFonts w:ascii="Times New Roman" w:eastAsia="Arial" w:hAnsi="Times New Roman" w:cs="Times New Roman"/>
          <w:sz w:val="24"/>
          <w:szCs w:val="24"/>
          <w:lang w:eastAsia="ar-SA"/>
        </w:rPr>
        <w:t>.</w:t>
      </w:r>
    </w:p>
    <w:p w:rsidR="00D83A62" w:rsidRPr="00817BFA" w:rsidRDefault="00D83A62" w:rsidP="00D83A62">
      <w:pPr>
        <w:pStyle w:val="ConsPlusNormal"/>
        <w:ind w:firstLine="540"/>
        <w:jc w:val="both"/>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2.3. Состав аукционной комиссии (председатель Комиссии, заместитель председателя Комиссии, секретарь Комиссии, аукционист, члены Комиссии) утверждается аукционной документацией (форма 10 настоящей документации).</w:t>
      </w:r>
    </w:p>
    <w:p w:rsidR="00D83A62" w:rsidRPr="00817BFA" w:rsidRDefault="00D83A62" w:rsidP="00D83A62">
      <w:pPr>
        <w:pStyle w:val="ConsPlusNormal"/>
        <w:ind w:firstLine="540"/>
        <w:jc w:val="both"/>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 xml:space="preserve">2.4. Изменения в документацию об открытом аукционе вносятся организатором аукциона в срок не менее пяти дней до начала квалификационного отбора на участие в открытом аукционе. Изменения в документацию об открытом аукционе размещаются на официальном сайте администрации городского округа город Шахунья Нижегородской области в сети Интернет: </w:t>
      </w:r>
      <w:r w:rsidRPr="00817BFA">
        <w:rPr>
          <w:rFonts w:ascii="Times New Roman" w:eastAsia="Arial" w:hAnsi="Times New Roman" w:cs="Times New Roman"/>
          <w:sz w:val="24"/>
          <w:lang w:eastAsia="ar-SA"/>
        </w:rPr>
        <w:t>shahadm.ru</w:t>
      </w:r>
      <w:r w:rsidRPr="00817BFA">
        <w:rPr>
          <w:rFonts w:ascii="Times New Roman" w:eastAsia="Arial" w:hAnsi="Times New Roman" w:cs="Times New Roman"/>
          <w:sz w:val="24"/>
          <w:szCs w:val="24"/>
          <w:lang w:eastAsia="ar-SA"/>
        </w:rPr>
        <w:t xml:space="preserve">. </w:t>
      </w:r>
    </w:p>
    <w:p w:rsidR="00D83A62" w:rsidRPr="00817BFA" w:rsidRDefault="00D83A62" w:rsidP="00D83A62">
      <w:pPr>
        <w:pStyle w:val="ConsPlusNormal"/>
        <w:ind w:firstLine="540"/>
        <w:jc w:val="both"/>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 xml:space="preserve">Организатор аукциона не несет ответственности в случае, если участник аукциона самостоятельно не получил аукционную документацию и не ознакомился с изменениями, внесенными в документацию, размещенную на официальном сайте администрации городского округа город Шахунья Нижегородской области в сети Интернет: </w:t>
      </w:r>
      <w:r w:rsidRPr="00817BFA">
        <w:rPr>
          <w:rFonts w:ascii="Times New Roman" w:eastAsia="Arial" w:hAnsi="Times New Roman" w:cs="Times New Roman"/>
          <w:sz w:val="24"/>
          <w:lang w:eastAsia="ar-SA"/>
        </w:rPr>
        <w:t>shahadm.ru</w:t>
      </w:r>
      <w:r w:rsidRPr="00817BFA">
        <w:rPr>
          <w:rFonts w:ascii="Times New Roman" w:eastAsia="Arial" w:hAnsi="Times New Roman" w:cs="Times New Roman"/>
          <w:sz w:val="24"/>
          <w:szCs w:val="24"/>
          <w:lang w:eastAsia="ar-SA"/>
        </w:rPr>
        <w:t>.</w:t>
      </w:r>
    </w:p>
    <w:p w:rsidR="00D83A62" w:rsidRPr="00817BFA" w:rsidRDefault="00D83A62" w:rsidP="00D83A62">
      <w:pPr>
        <w:pStyle w:val="ConsPlusNormal"/>
        <w:jc w:val="center"/>
        <w:rPr>
          <w:rFonts w:ascii="Times New Roman" w:eastAsia="Arial" w:hAnsi="Times New Roman" w:cs="Times New Roman"/>
          <w:sz w:val="24"/>
          <w:szCs w:val="24"/>
          <w:lang w:eastAsia="ar-SA"/>
        </w:rPr>
      </w:pPr>
      <w:bookmarkStart w:id="5" w:name="P750"/>
      <w:bookmarkEnd w:id="5"/>
      <w:r w:rsidRPr="00817BFA">
        <w:rPr>
          <w:rFonts w:ascii="Times New Roman" w:eastAsia="Arial" w:hAnsi="Times New Roman" w:cs="Times New Roman"/>
          <w:sz w:val="24"/>
          <w:szCs w:val="24"/>
          <w:lang w:eastAsia="ar-SA"/>
        </w:rPr>
        <w:lastRenderedPageBreak/>
        <w:t>3. ТРЕБОВАНИЯ К УЧАСТНИКАМ АУКЦИОНА</w:t>
      </w:r>
    </w:p>
    <w:p w:rsidR="00D83A62" w:rsidRPr="00817BFA" w:rsidRDefault="00D83A62" w:rsidP="00D83A62">
      <w:pPr>
        <w:pStyle w:val="ConsPlusNormal"/>
        <w:ind w:firstLine="540"/>
        <w:jc w:val="both"/>
        <w:rPr>
          <w:rFonts w:ascii="Times New Roman" w:eastAsia="Arial" w:hAnsi="Times New Roman" w:cs="Times New Roman"/>
          <w:sz w:val="24"/>
          <w:szCs w:val="24"/>
          <w:lang w:eastAsia="ar-SA"/>
        </w:rPr>
      </w:pPr>
    </w:p>
    <w:p w:rsidR="00D83A62" w:rsidRPr="00817BFA" w:rsidRDefault="00D83A62" w:rsidP="00D83A62">
      <w:pPr>
        <w:pStyle w:val="ConsPlusNormal"/>
        <w:ind w:firstLine="540"/>
        <w:jc w:val="both"/>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3.1. К участникам аукциона предъявляются следующие требования:</w:t>
      </w:r>
    </w:p>
    <w:p w:rsidR="00D83A62" w:rsidRPr="00817BFA" w:rsidRDefault="00D83A62" w:rsidP="00D83A62">
      <w:pPr>
        <w:pStyle w:val="ConsPlusNormal"/>
        <w:ind w:firstLine="540"/>
        <w:jc w:val="both"/>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в отношении участника аукциона - юридического лица не должны проводиться процедуры: ликвидации, реорганизации или банкротства;</w:t>
      </w:r>
    </w:p>
    <w:p w:rsidR="00D83A62" w:rsidRPr="00817BFA" w:rsidRDefault="00D83A62" w:rsidP="00D83A62">
      <w:pPr>
        <w:pStyle w:val="ConsPlusNormal"/>
        <w:ind w:firstLine="540"/>
        <w:jc w:val="both"/>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деятельность участника аукциона не должна быть приостановлена;</w:t>
      </w:r>
    </w:p>
    <w:p w:rsidR="00D83A62" w:rsidRPr="00817BFA" w:rsidRDefault="00D83A62" w:rsidP="00D83A62">
      <w:pPr>
        <w:pStyle w:val="ConsPlusNormal"/>
        <w:ind w:firstLine="540"/>
        <w:jc w:val="both"/>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наличие у участника аукциона пакета документов в соответствии с квалификационными требованиями, предъявляемыми в Информационной карте аукциона.</w:t>
      </w:r>
    </w:p>
    <w:p w:rsidR="00D83A62" w:rsidRPr="00817BFA" w:rsidRDefault="00D83A62" w:rsidP="00D83A62">
      <w:pPr>
        <w:pStyle w:val="ConsPlusNormal"/>
        <w:ind w:firstLine="540"/>
        <w:jc w:val="both"/>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 xml:space="preserve">3.2. Претенденты имеют право участвовать в процедурах связанных с аукционом, как непосредственно, так и через своих представителей. Полномочия представителей подтверждаются </w:t>
      </w:r>
      <w:hyperlink w:anchor="P1046" w:history="1">
        <w:r w:rsidRPr="00817BFA">
          <w:rPr>
            <w:rFonts w:ascii="Times New Roman" w:eastAsia="Arial" w:hAnsi="Times New Roman" w:cs="Times New Roman"/>
            <w:sz w:val="24"/>
            <w:szCs w:val="24"/>
            <w:lang w:eastAsia="ar-SA"/>
          </w:rPr>
          <w:t>доверенностью</w:t>
        </w:r>
      </w:hyperlink>
      <w:r w:rsidRPr="00817BFA">
        <w:rPr>
          <w:rFonts w:ascii="Times New Roman" w:eastAsia="Arial" w:hAnsi="Times New Roman" w:cs="Times New Roman"/>
          <w:sz w:val="24"/>
          <w:szCs w:val="24"/>
          <w:lang w:eastAsia="ar-SA"/>
        </w:rPr>
        <w:t>, выданной и оформленной в соответствии с гражданским законодательством или по форме 4 являющейся приложением к настоящей документации.</w:t>
      </w:r>
    </w:p>
    <w:p w:rsidR="00D83A62" w:rsidRPr="00817BFA" w:rsidRDefault="00D83A62" w:rsidP="00D83A62">
      <w:pPr>
        <w:pStyle w:val="ConsPlusNormal"/>
        <w:ind w:firstLine="540"/>
        <w:jc w:val="both"/>
        <w:rPr>
          <w:rFonts w:ascii="Times New Roman" w:eastAsia="Arial" w:hAnsi="Times New Roman" w:cs="Times New Roman"/>
          <w:sz w:val="24"/>
          <w:szCs w:val="24"/>
          <w:lang w:eastAsia="ar-SA"/>
        </w:rPr>
      </w:pPr>
    </w:p>
    <w:p w:rsidR="00D83A62" w:rsidRPr="00817BFA" w:rsidRDefault="00D83A62" w:rsidP="00D83A62">
      <w:pPr>
        <w:pStyle w:val="ConsPlusNormal"/>
        <w:jc w:val="center"/>
        <w:rPr>
          <w:rFonts w:ascii="Times New Roman" w:eastAsia="Arial" w:hAnsi="Times New Roman" w:cs="Times New Roman"/>
          <w:sz w:val="24"/>
          <w:szCs w:val="24"/>
          <w:lang w:eastAsia="ar-SA"/>
        </w:rPr>
      </w:pPr>
      <w:bookmarkStart w:id="6" w:name="P758"/>
      <w:bookmarkEnd w:id="6"/>
      <w:r w:rsidRPr="00817BFA">
        <w:rPr>
          <w:rFonts w:ascii="Times New Roman" w:eastAsia="Arial" w:hAnsi="Times New Roman" w:cs="Times New Roman"/>
          <w:sz w:val="24"/>
          <w:szCs w:val="24"/>
          <w:lang w:eastAsia="ar-SA"/>
        </w:rPr>
        <w:t>4. РАЗЪЯСНЕНИЕ ДОКУМЕНТАЦИИ ОБ АУКЦИОНЕ</w:t>
      </w:r>
    </w:p>
    <w:p w:rsidR="00D83A62" w:rsidRPr="00817BFA" w:rsidRDefault="00D83A62" w:rsidP="00D83A62">
      <w:pPr>
        <w:pStyle w:val="ConsPlusNormal"/>
        <w:ind w:firstLine="540"/>
        <w:jc w:val="both"/>
        <w:rPr>
          <w:rFonts w:ascii="Times New Roman" w:eastAsia="Arial" w:hAnsi="Times New Roman" w:cs="Times New Roman"/>
          <w:sz w:val="24"/>
          <w:szCs w:val="24"/>
          <w:lang w:eastAsia="ar-SA"/>
        </w:rPr>
      </w:pPr>
    </w:p>
    <w:p w:rsidR="00D83A62" w:rsidRPr="00817BFA" w:rsidRDefault="00D83A62" w:rsidP="00D83A62">
      <w:pPr>
        <w:pStyle w:val="ConsPlusNormal"/>
        <w:ind w:firstLine="540"/>
        <w:jc w:val="both"/>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4.1. Претендент на участие в аукционе вправе направить организатору аукциона в письменной форме или в форме электронного документа запрос о разъяснении положений документации об аукционе. Секретарь комиссии в течение пяти рабочих дней со дня поступления указанного запроса направляет в письменной форме или в форме электронного документа разъяснение положений документации об аукционе, если запрос поступил организатору аукциона не позднее, чем за десять дней до дня окончания подачи заявок на участие в аукционе.</w:t>
      </w:r>
    </w:p>
    <w:p w:rsidR="00D83A62" w:rsidRPr="00817BFA" w:rsidRDefault="00D83A62" w:rsidP="00D83A62">
      <w:pPr>
        <w:pStyle w:val="ConsPlusNormal"/>
        <w:ind w:firstLine="540"/>
        <w:jc w:val="both"/>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 xml:space="preserve">4.2. </w:t>
      </w:r>
      <w:proofErr w:type="gramStart"/>
      <w:r w:rsidRPr="00817BFA">
        <w:rPr>
          <w:rFonts w:ascii="Times New Roman" w:eastAsia="Arial" w:hAnsi="Times New Roman" w:cs="Times New Roman"/>
          <w:sz w:val="24"/>
          <w:szCs w:val="24"/>
          <w:lang w:eastAsia="ar-SA"/>
        </w:rPr>
        <w:t>Секретарь комиссии в течение одного дня со дня направления разъяснения положений документации об аукционе по запросу претендента на участие в аукционе размещает данное разъяснение на официальном сайте администрации городского округа город Шахунья Нижегородской области в сети Интернет с указанием предмета запроса, но без указания участника претендента на участие в аукционе, от которого поступил запрос.</w:t>
      </w:r>
      <w:proofErr w:type="gramEnd"/>
    </w:p>
    <w:p w:rsidR="00D83A62" w:rsidRPr="00817BFA" w:rsidRDefault="00D83A62" w:rsidP="00D83A62">
      <w:pPr>
        <w:pStyle w:val="ConsPlusNormal"/>
        <w:ind w:firstLine="540"/>
        <w:jc w:val="both"/>
        <w:rPr>
          <w:rFonts w:ascii="Times New Roman" w:eastAsia="Arial" w:hAnsi="Times New Roman" w:cs="Times New Roman"/>
          <w:sz w:val="24"/>
          <w:szCs w:val="24"/>
          <w:lang w:eastAsia="ar-SA"/>
        </w:rPr>
      </w:pPr>
    </w:p>
    <w:p w:rsidR="00D83A62" w:rsidRPr="00817BFA" w:rsidRDefault="00D83A62" w:rsidP="00D83A62">
      <w:pPr>
        <w:pStyle w:val="ConsPlusNormal"/>
        <w:ind w:firstLine="540"/>
        <w:jc w:val="center"/>
        <w:rPr>
          <w:rFonts w:ascii="Times New Roman" w:eastAsia="Arial" w:hAnsi="Times New Roman" w:cs="Times New Roman"/>
          <w:sz w:val="24"/>
          <w:szCs w:val="24"/>
          <w:lang w:eastAsia="ar-SA"/>
        </w:rPr>
      </w:pPr>
      <w:bookmarkStart w:id="7" w:name="P763"/>
      <w:bookmarkEnd w:id="7"/>
      <w:r w:rsidRPr="00817BFA">
        <w:rPr>
          <w:rFonts w:ascii="Times New Roman" w:eastAsia="Arial" w:hAnsi="Times New Roman" w:cs="Times New Roman"/>
          <w:sz w:val="24"/>
          <w:szCs w:val="24"/>
          <w:lang w:eastAsia="ar-SA"/>
        </w:rPr>
        <w:t>5. ПОДАЧА ЗАЯВОК НА УЧАСТИЕ В АУКЦИОНЕ</w:t>
      </w:r>
    </w:p>
    <w:p w:rsidR="00D83A62" w:rsidRPr="00817BFA" w:rsidRDefault="00D83A62" w:rsidP="00D83A62">
      <w:pPr>
        <w:pStyle w:val="ConsPlusNormal"/>
        <w:ind w:firstLine="540"/>
        <w:jc w:val="both"/>
        <w:rPr>
          <w:rFonts w:ascii="Times New Roman" w:eastAsia="Arial" w:hAnsi="Times New Roman" w:cs="Times New Roman"/>
          <w:sz w:val="24"/>
          <w:szCs w:val="24"/>
          <w:lang w:eastAsia="ar-SA"/>
        </w:rPr>
      </w:pPr>
    </w:p>
    <w:p w:rsidR="00D83A62" w:rsidRPr="00817BFA" w:rsidRDefault="00D83A62" w:rsidP="00D83A62">
      <w:pPr>
        <w:pStyle w:val="ConsPlusNormal"/>
        <w:ind w:firstLine="540"/>
        <w:jc w:val="both"/>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5.1. Порядок, место, даты начала и окончания срока подачи заявок на участие в аукционе:</w:t>
      </w:r>
    </w:p>
    <w:p w:rsidR="00D83A62" w:rsidRPr="00817BFA" w:rsidRDefault="00D83A62" w:rsidP="00D83A62">
      <w:pPr>
        <w:pStyle w:val="ConsPlusNormal"/>
        <w:ind w:firstLine="540"/>
        <w:jc w:val="both"/>
        <w:rPr>
          <w:rFonts w:ascii="Times New Roman" w:eastAsia="Arial" w:hAnsi="Times New Roman" w:cs="Times New Roman"/>
          <w:sz w:val="24"/>
          <w:szCs w:val="24"/>
          <w:lang w:eastAsia="ar-SA"/>
        </w:rPr>
      </w:pPr>
      <w:bookmarkStart w:id="8" w:name="P766"/>
      <w:bookmarkEnd w:id="8"/>
      <w:r w:rsidRPr="00817BFA">
        <w:rPr>
          <w:rFonts w:ascii="Times New Roman" w:eastAsia="Arial" w:hAnsi="Times New Roman" w:cs="Times New Roman"/>
          <w:sz w:val="24"/>
          <w:szCs w:val="24"/>
          <w:lang w:eastAsia="ar-SA"/>
        </w:rPr>
        <w:t xml:space="preserve">5.1.1. Прием заявок на участие в аукционе начинается после опубликования в официальном печатном издании (газета "Знамя труда") или размещения на официальном сайте администрации городского округа город Шахунья Нижегородской области: </w:t>
      </w:r>
      <w:r w:rsidRPr="00817BFA">
        <w:rPr>
          <w:rFonts w:ascii="Times New Roman" w:eastAsia="Arial" w:hAnsi="Times New Roman" w:cs="Times New Roman"/>
          <w:sz w:val="24"/>
          <w:lang w:eastAsia="ar-SA"/>
        </w:rPr>
        <w:t>shahadm.ru</w:t>
      </w:r>
      <w:r w:rsidRPr="00817BFA">
        <w:rPr>
          <w:rFonts w:ascii="Times New Roman" w:eastAsia="Arial" w:hAnsi="Times New Roman" w:cs="Times New Roman"/>
          <w:sz w:val="24"/>
          <w:szCs w:val="24"/>
          <w:lang w:eastAsia="ar-SA"/>
        </w:rPr>
        <w:t>. извещения о проведен</w:t>
      </w:r>
      <w:proofErr w:type="gramStart"/>
      <w:r w:rsidRPr="00817BFA">
        <w:rPr>
          <w:rFonts w:ascii="Times New Roman" w:eastAsia="Arial" w:hAnsi="Times New Roman" w:cs="Times New Roman"/>
          <w:sz w:val="24"/>
          <w:szCs w:val="24"/>
          <w:lang w:eastAsia="ar-SA"/>
        </w:rPr>
        <w:t>ии ау</w:t>
      </w:r>
      <w:proofErr w:type="gramEnd"/>
      <w:r w:rsidRPr="00817BFA">
        <w:rPr>
          <w:rFonts w:ascii="Times New Roman" w:eastAsia="Arial" w:hAnsi="Times New Roman" w:cs="Times New Roman"/>
          <w:sz w:val="24"/>
          <w:szCs w:val="24"/>
          <w:lang w:eastAsia="ar-SA"/>
        </w:rPr>
        <w:t>кциона с даты, указанной в извещении о проведении аукциона.</w:t>
      </w:r>
    </w:p>
    <w:p w:rsidR="00D83A62" w:rsidRPr="00817BFA" w:rsidRDefault="00D83A62" w:rsidP="00D83A62">
      <w:pPr>
        <w:pStyle w:val="ConsPlusNormal"/>
        <w:ind w:firstLine="540"/>
        <w:jc w:val="both"/>
        <w:rPr>
          <w:rFonts w:ascii="Times New Roman" w:eastAsia="Arial" w:hAnsi="Times New Roman" w:cs="Times New Roman"/>
          <w:sz w:val="24"/>
          <w:szCs w:val="24"/>
          <w:lang w:eastAsia="ar-SA"/>
        </w:rPr>
      </w:pPr>
      <w:bookmarkStart w:id="9" w:name="P767"/>
      <w:bookmarkEnd w:id="9"/>
      <w:r w:rsidRPr="00817BFA">
        <w:rPr>
          <w:rFonts w:ascii="Times New Roman" w:eastAsia="Arial" w:hAnsi="Times New Roman" w:cs="Times New Roman"/>
          <w:sz w:val="24"/>
          <w:szCs w:val="24"/>
          <w:lang w:eastAsia="ar-SA"/>
        </w:rPr>
        <w:t>5.1.2. Прием заявок на участие в аукционе прекращается в срок указанный в извещении о проведении открытого аукциона (с учетом всех изменений извещения о проведен</w:t>
      </w:r>
      <w:proofErr w:type="gramStart"/>
      <w:r w:rsidRPr="00817BFA">
        <w:rPr>
          <w:rFonts w:ascii="Times New Roman" w:eastAsia="Arial" w:hAnsi="Times New Roman" w:cs="Times New Roman"/>
          <w:sz w:val="24"/>
          <w:szCs w:val="24"/>
          <w:lang w:eastAsia="ar-SA"/>
        </w:rPr>
        <w:t>ии ау</w:t>
      </w:r>
      <w:proofErr w:type="gramEnd"/>
      <w:r w:rsidRPr="00817BFA">
        <w:rPr>
          <w:rFonts w:ascii="Times New Roman" w:eastAsia="Arial" w:hAnsi="Times New Roman" w:cs="Times New Roman"/>
          <w:sz w:val="24"/>
          <w:szCs w:val="24"/>
          <w:lang w:eastAsia="ar-SA"/>
        </w:rPr>
        <w:t>кциона).</w:t>
      </w:r>
    </w:p>
    <w:p w:rsidR="00D83A62" w:rsidRPr="00817BFA" w:rsidRDefault="00D83A62" w:rsidP="00D83A62">
      <w:pPr>
        <w:pStyle w:val="ConsPlusNormal"/>
        <w:ind w:firstLine="540"/>
        <w:jc w:val="both"/>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5.1.3. Заявки на участие в аукционе подаются по адресу, указанному в Информационной карте аукциона.</w:t>
      </w:r>
    </w:p>
    <w:p w:rsidR="00D83A62" w:rsidRPr="00817BFA" w:rsidRDefault="00D83A62" w:rsidP="00D83A62">
      <w:pPr>
        <w:pStyle w:val="ConsPlusNormal"/>
        <w:ind w:firstLine="540"/>
        <w:jc w:val="both"/>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5.2. Содержание заявки на участие в аукционе:</w:t>
      </w:r>
    </w:p>
    <w:p w:rsidR="00D83A62" w:rsidRPr="00817BFA" w:rsidRDefault="00D83A62" w:rsidP="00D83A62">
      <w:pPr>
        <w:pStyle w:val="ConsPlusNormal"/>
        <w:ind w:firstLine="540"/>
        <w:jc w:val="both"/>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5.2.1. Заявка на участие в аукционе должна содержать документы, указанные в Информационной карте аукциона.</w:t>
      </w:r>
    </w:p>
    <w:p w:rsidR="00D83A62" w:rsidRPr="00817BFA" w:rsidRDefault="00D83A62" w:rsidP="00D83A62">
      <w:pPr>
        <w:pStyle w:val="ConsPlusNormal"/>
        <w:ind w:firstLine="540"/>
        <w:jc w:val="both"/>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5.2.2. Все документы, входящие в состав заявки на участие в аукционе, должны быть составлены на русском языке (либо содержать надлежащим образом заверенный перевод на русский язык).</w:t>
      </w:r>
    </w:p>
    <w:p w:rsidR="00D83A62" w:rsidRPr="00817BFA" w:rsidRDefault="00D83A62" w:rsidP="00D83A62">
      <w:pPr>
        <w:pStyle w:val="ConsPlusNormal"/>
        <w:ind w:firstLine="540"/>
        <w:jc w:val="both"/>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5.2.3. Все документы, представленные участниками аукциона в копиях, кроме документов, которые в соответствии с требованиями настоящей документации должны быть заверены нотариально, должны быть скреплены печатью и заверены подписью уполномоченного лица аукциона.</w:t>
      </w:r>
    </w:p>
    <w:p w:rsidR="00D83A62" w:rsidRPr="00817BFA" w:rsidRDefault="00D83A62" w:rsidP="00D83A62">
      <w:pPr>
        <w:pStyle w:val="ConsPlusNormal"/>
        <w:ind w:firstLine="540"/>
        <w:jc w:val="both"/>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Все документы, насчитывающие более одного листа, должны быть пронумерованы, прошиты, скреплены печатью и заверены подписью уполномоченного лица участника аукциона, в том числе на прошивке.</w:t>
      </w:r>
    </w:p>
    <w:p w:rsidR="00D83A62" w:rsidRPr="00817BFA" w:rsidRDefault="00D83A62" w:rsidP="00D83A62">
      <w:pPr>
        <w:pStyle w:val="ConsPlusNormal"/>
        <w:ind w:firstLine="540"/>
        <w:jc w:val="both"/>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5.3. Порядок подачи заявки:</w:t>
      </w:r>
    </w:p>
    <w:p w:rsidR="00D83A62" w:rsidRPr="00817BFA" w:rsidRDefault="00D83A62" w:rsidP="00D83A62">
      <w:pPr>
        <w:pStyle w:val="ConsPlusNormal"/>
        <w:ind w:firstLine="540"/>
        <w:jc w:val="both"/>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 xml:space="preserve">5.3.1. Претендент на участие в аукционе подает </w:t>
      </w:r>
      <w:hyperlink w:anchor="P942" w:history="1">
        <w:r w:rsidRPr="00817BFA">
          <w:rPr>
            <w:rFonts w:ascii="Times New Roman" w:eastAsia="Arial" w:hAnsi="Times New Roman" w:cs="Times New Roman"/>
            <w:sz w:val="24"/>
            <w:szCs w:val="24"/>
            <w:lang w:eastAsia="ar-SA"/>
          </w:rPr>
          <w:t>заявку</w:t>
        </w:r>
      </w:hyperlink>
      <w:r w:rsidRPr="00817BFA">
        <w:rPr>
          <w:rFonts w:ascii="Times New Roman" w:eastAsia="Arial" w:hAnsi="Times New Roman" w:cs="Times New Roman"/>
          <w:sz w:val="24"/>
          <w:szCs w:val="24"/>
          <w:lang w:eastAsia="ar-SA"/>
        </w:rPr>
        <w:t xml:space="preserve"> на участие в аукционе по форме 3, </w:t>
      </w:r>
      <w:r w:rsidRPr="00817BFA">
        <w:rPr>
          <w:rFonts w:ascii="Times New Roman" w:eastAsia="Arial" w:hAnsi="Times New Roman" w:cs="Times New Roman"/>
          <w:sz w:val="24"/>
          <w:szCs w:val="24"/>
          <w:lang w:eastAsia="ar-SA"/>
        </w:rPr>
        <w:lastRenderedPageBreak/>
        <w:t>согласно приложению к настоящей документации, в запечатанном конверте формата А</w:t>
      </w:r>
      <w:proofErr w:type="gramStart"/>
      <w:r w:rsidRPr="00817BFA">
        <w:rPr>
          <w:rFonts w:ascii="Times New Roman" w:eastAsia="Arial" w:hAnsi="Times New Roman" w:cs="Times New Roman"/>
          <w:sz w:val="24"/>
          <w:szCs w:val="24"/>
          <w:lang w:eastAsia="ar-SA"/>
        </w:rPr>
        <w:t>4</w:t>
      </w:r>
      <w:proofErr w:type="gramEnd"/>
      <w:r w:rsidRPr="00817BFA">
        <w:rPr>
          <w:rFonts w:ascii="Times New Roman" w:eastAsia="Arial" w:hAnsi="Times New Roman" w:cs="Times New Roman"/>
          <w:sz w:val="24"/>
          <w:szCs w:val="24"/>
          <w:lang w:eastAsia="ar-SA"/>
        </w:rPr>
        <w:t>.</w:t>
      </w:r>
    </w:p>
    <w:p w:rsidR="00D83A62" w:rsidRPr="00817BFA" w:rsidRDefault="00D83A62" w:rsidP="00D83A62">
      <w:pPr>
        <w:pStyle w:val="ConsPlusNormal"/>
        <w:ind w:firstLine="540"/>
        <w:jc w:val="both"/>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 xml:space="preserve">На конверте указывается наименование аукциона, наименование физического либо юридического лица, подавшего заявку, номера лотов на которые подается заявка, дата подачи заявки, дата проведения аукциона, роспись заявителя либо его законного представителя, печать организации либо индивидуального предпринимателя (если имеется). </w:t>
      </w:r>
    </w:p>
    <w:p w:rsidR="00D83A62" w:rsidRPr="00817BFA" w:rsidRDefault="00D83A62" w:rsidP="00D83A62">
      <w:pPr>
        <w:pStyle w:val="ConsPlusNormal"/>
        <w:ind w:firstLine="540"/>
        <w:jc w:val="both"/>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5.3.2. Секретарем Комиссии, получающим от участника заявку на участие в аукционе, производится проверка наличия права у лица, подающего заявку, представлять интересы заявителя.</w:t>
      </w:r>
    </w:p>
    <w:p w:rsidR="00D83A62" w:rsidRPr="00817BFA" w:rsidRDefault="00D83A62" w:rsidP="00D83A62">
      <w:pPr>
        <w:pStyle w:val="ConsPlusNormal"/>
        <w:ind w:firstLine="540"/>
        <w:jc w:val="both"/>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В случае отсутствия у лица права представлять интересы заявителя заявка не принимается.</w:t>
      </w:r>
    </w:p>
    <w:p w:rsidR="00D83A62" w:rsidRPr="00817BFA" w:rsidRDefault="00D83A62" w:rsidP="00D83A62">
      <w:pPr>
        <w:pStyle w:val="ConsPlusNormal"/>
        <w:ind w:firstLine="540"/>
        <w:jc w:val="both"/>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 xml:space="preserve">5.3.3. Каждый конверт с заявкой на участие в аукционе, поступивший в срок, указанный в </w:t>
      </w:r>
      <w:hyperlink w:anchor="P766" w:history="1">
        <w:r w:rsidRPr="00817BFA">
          <w:rPr>
            <w:rFonts w:ascii="Times New Roman" w:eastAsia="Arial" w:hAnsi="Times New Roman" w:cs="Times New Roman"/>
            <w:sz w:val="24"/>
            <w:szCs w:val="24"/>
            <w:lang w:eastAsia="ar-SA"/>
          </w:rPr>
          <w:t>подпунктах 5.1.1</w:t>
        </w:r>
      </w:hyperlink>
      <w:r w:rsidRPr="00817BFA">
        <w:rPr>
          <w:rFonts w:ascii="Times New Roman" w:eastAsia="Arial" w:hAnsi="Times New Roman" w:cs="Times New Roman"/>
          <w:sz w:val="24"/>
          <w:szCs w:val="24"/>
          <w:lang w:eastAsia="ar-SA"/>
        </w:rPr>
        <w:t xml:space="preserve">, </w:t>
      </w:r>
      <w:hyperlink w:anchor="P767" w:history="1">
        <w:r w:rsidRPr="00817BFA">
          <w:rPr>
            <w:rFonts w:ascii="Times New Roman" w:eastAsia="Arial" w:hAnsi="Times New Roman" w:cs="Times New Roman"/>
            <w:sz w:val="24"/>
            <w:szCs w:val="24"/>
            <w:lang w:eastAsia="ar-SA"/>
          </w:rPr>
          <w:t>5.1.2</w:t>
        </w:r>
      </w:hyperlink>
      <w:r w:rsidRPr="00817BFA">
        <w:rPr>
          <w:rFonts w:ascii="Times New Roman" w:eastAsia="Arial" w:hAnsi="Times New Roman" w:cs="Times New Roman"/>
          <w:sz w:val="24"/>
          <w:szCs w:val="24"/>
          <w:lang w:eastAsia="ar-SA"/>
        </w:rPr>
        <w:t xml:space="preserve"> настоящей Инструкции, регистрируется в Журнале приема заявок на участие в аукционе в порядке поступления конвертов с заявками. Запись регистрации конверта включает: регистрационный номер заявки, дату, время подачи документов, подпись, расшифровку подписи и данные документа, удостоверяющего личность лица, вручившего конверт с заявкой секретарю Комиссии.</w:t>
      </w:r>
    </w:p>
    <w:p w:rsidR="00D83A62" w:rsidRPr="00817BFA" w:rsidRDefault="00D83A62" w:rsidP="00D83A62">
      <w:pPr>
        <w:pStyle w:val="ConsPlusNormal"/>
        <w:ind w:firstLine="540"/>
        <w:jc w:val="both"/>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Каждый поступивший конверт с заявкой на участие в аукционе также маркируется путем нанесения на конверт регистрационного номера, соответствующего номеру в Журнале приема заявок на участие в аукционе.</w:t>
      </w:r>
    </w:p>
    <w:p w:rsidR="00D83A62" w:rsidRPr="00817BFA" w:rsidRDefault="00D83A62" w:rsidP="00D83A62">
      <w:pPr>
        <w:pStyle w:val="ConsPlusNormal"/>
        <w:ind w:firstLine="540"/>
        <w:jc w:val="both"/>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5.3.4. По требованию лица, вручившего конверт с заявкой на участие в аукционе, секретарем Комиссии выдается расписка в получении конверта с заявкой на участие в аукционе. Такая расписка должна содержать регистрационный номер заявки на участие в аукционе, дату, время, подпись и расшифровку подписи должностного лица, получившего конверт с заявкой, указанные в Журнале приема заявок на участие в аукционе.</w:t>
      </w:r>
    </w:p>
    <w:p w:rsidR="00D83A62" w:rsidRPr="00817BFA" w:rsidRDefault="00D83A62" w:rsidP="00D83A62">
      <w:pPr>
        <w:pStyle w:val="ConsPlusNormal"/>
        <w:ind w:firstLine="540"/>
        <w:jc w:val="both"/>
        <w:rPr>
          <w:rFonts w:ascii="Times New Roman" w:eastAsia="Arial" w:hAnsi="Times New Roman" w:cs="Times New Roman"/>
          <w:sz w:val="24"/>
          <w:szCs w:val="24"/>
          <w:lang w:eastAsia="ar-SA"/>
        </w:rPr>
      </w:pPr>
    </w:p>
    <w:p w:rsidR="00D83A62" w:rsidRPr="00817BFA" w:rsidRDefault="00D83A62" w:rsidP="00D83A62">
      <w:pPr>
        <w:pStyle w:val="ConsPlusNormal"/>
        <w:jc w:val="center"/>
        <w:rPr>
          <w:rFonts w:ascii="Times New Roman" w:eastAsia="Arial" w:hAnsi="Times New Roman" w:cs="Times New Roman"/>
          <w:sz w:val="24"/>
          <w:szCs w:val="24"/>
          <w:lang w:eastAsia="ar-SA"/>
        </w:rPr>
      </w:pPr>
      <w:bookmarkStart w:id="10" w:name="P783"/>
      <w:bookmarkEnd w:id="10"/>
      <w:r w:rsidRPr="00817BFA">
        <w:rPr>
          <w:rFonts w:ascii="Times New Roman" w:eastAsia="Arial" w:hAnsi="Times New Roman" w:cs="Times New Roman"/>
          <w:sz w:val="24"/>
          <w:szCs w:val="24"/>
          <w:lang w:eastAsia="ar-SA"/>
        </w:rPr>
        <w:t>6. ПОРЯДОК И СРОК ОТЗЫВА ЗАЯВОК НА УЧАСТИЕ В АУКЦИОНЕ</w:t>
      </w:r>
    </w:p>
    <w:p w:rsidR="00D83A62" w:rsidRPr="00817BFA" w:rsidRDefault="00D83A62" w:rsidP="00D83A62">
      <w:pPr>
        <w:pStyle w:val="ConsPlusNormal"/>
        <w:ind w:firstLine="540"/>
        <w:jc w:val="both"/>
        <w:rPr>
          <w:rFonts w:ascii="Times New Roman" w:eastAsia="Arial" w:hAnsi="Times New Roman" w:cs="Times New Roman"/>
          <w:sz w:val="24"/>
          <w:szCs w:val="24"/>
          <w:lang w:eastAsia="ar-SA"/>
        </w:rPr>
      </w:pPr>
    </w:p>
    <w:p w:rsidR="00D83A62" w:rsidRPr="00817BFA" w:rsidRDefault="00D83A62" w:rsidP="00D83A62">
      <w:pPr>
        <w:pStyle w:val="ConsPlusNormal"/>
        <w:ind w:firstLine="540"/>
        <w:jc w:val="both"/>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6.1. Претендент, подавший заявку на участие в аукционе, вправе отозвать такую заявку до дня и времени окончания приема заявок на участие в аукционе, указанных в извещении о проведении открытого аукциона. Отзыв заявок может производиться представителем участника аукциона на основании документов, подтверждающих полномочия лица на осуществление указанных действий от имени участника аукциона.</w:t>
      </w:r>
    </w:p>
    <w:p w:rsidR="00D83A62" w:rsidRPr="00817BFA" w:rsidRDefault="00D83A62" w:rsidP="00D83A62">
      <w:pPr>
        <w:pStyle w:val="ConsPlusNormal"/>
        <w:ind w:firstLine="540"/>
        <w:jc w:val="both"/>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6.2. Претендент, подавший заявку на участие в аукционе, подает секретарю Комиссии в письменном виде уведомление об отзыве заявки с приложением расписки, выданной организатором аукциона о получении заявки на участие в аукционе (в случае ее выдачи). В уведомлении в обязательном порядке должна быть указана следующая информация: наименование открытого аукциона, регистрационный номер заявки на участие в аукционе, дата, время и способ подачи заявки на участие в аукционе.</w:t>
      </w:r>
    </w:p>
    <w:p w:rsidR="00D83A62" w:rsidRPr="00817BFA" w:rsidRDefault="00D83A62" w:rsidP="00D83A62">
      <w:pPr>
        <w:pStyle w:val="ConsPlusNormal"/>
        <w:ind w:firstLine="540"/>
        <w:jc w:val="both"/>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6.3. Уведомление об отзыве заявки на участие в аукционе должно быть скреплено печатью и заверено подписью претендента на участие в аукционе или его уполномоченного лица.</w:t>
      </w:r>
    </w:p>
    <w:p w:rsidR="00D83A62" w:rsidRPr="00817BFA" w:rsidRDefault="00D83A62" w:rsidP="00D83A62">
      <w:pPr>
        <w:pStyle w:val="ConsPlusNormal"/>
        <w:ind w:firstLine="540"/>
        <w:jc w:val="both"/>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6.4. Уведомления об отзыве заявки на участие в открытом аукционе подаются в сроки, предусмотренные для подачи заявок на участие в аукционе.</w:t>
      </w:r>
    </w:p>
    <w:p w:rsidR="00D83A62" w:rsidRPr="00817BFA" w:rsidRDefault="00D83A62" w:rsidP="00D83A62">
      <w:pPr>
        <w:pStyle w:val="ConsPlusNormal"/>
        <w:ind w:firstLine="540"/>
        <w:jc w:val="both"/>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6.5. Уведомления об отзыве заявки на участие в открытом аукционе регистрируются секретарем Комиссии в Журнале приема заявок на участие в аукционе.</w:t>
      </w:r>
    </w:p>
    <w:p w:rsidR="00D83A62" w:rsidRPr="00817BFA" w:rsidRDefault="00D83A62" w:rsidP="00D83A62">
      <w:pPr>
        <w:pStyle w:val="ConsPlusNormal"/>
        <w:ind w:firstLine="540"/>
        <w:jc w:val="both"/>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6.6. Заявки на участие в аукционе, отозванные до окончания срока подачи заявок на участие в аукционе, в порядке, указанном выше, считаются не поданными.</w:t>
      </w:r>
    </w:p>
    <w:p w:rsidR="00D83A62" w:rsidRPr="00817BFA" w:rsidRDefault="00D83A62" w:rsidP="00D83A62">
      <w:pPr>
        <w:pStyle w:val="ConsPlusNormal"/>
        <w:ind w:firstLine="540"/>
        <w:jc w:val="both"/>
        <w:rPr>
          <w:rFonts w:ascii="Times New Roman" w:eastAsia="Arial" w:hAnsi="Times New Roman" w:cs="Times New Roman"/>
          <w:sz w:val="24"/>
          <w:szCs w:val="24"/>
          <w:lang w:eastAsia="ar-SA"/>
        </w:rPr>
      </w:pPr>
    </w:p>
    <w:p w:rsidR="00D83A62" w:rsidRPr="00817BFA" w:rsidRDefault="00D83A62" w:rsidP="00D83A62">
      <w:pPr>
        <w:pStyle w:val="ConsPlusNormal"/>
        <w:jc w:val="center"/>
        <w:rPr>
          <w:rFonts w:ascii="Times New Roman" w:eastAsia="Arial" w:hAnsi="Times New Roman" w:cs="Times New Roman"/>
          <w:sz w:val="24"/>
          <w:szCs w:val="24"/>
          <w:lang w:eastAsia="ar-SA"/>
        </w:rPr>
      </w:pPr>
      <w:bookmarkStart w:id="11" w:name="P792"/>
      <w:bookmarkEnd w:id="11"/>
      <w:r w:rsidRPr="00817BFA">
        <w:rPr>
          <w:rFonts w:ascii="Times New Roman" w:eastAsia="Arial" w:hAnsi="Times New Roman" w:cs="Times New Roman"/>
          <w:sz w:val="24"/>
          <w:szCs w:val="24"/>
          <w:lang w:eastAsia="ar-SA"/>
        </w:rPr>
        <w:t>7. ПОРЯДОК ФОРМИРОВАНИЯ ЦЕНЫ НА ПРАВО ЗАКЛЮЧЕНИЯ ДОГОВОРА</w:t>
      </w:r>
    </w:p>
    <w:p w:rsidR="00D83A62" w:rsidRPr="00817BFA" w:rsidRDefault="00D83A62" w:rsidP="00D83A62">
      <w:pPr>
        <w:pStyle w:val="ConsPlusNormal"/>
        <w:jc w:val="center"/>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НА РАЗМЕЩЕНИЕ НЕСТАЦИОНАРНЫХ ТОРГОВЫХ ОБЪЕКТОВ НА ТЕРРИТОРИИ</w:t>
      </w:r>
    </w:p>
    <w:p w:rsidR="00D83A62" w:rsidRPr="00817BFA" w:rsidRDefault="00D83A62" w:rsidP="00D83A62">
      <w:pPr>
        <w:pStyle w:val="ConsPlusNormal"/>
        <w:jc w:val="center"/>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 xml:space="preserve"> ГОРОДСКОГО ОКРУГА ГОРОД ШАХУНЬЯ НИЖЕГОРОДСКОЙ ОБЛАСТИ </w:t>
      </w:r>
    </w:p>
    <w:p w:rsidR="00D83A62" w:rsidRPr="00817BFA" w:rsidRDefault="00D83A62" w:rsidP="00D83A62">
      <w:pPr>
        <w:pStyle w:val="ConsPlusNormal"/>
        <w:jc w:val="center"/>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(ЦЕНЫ ЛОТА)</w:t>
      </w:r>
    </w:p>
    <w:p w:rsidR="00D83A62" w:rsidRPr="00817BFA" w:rsidRDefault="00D83A62" w:rsidP="00D83A62">
      <w:pPr>
        <w:pStyle w:val="ConsPlusNormal"/>
        <w:ind w:firstLine="540"/>
        <w:jc w:val="both"/>
        <w:rPr>
          <w:rFonts w:ascii="Times New Roman" w:eastAsia="Arial" w:hAnsi="Times New Roman" w:cs="Times New Roman"/>
          <w:sz w:val="24"/>
          <w:szCs w:val="24"/>
          <w:lang w:eastAsia="ar-SA"/>
        </w:rPr>
      </w:pPr>
    </w:p>
    <w:p w:rsidR="00D83A62" w:rsidRPr="00817BFA" w:rsidRDefault="00D83A62" w:rsidP="00D83A62">
      <w:pPr>
        <w:pStyle w:val="ConsPlusNormal"/>
        <w:ind w:firstLine="540"/>
        <w:jc w:val="both"/>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7.1. Цена стоимости лота определяется по итогам открытого аукциона в рублях Российской Федерации.</w:t>
      </w:r>
    </w:p>
    <w:p w:rsidR="00D83A62" w:rsidRPr="00817BFA" w:rsidRDefault="00D83A62" w:rsidP="00D83A62">
      <w:pPr>
        <w:pStyle w:val="ConsPlusNormal"/>
        <w:ind w:firstLine="540"/>
        <w:jc w:val="both"/>
        <w:rPr>
          <w:rFonts w:ascii="Times New Roman" w:eastAsia="Arial" w:hAnsi="Times New Roman" w:cs="Times New Roman"/>
          <w:sz w:val="24"/>
          <w:szCs w:val="24"/>
          <w:lang w:eastAsia="ar-SA"/>
        </w:rPr>
      </w:pPr>
    </w:p>
    <w:p w:rsidR="00D83A62" w:rsidRPr="00817BFA" w:rsidRDefault="00D83A62" w:rsidP="00D83A62">
      <w:pPr>
        <w:pStyle w:val="ConsPlusNormal"/>
        <w:jc w:val="center"/>
        <w:rPr>
          <w:rFonts w:ascii="Times New Roman" w:eastAsia="Arial" w:hAnsi="Times New Roman" w:cs="Times New Roman"/>
          <w:sz w:val="24"/>
          <w:szCs w:val="24"/>
          <w:lang w:eastAsia="ar-SA"/>
        </w:rPr>
      </w:pPr>
      <w:bookmarkStart w:id="12" w:name="P798"/>
      <w:bookmarkEnd w:id="12"/>
      <w:r w:rsidRPr="00817BFA">
        <w:rPr>
          <w:rFonts w:ascii="Times New Roman" w:eastAsia="Arial" w:hAnsi="Times New Roman" w:cs="Times New Roman"/>
          <w:sz w:val="24"/>
          <w:szCs w:val="24"/>
          <w:lang w:eastAsia="ar-SA"/>
        </w:rPr>
        <w:lastRenderedPageBreak/>
        <w:t>8. ПОРЯДОК РАССМОТРЕНИЯ ЗАЯВОК НА УЧАСТИЕ В АУКЦИОНЕ</w:t>
      </w:r>
    </w:p>
    <w:p w:rsidR="00D83A62" w:rsidRPr="00817BFA" w:rsidRDefault="00D83A62" w:rsidP="00D83A62">
      <w:pPr>
        <w:pStyle w:val="ConsPlusNormal"/>
        <w:ind w:firstLine="540"/>
        <w:jc w:val="both"/>
        <w:rPr>
          <w:rFonts w:ascii="Times New Roman" w:eastAsia="Arial" w:hAnsi="Times New Roman" w:cs="Times New Roman"/>
          <w:sz w:val="24"/>
          <w:szCs w:val="24"/>
          <w:lang w:eastAsia="ar-SA"/>
        </w:rPr>
      </w:pPr>
    </w:p>
    <w:p w:rsidR="00D83A62" w:rsidRPr="00817BFA" w:rsidRDefault="00D83A62" w:rsidP="00D83A62">
      <w:pPr>
        <w:pStyle w:val="ConsPlusNormal"/>
        <w:ind w:firstLine="540"/>
        <w:jc w:val="both"/>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8.1. Аукционная комиссия рассматривает заявки на участие в аукционе на соответствие требованиям, установленным документацией об аукционе (далее - квалификационный отбор).</w:t>
      </w:r>
    </w:p>
    <w:p w:rsidR="00D83A62" w:rsidRPr="00817BFA" w:rsidRDefault="00D83A62" w:rsidP="00D83A62">
      <w:pPr>
        <w:pStyle w:val="ConsPlusNormal"/>
        <w:ind w:firstLine="540"/>
        <w:jc w:val="both"/>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8.2. Место, день и время начала рассмотрения заявок на участие в аукционе указаны в Информационной карте аукциона.</w:t>
      </w:r>
    </w:p>
    <w:p w:rsidR="00D83A62" w:rsidRPr="00817BFA" w:rsidRDefault="00D83A62" w:rsidP="00D83A62">
      <w:pPr>
        <w:pStyle w:val="ConsPlusNormal"/>
        <w:ind w:firstLine="540"/>
        <w:jc w:val="both"/>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8.3. Полученные после окончания приема заявок на участие в аукционе заявки на участие в аукционе не рассматриваются и в тот же день возвращаются участникам аукциона, подавшим такие заявки.</w:t>
      </w:r>
    </w:p>
    <w:p w:rsidR="00D83A62" w:rsidRPr="00817BFA" w:rsidRDefault="00D83A62" w:rsidP="00D83A62">
      <w:pPr>
        <w:pStyle w:val="ConsPlusNormal"/>
        <w:ind w:firstLine="540"/>
        <w:jc w:val="both"/>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8.4. Основанием для начала рассмотрения заявок на участие в аукционе является решение Комиссии, принятое по итогам голосования членов Комиссии.</w:t>
      </w:r>
    </w:p>
    <w:p w:rsidR="00D83A62" w:rsidRPr="00817BFA" w:rsidRDefault="00D83A62" w:rsidP="00D83A62">
      <w:pPr>
        <w:pStyle w:val="ConsPlusNormal"/>
        <w:ind w:firstLine="540"/>
        <w:jc w:val="both"/>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8.5. Заседание Комиссии, посвященное проведению началу рассмотрения заявок на участие в аукционе, начинается с объявления председателя Комиссии о начале заседания. Далее слово предоставляется секретарю Комиссии, который докладывает о готовности к рассмотрению заявок на участие в аукционе, а именно: о кворуме состава Комиссии, об участниках, подавших заявки, о поступлении задатков.</w:t>
      </w:r>
    </w:p>
    <w:p w:rsidR="00D83A62" w:rsidRPr="00817BFA" w:rsidRDefault="00D83A62" w:rsidP="00D83A62">
      <w:pPr>
        <w:pStyle w:val="ConsPlusNormal"/>
        <w:ind w:firstLine="540"/>
        <w:jc w:val="both"/>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8.6. По результатам доклада секретаря членами Комиссии большинством голосов принимается решение о начале рассмотрения заявок на участие в аукционе.</w:t>
      </w:r>
    </w:p>
    <w:p w:rsidR="00D83A62" w:rsidRPr="00817BFA" w:rsidRDefault="00D83A62" w:rsidP="00D83A62">
      <w:pPr>
        <w:pStyle w:val="ConsPlusNormal"/>
        <w:ind w:firstLine="540"/>
        <w:jc w:val="both"/>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8.7. Если Комиссия принимает решение о начале рассмотрения заявок на участие в аукционе, председатель Комиссии объявляет о начале процедуры.</w:t>
      </w:r>
    </w:p>
    <w:p w:rsidR="00D83A62" w:rsidRPr="00817BFA" w:rsidRDefault="00D83A62" w:rsidP="00D83A62">
      <w:pPr>
        <w:pStyle w:val="ConsPlusNormal"/>
        <w:ind w:firstLine="540"/>
        <w:jc w:val="both"/>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8.8. Секретарь комиссии вскрывает конверты с заявками согласно регистрационным номерам в журнале регистрации заявок и представляет членам документы, входящие в состав заявки.</w:t>
      </w:r>
    </w:p>
    <w:p w:rsidR="00D83A62" w:rsidRPr="00817BFA" w:rsidRDefault="00D83A62" w:rsidP="00D83A62">
      <w:pPr>
        <w:pStyle w:val="ConsPlusNormal"/>
        <w:ind w:firstLine="540"/>
        <w:jc w:val="both"/>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8.9. Решение Комиссии о допуске (отказе в допуске) к участию претендента в аукционе и о признании его участником аукциона принимается большинством голосов членов Комиссии.</w:t>
      </w:r>
    </w:p>
    <w:p w:rsidR="00D83A62" w:rsidRPr="00817BFA" w:rsidRDefault="00D83A62" w:rsidP="00D83A62">
      <w:pPr>
        <w:pStyle w:val="ConsPlusNormal"/>
        <w:ind w:firstLine="540"/>
        <w:jc w:val="both"/>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8.10. На основании квалификационного отбора на участие в аукционе аукционной комиссией принимается решение:</w:t>
      </w:r>
    </w:p>
    <w:p w:rsidR="00D83A62" w:rsidRPr="00817BFA" w:rsidRDefault="00D83A62" w:rsidP="00D83A62">
      <w:pPr>
        <w:pStyle w:val="ConsPlusNormal"/>
        <w:ind w:firstLine="540"/>
        <w:jc w:val="both"/>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о допуске к участию в аукционе претендента аукциона, подавшего заявку на участие в аукционе, и о признании такого претендента аукциона участником аукциона;</w:t>
      </w:r>
    </w:p>
    <w:p w:rsidR="00D83A62" w:rsidRPr="00817BFA" w:rsidRDefault="00D83A62" w:rsidP="00D83A62">
      <w:pPr>
        <w:pStyle w:val="ConsPlusNormal"/>
        <w:ind w:firstLine="540"/>
        <w:jc w:val="both"/>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об отказе в допуске претендента аукциона, подавшего заявку на участие в аукционе, к участию в аукционе.</w:t>
      </w:r>
    </w:p>
    <w:p w:rsidR="00D83A62" w:rsidRPr="00817BFA" w:rsidRDefault="00D83A62" w:rsidP="00D83A62">
      <w:pPr>
        <w:pStyle w:val="ConsPlusNormal"/>
        <w:ind w:firstLine="540"/>
        <w:jc w:val="both"/>
        <w:rPr>
          <w:rFonts w:ascii="Times New Roman" w:eastAsia="Arial" w:hAnsi="Times New Roman" w:cs="Times New Roman"/>
          <w:sz w:val="24"/>
          <w:szCs w:val="24"/>
          <w:lang w:eastAsia="ar-SA"/>
        </w:rPr>
      </w:pPr>
      <w:bookmarkStart w:id="13" w:name="P812"/>
      <w:bookmarkEnd w:id="13"/>
      <w:r w:rsidRPr="00817BFA">
        <w:rPr>
          <w:rFonts w:ascii="Times New Roman" w:eastAsia="Arial" w:hAnsi="Times New Roman" w:cs="Times New Roman"/>
          <w:sz w:val="24"/>
          <w:szCs w:val="24"/>
          <w:lang w:eastAsia="ar-SA"/>
        </w:rPr>
        <w:t>8.11. Допуск на участие в аукционе не представляется претенденту, подавшему заявку на участие в аукционе в следующих случаях:</w:t>
      </w:r>
    </w:p>
    <w:p w:rsidR="00D83A62" w:rsidRPr="00817BFA" w:rsidRDefault="00D83A62" w:rsidP="00D83A62">
      <w:pPr>
        <w:pStyle w:val="ConsPlusNormal"/>
        <w:ind w:firstLine="540"/>
        <w:jc w:val="both"/>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отсутствие документов, определенных настоящей документацией об аукционе, в составе заявки на участие в аукционе, либо наличие в таких документах недостоверных и (или) неполных сведений о претенденте;</w:t>
      </w:r>
    </w:p>
    <w:p w:rsidR="00D83A62" w:rsidRPr="00817BFA" w:rsidRDefault="00D83A62" w:rsidP="00D83A62">
      <w:pPr>
        <w:pStyle w:val="ConsPlusNormal"/>
        <w:ind w:firstLine="540"/>
        <w:jc w:val="both"/>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 xml:space="preserve">несоответствие квалификационным требованиям, установленным в </w:t>
      </w:r>
      <w:hyperlink w:anchor="P750" w:history="1">
        <w:r w:rsidRPr="00817BFA">
          <w:rPr>
            <w:rFonts w:ascii="Times New Roman" w:eastAsia="Arial" w:hAnsi="Times New Roman" w:cs="Times New Roman"/>
            <w:sz w:val="24"/>
            <w:szCs w:val="24"/>
            <w:lang w:eastAsia="ar-SA"/>
          </w:rPr>
          <w:t>Разделе 3</w:t>
        </w:r>
      </w:hyperlink>
      <w:r w:rsidRPr="00817BFA">
        <w:rPr>
          <w:rFonts w:ascii="Times New Roman" w:eastAsia="Arial" w:hAnsi="Times New Roman" w:cs="Times New Roman"/>
          <w:sz w:val="24"/>
          <w:szCs w:val="24"/>
          <w:lang w:eastAsia="ar-SA"/>
        </w:rPr>
        <w:t xml:space="preserve"> Инструкции участникам открытого аукциона;</w:t>
      </w:r>
    </w:p>
    <w:p w:rsidR="00D83A62" w:rsidRPr="00817BFA" w:rsidRDefault="00D83A62" w:rsidP="00D83A62">
      <w:pPr>
        <w:pStyle w:val="ConsPlusNormal"/>
        <w:ind w:firstLine="540"/>
        <w:jc w:val="both"/>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не поступление денежных средств на расчетный счет Администратора в качестве обеспечения заявки на участие в аукционе, если требование обеспечения таких заявок указано в извещении о проведен</w:t>
      </w:r>
      <w:proofErr w:type="gramStart"/>
      <w:r w:rsidRPr="00817BFA">
        <w:rPr>
          <w:rFonts w:ascii="Times New Roman" w:eastAsia="Arial" w:hAnsi="Times New Roman" w:cs="Times New Roman"/>
          <w:sz w:val="24"/>
          <w:szCs w:val="24"/>
          <w:lang w:eastAsia="ar-SA"/>
        </w:rPr>
        <w:t>ии ау</w:t>
      </w:r>
      <w:proofErr w:type="gramEnd"/>
      <w:r w:rsidRPr="00817BFA">
        <w:rPr>
          <w:rFonts w:ascii="Times New Roman" w:eastAsia="Arial" w:hAnsi="Times New Roman" w:cs="Times New Roman"/>
          <w:sz w:val="24"/>
          <w:szCs w:val="24"/>
          <w:lang w:eastAsia="ar-SA"/>
        </w:rPr>
        <w:t>кциона и Информационной карте аукциона;</w:t>
      </w:r>
    </w:p>
    <w:p w:rsidR="00D83A62" w:rsidRPr="00817BFA" w:rsidRDefault="00D83A62" w:rsidP="00D83A62">
      <w:pPr>
        <w:pStyle w:val="ConsPlusNormal"/>
        <w:ind w:firstLine="540"/>
        <w:jc w:val="both"/>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несоответствие заявки на участие в аукционе требованиям документации об аукционе;</w:t>
      </w:r>
    </w:p>
    <w:p w:rsidR="00D83A62" w:rsidRPr="00817BFA" w:rsidRDefault="00D83A62" w:rsidP="00D83A62">
      <w:pPr>
        <w:pStyle w:val="ConsPlusNormal"/>
        <w:ind w:firstLine="540"/>
        <w:jc w:val="both"/>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в случае если обеспечение заявки на участие в аукционе внесено за участника аукциона третьим лицом.</w:t>
      </w:r>
    </w:p>
    <w:p w:rsidR="00D83A62" w:rsidRPr="00817BFA" w:rsidRDefault="00D83A62" w:rsidP="00D83A62">
      <w:pPr>
        <w:pStyle w:val="ConsPlusNormal"/>
        <w:ind w:firstLine="540"/>
        <w:jc w:val="both"/>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8.12. Аукционная комиссия отстраняет претендента от участия в аукционе на любом этапе его проведения в следующих случаях:</w:t>
      </w:r>
    </w:p>
    <w:p w:rsidR="00D83A62" w:rsidRPr="00817BFA" w:rsidRDefault="00D83A62" w:rsidP="00D83A62">
      <w:pPr>
        <w:pStyle w:val="ConsPlusNormal"/>
        <w:ind w:firstLine="540"/>
        <w:jc w:val="both"/>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установление недостоверности сведений, содержащихся в документах, представленных претендентом аукциона в составе заявки на участие в аукционе;</w:t>
      </w:r>
    </w:p>
    <w:p w:rsidR="00D83A62" w:rsidRPr="00817BFA" w:rsidRDefault="00D83A62" w:rsidP="00D83A62">
      <w:pPr>
        <w:pStyle w:val="ConsPlusNormal"/>
        <w:ind w:firstLine="540"/>
        <w:jc w:val="both"/>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установление факта проведения ликвидации претендента аукциона - юридического лица или принятия арбитражным судом решения о признании претендента аукциона - юридического лица, индивидуального предпринимателя банкротом.</w:t>
      </w:r>
    </w:p>
    <w:p w:rsidR="00D83A62" w:rsidRPr="00817BFA" w:rsidRDefault="00D83A62" w:rsidP="00D83A62">
      <w:pPr>
        <w:pStyle w:val="ConsPlusNormal"/>
        <w:ind w:firstLine="540"/>
        <w:jc w:val="both"/>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 xml:space="preserve">8.13. </w:t>
      </w:r>
      <w:proofErr w:type="gramStart"/>
      <w:r w:rsidRPr="00817BFA">
        <w:rPr>
          <w:rFonts w:ascii="Times New Roman" w:eastAsia="Arial" w:hAnsi="Times New Roman" w:cs="Times New Roman"/>
          <w:sz w:val="24"/>
          <w:szCs w:val="24"/>
          <w:lang w:eastAsia="ar-SA"/>
        </w:rPr>
        <w:t xml:space="preserve">Решение о допуске претендента аукциона к участию в аукционе и о признании его участником аукциона или об отказе в допуске претендента аукциона к участию в аукционе с обоснованием такого решения указываются в Протоколе рассмотрения заявок на участие в </w:t>
      </w:r>
      <w:r w:rsidRPr="00817BFA">
        <w:rPr>
          <w:rFonts w:ascii="Times New Roman" w:eastAsia="Arial" w:hAnsi="Times New Roman" w:cs="Times New Roman"/>
          <w:sz w:val="24"/>
          <w:szCs w:val="24"/>
          <w:lang w:eastAsia="ar-SA"/>
        </w:rPr>
        <w:lastRenderedPageBreak/>
        <w:t>аукционе, который ведется секретарем Комиссии и размещается в срок не более одного рабочего дня после подписания протокола рассмотрения заявок на официальном сайте</w:t>
      </w:r>
      <w:proofErr w:type="gramEnd"/>
      <w:r w:rsidRPr="00817BFA">
        <w:rPr>
          <w:rFonts w:ascii="Times New Roman" w:eastAsia="Arial" w:hAnsi="Times New Roman" w:cs="Times New Roman"/>
          <w:sz w:val="24"/>
          <w:szCs w:val="24"/>
          <w:lang w:eastAsia="ar-SA"/>
        </w:rPr>
        <w:t xml:space="preserve"> муниципального образования в сети Интернет - </w:t>
      </w:r>
      <w:r w:rsidRPr="00817BFA">
        <w:rPr>
          <w:rFonts w:ascii="Times New Roman" w:eastAsia="Arial" w:hAnsi="Times New Roman" w:cs="Times New Roman"/>
          <w:sz w:val="24"/>
          <w:lang w:eastAsia="ar-SA"/>
        </w:rPr>
        <w:t>shahadm.ru</w:t>
      </w:r>
      <w:r w:rsidRPr="00817BFA">
        <w:rPr>
          <w:rFonts w:ascii="Times New Roman" w:eastAsia="Arial" w:hAnsi="Times New Roman" w:cs="Times New Roman"/>
          <w:sz w:val="24"/>
          <w:szCs w:val="24"/>
          <w:lang w:eastAsia="ar-SA"/>
        </w:rPr>
        <w:t>.</w:t>
      </w:r>
    </w:p>
    <w:p w:rsidR="00D83A62" w:rsidRPr="00817BFA" w:rsidRDefault="00D83A62" w:rsidP="00D83A62">
      <w:pPr>
        <w:pStyle w:val="ConsPlusNormal"/>
        <w:ind w:firstLine="540"/>
        <w:jc w:val="both"/>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 xml:space="preserve">8.14. </w:t>
      </w:r>
      <w:proofErr w:type="gramStart"/>
      <w:r w:rsidRPr="00817BFA">
        <w:rPr>
          <w:rFonts w:ascii="Times New Roman" w:eastAsia="Arial" w:hAnsi="Times New Roman" w:cs="Times New Roman"/>
          <w:sz w:val="24"/>
          <w:szCs w:val="24"/>
          <w:lang w:eastAsia="ar-SA"/>
        </w:rPr>
        <w:t xml:space="preserve">Секретарь Комиссии не позднее следующего рабочего дня с даты оформления данного решения Протоколом рассмотрения заявок на участие в аукционе направляет претендентам, подавшим заявки на участие в аукционе и признанным участниками аукциона, и претендентам аукциона, подавшим заявки на участие в аукционе и не допущенным к участию в аукционе, почтовым отправлением либо вручает под расписку </w:t>
      </w:r>
      <w:hyperlink w:anchor="P1123" w:history="1">
        <w:r w:rsidRPr="00817BFA">
          <w:rPr>
            <w:rFonts w:ascii="Times New Roman" w:eastAsia="Arial" w:hAnsi="Times New Roman" w:cs="Times New Roman"/>
            <w:sz w:val="24"/>
            <w:szCs w:val="24"/>
            <w:lang w:eastAsia="ar-SA"/>
          </w:rPr>
          <w:t>уведомление</w:t>
        </w:r>
      </w:hyperlink>
      <w:r w:rsidRPr="00817BFA">
        <w:rPr>
          <w:rFonts w:ascii="Times New Roman" w:eastAsia="Arial" w:hAnsi="Times New Roman" w:cs="Times New Roman"/>
          <w:sz w:val="24"/>
          <w:szCs w:val="24"/>
          <w:lang w:eastAsia="ar-SA"/>
        </w:rPr>
        <w:t xml:space="preserve"> о принятых аукционной комиссией решениях по</w:t>
      </w:r>
      <w:proofErr w:type="gramEnd"/>
      <w:r w:rsidRPr="00817BFA">
        <w:rPr>
          <w:rFonts w:ascii="Times New Roman" w:eastAsia="Arial" w:hAnsi="Times New Roman" w:cs="Times New Roman"/>
          <w:sz w:val="24"/>
          <w:szCs w:val="24"/>
          <w:lang w:eastAsia="ar-SA"/>
        </w:rPr>
        <w:t xml:space="preserve"> форме 6 согласно приложению к настоящей документации.</w:t>
      </w:r>
    </w:p>
    <w:p w:rsidR="00D83A62" w:rsidRPr="00817BFA" w:rsidRDefault="00D83A62" w:rsidP="00D83A62">
      <w:pPr>
        <w:pStyle w:val="ConsPlusNormal"/>
        <w:ind w:firstLine="540"/>
        <w:jc w:val="both"/>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 xml:space="preserve">8.15. </w:t>
      </w:r>
      <w:proofErr w:type="gramStart"/>
      <w:r w:rsidRPr="00817BFA">
        <w:rPr>
          <w:rFonts w:ascii="Times New Roman" w:eastAsia="Arial" w:hAnsi="Times New Roman" w:cs="Times New Roman"/>
          <w:sz w:val="24"/>
          <w:szCs w:val="24"/>
          <w:lang w:eastAsia="ar-SA"/>
        </w:rPr>
        <w:t xml:space="preserve">В случае если аукцион признан несостоявшимся и только один претендент аукциона, подавший заявку на участие в аукционе, признан участником аукциона, секретарь Комиссии в течение трех рабочих дней со дня подписания Протокола рассмотрения заявок на участие в аукционе обязан направить, либо вручить под расписку, такому участнику </w:t>
      </w:r>
      <w:hyperlink w:anchor="P1146" w:history="1">
        <w:r w:rsidRPr="00817BFA">
          <w:rPr>
            <w:rFonts w:ascii="Times New Roman" w:eastAsia="Arial" w:hAnsi="Times New Roman" w:cs="Times New Roman"/>
            <w:sz w:val="24"/>
            <w:szCs w:val="24"/>
            <w:lang w:eastAsia="ar-SA"/>
          </w:rPr>
          <w:t>уведомление</w:t>
        </w:r>
      </w:hyperlink>
      <w:r w:rsidRPr="00817BFA">
        <w:rPr>
          <w:rFonts w:ascii="Times New Roman" w:eastAsia="Arial" w:hAnsi="Times New Roman" w:cs="Times New Roman"/>
          <w:sz w:val="24"/>
          <w:szCs w:val="24"/>
          <w:lang w:eastAsia="ar-SA"/>
        </w:rPr>
        <w:t xml:space="preserve"> по Форме 7 согласно приложению к настоящей документации о необходимости оплаты минимальной цены лота</w:t>
      </w:r>
      <w:proofErr w:type="gramEnd"/>
      <w:r w:rsidRPr="00817BFA">
        <w:rPr>
          <w:rFonts w:ascii="Times New Roman" w:eastAsia="Arial" w:hAnsi="Times New Roman" w:cs="Times New Roman"/>
          <w:sz w:val="24"/>
          <w:szCs w:val="24"/>
          <w:lang w:eastAsia="ar-SA"/>
        </w:rPr>
        <w:t xml:space="preserve"> (за вычетом ранее оплаченной суммы обеспечения заявки и суммы рассрочки платежа) и заключения договора на размещение нестационарного торгового объекта на месте, соответствующем лоту на который была подана одна заявка.</w:t>
      </w:r>
    </w:p>
    <w:p w:rsidR="00D83A62" w:rsidRPr="00817BFA" w:rsidRDefault="00D83A62" w:rsidP="00D83A62">
      <w:pPr>
        <w:pStyle w:val="ConsPlusNormal"/>
        <w:ind w:firstLine="540"/>
        <w:jc w:val="both"/>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 xml:space="preserve">8.16. </w:t>
      </w:r>
      <w:proofErr w:type="gramStart"/>
      <w:r w:rsidRPr="00817BFA">
        <w:rPr>
          <w:rFonts w:ascii="Times New Roman" w:eastAsia="Arial" w:hAnsi="Times New Roman" w:cs="Times New Roman"/>
          <w:sz w:val="24"/>
          <w:szCs w:val="24"/>
          <w:lang w:eastAsia="ar-SA"/>
        </w:rPr>
        <w:t>Секретарь Комиссии в течение трех рабочих дней со дня подписания Протокола рассмотрения заявок на участие в аукционе направляет его на электронном и бумажном носителях в адрес начальника Сектора по поддержке малого бизнеса и развития предпринимательства администрации городского округа город Шахунья Нижегородской области для заключения договора на размещение нестационарного торгового объекта с одним участником аукциона, подавшим заявку на участие в аукционе</w:t>
      </w:r>
      <w:proofErr w:type="gramEnd"/>
      <w:r w:rsidRPr="00817BFA">
        <w:rPr>
          <w:rFonts w:ascii="Times New Roman" w:eastAsia="Arial" w:hAnsi="Times New Roman" w:cs="Times New Roman"/>
          <w:sz w:val="24"/>
          <w:szCs w:val="24"/>
          <w:lang w:eastAsia="ar-SA"/>
        </w:rPr>
        <w:t xml:space="preserve"> и возврата задатка претенденту аукциона, не допущенному до участия в аукционе.</w:t>
      </w:r>
    </w:p>
    <w:p w:rsidR="00D83A62" w:rsidRPr="00817BFA" w:rsidRDefault="00D83A62" w:rsidP="00D83A62">
      <w:pPr>
        <w:pStyle w:val="ConsPlusNormal"/>
        <w:ind w:firstLine="540"/>
        <w:jc w:val="both"/>
        <w:rPr>
          <w:rFonts w:ascii="Times New Roman" w:eastAsia="Arial" w:hAnsi="Times New Roman" w:cs="Times New Roman"/>
          <w:sz w:val="24"/>
          <w:szCs w:val="24"/>
          <w:lang w:eastAsia="ar-SA"/>
        </w:rPr>
      </w:pPr>
    </w:p>
    <w:p w:rsidR="00D83A62" w:rsidRPr="00817BFA" w:rsidRDefault="00D83A62" w:rsidP="00D83A62">
      <w:pPr>
        <w:pStyle w:val="ConsPlusNormal"/>
        <w:jc w:val="center"/>
        <w:rPr>
          <w:rFonts w:ascii="Times New Roman" w:eastAsia="Arial" w:hAnsi="Times New Roman" w:cs="Times New Roman"/>
          <w:sz w:val="24"/>
          <w:szCs w:val="24"/>
          <w:lang w:eastAsia="ar-SA"/>
        </w:rPr>
      </w:pPr>
      <w:bookmarkStart w:id="14" w:name="P828"/>
      <w:bookmarkEnd w:id="14"/>
      <w:r w:rsidRPr="00817BFA">
        <w:rPr>
          <w:rFonts w:ascii="Times New Roman" w:eastAsia="Arial" w:hAnsi="Times New Roman" w:cs="Times New Roman"/>
          <w:sz w:val="24"/>
          <w:szCs w:val="24"/>
          <w:lang w:eastAsia="ar-SA"/>
        </w:rPr>
        <w:t>9. ПОРЯДОК ПРОВЕДЕНИЯ АУКЦИОНА</w:t>
      </w:r>
    </w:p>
    <w:p w:rsidR="00D83A62" w:rsidRPr="00817BFA" w:rsidRDefault="00D83A62" w:rsidP="00D83A62">
      <w:pPr>
        <w:pStyle w:val="ConsPlusNormal"/>
        <w:ind w:firstLine="540"/>
        <w:jc w:val="both"/>
        <w:rPr>
          <w:rFonts w:ascii="Times New Roman" w:eastAsia="Arial" w:hAnsi="Times New Roman" w:cs="Times New Roman"/>
          <w:sz w:val="24"/>
          <w:szCs w:val="24"/>
          <w:lang w:eastAsia="ar-SA"/>
        </w:rPr>
      </w:pPr>
    </w:p>
    <w:p w:rsidR="00D83A62" w:rsidRPr="00817BFA" w:rsidRDefault="00D83A62" w:rsidP="00D83A62">
      <w:pPr>
        <w:pStyle w:val="ConsPlusNormal"/>
        <w:ind w:firstLine="540"/>
        <w:jc w:val="both"/>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 xml:space="preserve">9.1. Аукцион - проводится в день, время и месте, </w:t>
      </w:r>
      <w:proofErr w:type="gramStart"/>
      <w:r w:rsidRPr="00817BFA">
        <w:rPr>
          <w:rFonts w:ascii="Times New Roman" w:eastAsia="Arial" w:hAnsi="Times New Roman" w:cs="Times New Roman"/>
          <w:sz w:val="24"/>
          <w:szCs w:val="24"/>
          <w:lang w:eastAsia="ar-SA"/>
        </w:rPr>
        <w:t>указанные</w:t>
      </w:r>
      <w:proofErr w:type="gramEnd"/>
      <w:r w:rsidRPr="00817BFA">
        <w:rPr>
          <w:rFonts w:ascii="Times New Roman" w:eastAsia="Arial" w:hAnsi="Times New Roman" w:cs="Times New Roman"/>
          <w:sz w:val="24"/>
          <w:szCs w:val="24"/>
          <w:lang w:eastAsia="ar-SA"/>
        </w:rPr>
        <w:t xml:space="preserve"> в извещении о проведении аукциона и в Информационной карте аукциона.</w:t>
      </w:r>
    </w:p>
    <w:p w:rsidR="00D83A62" w:rsidRPr="00817BFA" w:rsidRDefault="00D83A62" w:rsidP="00D83A62">
      <w:pPr>
        <w:pStyle w:val="ConsPlusNormal"/>
        <w:ind w:firstLine="540"/>
        <w:jc w:val="both"/>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9.2. В аукционе могут участвовать только претенденты квалификационного отбора, признанные участниками аукциона.</w:t>
      </w:r>
    </w:p>
    <w:p w:rsidR="00D83A62" w:rsidRPr="00817BFA" w:rsidRDefault="00D83A62" w:rsidP="00D83A62">
      <w:pPr>
        <w:pStyle w:val="ConsPlusNormal"/>
        <w:ind w:firstLine="540"/>
        <w:jc w:val="both"/>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9.3. В день и время, указанные в извещении о проведен</w:t>
      </w:r>
      <w:proofErr w:type="gramStart"/>
      <w:r w:rsidRPr="00817BFA">
        <w:rPr>
          <w:rFonts w:ascii="Times New Roman" w:eastAsia="Arial" w:hAnsi="Times New Roman" w:cs="Times New Roman"/>
          <w:sz w:val="24"/>
          <w:szCs w:val="24"/>
          <w:lang w:eastAsia="ar-SA"/>
        </w:rPr>
        <w:t>ии ау</w:t>
      </w:r>
      <w:proofErr w:type="gramEnd"/>
      <w:r w:rsidRPr="00817BFA">
        <w:rPr>
          <w:rFonts w:ascii="Times New Roman" w:eastAsia="Arial" w:hAnsi="Times New Roman" w:cs="Times New Roman"/>
          <w:sz w:val="24"/>
          <w:szCs w:val="24"/>
          <w:lang w:eastAsia="ar-SA"/>
        </w:rPr>
        <w:t xml:space="preserve">кциона и в Информационной карте аукциона, секретарь Комиссии проверяет документы и полномочия, необходимые для участия в аукционе, присутствующих представителей участников аукциона. </w:t>
      </w:r>
    </w:p>
    <w:p w:rsidR="00D83A62" w:rsidRPr="00817BFA" w:rsidRDefault="00D83A62" w:rsidP="00D83A62">
      <w:pPr>
        <w:pStyle w:val="ConsPlusNormal"/>
        <w:ind w:firstLine="540"/>
        <w:jc w:val="both"/>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9.4. Секретарь Комиссии регистрирует присутствующих участников аукциона или представителей участников аукциона в журнале регистрации перед началом аукциона каждого лота.</w:t>
      </w:r>
    </w:p>
    <w:p w:rsidR="00D83A62" w:rsidRPr="00817BFA" w:rsidRDefault="00D83A62" w:rsidP="00D83A62">
      <w:pPr>
        <w:pStyle w:val="ConsPlusNormal"/>
        <w:ind w:firstLine="540"/>
        <w:jc w:val="both"/>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9.5. При регистрации участники аукциона или представители участников аукциона получают карточки с номерами, которые соответствуют регистрационному номеру заявки такого участника (далее - карточки).</w:t>
      </w:r>
    </w:p>
    <w:p w:rsidR="00D83A62" w:rsidRPr="00817BFA" w:rsidRDefault="00D83A62" w:rsidP="00D83A62">
      <w:pPr>
        <w:pStyle w:val="ConsPlusNormal"/>
        <w:ind w:firstLine="540"/>
        <w:jc w:val="both"/>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9.6. Председатель комиссии объявляет о начале проведения аукциона и разъясняет участникам правила и порядок предоставления открытых по форме подач предложений, о цене выставленных на аукцион лотов по предоставлению права на размещение объектов мелкорозничной нестационарной торговой сети, оглашает размер "шага аукциона" и представляет аукциониста.</w:t>
      </w:r>
    </w:p>
    <w:p w:rsidR="00D83A62" w:rsidRPr="00817BFA" w:rsidRDefault="00D83A62" w:rsidP="00D83A62">
      <w:pPr>
        <w:pStyle w:val="ConsPlusNormal"/>
        <w:ind w:firstLine="540"/>
        <w:jc w:val="both"/>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9.7. Аукцион проводится путем увеличения начальной (минимальной) цены лота, указанной в извещении о проведении открытого аукциона и Информационной карте аукциона, на "шаг аукциона".</w:t>
      </w:r>
    </w:p>
    <w:p w:rsidR="00D83A62" w:rsidRPr="00817BFA" w:rsidRDefault="00D83A62" w:rsidP="00D83A62">
      <w:pPr>
        <w:pStyle w:val="ConsPlusNormal"/>
        <w:ind w:firstLine="540"/>
        <w:jc w:val="both"/>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9.8. "Шаг аукциона" устанавливается в размере 10 процентов начальной (минимальной) цены лота, указанной в аукционной документации.</w:t>
      </w:r>
    </w:p>
    <w:p w:rsidR="00D83A62" w:rsidRPr="00817BFA" w:rsidRDefault="00D83A62" w:rsidP="00D83A62">
      <w:pPr>
        <w:pStyle w:val="ConsPlusNormal"/>
        <w:ind w:firstLine="540"/>
        <w:jc w:val="both"/>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9.9. После оглашения начальной цены лота аукционист предлагает участникам аукциона заявить эту цену путем поднятия карточек.</w:t>
      </w:r>
    </w:p>
    <w:p w:rsidR="00D83A62" w:rsidRPr="00817BFA" w:rsidRDefault="00D83A62" w:rsidP="00D83A62">
      <w:pPr>
        <w:pStyle w:val="ConsPlusNormal"/>
        <w:ind w:firstLine="540"/>
        <w:jc w:val="both"/>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 xml:space="preserve">9.10. После заявления участниками аукциона начальной цены аукционист предлагает участникам заявлять свои предложения по цене лота, превышающей начальную цену. Каждая </w:t>
      </w:r>
      <w:r w:rsidRPr="00817BFA">
        <w:rPr>
          <w:rFonts w:ascii="Times New Roman" w:eastAsia="Arial" w:hAnsi="Times New Roman" w:cs="Times New Roman"/>
          <w:sz w:val="24"/>
          <w:szCs w:val="24"/>
          <w:lang w:eastAsia="ar-SA"/>
        </w:rPr>
        <w:lastRenderedPageBreak/>
        <w:t xml:space="preserve">последующая цена, превышающая предыдущую цену на "шаг аукциона", </w:t>
      </w:r>
      <w:proofErr w:type="gramStart"/>
      <w:r w:rsidRPr="00817BFA">
        <w:rPr>
          <w:rFonts w:ascii="Times New Roman" w:eastAsia="Arial" w:hAnsi="Times New Roman" w:cs="Times New Roman"/>
          <w:sz w:val="24"/>
          <w:szCs w:val="24"/>
          <w:lang w:eastAsia="ar-SA"/>
        </w:rPr>
        <w:t>заявляется</w:t>
      </w:r>
      <w:proofErr w:type="gramEnd"/>
      <w:r w:rsidRPr="00817BFA">
        <w:rPr>
          <w:rFonts w:ascii="Times New Roman" w:eastAsia="Arial" w:hAnsi="Times New Roman" w:cs="Times New Roman"/>
          <w:sz w:val="24"/>
          <w:szCs w:val="24"/>
          <w:lang w:eastAsia="ar-SA"/>
        </w:rPr>
        <w:t xml:space="preserve"> участниками аукциона путем поднятия карточек. В случае заявления цены, кратной "шагу аукциона", эта цена </w:t>
      </w:r>
      <w:proofErr w:type="gramStart"/>
      <w:r w:rsidRPr="00817BFA">
        <w:rPr>
          <w:rFonts w:ascii="Times New Roman" w:eastAsia="Arial" w:hAnsi="Times New Roman" w:cs="Times New Roman"/>
          <w:sz w:val="24"/>
          <w:szCs w:val="24"/>
          <w:lang w:eastAsia="ar-SA"/>
        </w:rPr>
        <w:t>заявляется</w:t>
      </w:r>
      <w:proofErr w:type="gramEnd"/>
      <w:r w:rsidRPr="00817BFA">
        <w:rPr>
          <w:rFonts w:ascii="Times New Roman" w:eastAsia="Arial" w:hAnsi="Times New Roman" w:cs="Times New Roman"/>
          <w:sz w:val="24"/>
          <w:szCs w:val="24"/>
          <w:lang w:eastAsia="ar-SA"/>
        </w:rPr>
        <w:t xml:space="preserve"> участниками аукциона путем поднятия карточек и ее оглашения.</w:t>
      </w:r>
    </w:p>
    <w:p w:rsidR="00D83A62" w:rsidRPr="00817BFA" w:rsidRDefault="00D83A62" w:rsidP="00D83A62">
      <w:pPr>
        <w:pStyle w:val="ConsPlusNormal"/>
        <w:ind w:firstLine="540"/>
        <w:jc w:val="both"/>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9.11.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D83A62" w:rsidRPr="00817BFA" w:rsidRDefault="00D83A62" w:rsidP="00D83A62">
      <w:pPr>
        <w:pStyle w:val="ConsPlusNormal"/>
        <w:ind w:firstLine="540"/>
        <w:jc w:val="both"/>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9.12. По завершен</w:t>
      </w:r>
      <w:proofErr w:type="gramStart"/>
      <w:r w:rsidRPr="00817BFA">
        <w:rPr>
          <w:rFonts w:ascii="Times New Roman" w:eastAsia="Arial" w:hAnsi="Times New Roman" w:cs="Times New Roman"/>
          <w:sz w:val="24"/>
          <w:szCs w:val="24"/>
          <w:lang w:eastAsia="ar-SA"/>
        </w:rPr>
        <w:t>ии ау</w:t>
      </w:r>
      <w:proofErr w:type="gramEnd"/>
      <w:r w:rsidRPr="00817BFA">
        <w:rPr>
          <w:rFonts w:ascii="Times New Roman" w:eastAsia="Arial" w:hAnsi="Times New Roman" w:cs="Times New Roman"/>
          <w:sz w:val="24"/>
          <w:szCs w:val="24"/>
          <w:lang w:eastAsia="ar-SA"/>
        </w:rPr>
        <w:t>кциона аукционист объявляет цену за право заключения договора на размещение нестационарного торгового объекта,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D83A62" w:rsidRPr="00817BFA" w:rsidRDefault="00D83A62" w:rsidP="00D83A62">
      <w:pPr>
        <w:pStyle w:val="ConsPlusNormal"/>
        <w:ind w:firstLine="540"/>
        <w:jc w:val="both"/>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 xml:space="preserve">9.13. Секретарь аукционной комиссии в течение проведения аукциона ведет технический </w:t>
      </w:r>
      <w:hyperlink w:anchor="P1177" w:history="1">
        <w:r w:rsidRPr="00817BFA">
          <w:rPr>
            <w:rFonts w:ascii="Times New Roman" w:eastAsia="Arial" w:hAnsi="Times New Roman" w:cs="Times New Roman"/>
            <w:sz w:val="24"/>
            <w:szCs w:val="24"/>
            <w:lang w:eastAsia="ar-SA"/>
          </w:rPr>
          <w:t>протокол</w:t>
        </w:r>
      </w:hyperlink>
      <w:r w:rsidRPr="00817BFA">
        <w:rPr>
          <w:rFonts w:ascii="Times New Roman" w:eastAsia="Arial" w:hAnsi="Times New Roman" w:cs="Times New Roman"/>
          <w:sz w:val="24"/>
          <w:szCs w:val="24"/>
          <w:lang w:eastAsia="ar-SA"/>
        </w:rPr>
        <w:t>, который оформляется по форме 8 к настоящей документации.</w:t>
      </w:r>
    </w:p>
    <w:p w:rsidR="00D83A62" w:rsidRPr="00817BFA" w:rsidRDefault="00D83A62" w:rsidP="00D83A62">
      <w:pPr>
        <w:pStyle w:val="ConsPlusNormal"/>
        <w:ind w:firstLine="540"/>
        <w:jc w:val="both"/>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9.14. После проведения аукциона и подписания технических протоколов по всем заявленным лотам председатель Комиссии объявляет о закрыт</w:t>
      </w:r>
      <w:proofErr w:type="gramStart"/>
      <w:r w:rsidRPr="00817BFA">
        <w:rPr>
          <w:rFonts w:ascii="Times New Roman" w:eastAsia="Arial" w:hAnsi="Times New Roman" w:cs="Times New Roman"/>
          <w:sz w:val="24"/>
          <w:szCs w:val="24"/>
          <w:lang w:eastAsia="ar-SA"/>
        </w:rPr>
        <w:t>ии ау</w:t>
      </w:r>
      <w:proofErr w:type="gramEnd"/>
      <w:r w:rsidRPr="00817BFA">
        <w:rPr>
          <w:rFonts w:ascii="Times New Roman" w:eastAsia="Arial" w:hAnsi="Times New Roman" w:cs="Times New Roman"/>
          <w:sz w:val="24"/>
          <w:szCs w:val="24"/>
          <w:lang w:eastAsia="ar-SA"/>
        </w:rPr>
        <w:t>кциона.</w:t>
      </w:r>
    </w:p>
    <w:p w:rsidR="00D83A62" w:rsidRPr="00817BFA" w:rsidRDefault="00D83A62" w:rsidP="00D83A62">
      <w:pPr>
        <w:pStyle w:val="ConsPlusNormal"/>
        <w:ind w:firstLine="540"/>
        <w:jc w:val="both"/>
        <w:rPr>
          <w:rFonts w:ascii="Times New Roman" w:eastAsia="Arial" w:hAnsi="Times New Roman" w:cs="Times New Roman"/>
          <w:sz w:val="24"/>
          <w:szCs w:val="24"/>
          <w:lang w:eastAsia="ar-SA"/>
        </w:rPr>
      </w:pPr>
    </w:p>
    <w:p w:rsidR="00D83A62" w:rsidRPr="00817BFA" w:rsidRDefault="00D83A62" w:rsidP="00D83A62">
      <w:pPr>
        <w:pStyle w:val="ConsPlusNormal"/>
        <w:jc w:val="center"/>
        <w:rPr>
          <w:rFonts w:ascii="Times New Roman" w:eastAsia="Arial" w:hAnsi="Times New Roman" w:cs="Times New Roman"/>
          <w:sz w:val="24"/>
          <w:szCs w:val="24"/>
          <w:lang w:eastAsia="ar-SA"/>
        </w:rPr>
      </w:pPr>
      <w:bookmarkStart w:id="15" w:name="P849"/>
      <w:bookmarkEnd w:id="15"/>
      <w:r w:rsidRPr="00817BFA">
        <w:rPr>
          <w:rFonts w:ascii="Times New Roman" w:eastAsia="Arial" w:hAnsi="Times New Roman" w:cs="Times New Roman"/>
          <w:sz w:val="24"/>
          <w:szCs w:val="24"/>
          <w:lang w:eastAsia="ar-SA"/>
        </w:rPr>
        <w:t>10. ПОДВЕДЕНИЕ ИТОГОВ АУКЦИОНА</w:t>
      </w:r>
    </w:p>
    <w:p w:rsidR="00D83A62" w:rsidRPr="00817BFA" w:rsidRDefault="00D83A62" w:rsidP="00D83A62">
      <w:pPr>
        <w:pStyle w:val="ConsPlusNormal"/>
        <w:ind w:firstLine="540"/>
        <w:jc w:val="both"/>
        <w:rPr>
          <w:rFonts w:ascii="Times New Roman" w:eastAsia="Arial" w:hAnsi="Times New Roman" w:cs="Times New Roman"/>
          <w:sz w:val="24"/>
          <w:szCs w:val="24"/>
          <w:lang w:eastAsia="ar-SA"/>
        </w:rPr>
      </w:pPr>
    </w:p>
    <w:p w:rsidR="00D83A62" w:rsidRPr="00817BFA" w:rsidRDefault="00D83A62" w:rsidP="00D83A62">
      <w:pPr>
        <w:pStyle w:val="ConsPlusNormal"/>
        <w:ind w:firstLine="540"/>
        <w:jc w:val="both"/>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10.1. Секретарь комиссии в течение трех рабочих дней с момента проведения аукциона на основании Журнала регистрации участников аукциона и технических протоколов готовит проект протокола об итогах аукциона, обеспечивает его подписание членами комиссии и направляет его на подпись председателю комиссии.</w:t>
      </w:r>
    </w:p>
    <w:p w:rsidR="00D83A62" w:rsidRPr="00817BFA" w:rsidRDefault="00D83A62" w:rsidP="00D83A62">
      <w:pPr>
        <w:pStyle w:val="ConsPlusNormal"/>
        <w:ind w:firstLine="540"/>
        <w:jc w:val="both"/>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10.2. Председатель комиссии в течение одного рабочего дня после получения проекта рассматривает и подписывает протокол об итогах аукциона.</w:t>
      </w:r>
    </w:p>
    <w:p w:rsidR="00D83A62" w:rsidRPr="00817BFA" w:rsidRDefault="00D83A62" w:rsidP="00D83A62">
      <w:pPr>
        <w:pStyle w:val="ConsPlusNormal"/>
        <w:ind w:firstLine="540"/>
        <w:jc w:val="both"/>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10.3. Секретарь Комиссии в течение 3-х дней с момента подписания Протокола об итогах аукциона обеспечивает публикацию извещения об итогах проведения аукциона на официальном сайте.</w:t>
      </w:r>
    </w:p>
    <w:p w:rsidR="00D83A62" w:rsidRPr="00817BFA" w:rsidRDefault="00D83A62" w:rsidP="00D83A62">
      <w:pPr>
        <w:pStyle w:val="ConsPlusNormal"/>
        <w:ind w:firstLine="540"/>
        <w:jc w:val="both"/>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 xml:space="preserve">10.4. </w:t>
      </w:r>
      <w:proofErr w:type="gramStart"/>
      <w:r w:rsidRPr="00817BFA">
        <w:rPr>
          <w:rFonts w:ascii="Times New Roman" w:eastAsia="Arial" w:hAnsi="Times New Roman" w:cs="Times New Roman"/>
          <w:sz w:val="24"/>
          <w:szCs w:val="24"/>
          <w:lang w:eastAsia="ar-SA"/>
        </w:rPr>
        <w:t xml:space="preserve">Секретарь Комиссии в течение 3-х рабочих дней со дня подписания Протокола аукциона направляет победителю аукциона </w:t>
      </w:r>
      <w:hyperlink w:anchor="P1210" w:history="1">
        <w:r w:rsidRPr="00817BFA">
          <w:rPr>
            <w:rFonts w:ascii="Times New Roman" w:eastAsia="Arial" w:hAnsi="Times New Roman" w:cs="Times New Roman"/>
            <w:sz w:val="24"/>
            <w:szCs w:val="24"/>
            <w:lang w:eastAsia="ar-SA"/>
          </w:rPr>
          <w:t>уведомление</w:t>
        </w:r>
      </w:hyperlink>
      <w:r w:rsidRPr="00817BFA">
        <w:rPr>
          <w:rFonts w:ascii="Times New Roman" w:eastAsia="Arial" w:hAnsi="Times New Roman" w:cs="Times New Roman"/>
          <w:sz w:val="24"/>
          <w:szCs w:val="24"/>
          <w:lang w:eastAsia="ar-SA"/>
        </w:rPr>
        <w:t xml:space="preserve"> о признании его победителем аукциона и о необходимости оплаты цены лота (за вычетом ранее оплаченной суммы обеспечения заявки) и заключения договора на размещение нестационарного торгового объекта на месте, соответствующем лоту по которому он был признан победителем по форме 9 согласно приложению к настоящей документации.</w:t>
      </w:r>
      <w:proofErr w:type="gramEnd"/>
    </w:p>
    <w:p w:rsidR="00D83A62" w:rsidRPr="00817BFA" w:rsidRDefault="00D83A62" w:rsidP="00D83A62">
      <w:pPr>
        <w:pStyle w:val="ConsPlusNormal"/>
        <w:ind w:firstLine="540"/>
        <w:jc w:val="both"/>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 xml:space="preserve">10.5. </w:t>
      </w:r>
      <w:proofErr w:type="gramStart"/>
      <w:r w:rsidRPr="00817BFA">
        <w:rPr>
          <w:rFonts w:ascii="Times New Roman" w:eastAsia="Arial" w:hAnsi="Times New Roman" w:cs="Times New Roman"/>
          <w:sz w:val="24"/>
          <w:szCs w:val="24"/>
          <w:lang w:eastAsia="ar-SA"/>
        </w:rPr>
        <w:t>Секретарь Комиссии в течение трех рабочих дней со дня подписания Протокола аукциона передает начальнику Сектора по поддержке малого бизнеса и развития предпринимательства администрации городского округа город Шахунья Нижегородской области один экземпляр протокола для организации работы по заключению с победителем аукциона договора на размещение нестационарных торговых объектов, возврату задатков участникам аукциона, не являющимся победителями аукциона.</w:t>
      </w:r>
      <w:proofErr w:type="gramEnd"/>
    </w:p>
    <w:p w:rsidR="00D83A62" w:rsidRPr="00817BFA" w:rsidRDefault="00D83A62" w:rsidP="00D83A62">
      <w:pPr>
        <w:pStyle w:val="ConsPlusNormal"/>
        <w:ind w:firstLine="540"/>
        <w:jc w:val="both"/>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 xml:space="preserve">10.6. </w:t>
      </w:r>
      <w:proofErr w:type="gramStart"/>
      <w:r w:rsidRPr="00817BFA">
        <w:rPr>
          <w:rFonts w:ascii="Times New Roman" w:eastAsia="Arial" w:hAnsi="Times New Roman" w:cs="Times New Roman"/>
          <w:sz w:val="24"/>
          <w:szCs w:val="24"/>
          <w:lang w:eastAsia="ar-SA"/>
        </w:rPr>
        <w:t xml:space="preserve">В течение 5 рабочих дней со дня получения Протокола рассмотрения заявок на участие в аукционе начальник Сектора по поддержке малого бизнеса и развития предпринимательства администрации городского округа город Шахунья Нижегородской области готовит </w:t>
      </w:r>
      <w:hyperlink w:anchor="P1251" w:history="1">
        <w:r w:rsidRPr="00817BFA">
          <w:rPr>
            <w:rFonts w:ascii="Times New Roman" w:eastAsia="Arial" w:hAnsi="Times New Roman" w:cs="Times New Roman"/>
            <w:sz w:val="24"/>
            <w:szCs w:val="24"/>
            <w:lang w:eastAsia="ar-SA"/>
          </w:rPr>
          <w:t>договор</w:t>
        </w:r>
      </w:hyperlink>
      <w:r w:rsidRPr="00817BFA">
        <w:rPr>
          <w:rFonts w:ascii="Times New Roman" w:eastAsia="Arial" w:hAnsi="Times New Roman" w:cs="Times New Roman"/>
          <w:sz w:val="24"/>
          <w:szCs w:val="24"/>
          <w:lang w:eastAsia="ar-SA"/>
        </w:rPr>
        <w:t xml:space="preserve"> с победителем аукциона или участником, подавшим единственную заявку на участие в аукционе и признанным участником аукциона в соответствии с формой Приложение 3, назначает время (не более 5</w:t>
      </w:r>
      <w:proofErr w:type="gramEnd"/>
      <w:r w:rsidRPr="00817BFA">
        <w:rPr>
          <w:rFonts w:ascii="Times New Roman" w:eastAsia="Arial" w:hAnsi="Times New Roman" w:cs="Times New Roman"/>
          <w:sz w:val="24"/>
          <w:szCs w:val="24"/>
          <w:lang w:eastAsia="ar-SA"/>
        </w:rPr>
        <w:t xml:space="preserve"> рабочих дней со дня получения Протоколов, но не позднее 20 дней </w:t>
      </w:r>
      <w:proofErr w:type="gramStart"/>
      <w:r w:rsidRPr="00817BFA">
        <w:rPr>
          <w:rFonts w:ascii="Times New Roman" w:eastAsia="Arial" w:hAnsi="Times New Roman" w:cs="Times New Roman"/>
          <w:sz w:val="24"/>
          <w:szCs w:val="24"/>
          <w:lang w:eastAsia="ar-SA"/>
        </w:rPr>
        <w:t>с даты проведения</w:t>
      </w:r>
      <w:proofErr w:type="gramEnd"/>
      <w:r w:rsidRPr="00817BFA">
        <w:rPr>
          <w:rFonts w:ascii="Times New Roman" w:eastAsia="Arial" w:hAnsi="Times New Roman" w:cs="Times New Roman"/>
          <w:sz w:val="24"/>
          <w:szCs w:val="24"/>
          <w:lang w:eastAsia="ar-SA"/>
        </w:rPr>
        <w:t xml:space="preserve"> аукциона и оформления Протокола) и место его подписания. В случае уклонения одной из Сторон от подписания договора другая Сторона вправе обратиться в суд с требованием о понуждении подписания договора, а также о возмещении убытков, причиненных уклонением от его подписания.</w:t>
      </w:r>
    </w:p>
    <w:p w:rsidR="00D83A62" w:rsidRPr="00817BFA" w:rsidRDefault="00D83A62" w:rsidP="00D83A62">
      <w:pPr>
        <w:pStyle w:val="ConsPlusNormal"/>
        <w:ind w:firstLine="540"/>
        <w:jc w:val="both"/>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 xml:space="preserve">10.7. </w:t>
      </w:r>
      <w:proofErr w:type="gramStart"/>
      <w:r w:rsidRPr="00817BFA">
        <w:rPr>
          <w:rFonts w:ascii="Times New Roman" w:eastAsia="Arial" w:hAnsi="Times New Roman" w:cs="Times New Roman"/>
          <w:sz w:val="24"/>
          <w:szCs w:val="24"/>
          <w:lang w:eastAsia="ar-SA"/>
        </w:rPr>
        <w:t xml:space="preserve">Победитель аукциона или участник, подавший единственную заявку на участие в аукционе, перечисляет на счет, указанный организатором аукциона, в течение трех рабочих дней со дня получения уведомления заявленную им цену за право размещения объекта на </w:t>
      </w:r>
      <w:r w:rsidRPr="00817BFA">
        <w:rPr>
          <w:rFonts w:ascii="Times New Roman" w:eastAsia="Arial" w:hAnsi="Times New Roman" w:cs="Times New Roman"/>
          <w:sz w:val="24"/>
          <w:szCs w:val="24"/>
          <w:lang w:eastAsia="ar-SA"/>
        </w:rPr>
        <w:lastRenderedPageBreak/>
        <w:t>соответствующем месте, за вычетом ранее оплаченной суммы обеспечения заявки и суммы рассрочки платежа, что подтверждается копией платежного поручения с отметкой банка об исполнении или квитанцией, в</w:t>
      </w:r>
      <w:proofErr w:type="gramEnd"/>
      <w:r w:rsidRPr="00817BFA">
        <w:rPr>
          <w:rFonts w:ascii="Times New Roman" w:eastAsia="Arial" w:hAnsi="Times New Roman" w:cs="Times New Roman"/>
          <w:sz w:val="24"/>
          <w:szCs w:val="24"/>
          <w:lang w:eastAsia="ar-SA"/>
        </w:rPr>
        <w:t xml:space="preserve"> </w:t>
      </w:r>
      <w:proofErr w:type="gramStart"/>
      <w:r w:rsidRPr="00817BFA">
        <w:rPr>
          <w:rFonts w:ascii="Times New Roman" w:eastAsia="Arial" w:hAnsi="Times New Roman" w:cs="Times New Roman"/>
          <w:sz w:val="24"/>
          <w:szCs w:val="24"/>
          <w:lang w:eastAsia="ar-SA"/>
        </w:rPr>
        <w:t>случае</w:t>
      </w:r>
      <w:proofErr w:type="gramEnd"/>
      <w:r w:rsidRPr="00817BFA">
        <w:rPr>
          <w:rFonts w:ascii="Times New Roman" w:eastAsia="Arial" w:hAnsi="Times New Roman" w:cs="Times New Roman"/>
          <w:sz w:val="24"/>
          <w:szCs w:val="24"/>
          <w:lang w:eastAsia="ar-SA"/>
        </w:rPr>
        <w:t xml:space="preserve"> наличной оплаты, при заключении договора.</w:t>
      </w:r>
    </w:p>
    <w:p w:rsidR="00D83A62" w:rsidRPr="00817BFA" w:rsidRDefault="00D83A62" w:rsidP="00D83A62">
      <w:pPr>
        <w:pStyle w:val="ConsPlusNormal"/>
        <w:ind w:firstLine="540"/>
        <w:jc w:val="both"/>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В случае если право на размещение нестационарного торгового объекта предоставляется на срок более 90 дней (1 квартал), предоставляется рассрочка оплаты итоговой суммы аукциона (далее - рассрочка).</w:t>
      </w:r>
    </w:p>
    <w:p w:rsidR="00D83A62" w:rsidRPr="00817BFA" w:rsidRDefault="00D83A62" w:rsidP="00D83A62">
      <w:pPr>
        <w:pStyle w:val="ConsPlusNormal"/>
        <w:ind w:firstLine="540"/>
        <w:jc w:val="both"/>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Оставшаяся к оплате рассрочка предоставляется на сумму, превышающую оплату за право размещения нестационарного торгового объекта за 90 дней.</w:t>
      </w:r>
    </w:p>
    <w:p w:rsidR="00D83A62" w:rsidRPr="00817BFA" w:rsidRDefault="00D83A62" w:rsidP="00D83A62">
      <w:pPr>
        <w:pStyle w:val="ConsPlusNormal"/>
        <w:ind w:firstLine="540"/>
        <w:jc w:val="both"/>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Ежеквартальный платеж суммы рассрочки пропорционален количеству дней за период следующего квартала, в котором будет действовать предоставленное право на размещение нестационарного торгового объекта.</w:t>
      </w:r>
    </w:p>
    <w:p w:rsidR="00D83A62" w:rsidRPr="00817BFA" w:rsidRDefault="00D83A62" w:rsidP="00D83A62">
      <w:pPr>
        <w:pStyle w:val="ConsPlusNormal"/>
        <w:ind w:firstLine="540"/>
        <w:jc w:val="both"/>
        <w:rPr>
          <w:rFonts w:ascii="Times New Roman" w:eastAsia="Arial" w:hAnsi="Times New Roman" w:cs="Times New Roman"/>
          <w:sz w:val="24"/>
          <w:szCs w:val="24"/>
          <w:lang w:eastAsia="ar-SA"/>
        </w:rPr>
      </w:pPr>
      <w:proofErr w:type="gramStart"/>
      <w:r w:rsidRPr="00817BFA">
        <w:rPr>
          <w:rFonts w:ascii="Times New Roman" w:eastAsia="Arial" w:hAnsi="Times New Roman" w:cs="Times New Roman"/>
          <w:sz w:val="24"/>
          <w:szCs w:val="24"/>
          <w:lang w:eastAsia="ar-SA"/>
        </w:rPr>
        <w:t>Сумма предоставляемой рассрочки оплачивается ежеквартально авансовыми платежами за период, следующий за отчетным, в срок не позднее числа и месяца  квартала, следующего за кварталом в котором был заключен договор на размещение нестационарного торгового объекта.</w:t>
      </w:r>
      <w:proofErr w:type="gramEnd"/>
    </w:p>
    <w:p w:rsidR="00D83A62" w:rsidRPr="00817BFA" w:rsidRDefault="00D83A62" w:rsidP="00D83A62">
      <w:pPr>
        <w:pStyle w:val="ConsPlusNormal"/>
        <w:ind w:firstLine="540"/>
        <w:jc w:val="both"/>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 xml:space="preserve">10.8. </w:t>
      </w:r>
      <w:proofErr w:type="gramStart"/>
      <w:r w:rsidRPr="00817BFA">
        <w:rPr>
          <w:rFonts w:ascii="Times New Roman" w:eastAsia="Arial" w:hAnsi="Times New Roman" w:cs="Times New Roman"/>
          <w:sz w:val="24"/>
          <w:szCs w:val="24"/>
          <w:lang w:eastAsia="ar-SA"/>
        </w:rPr>
        <w:t xml:space="preserve">При просрочке оплаты заявленной цены свыше 10 рабочих дней со дня получения уведомлений по </w:t>
      </w:r>
      <w:hyperlink w:anchor="P1146" w:history="1">
        <w:r w:rsidRPr="00817BFA">
          <w:rPr>
            <w:rFonts w:ascii="Times New Roman" w:eastAsia="Arial" w:hAnsi="Times New Roman" w:cs="Times New Roman"/>
            <w:sz w:val="24"/>
            <w:szCs w:val="24"/>
            <w:lang w:eastAsia="ar-SA"/>
          </w:rPr>
          <w:t>форме 7</w:t>
        </w:r>
      </w:hyperlink>
      <w:r w:rsidRPr="00817BFA">
        <w:rPr>
          <w:rFonts w:ascii="Times New Roman" w:eastAsia="Arial" w:hAnsi="Times New Roman" w:cs="Times New Roman"/>
          <w:sz w:val="24"/>
          <w:szCs w:val="24"/>
          <w:lang w:eastAsia="ar-SA"/>
        </w:rPr>
        <w:t xml:space="preserve"> или </w:t>
      </w:r>
      <w:hyperlink w:anchor="P1210" w:history="1">
        <w:r w:rsidRPr="00817BFA">
          <w:rPr>
            <w:rFonts w:ascii="Times New Roman" w:eastAsia="Arial" w:hAnsi="Times New Roman" w:cs="Times New Roman"/>
            <w:sz w:val="24"/>
            <w:szCs w:val="24"/>
            <w:lang w:eastAsia="ar-SA"/>
          </w:rPr>
          <w:t>форме 9</w:t>
        </w:r>
      </w:hyperlink>
      <w:r w:rsidRPr="00817BFA">
        <w:rPr>
          <w:rFonts w:ascii="Times New Roman" w:eastAsia="Arial" w:hAnsi="Times New Roman" w:cs="Times New Roman"/>
          <w:sz w:val="24"/>
          <w:szCs w:val="24"/>
          <w:lang w:eastAsia="ar-SA"/>
        </w:rPr>
        <w:t xml:space="preserve"> к настоящей документации, либо свыше 15 дней со дня размещения на официальном сайте администрации городского округа город Шахунья Нижегородской области  Протокола рассмотрения заявок на участие в аукционе или Протокола аукциона, победитель аукциона или участник, подавший единственную заявку на участие в аукционе</w:t>
      </w:r>
      <w:proofErr w:type="gramEnd"/>
      <w:r w:rsidRPr="00817BFA">
        <w:rPr>
          <w:rFonts w:ascii="Times New Roman" w:eastAsia="Arial" w:hAnsi="Times New Roman" w:cs="Times New Roman"/>
          <w:sz w:val="24"/>
          <w:szCs w:val="24"/>
          <w:lang w:eastAsia="ar-SA"/>
        </w:rPr>
        <w:t>, считается уклонившимся от оплаты за право размещения объектов мелкорозничной нестационарной торговой сети.</w:t>
      </w:r>
    </w:p>
    <w:p w:rsidR="00D83A62" w:rsidRPr="00817BFA" w:rsidRDefault="00D83A62" w:rsidP="00D83A62">
      <w:pPr>
        <w:pStyle w:val="ConsPlusNormal"/>
        <w:ind w:firstLine="540"/>
        <w:jc w:val="both"/>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 xml:space="preserve">10.9. В случае если победитель аукциона или участник, подавший единственную заявку на участие в аукционе, </w:t>
      </w:r>
      <w:proofErr w:type="gramStart"/>
      <w:r w:rsidRPr="00817BFA">
        <w:rPr>
          <w:rFonts w:ascii="Times New Roman" w:eastAsia="Arial" w:hAnsi="Times New Roman" w:cs="Times New Roman"/>
          <w:sz w:val="24"/>
          <w:szCs w:val="24"/>
          <w:lang w:eastAsia="ar-SA"/>
        </w:rPr>
        <w:t>уклонился от оплаты права размещения объекта мелкорозничной нестационарной торговой сети задаток за участие в аукционе не возвращается</w:t>
      </w:r>
      <w:proofErr w:type="gramEnd"/>
      <w:r w:rsidRPr="00817BFA">
        <w:rPr>
          <w:rFonts w:ascii="Times New Roman" w:eastAsia="Arial" w:hAnsi="Times New Roman" w:cs="Times New Roman"/>
          <w:sz w:val="24"/>
          <w:szCs w:val="24"/>
          <w:lang w:eastAsia="ar-SA"/>
        </w:rPr>
        <w:t>.</w:t>
      </w:r>
    </w:p>
    <w:p w:rsidR="00D83A62" w:rsidRPr="00817BFA" w:rsidRDefault="00D83A62" w:rsidP="00D83A62">
      <w:pPr>
        <w:pStyle w:val="ConsPlusNormal"/>
        <w:ind w:firstLine="540"/>
        <w:jc w:val="both"/>
        <w:rPr>
          <w:rFonts w:ascii="Times New Roman" w:eastAsia="Arial" w:hAnsi="Times New Roman" w:cs="Times New Roman"/>
          <w:sz w:val="24"/>
          <w:szCs w:val="24"/>
          <w:lang w:eastAsia="ar-SA"/>
        </w:rPr>
      </w:pPr>
    </w:p>
    <w:p w:rsidR="00D83A62" w:rsidRPr="00817BFA" w:rsidRDefault="00D83A62" w:rsidP="00D83A62">
      <w:pPr>
        <w:pStyle w:val="ConsPlusNormal"/>
        <w:jc w:val="center"/>
        <w:rPr>
          <w:rFonts w:ascii="Times New Roman" w:eastAsia="Arial" w:hAnsi="Times New Roman" w:cs="Times New Roman"/>
          <w:sz w:val="24"/>
          <w:szCs w:val="24"/>
          <w:lang w:eastAsia="ar-SA"/>
        </w:rPr>
      </w:pPr>
      <w:bookmarkStart w:id="16" w:name="P867"/>
      <w:bookmarkEnd w:id="16"/>
      <w:r w:rsidRPr="00817BFA">
        <w:rPr>
          <w:rFonts w:ascii="Times New Roman" w:eastAsia="Arial" w:hAnsi="Times New Roman" w:cs="Times New Roman"/>
          <w:sz w:val="24"/>
          <w:szCs w:val="24"/>
          <w:lang w:eastAsia="ar-SA"/>
        </w:rPr>
        <w:t>11. ОБЕСПЕЧЕНИЕ ЗАЯВОК НА УЧАСТИЕ В АУКЦИОНЕ</w:t>
      </w:r>
    </w:p>
    <w:p w:rsidR="00D83A62" w:rsidRPr="00817BFA" w:rsidRDefault="00D83A62" w:rsidP="00D83A62">
      <w:pPr>
        <w:pStyle w:val="ConsPlusNormal"/>
        <w:ind w:firstLine="540"/>
        <w:jc w:val="both"/>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11.1. Требование об обеспечении заявки на участие в аукционе устанавливается в Информационной карте аукциона, где указываются сумма и банковский счет, на который участники аукциона, подающие заявки, вносят денежные средства в качестве обеспечения заявок.</w:t>
      </w:r>
    </w:p>
    <w:p w:rsidR="00D83A62" w:rsidRPr="00817BFA" w:rsidRDefault="00D83A62" w:rsidP="00D83A62">
      <w:pPr>
        <w:pStyle w:val="ConsPlusNormal"/>
        <w:ind w:firstLine="540"/>
        <w:jc w:val="both"/>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11.2. Факт внесения участником аукциона денежных сре</w:t>
      </w:r>
      <w:proofErr w:type="gramStart"/>
      <w:r w:rsidRPr="00817BFA">
        <w:rPr>
          <w:rFonts w:ascii="Times New Roman" w:eastAsia="Arial" w:hAnsi="Times New Roman" w:cs="Times New Roman"/>
          <w:sz w:val="24"/>
          <w:szCs w:val="24"/>
          <w:lang w:eastAsia="ar-SA"/>
        </w:rPr>
        <w:t>дств в к</w:t>
      </w:r>
      <w:proofErr w:type="gramEnd"/>
      <w:r w:rsidRPr="00817BFA">
        <w:rPr>
          <w:rFonts w:ascii="Times New Roman" w:eastAsia="Arial" w:hAnsi="Times New Roman" w:cs="Times New Roman"/>
          <w:sz w:val="24"/>
          <w:szCs w:val="24"/>
          <w:lang w:eastAsia="ar-SA"/>
        </w:rPr>
        <w:t>ачестве обеспечения заявки на участие в аукционе подтверждается платежным поручением или квитанцией (в случае наличной формы оплаты) с отметкой банка об оплате. Плательщиком по указанным документам должен выступать непосредственно участник аукциона.</w:t>
      </w:r>
    </w:p>
    <w:p w:rsidR="00D83A62" w:rsidRPr="00817BFA" w:rsidRDefault="00D83A62" w:rsidP="00D83A62">
      <w:pPr>
        <w:pStyle w:val="ConsPlusNormal"/>
        <w:ind w:firstLine="540"/>
        <w:jc w:val="both"/>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11.3. Соответствующее платежное поручение или квитанция (в случае наличной формы оплаты) с отметкой банка об оплате должны быть поданы участником аукциона в составе документов, входящих в заявку на участие в аукционе.</w:t>
      </w:r>
    </w:p>
    <w:p w:rsidR="00D83A62" w:rsidRPr="00817BFA" w:rsidRDefault="00D83A62" w:rsidP="00D83A62">
      <w:pPr>
        <w:pStyle w:val="ConsPlusNormal"/>
        <w:ind w:firstLine="540"/>
        <w:jc w:val="both"/>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 xml:space="preserve">11.4. В случае отсутствия в составе заявки указанного выше платежного поручения или квитанции об оплате с оригинальной отметкой банка об оплате, либо </w:t>
      </w:r>
      <w:proofErr w:type="gramStart"/>
      <w:r w:rsidRPr="00817BFA">
        <w:rPr>
          <w:rFonts w:ascii="Times New Roman" w:eastAsia="Arial" w:hAnsi="Times New Roman" w:cs="Times New Roman"/>
          <w:sz w:val="24"/>
          <w:szCs w:val="24"/>
          <w:lang w:eastAsia="ar-SA"/>
        </w:rPr>
        <w:t>не поступления</w:t>
      </w:r>
      <w:proofErr w:type="gramEnd"/>
      <w:r w:rsidRPr="00817BFA">
        <w:rPr>
          <w:rFonts w:ascii="Times New Roman" w:eastAsia="Arial" w:hAnsi="Times New Roman" w:cs="Times New Roman"/>
          <w:sz w:val="24"/>
          <w:szCs w:val="24"/>
          <w:lang w:eastAsia="ar-SA"/>
        </w:rPr>
        <w:t xml:space="preserve"> денежных средств на расчетный счет, участнику аукциона, подавшему соответствующую заявку, отказывается в допуске к участию в аукционе в соответствии с </w:t>
      </w:r>
      <w:hyperlink w:anchor="P812" w:history="1">
        <w:r w:rsidRPr="00817BFA">
          <w:rPr>
            <w:rFonts w:ascii="Times New Roman" w:eastAsia="Arial" w:hAnsi="Times New Roman" w:cs="Times New Roman"/>
            <w:sz w:val="24"/>
            <w:szCs w:val="24"/>
            <w:lang w:eastAsia="ar-SA"/>
          </w:rPr>
          <w:t>пунктом 8.11</w:t>
        </w:r>
      </w:hyperlink>
      <w:r w:rsidRPr="00817BFA">
        <w:rPr>
          <w:rFonts w:ascii="Times New Roman" w:eastAsia="Arial" w:hAnsi="Times New Roman" w:cs="Times New Roman"/>
          <w:sz w:val="24"/>
          <w:szCs w:val="24"/>
          <w:lang w:eastAsia="ar-SA"/>
        </w:rPr>
        <w:t xml:space="preserve"> настоящей Инструкции.</w:t>
      </w:r>
    </w:p>
    <w:p w:rsidR="00D83A62" w:rsidRDefault="00D83A62" w:rsidP="00D83A62">
      <w:pPr>
        <w:pStyle w:val="ConsPlusNormal"/>
        <w:jc w:val="center"/>
        <w:rPr>
          <w:szCs w:val="24"/>
        </w:rPr>
      </w:pPr>
      <w:r w:rsidRPr="00817BFA">
        <w:rPr>
          <w:rFonts w:ascii="Times New Roman" w:eastAsia="Arial" w:hAnsi="Times New Roman" w:cs="Times New Roman"/>
          <w:sz w:val="24"/>
          <w:szCs w:val="24"/>
          <w:lang w:eastAsia="ar-SA"/>
        </w:rPr>
        <w:t>______________________________</w:t>
      </w:r>
    </w:p>
    <w:p w:rsidR="00D83A62" w:rsidRPr="00993CE0" w:rsidRDefault="00D83A62" w:rsidP="00D83A62">
      <w:pPr>
        <w:pStyle w:val="ConsPlusNormal"/>
        <w:jc w:val="right"/>
        <w:rPr>
          <w:rFonts w:ascii="Times New Roman" w:hAnsi="Times New Roman" w:cs="Times New Roman"/>
          <w:sz w:val="24"/>
          <w:szCs w:val="24"/>
        </w:rPr>
      </w:pPr>
      <w:bookmarkStart w:id="17" w:name="P873"/>
      <w:bookmarkEnd w:id="17"/>
      <w:r>
        <w:rPr>
          <w:szCs w:val="24"/>
        </w:rPr>
        <w:br w:type="page"/>
      </w:r>
      <w:r w:rsidRPr="00993CE0">
        <w:rPr>
          <w:rFonts w:ascii="Times New Roman" w:hAnsi="Times New Roman" w:cs="Times New Roman"/>
          <w:sz w:val="24"/>
          <w:szCs w:val="24"/>
        </w:rPr>
        <w:lastRenderedPageBreak/>
        <w:t>Форма 2</w:t>
      </w:r>
    </w:p>
    <w:p w:rsidR="00D83A62" w:rsidRPr="004A07CF" w:rsidRDefault="00D83A62" w:rsidP="00D83A62">
      <w:pPr>
        <w:pStyle w:val="ConsPlusNormal"/>
        <w:ind w:firstLine="540"/>
        <w:jc w:val="both"/>
        <w:rPr>
          <w:szCs w:val="24"/>
        </w:rPr>
      </w:pPr>
    </w:p>
    <w:p w:rsidR="00D83A62" w:rsidRPr="00011B71" w:rsidRDefault="00D83A62" w:rsidP="00D83A62">
      <w:pPr>
        <w:widowControl w:val="0"/>
        <w:autoSpaceDE w:val="0"/>
        <w:autoSpaceDN w:val="0"/>
        <w:jc w:val="center"/>
      </w:pPr>
      <w:bookmarkStart w:id="18" w:name="P879"/>
      <w:bookmarkEnd w:id="18"/>
      <w:r w:rsidRPr="00011B71">
        <w:t>ИНФОРМАЦИОННАЯ КАРТА АУКЦИОНА</w:t>
      </w:r>
    </w:p>
    <w:p w:rsidR="00D83A62" w:rsidRPr="00011B71" w:rsidRDefault="00D83A62" w:rsidP="00D83A62">
      <w:pPr>
        <w:widowControl w:val="0"/>
        <w:autoSpaceDE w:val="0"/>
        <w:autoSpaceDN w:val="0"/>
        <w:ind w:firstLine="540"/>
        <w:jc w:val="both"/>
      </w:pPr>
    </w:p>
    <w:p w:rsidR="00D83A62" w:rsidRPr="00011B71" w:rsidRDefault="00D83A62" w:rsidP="00D83A62">
      <w:pPr>
        <w:widowControl w:val="0"/>
        <w:autoSpaceDE w:val="0"/>
        <w:autoSpaceDN w:val="0"/>
        <w:ind w:firstLine="567"/>
        <w:jc w:val="both"/>
      </w:pPr>
      <w:r w:rsidRPr="00011B71">
        <w:t>Администрация городского округа город Шахунья Нижегородской области приглашает принять участие на право заключения договора на размещение нестационарного торгового  объекта на территории городского округа город Шахунья Нижегородской области (далее - аукцион, объекты).</w:t>
      </w:r>
    </w:p>
    <w:p w:rsidR="00D83A62" w:rsidRPr="00011B71" w:rsidRDefault="00D83A62" w:rsidP="00D83A62">
      <w:pPr>
        <w:widowControl w:val="0"/>
        <w:autoSpaceDE w:val="0"/>
        <w:autoSpaceDN w:val="0"/>
        <w:ind w:firstLine="540"/>
        <w:jc w:val="both"/>
        <w:rPr>
          <w:lang w:eastAsia="ar-SA"/>
        </w:rPr>
      </w:pPr>
      <w:proofErr w:type="gramStart"/>
      <w:r w:rsidRPr="00011B71">
        <w:t xml:space="preserve">Основание проведения аукциона - </w:t>
      </w:r>
      <w:r w:rsidRPr="00011B71">
        <w:rPr>
          <w:lang w:eastAsia="ar-SA"/>
        </w:rPr>
        <w:t>Федеральный закон от 28.12.2009 №</w:t>
      </w:r>
      <w:r>
        <w:rPr>
          <w:lang w:eastAsia="ar-SA"/>
        </w:rPr>
        <w:t xml:space="preserve"> </w:t>
      </w:r>
      <w:r w:rsidRPr="00011B71">
        <w:rPr>
          <w:lang w:eastAsia="ar-SA"/>
        </w:rPr>
        <w:t>381-ФЗ «Об основах государственного регулирования торговой деятельности в Российской Федерации», постановление администрации городского округа город Шахунья Нижегородской области от 15.09.2015 №</w:t>
      </w:r>
      <w:r>
        <w:rPr>
          <w:lang w:eastAsia="ar-SA"/>
        </w:rPr>
        <w:t xml:space="preserve"> </w:t>
      </w:r>
      <w:r w:rsidRPr="00011B71">
        <w:rPr>
          <w:lang w:eastAsia="ar-SA"/>
        </w:rPr>
        <w:t>1067 «Об утверждении методики определения начальной цены аукциона на право заключения договора на размещение нестационарного торгового объекта на территории городского округа город Шахунья Нижегородской области», постановление администрации городского округа город Шахунья Нижегородской области</w:t>
      </w:r>
      <w:proofErr w:type="gramEnd"/>
      <w:r w:rsidRPr="00011B71">
        <w:rPr>
          <w:lang w:eastAsia="ar-SA"/>
        </w:rPr>
        <w:t xml:space="preserve"> от 11.12.2019 №</w:t>
      </w:r>
      <w:r>
        <w:rPr>
          <w:lang w:eastAsia="ar-SA"/>
        </w:rPr>
        <w:t xml:space="preserve"> </w:t>
      </w:r>
      <w:r w:rsidRPr="00011B71">
        <w:rPr>
          <w:lang w:eastAsia="ar-SA"/>
        </w:rPr>
        <w:t>1478 «Об утверждении Порядка проведения аукциона на право заключения договора на размещение нестационарного торгового объекта на территории городского округа город Шахунья Нижегородской области».</w:t>
      </w:r>
    </w:p>
    <w:p w:rsidR="00D83A62" w:rsidRPr="00011B71" w:rsidRDefault="00D83A62" w:rsidP="00D83A62">
      <w:pPr>
        <w:widowControl w:val="0"/>
        <w:autoSpaceDE w:val="0"/>
        <w:autoSpaceDN w:val="0"/>
        <w:ind w:firstLine="540"/>
        <w:jc w:val="both"/>
      </w:pPr>
      <w:r w:rsidRPr="00011B71">
        <w:t xml:space="preserve">Организатор аукциона – Управление экономики, прогнозирования, инвестиционной политики и муниципального имущества городского округ город Шахунья Нижегородской области, почтовый адрес: Нижегородская область, г. Шахунья, пл. Советская д. 1, кабинет </w:t>
      </w:r>
      <w:r>
        <w:t xml:space="preserve">       </w:t>
      </w:r>
      <w:r w:rsidRPr="00011B71">
        <w:t>№ 37, тел.</w:t>
      </w:r>
      <w:r>
        <w:t xml:space="preserve"> </w:t>
      </w:r>
      <w:r w:rsidRPr="00011B71">
        <w:t>(</w:t>
      </w:r>
      <w:r>
        <w:t>8</w:t>
      </w:r>
      <w:r w:rsidRPr="00011B71">
        <w:t>83152) 2-11-61.</w:t>
      </w:r>
    </w:p>
    <w:p w:rsidR="00D83A62" w:rsidRPr="00011B71" w:rsidRDefault="00D83A62" w:rsidP="00D83A62">
      <w:pPr>
        <w:widowControl w:val="0"/>
        <w:autoSpaceDE w:val="0"/>
        <w:autoSpaceDN w:val="0"/>
        <w:ind w:firstLine="540"/>
        <w:jc w:val="both"/>
      </w:pPr>
      <w:r w:rsidRPr="00011B71">
        <w:t>Предметом аукциона является право на заключение договора на размещение нестационарного торгового объекта в местах, определенных схемой размещения нестационарных торговых объектов на территории городского округа город Шахунья Нижегородской области.</w:t>
      </w:r>
    </w:p>
    <w:p w:rsidR="00D83A62" w:rsidRPr="00011B71" w:rsidRDefault="00D83A62" w:rsidP="00D83A62">
      <w:pPr>
        <w:widowControl w:val="0"/>
        <w:autoSpaceDE w:val="0"/>
        <w:autoSpaceDN w:val="0"/>
        <w:ind w:firstLine="540"/>
        <w:jc w:val="both"/>
      </w:pPr>
      <w:r w:rsidRPr="00011B71">
        <w:t>Перечень и стартовая цена лота аукциона в соответствии с приложением к настоящей карте.</w:t>
      </w:r>
    </w:p>
    <w:p w:rsidR="00D83A62" w:rsidRPr="00011B71" w:rsidRDefault="00D83A62" w:rsidP="00D83A62">
      <w:pPr>
        <w:widowControl w:val="0"/>
        <w:autoSpaceDE w:val="0"/>
        <w:autoSpaceDN w:val="0"/>
        <w:ind w:firstLine="540"/>
        <w:jc w:val="both"/>
      </w:pPr>
      <w:r w:rsidRPr="00011B71">
        <w:t xml:space="preserve">Срок предоставления мест для организации деятельности нестационарного торгового  объекта устанавливается с момента заключения договора на право размещения нестационарного торгового объекта на срок – </w:t>
      </w:r>
      <w:r>
        <w:t>1 год (365</w:t>
      </w:r>
      <w:r w:rsidRPr="00011B71">
        <w:t xml:space="preserve"> календарных дней</w:t>
      </w:r>
      <w:r>
        <w:t>)</w:t>
      </w:r>
      <w:r w:rsidRPr="00011B71">
        <w:t>, при условии выполнения следующих условий:</w:t>
      </w:r>
    </w:p>
    <w:p w:rsidR="00D83A62" w:rsidRPr="00011B71" w:rsidRDefault="00D83A62" w:rsidP="00D83A62">
      <w:pPr>
        <w:widowControl w:val="0"/>
        <w:autoSpaceDE w:val="0"/>
        <w:autoSpaceDN w:val="0"/>
        <w:ind w:firstLine="540"/>
        <w:jc w:val="both"/>
      </w:pPr>
      <w:r w:rsidRPr="00011B71">
        <w:t xml:space="preserve">- Время работы с 08.00 до </w:t>
      </w:r>
      <w:r>
        <w:t>18</w:t>
      </w:r>
      <w:r w:rsidRPr="00011B71">
        <w:t>.00</w:t>
      </w:r>
    </w:p>
    <w:p w:rsidR="00D83A62" w:rsidRPr="00011B71" w:rsidRDefault="00D83A62" w:rsidP="00D83A62">
      <w:pPr>
        <w:widowControl w:val="0"/>
        <w:autoSpaceDE w:val="0"/>
        <w:autoSpaceDN w:val="0"/>
        <w:ind w:firstLine="540"/>
        <w:jc w:val="both"/>
      </w:pPr>
      <w:r w:rsidRPr="00011B71">
        <w:t>- Объект должен иметь опрятный внешний вид: очищен от грязи, не иметь посторонних наклеек, объявлений и надписей, в случае необходимости, окрашен красками, устойчивыми к неблагоприятным погодным условиям;</w:t>
      </w:r>
    </w:p>
    <w:p w:rsidR="00D83A62" w:rsidRPr="00011B71" w:rsidRDefault="00D83A62" w:rsidP="00D83A62">
      <w:pPr>
        <w:widowControl w:val="0"/>
        <w:autoSpaceDE w:val="0"/>
        <w:autoSpaceDN w:val="0"/>
        <w:ind w:firstLine="540"/>
        <w:jc w:val="both"/>
      </w:pPr>
      <w:r w:rsidRPr="00011B71">
        <w:t>- Объект должен содержаться в исправном состоянии и быть безопасным  для состояния других городских объектов и находящихся рядом граждан;</w:t>
      </w:r>
    </w:p>
    <w:p w:rsidR="00D83A62" w:rsidRPr="00011B71" w:rsidRDefault="00D83A62" w:rsidP="00D83A62">
      <w:pPr>
        <w:widowControl w:val="0"/>
        <w:autoSpaceDE w:val="0"/>
        <w:autoSpaceDN w:val="0"/>
        <w:ind w:firstLine="540"/>
        <w:jc w:val="both"/>
      </w:pPr>
      <w:r w:rsidRPr="00011B71">
        <w:t xml:space="preserve">- Собственники, владельцы, пользователи объектов обеспечивают содержание объектов по месту установки, исходя из норматива - по периметру от объекта шириной </w:t>
      </w:r>
      <w:smartTag w:uri="urn:schemas-microsoft-com:office:smarttags" w:element="metricconverter">
        <w:smartTagPr>
          <w:attr w:name="ProductID" w:val="5 метров"/>
        </w:smartTagPr>
        <w:r w:rsidRPr="00011B71">
          <w:t>5 метров</w:t>
        </w:r>
      </w:smartTag>
      <w:r w:rsidRPr="00011B71">
        <w:t>;</w:t>
      </w:r>
    </w:p>
    <w:p w:rsidR="00D83A62" w:rsidRPr="00011B71" w:rsidRDefault="00D83A62" w:rsidP="00D83A62">
      <w:pPr>
        <w:widowControl w:val="0"/>
        <w:autoSpaceDE w:val="0"/>
        <w:autoSpaceDN w:val="0"/>
        <w:ind w:firstLine="540"/>
        <w:jc w:val="both"/>
      </w:pPr>
      <w:r w:rsidRPr="00011B71">
        <w:t>- Запрещается складировать пустую тару и запасы товаров около объекта;</w:t>
      </w:r>
    </w:p>
    <w:p w:rsidR="00D83A62" w:rsidRPr="00011B71" w:rsidRDefault="00D83A62" w:rsidP="00D83A62">
      <w:pPr>
        <w:widowControl w:val="0"/>
        <w:autoSpaceDE w:val="0"/>
        <w:autoSpaceDN w:val="0"/>
        <w:ind w:firstLine="540"/>
        <w:jc w:val="both"/>
      </w:pPr>
      <w:r w:rsidRPr="00011B71">
        <w:t>- Эксплуатация объекта не должна приводить к загрязнению окружающей территории разлетающимся мусором.</w:t>
      </w:r>
    </w:p>
    <w:p w:rsidR="00D83A62" w:rsidRPr="00011B71" w:rsidRDefault="00D83A62" w:rsidP="00D83A62">
      <w:pPr>
        <w:widowControl w:val="0"/>
        <w:autoSpaceDE w:val="0"/>
        <w:autoSpaceDN w:val="0"/>
        <w:ind w:firstLine="540"/>
        <w:jc w:val="both"/>
      </w:pPr>
      <w:r w:rsidRPr="00011B71">
        <w:t>- Заключение договора на уборку территории и вывоз ТБО;</w:t>
      </w:r>
    </w:p>
    <w:p w:rsidR="00D83A62" w:rsidRPr="00011B71" w:rsidRDefault="00D83A62" w:rsidP="00D83A62">
      <w:pPr>
        <w:widowControl w:val="0"/>
        <w:autoSpaceDE w:val="0"/>
        <w:autoSpaceDN w:val="0"/>
        <w:ind w:firstLine="540"/>
        <w:jc w:val="both"/>
      </w:pPr>
      <w:r w:rsidRPr="00011B71">
        <w:t>- Выполнение требований законодательства, санитарных и противопожарных норм и правил.</w:t>
      </w:r>
    </w:p>
    <w:p w:rsidR="00D83A62" w:rsidRPr="00011B71" w:rsidRDefault="00D83A62" w:rsidP="00D83A62">
      <w:pPr>
        <w:widowControl w:val="0"/>
        <w:autoSpaceDE w:val="0"/>
        <w:autoSpaceDN w:val="0"/>
        <w:ind w:firstLine="540"/>
        <w:jc w:val="both"/>
      </w:pPr>
      <w:r w:rsidRPr="00011B71">
        <w:t>Размещение нестационарного торгового объекта осуществляется согласно установленному порядку.</w:t>
      </w:r>
    </w:p>
    <w:p w:rsidR="00D83A62" w:rsidRPr="00011B71" w:rsidRDefault="00D83A62" w:rsidP="00D83A62">
      <w:pPr>
        <w:widowControl w:val="0"/>
        <w:autoSpaceDE w:val="0"/>
        <w:autoSpaceDN w:val="0"/>
        <w:ind w:firstLine="540"/>
        <w:jc w:val="both"/>
      </w:pPr>
      <w:r w:rsidRPr="00011B71">
        <w:t xml:space="preserve">Квалификационный отбор участников аукциона будет проводиться </w:t>
      </w:r>
      <w:r>
        <w:t xml:space="preserve">в 09.00 по московскому времени 2 июня </w:t>
      </w:r>
      <w:r w:rsidRPr="00011B71">
        <w:t>202</w:t>
      </w:r>
      <w:r>
        <w:t>1</w:t>
      </w:r>
      <w:r w:rsidRPr="00011B71">
        <w:t xml:space="preserve"> года.</w:t>
      </w:r>
    </w:p>
    <w:p w:rsidR="00D83A62" w:rsidRPr="00011B71" w:rsidRDefault="00D83A62" w:rsidP="00D83A62">
      <w:pPr>
        <w:widowControl w:val="0"/>
        <w:autoSpaceDE w:val="0"/>
        <w:autoSpaceDN w:val="0"/>
        <w:ind w:firstLine="540"/>
        <w:jc w:val="both"/>
      </w:pPr>
      <w:r>
        <w:t xml:space="preserve">Аукцион состоится 2 июня </w:t>
      </w:r>
      <w:r w:rsidRPr="00011B71">
        <w:t>202</w:t>
      </w:r>
      <w:r>
        <w:t>1</w:t>
      </w:r>
      <w:r w:rsidRPr="00011B71">
        <w:t xml:space="preserve"> года в 14.00 по московскому времени.</w:t>
      </w:r>
    </w:p>
    <w:p w:rsidR="00D83A62" w:rsidRPr="00011B71" w:rsidRDefault="00D83A62" w:rsidP="00D83A62">
      <w:pPr>
        <w:widowControl w:val="0"/>
        <w:autoSpaceDE w:val="0"/>
        <w:autoSpaceDN w:val="0"/>
        <w:ind w:firstLine="540"/>
        <w:jc w:val="both"/>
      </w:pPr>
      <w:r w:rsidRPr="00011B71">
        <w:t xml:space="preserve">Место проведения квалификационного отбора и аукциона: Нижегородская область, </w:t>
      </w:r>
      <w:r w:rsidR="008A6475">
        <w:br/>
      </w:r>
      <w:r w:rsidRPr="00011B71">
        <w:t xml:space="preserve">г. Шахунья, пл. Советская, д.1, зал заседаний администрации городского округа город Шахунья. </w:t>
      </w:r>
    </w:p>
    <w:p w:rsidR="00D83A62" w:rsidRPr="00011B71" w:rsidRDefault="00D83A62" w:rsidP="00D83A62">
      <w:pPr>
        <w:widowControl w:val="0"/>
        <w:autoSpaceDE w:val="0"/>
        <w:autoSpaceDN w:val="0"/>
        <w:ind w:firstLine="540"/>
        <w:jc w:val="both"/>
      </w:pPr>
      <w:r w:rsidRPr="00011B71">
        <w:lastRenderedPageBreak/>
        <w:t>В аукционе могут принимать участие юридические лица и индивидуальные предприниматели.</w:t>
      </w:r>
    </w:p>
    <w:p w:rsidR="00D83A62" w:rsidRPr="00011B71" w:rsidRDefault="00D83A62" w:rsidP="00D83A62">
      <w:pPr>
        <w:widowControl w:val="0"/>
        <w:autoSpaceDE w:val="0"/>
        <w:autoSpaceDN w:val="0"/>
        <w:ind w:firstLine="540"/>
        <w:jc w:val="both"/>
      </w:pPr>
      <w:r w:rsidRPr="00011B71">
        <w:t>Критерии определения победителя определяются Инструкцией участникам открытого аукциона настоящей документации.</w:t>
      </w:r>
    </w:p>
    <w:p w:rsidR="00D83A62" w:rsidRPr="00011B71" w:rsidRDefault="00D83A62" w:rsidP="00D83A62">
      <w:pPr>
        <w:widowControl w:val="0"/>
        <w:autoSpaceDE w:val="0"/>
        <w:autoSpaceDN w:val="0"/>
        <w:ind w:firstLine="540"/>
        <w:jc w:val="both"/>
        <w:rPr>
          <w:b/>
        </w:rPr>
      </w:pPr>
      <w:r w:rsidRPr="00011B71">
        <w:rPr>
          <w:b/>
        </w:rPr>
        <w:t>В состав заявки для участия в аукционе входят следующие документы:</w:t>
      </w:r>
    </w:p>
    <w:p w:rsidR="00D83A62" w:rsidRPr="00011B71" w:rsidRDefault="00D83A62" w:rsidP="00D83A62">
      <w:pPr>
        <w:widowControl w:val="0"/>
        <w:autoSpaceDE w:val="0"/>
        <w:autoSpaceDN w:val="0"/>
        <w:ind w:firstLine="540"/>
        <w:jc w:val="both"/>
      </w:pPr>
      <w:r w:rsidRPr="00011B71">
        <w:t>- выписка из единого государственного реестра юридических лиц (для юридических лиц), выписка из единого государственного реестра индивидуальных предпринимателей (для индивидуальных предпринимателей) или их нотариально заверенные копии. Дата выдачи указанной выписки должна быть не ранее, чем за 1 месяц до даты вскрытия конвертов с заявками;</w:t>
      </w:r>
    </w:p>
    <w:p w:rsidR="00D83A62" w:rsidRPr="00011B71" w:rsidRDefault="00D83A62" w:rsidP="00D83A62">
      <w:pPr>
        <w:widowControl w:val="0"/>
        <w:autoSpaceDE w:val="0"/>
        <w:autoSpaceDN w:val="0"/>
        <w:ind w:firstLine="540"/>
        <w:jc w:val="both"/>
      </w:pPr>
      <w:r w:rsidRPr="00011B71">
        <w:t>- реквизиты юридических лиц или индивидуальных предпринимателей, в том числе банковские;</w:t>
      </w:r>
    </w:p>
    <w:p w:rsidR="00D83A62" w:rsidRPr="00011B71" w:rsidRDefault="00D83A62" w:rsidP="00D83A62">
      <w:pPr>
        <w:widowControl w:val="0"/>
        <w:autoSpaceDE w:val="0"/>
        <w:autoSpaceDN w:val="0"/>
        <w:ind w:firstLine="540"/>
        <w:jc w:val="both"/>
      </w:pPr>
      <w:r w:rsidRPr="00011B71">
        <w:t xml:space="preserve">- документы, подтверждающие полномочия лица на осуществление действий от имени юридического лица или индивидуального предпринимателя (заверенные копии устава, учредительного договора, копия протокола собрания учредителей, копия паспорта и др.) и (или) </w:t>
      </w:r>
      <w:hyperlink w:anchor="P1046" w:history="1">
        <w:r w:rsidRPr="00011B71">
          <w:t>доверенность</w:t>
        </w:r>
      </w:hyperlink>
      <w:r w:rsidRPr="00011B71">
        <w:t xml:space="preserve"> по форме к настоящей документации;</w:t>
      </w:r>
    </w:p>
    <w:p w:rsidR="00D83A62" w:rsidRPr="00011B71" w:rsidRDefault="00D83A62" w:rsidP="00D83A62">
      <w:pPr>
        <w:widowControl w:val="0"/>
        <w:autoSpaceDE w:val="0"/>
        <w:autoSpaceDN w:val="0"/>
        <w:ind w:firstLine="540"/>
        <w:jc w:val="both"/>
      </w:pPr>
      <w:r w:rsidRPr="00011B71">
        <w:t>- платежное поручение или квитанция (в случае наличной формы оплаты) с оригинальной отметкой банка об оплате, подтверждающие факт обеспечение заявки;</w:t>
      </w:r>
    </w:p>
    <w:p w:rsidR="00D83A62" w:rsidRPr="00011B71" w:rsidRDefault="00D83A62" w:rsidP="00D83A62">
      <w:pPr>
        <w:widowControl w:val="0"/>
        <w:autoSpaceDE w:val="0"/>
        <w:autoSpaceDN w:val="0"/>
        <w:ind w:firstLine="540"/>
        <w:jc w:val="both"/>
      </w:pPr>
      <w:r w:rsidRPr="00011B71">
        <w:t>- копия договора задатка.</w:t>
      </w:r>
    </w:p>
    <w:p w:rsidR="00D83A62" w:rsidRPr="00011B71" w:rsidRDefault="00D83A62" w:rsidP="00D83A62">
      <w:pPr>
        <w:widowControl w:val="0"/>
        <w:autoSpaceDE w:val="0"/>
        <w:autoSpaceDN w:val="0"/>
        <w:ind w:firstLine="540"/>
        <w:jc w:val="both"/>
      </w:pPr>
      <w:r w:rsidRPr="00011B71">
        <w:t>Информацию об условиях аукциона можно получить по адресу: Нижегородская область, г. Шахунья, пл. Советская, д.</w:t>
      </w:r>
      <w:r>
        <w:t xml:space="preserve"> </w:t>
      </w:r>
      <w:r w:rsidRPr="00011B71">
        <w:t xml:space="preserve">1, </w:t>
      </w:r>
      <w:proofErr w:type="spellStart"/>
      <w:r w:rsidRPr="00011B71">
        <w:t>каб</w:t>
      </w:r>
      <w:proofErr w:type="spellEnd"/>
      <w:r w:rsidRPr="00011B71">
        <w:t>.</w:t>
      </w:r>
      <w:r>
        <w:t xml:space="preserve"> </w:t>
      </w:r>
      <w:r w:rsidRPr="00011B71">
        <w:t>37, тел.</w:t>
      </w:r>
      <w:r>
        <w:t xml:space="preserve"> </w:t>
      </w:r>
      <w:r w:rsidRPr="00011B71">
        <w:t>(883152) 2-11-61.</w:t>
      </w:r>
    </w:p>
    <w:p w:rsidR="00D83A62" w:rsidRPr="00011B71" w:rsidRDefault="00D83A62" w:rsidP="00D83A62">
      <w:pPr>
        <w:ind w:firstLine="709"/>
        <w:jc w:val="both"/>
      </w:pPr>
      <w:r w:rsidRPr="00011B71">
        <w:t xml:space="preserve">Для участия в аукционе, в срок с </w:t>
      </w:r>
      <w:r>
        <w:t>3 мая 2021 года по 1 июня</w:t>
      </w:r>
      <w:r w:rsidRPr="00011B71">
        <w:t xml:space="preserve"> 202</w:t>
      </w:r>
      <w:r>
        <w:t>1</w:t>
      </w:r>
      <w:r w:rsidRPr="00011B71">
        <w:t xml:space="preserve"> года,  необходимо подать заявку по установленной форме с приложением документов по адресу: Нижегородская область, город Шахунья, пл. Советская, д.</w:t>
      </w:r>
      <w:r>
        <w:t xml:space="preserve"> </w:t>
      </w:r>
      <w:r w:rsidRPr="00011B71">
        <w:t xml:space="preserve">1, </w:t>
      </w:r>
      <w:proofErr w:type="spellStart"/>
      <w:r w:rsidRPr="00011B71">
        <w:t>каб</w:t>
      </w:r>
      <w:proofErr w:type="spellEnd"/>
      <w:r w:rsidRPr="00011B71">
        <w:t>.</w:t>
      </w:r>
      <w:r>
        <w:t xml:space="preserve"> </w:t>
      </w:r>
      <w:r w:rsidRPr="00011B71">
        <w:t xml:space="preserve">37, тел. (883152) 2-11-61 по рабочим дням  </w:t>
      </w:r>
      <w:r>
        <w:t xml:space="preserve">        </w:t>
      </w:r>
      <w:r w:rsidRPr="00011B71">
        <w:t>с 9-00 до 16-00 (обеденный перерыв с 12-00 до 13-00).</w:t>
      </w:r>
    </w:p>
    <w:p w:rsidR="00D83A62" w:rsidRPr="00011B71" w:rsidRDefault="00D83A62" w:rsidP="00D83A62">
      <w:pPr>
        <w:widowControl w:val="0"/>
        <w:autoSpaceDE w:val="0"/>
        <w:autoSpaceDN w:val="0"/>
        <w:ind w:firstLine="540"/>
        <w:jc w:val="both"/>
      </w:pPr>
      <w:r w:rsidRPr="00011B71">
        <w:t>В целях гарантии исполнения обязатель</w:t>
      </w:r>
      <w:proofErr w:type="gramStart"/>
      <w:r w:rsidRPr="00011B71">
        <w:t>ств пр</w:t>
      </w:r>
      <w:proofErr w:type="gramEnd"/>
      <w:r w:rsidRPr="00011B71">
        <w:t>етенденты на участие в аукционе обязаны внести в качестве обеспечения заявки к участию в аукционе (далее - Обеспечение заявки) денежные средства в размере 10 процентов начальной (минимальной) цены лота, указанной в извещении о проведении аукциона.</w:t>
      </w:r>
    </w:p>
    <w:p w:rsidR="00D83A62" w:rsidRPr="00011B71" w:rsidRDefault="00D83A62" w:rsidP="00D83A62">
      <w:pPr>
        <w:widowControl w:val="0"/>
        <w:autoSpaceDE w:val="0"/>
        <w:autoSpaceDN w:val="0"/>
        <w:ind w:firstLine="540"/>
        <w:jc w:val="both"/>
      </w:pPr>
      <w:r w:rsidRPr="00011B71">
        <w:t>Денежные средства, внесенные в качестве обеспечения заявки, НДС не облагаются.</w:t>
      </w:r>
    </w:p>
    <w:p w:rsidR="00D83A62" w:rsidRPr="00011B71" w:rsidRDefault="00D83A62" w:rsidP="00D83A62">
      <w:pPr>
        <w:widowControl w:val="0"/>
        <w:autoSpaceDE w:val="0"/>
        <w:autoSpaceDN w:val="0"/>
        <w:ind w:firstLine="540"/>
        <w:jc w:val="both"/>
      </w:pPr>
      <w:r w:rsidRPr="00011B71">
        <w:t>Администратором платежей (далее - Администратор), вносимых Участником в качестве Обеспечения</w:t>
      </w:r>
      <w:r w:rsidR="008A6475">
        <w:t xml:space="preserve"> заявки является администрация </w:t>
      </w:r>
      <w:r w:rsidRPr="00011B71">
        <w:t>городского округа город Шахунья Нижегородской области.</w:t>
      </w:r>
    </w:p>
    <w:p w:rsidR="00D83A62" w:rsidRPr="00011B71" w:rsidRDefault="00D83A62" w:rsidP="00D83A62">
      <w:pPr>
        <w:widowControl w:val="0"/>
        <w:autoSpaceDE w:val="0"/>
        <w:autoSpaceDN w:val="0"/>
        <w:ind w:firstLine="540"/>
        <w:jc w:val="both"/>
        <w:rPr>
          <w:u w:val="single"/>
        </w:rPr>
      </w:pPr>
      <w:r w:rsidRPr="00011B71">
        <w:rPr>
          <w:u w:val="single"/>
        </w:rPr>
        <w:t>Реквизиты Администратора:</w:t>
      </w:r>
    </w:p>
    <w:p w:rsidR="00D83A62" w:rsidRDefault="00D83A62" w:rsidP="00D83A62">
      <w:pPr>
        <w:jc w:val="both"/>
      </w:pPr>
      <w:r w:rsidRPr="00011B71">
        <w:t>Получатель: УФК по Нижегородской области (</w:t>
      </w:r>
      <w:proofErr w:type="spellStart"/>
      <w:r>
        <w:t>Финуправление</w:t>
      </w:r>
      <w:proofErr w:type="spellEnd"/>
      <w:r>
        <w:t xml:space="preserve"> округа г. Шахунья, администрация городского округа г. Шахунья</w:t>
      </w:r>
      <w:r w:rsidRPr="00011B71">
        <w:t xml:space="preserve">, </w:t>
      </w:r>
      <w:proofErr w:type="gramStart"/>
      <w:r w:rsidRPr="00011B71">
        <w:t>л</w:t>
      </w:r>
      <w:proofErr w:type="gramEnd"/>
      <w:r w:rsidRPr="00011B71">
        <w:t>/с 053232004</w:t>
      </w:r>
      <w:r>
        <w:t>4</w:t>
      </w:r>
      <w:r w:rsidRPr="00011B71">
        <w:t xml:space="preserve">0) </w:t>
      </w:r>
      <w:r>
        <w:t>БИК 012202102</w:t>
      </w:r>
    </w:p>
    <w:p w:rsidR="00D83A62" w:rsidRDefault="00D83A62" w:rsidP="00D83A62">
      <w:pPr>
        <w:jc w:val="both"/>
      </w:pPr>
      <w:r w:rsidRPr="00011B71">
        <w:t>ИНН 5239010744 КПП 523901001</w:t>
      </w:r>
      <w:r>
        <w:t xml:space="preserve"> </w:t>
      </w:r>
      <w:proofErr w:type="gramStart"/>
      <w:r w:rsidRPr="00011B71">
        <w:t>р</w:t>
      </w:r>
      <w:proofErr w:type="gramEnd"/>
      <w:r w:rsidRPr="00011B71">
        <w:t>/с 40</w:t>
      </w:r>
      <w:r>
        <w:t>1</w:t>
      </w:r>
      <w:r w:rsidRPr="00011B71">
        <w:t>02810</w:t>
      </w:r>
      <w:r>
        <w:t>745370000024</w:t>
      </w:r>
      <w:r w:rsidRPr="00011B71">
        <w:t xml:space="preserve"> Волго-Вятское ГУ Банка России</w:t>
      </w:r>
      <w:r>
        <w:t xml:space="preserve"> //УФК по Нижегородской области г. Нижний Новгород </w:t>
      </w:r>
    </w:p>
    <w:p w:rsidR="00D83A62" w:rsidRPr="00011B71" w:rsidRDefault="00D83A62" w:rsidP="00D83A62">
      <w:pPr>
        <w:jc w:val="both"/>
      </w:pPr>
      <w:r>
        <w:t>Казначейский счет 03232643227580003200</w:t>
      </w:r>
    </w:p>
    <w:p w:rsidR="00D83A62" w:rsidRPr="00011B71" w:rsidRDefault="00D83A62" w:rsidP="00D83A62">
      <w:pPr>
        <w:widowControl w:val="0"/>
        <w:autoSpaceDE w:val="0"/>
        <w:autoSpaceDN w:val="0"/>
        <w:ind w:firstLine="540"/>
        <w:jc w:val="both"/>
      </w:pPr>
      <w:r w:rsidRPr="00011B71">
        <w:t xml:space="preserve">Между Администрацией городского округа город Шахунья Нижегородской области  и претендентом заключается </w:t>
      </w:r>
      <w:hyperlink w:anchor="P1081" w:history="1">
        <w:r w:rsidRPr="00011B71">
          <w:t>договор</w:t>
        </w:r>
      </w:hyperlink>
      <w:r w:rsidRPr="00011B71">
        <w:t xml:space="preserve"> задатка по форме 5 к настоящей документации.</w:t>
      </w:r>
    </w:p>
    <w:p w:rsidR="00D83A62" w:rsidRPr="00011B71" w:rsidRDefault="00D83A62" w:rsidP="00D83A62">
      <w:pPr>
        <w:widowControl w:val="0"/>
        <w:autoSpaceDE w:val="0"/>
        <w:autoSpaceDN w:val="0"/>
        <w:ind w:firstLine="540"/>
        <w:jc w:val="both"/>
      </w:pPr>
      <w:r w:rsidRPr="00011B71">
        <w:t>В договоре предусматривается указание реквизитов Участника аукциона для возврата денежных средств Обеспечения заявки.</w:t>
      </w:r>
    </w:p>
    <w:p w:rsidR="00D83A62" w:rsidRPr="00011B71" w:rsidRDefault="00D83A62" w:rsidP="00D83A62">
      <w:pPr>
        <w:widowControl w:val="0"/>
        <w:autoSpaceDE w:val="0"/>
        <w:autoSpaceDN w:val="0"/>
        <w:ind w:firstLine="540"/>
        <w:jc w:val="both"/>
      </w:pPr>
      <w:r w:rsidRPr="00011B71">
        <w:t>Участник перечисляет денежные средства в качестве Обеспечения заявки по реквизитам Администратора.</w:t>
      </w:r>
    </w:p>
    <w:p w:rsidR="00D83A62" w:rsidRPr="00011B71" w:rsidRDefault="00D83A62" w:rsidP="00D83A62">
      <w:pPr>
        <w:widowControl w:val="0"/>
        <w:autoSpaceDE w:val="0"/>
        <w:autoSpaceDN w:val="0"/>
        <w:ind w:firstLine="540"/>
        <w:jc w:val="both"/>
      </w:pPr>
      <w:r w:rsidRPr="00011B71">
        <w:t>Факт внесения денежных сре</w:t>
      </w:r>
      <w:proofErr w:type="gramStart"/>
      <w:r w:rsidRPr="00011B71">
        <w:t>дств в к</w:t>
      </w:r>
      <w:proofErr w:type="gramEnd"/>
      <w:r w:rsidRPr="00011B71">
        <w:t>ачестве Обеспечения заявки подтверждается Участником квитанцией об оплате или копией платежного поручения с оригинальной отметкой банка об оплате суммы обеспечения заявки и поступлением денежных средств на расчетный счет.</w:t>
      </w:r>
    </w:p>
    <w:p w:rsidR="00D83A62" w:rsidRPr="00011B71" w:rsidRDefault="00D83A62" w:rsidP="00D83A62">
      <w:pPr>
        <w:widowControl w:val="0"/>
        <w:autoSpaceDE w:val="0"/>
        <w:autoSpaceDN w:val="0"/>
        <w:ind w:firstLine="540"/>
        <w:jc w:val="both"/>
      </w:pPr>
      <w:r w:rsidRPr="00011B71">
        <w:t>Участнику, внесшему денежные средства в качестве Обеспечения заявки не в полном объеме, отказывается в допуске к участию в аукционе.</w:t>
      </w:r>
    </w:p>
    <w:p w:rsidR="00D83A62" w:rsidRPr="00011B71" w:rsidRDefault="00D83A62" w:rsidP="00D83A62">
      <w:pPr>
        <w:widowControl w:val="0"/>
        <w:autoSpaceDE w:val="0"/>
        <w:autoSpaceDN w:val="0"/>
        <w:ind w:firstLine="540"/>
        <w:jc w:val="both"/>
      </w:pPr>
      <w:r w:rsidRPr="00011B71">
        <w:t>Порядок возврата Участникам денежных средств, внесенных под обеспечение заявки:</w:t>
      </w:r>
    </w:p>
    <w:p w:rsidR="00D83A62" w:rsidRPr="00011B71" w:rsidRDefault="00D83A62" w:rsidP="00D83A62">
      <w:pPr>
        <w:widowControl w:val="0"/>
        <w:autoSpaceDE w:val="0"/>
        <w:autoSpaceDN w:val="0"/>
        <w:ind w:firstLine="540"/>
        <w:jc w:val="both"/>
      </w:pPr>
      <w:r w:rsidRPr="00011B71">
        <w:t xml:space="preserve">1. Денежные средства, внесенные в качестве Обеспечения заявки, возвращаются путем перечисления на банковский счет Участника, указанный в документе, входящим в состав </w:t>
      </w:r>
      <w:r w:rsidRPr="00011B71">
        <w:lastRenderedPageBreak/>
        <w:t>заявки.</w:t>
      </w:r>
    </w:p>
    <w:p w:rsidR="00D83A62" w:rsidRPr="00011B71" w:rsidRDefault="00D83A62" w:rsidP="00D83A62">
      <w:pPr>
        <w:widowControl w:val="0"/>
        <w:autoSpaceDE w:val="0"/>
        <w:autoSpaceDN w:val="0"/>
        <w:ind w:firstLine="540"/>
        <w:jc w:val="both"/>
      </w:pPr>
      <w:r w:rsidRPr="00011B71">
        <w:t>2. Организатор аукциона в течение 5 (пяти) дней, следующих за днем подписания документа, подтверждающего необходимость возврата денежных средств, внесенных в качестве Обеспечения заявки, направляет Администратору протокол аукциона для определения лиц, которым необходим возврат денежных средств, внесенных в качестве Обеспечения заявки.</w:t>
      </w:r>
    </w:p>
    <w:p w:rsidR="00D83A62" w:rsidRPr="00011B71" w:rsidRDefault="00D83A62" w:rsidP="00D83A62">
      <w:pPr>
        <w:widowControl w:val="0"/>
        <w:autoSpaceDE w:val="0"/>
        <w:autoSpaceDN w:val="0"/>
        <w:ind w:firstLine="540"/>
        <w:jc w:val="both"/>
      </w:pPr>
      <w:r w:rsidRPr="00011B71">
        <w:t>3. Денежные средства, внесенные в качестве Обеспечения заявки, возвращаются Участнику в следующих случаях и в следующие сроки:</w:t>
      </w:r>
    </w:p>
    <w:p w:rsidR="00D83A62" w:rsidRPr="00011B71" w:rsidRDefault="00D83A62" w:rsidP="00D83A62">
      <w:pPr>
        <w:widowControl w:val="0"/>
        <w:autoSpaceDE w:val="0"/>
        <w:autoSpaceDN w:val="0"/>
        <w:ind w:firstLine="540"/>
        <w:jc w:val="both"/>
      </w:pPr>
      <w:r w:rsidRPr="00011B71">
        <w:t>3.1. В случае принятия решения об отказе от проведения открытого аукциона - в течение пяти рабочих дней со дня принятия такого решения.</w:t>
      </w:r>
    </w:p>
    <w:p w:rsidR="00D83A62" w:rsidRPr="00011B71" w:rsidRDefault="00D83A62" w:rsidP="00D83A62">
      <w:pPr>
        <w:widowControl w:val="0"/>
        <w:autoSpaceDE w:val="0"/>
        <w:autoSpaceDN w:val="0"/>
        <w:ind w:firstLine="540"/>
        <w:jc w:val="both"/>
      </w:pPr>
      <w:r w:rsidRPr="00011B71">
        <w:t>3.2. В случае отказа Участнику в допуске к участию в аукционе или в случае, если Участник аукциона не признан победителем аукциона по данному лоту за исключением случая, когда он был единственным участником, признанным Участником аукциона - в течение пяти рабочих дней со дня подписания протокола рассмотрения заявок на участие в аукционе.</w:t>
      </w:r>
    </w:p>
    <w:p w:rsidR="00D83A62" w:rsidRPr="00011B71" w:rsidRDefault="00D83A62" w:rsidP="00D83A62">
      <w:pPr>
        <w:widowControl w:val="0"/>
        <w:autoSpaceDE w:val="0"/>
        <w:autoSpaceDN w:val="0"/>
        <w:ind w:firstLine="540"/>
        <w:jc w:val="both"/>
      </w:pPr>
      <w:r w:rsidRPr="00011B71">
        <w:t xml:space="preserve">3.3. </w:t>
      </w:r>
      <w:proofErr w:type="gramStart"/>
      <w:r w:rsidRPr="00011B71">
        <w:t>В случае если заявка на участие в аукционе, поданная Участником, получена после окончания приема конвертов с заявками на участие в аукционе - в течение пяти рабочих дней со дня подписания протокола оценки и сопоставления заявок на участие в аукционе или в случае, если заявка на участие в аукционе подана после подписания указанного протокола - в течение пяти рабочих дней со дня подписания</w:t>
      </w:r>
      <w:proofErr w:type="gramEnd"/>
      <w:r w:rsidRPr="00011B71">
        <w:t xml:space="preserve"> соответствующего акта.</w:t>
      </w:r>
    </w:p>
    <w:p w:rsidR="00D83A62" w:rsidRPr="00011B71" w:rsidRDefault="00D83A62" w:rsidP="00D83A62">
      <w:pPr>
        <w:widowControl w:val="0"/>
        <w:autoSpaceDE w:val="0"/>
        <w:autoSpaceDN w:val="0"/>
        <w:ind w:firstLine="540"/>
        <w:jc w:val="both"/>
      </w:pPr>
      <w:r w:rsidRPr="00011B71">
        <w:t>3.4. В случае отказа в допуске к участию в аукционе всем Участникам и признания аукциона несостоявшимся - в течение пяти дней со дня признания аукциона несостоявшимся.</w:t>
      </w:r>
    </w:p>
    <w:p w:rsidR="00D83A62" w:rsidRPr="00011B71" w:rsidRDefault="00D83A62" w:rsidP="00D83A62">
      <w:pPr>
        <w:widowControl w:val="0"/>
        <w:autoSpaceDE w:val="0"/>
        <w:autoSpaceDN w:val="0"/>
        <w:ind w:firstLine="540"/>
        <w:jc w:val="both"/>
      </w:pPr>
      <w:r w:rsidRPr="00011B71">
        <w:t>4. Обеспечение заявки не возвращается в случае уклонения победителя аукциона или Участника, подавшего одну заявку на участие в аукционе, признанным Участником аукциона, от права на размещение нестационарного торгового объекта.</w:t>
      </w:r>
    </w:p>
    <w:p w:rsidR="00D83A62" w:rsidRPr="00011B71" w:rsidRDefault="00D83A62" w:rsidP="00D83A62">
      <w:pPr>
        <w:widowControl w:val="0"/>
        <w:autoSpaceDE w:val="0"/>
        <w:autoSpaceDN w:val="0"/>
        <w:ind w:firstLine="540"/>
        <w:jc w:val="both"/>
      </w:pPr>
      <w:r w:rsidRPr="00011B71">
        <w:t>5. Ответственность по возврату Участнику денежных средств, внесенных в качестве Обеспечения заявки, возлагается на Администратора.</w:t>
      </w:r>
    </w:p>
    <w:p w:rsidR="00D83A62" w:rsidRPr="00011B71" w:rsidRDefault="00D83A62" w:rsidP="00D83A62">
      <w:pPr>
        <w:widowControl w:val="0"/>
        <w:autoSpaceDE w:val="0"/>
        <w:autoSpaceDN w:val="0"/>
        <w:ind w:firstLine="540"/>
        <w:jc w:val="both"/>
      </w:pPr>
      <w:r w:rsidRPr="00011B71">
        <w:t xml:space="preserve">6. Договор на размещение нестационарного торгового объекта считается заключенным с момента предъявления акта обследования нестационарного торгового объекта на соответствие требованиям договора на размещение нестационарного торгового объекта начальнику Сектор по поддержке малого бизнеса и развития предпринимательства администрации городского округа город Шахунья Нижегородской области и выдачи разрешения о размещении нестационарного торгового объекта. Форма договора на размещение нестационарного торгового объекта (по результатам проведения аукциона) утверждена постановлением администрации городского округа город Шахунья Нижегородской области от 11.12.2019 </w:t>
      </w:r>
      <w:r>
        <w:br/>
      </w:r>
      <w:r w:rsidRPr="00011B71">
        <w:t>№</w:t>
      </w:r>
      <w:r>
        <w:t xml:space="preserve"> </w:t>
      </w:r>
      <w:r w:rsidRPr="00011B71">
        <w:t>1478.</w:t>
      </w:r>
    </w:p>
    <w:p w:rsidR="00D83A62" w:rsidRDefault="00D83A62" w:rsidP="00D83A62">
      <w:pPr>
        <w:widowControl w:val="0"/>
        <w:tabs>
          <w:tab w:val="left" w:pos="6011"/>
          <w:tab w:val="left" w:pos="7626"/>
          <w:tab w:val="left" w:pos="8113"/>
          <w:tab w:val="left" w:pos="8954"/>
          <w:tab w:val="left" w:pos="9522"/>
        </w:tabs>
        <w:autoSpaceDE w:val="0"/>
        <w:autoSpaceDN w:val="0"/>
        <w:adjustRightInd w:val="0"/>
        <w:spacing w:line="239" w:lineRule="auto"/>
        <w:ind w:left="5041" w:right="68" w:firstLine="720"/>
        <w:jc w:val="right"/>
      </w:pPr>
    </w:p>
    <w:p w:rsidR="00D83A62" w:rsidRDefault="00D83A62" w:rsidP="00D83A62">
      <w:pPr>
        <w:widowControl w:val="0"/>
        <w:tabs>
          <w:tab w:val="left" w:pos="6011"/>
          <w:tab w:val="left" w:pos="7626"/>
          <w:tab w:val="left" w:pos="8113"/>
          <w:tab w:val="left" w:pos="8954"/>
          <w:tab w:val="left" w:pos="9522"/>
        </w:tabs>
        <w:autoSpaceDE w:val="0"/>
        <w:autoSpaceDN w:val="0"/>
        <w:adjustRightInd w:val="0"/>
        <w:spacing w:line="239" w:lineRule="auto"/>
        <w:ind w:left="5041" w:right="68" w:firstLine="720"/>
        <w:jc w:val="right"/>
      </w:pPr>
    </w:p>
    <w:p w:rsidR="00D83A62" w:rsidRDefault="00D83A62" w:rsidP="00D83A62">
      <w:pPr>
        <w:widowControl w:val="0"/>
        <w:tabs>
          <w:tab w:val="left" w:pos="6011"/>
          <w:tab w:val="left" w:pos="7626"/>
          <w:tab w:val="left" w:pos="8113"/>
          <w:tab w:val="left" w:pos="8954"/>
          <w:tab w:val="left" w:pos="9522"/>
        </w:tabs>
        <w:autoSpaceDE w:val="0"/>
        <w:autoSpaceDN w:val="0"/>
        <w:adjustRightInd w:val="0"/>
        <w:spacing w:line="239" w:lineRule="auto"/>
        <w:ind w:left="5041" w:right="68" w:firstLine="720"/>
        <w:jc w:val="right"/>
      </w:pPr>
    </w:p>
    <w:p w:rsidR="00D83A62" w:rsidRDefault="00D83A62" w:rsidP="00D83A62">
      <w:pPr>
        <w:widowControl w:val="0"/>
        <w:tabs>
          <w:tab w:val="left" w:pos="6011"/>
          <w:tab w:val="left" w:pos="7626"/>
          <w:tab w:val="left" w:pos="8113"/>
          <w:tab w:val="left" w:pos="8954"/>
          <w:tab w:val="left" w:pos="9522"/>
        </w:tabs>
        <w:autoSpaceDE w:val="0"/>
        <w:autoSpaceDN w:val="0"/>
        <w:adjustRightInd w:val="0"/>
        <w:spacing w:line="239" w:lineRule="auto"/>
        <w:ind w:right="68"/>
        <w:jc w:val="center"/>
      </w:pPr>
      <w:r>
        <w:t>________________________________</w:t>
      </w:r>
    </w:p>
    <w:p w:rsidR="00D83A62" w:rsidRDefault="00D83A62" w:rsidP="00D83A62">
      <w:pPr>
        <w:widowControl w:val="0"/>
        <w:tabs>
          <w:tab w:val="left" w:pos="6011"/>
          <w:tab w:val="left" w:pos="7626"/>
          <w:tab w:val="left" w:pos="8113"/>
          <w:tab w:val="left" w:pos="8954"/>
          <w:tab w:val="left" w:pos="9522"/>
        </w:tabs>
        <w:autoSpaceDE w:val="0"/>
        <w:autoSpaceDN w:val="0"/>
        <w:adjustRightInd w:val="0"/>
        <w:spacing w:line="239" w:lineRule="auto"/>
        <w:ind w:left="5041" w:right="68" w:firstLine="720"/>
        <w:jc w:val="right"/>
      </w:pPr>
    </w:p>
    <w:p w:rsidR="00D83A62" w:rsidRDefault="00D83A62" w:rsidP="00D83A62">
      <w:pPr>
        <w:widowControl w:val="0"/>
        <w:tabs>
          <w:tab w:val="left" w:pos="6011"/>
          <w:tab w:val="left" w:pos="7626"/>
          <w:tab w:val="left" w:pos="8113"/>
          <w:tab w:val="left" w:pos="8954"/>
          <w:tab w:val="left" w:pos="9522"/>
        </w:tabs>
        <w:autoSpaceDE w:val="0"/>
        <w:autoSpaceDN w:val="0"/>
        <w:adjustRightInd w:val="0"/>
        <w:spacing w:line="239" w:lineRule="auto"/>
        <w:ind w:left="5041" w:right="68" w:firstLine="720"/>
        <w:jc w:val="right"/>
      </w:pPr>
    </w:p>
    <w:p w:rsidR="00D83A62" w:rsidRDefault="00D83A62" w:rsidP="00D83A62">
      <w:pPr>
        <w:widowControl w:val="0"/>
        <w:tabs>
          <w:tab w:val="left" w:pos="6011"/>
          <w:tab w:val="left" w:pos="7626"/>
          <w:tab w:val="left" w:pos="8113"/>
          <w:tab w:val="left" w:pos="8954"/>
          <w:tab w:val="left" w:pos="9522"/>
        </w:tabs>
        <w:autoSpaceDE w:val="0"/>
        <w:autoSpaceDN w:val="0"/>
        <w:adjustRightInd w:val="0"/>
        <w:spacing w:line="239" w:lineRule="auto"/>
        <w:ind w:left="5041" w:right="68" w:firstLine="720"/>
        <w:jc w:val="right"/>
      </w:pPr>
    </w:p>
    <w:p w:rsidR="00D83A62" w:rsidRDefault="00D83A62" w:rsidP="00D83A62">
      <w:pPr>
        <w:widowControl w:val="0"/>
        <w:tabs>
          <w:tab w:val="left" w:pos="6011"/>
          <w:tab w:val="left" w:pos="7626"/>
          <w:tab w:val="left" w:pos="8113"/>
          <w:tab w:val="left" w:pos="8954"/>
          <w:tab w:val="left" w:pos="9522"/>
        </w:tabs>
        <w:autoSpaceDE w:val="0"/>
        <w:autoSpaceDN w:val="0"/>
        <w:adjustRightInd w:val="0"/>
        <w:spacing w:line="239" w:lineRule="auto"/>
        <w:ind w:left="5041" w:right="68" w:firstLine="720"/>
        <w:jc w:val="right"/>
      </w:pPr>
    </w:p>
    <w:p w:rsidR="00D83A62" w:rsidRDefault="00D83A62" w:rsidP="00D83A62">
      <w:pPr>
        <w:widowControl w:val="0"/>
        <w:tabs>
          <w:tab w:val="left" w:pos="6011"/>
          <w:tab w:val="left" w:pos="7626"/>
          <w:tab w:val="left" w:pos="8113"/>
          <w:tab w:val="left" w:pos="8954"/>
          <w:tab w:val="left" w:pos="9522"/>
        </w:tabs>
        <w:autoSpaceDE w:val="0"/>
        <w:autoSpaceDN w:val="0"/>
        <w:adjustRightInd w:val="0"/>
        <w:spacing w:line="239" w:lineRule="auto"/>
        <w:ind w:left="5041" w:right="68" w:firstLine="720"/>
        <w:jc w:val="right"/>
      </w:pPr>
    </w:p>
    <w:p w:rsidR="00D83A62" w:rsidRDefault="00D83A62" w:rsidP="00D83A62">
      <w:pPr>
        <w:widowControl w:val="0"/>
        <w:tabs>
          <w:tab w:val="left" w:pos="6011"/>
          <w:tab w:val="left" w:pos="7626"/>
          <w:tab w:val="left" w:pos="8113"/>
          <w:tab w:val="left" w:pos="8954"/>
          <w:tab w:val="left" w:pos="9522"/>
        </w:tabs>
        <w:autoSpaceDE w:val="0"/>
        <w:autoSpaceDN w:val="0"/>
        <w:adjustRightInd w:val="0"/>
        <w:spacing w:line="239" w:lineRule="auto"/>
        <w:ind w:left="5041" w:right="68" w:firstLine="720"/>
        <w:jc w:val="right"/>
      </w:pPr>
    </w:p>
    <w:p w:rsidR="00D83A62" w:rsidRDefault="00D83A62" w:rsidP="00D83A62">
      <w:pPr>
        <w:widowControl w:val="0"/>
        <w:tabs>
          <w:tab w:val="left" w:pos="6011"/>
          <w:tab w:val="left" w:pos="7626"/>
          <w:tab w:val="left" w:pos="8113"/>
          <w:tab w:val="left" w:pos="8954"/>
          <w:tab w:val="left" w:pos="9522"/>
        </w:tabs>
        <w:autoSpaceDE w:val="0"/>
        <w:autoSpaceDN w:val="0"/>
        <w:adjustRightInd w:val="0"/>
        <w:spacing w:line="239" w:lineRule="auto"/>
        <w:ind w:left="5041" w:right="68" w:firstLine="720"/>
        <w:jc w:val="right"/>
      </w:pPr>
    </w:p>
    <w:p w:rsidR="00D83A62" w:rsidRDefault="00D83A62" w:rsidP="00D83A62">
      <w:pPr>
        <w:widowControl w:val="0"/>
        <w:tabs>
          <w:tab w:val="left" w:pos="6011"/>
          <w:tab w:val="left" w:pos="7626"/>
          <w:tab w:val="left" w:pos="8113"/>
          <w:tab w:val="left" w:pos="8954"/>
          <w:tab w:val="left" w:pos="9522"/>
        </w:tabs>
        <w:autoSpaceDE w:val="0"/>
        <w:autoSpaceDN w:val="0"/>
        <w:adjustRightInd w:val="0"/>
        <w:spacing w:line="239" w:lineRule="auto"/>
        <w:ind w:left="5041" w:right="68" w:firstLine="720"/>
        <w:jc w:val="right"/>
      </w:pPr>
    </w:p>
    <w:p w:rsidR="00D83A62" w:rsidRDefault="00D83A62" w:rsidP="00D83A62">
      <w:pPr>
        <w:widowControl w:val="0"/>
        <w:tabs>
          <w:tab w:val="left" w:pos="6011"/>
          <w:tab w:val="left" w:pos="7626"/>
          <w:tab w:val="left" w:pos="8113"/>
          <w:tab w:val="left" w:pos="8954"/>
          <w:tab w:val="left" w:pos="9522"/>
        </w:tabs>
        <w:autoSpaceDE w:val="0"/>
        <w:autoSpaceDN w:val="0"/>
        <w:adjustRightInd w:val="0"/>
        <w:spacing w:line="239" w:lineRule="auto"/>
        <w:ind w:left="5041" w:right="68" w:firstLine="720"/>
        <w:jc w:val="right"/>
      </w:pPr>
    </w:p>
    <w:p w:rsidR="00D83A62" w:rsidRDefault="00D83A62" w:rsidP="00D83A62">
      <w:pPr>
        <w:widowControl w:val="0"/>
        <w:tabs>
          <w:tab w:val="left" w:pos="6011"/>
          <w:tab w:val="left" w:pos="7626"/>
          <w:tab w:val="left" w:pos="8113"/>
          <w:tab w:val="left" w:pos="8954"/>
          <w:tab w:val="left" w:pos="9522"/>
        </w:tabs>
        <w:autoSpaceDE w:val="0"/>
        <w:autoSpaceDN w:val="0"/>
        <w:adjustRightInd w:val="0"/>
        <w:spacing w:line="239" w:lineRule="auto"/>
        <w:ind w:left="5041" w:right="68" w:firstLine="720"/>
        <w:jc w:val="right"/>
      </w:pPr>
    </w:p>
    <w:p w:rsidR="00D83A62" w:rsidRDefault="00D83A62" w:rsidP="00D83A62">
      <w:pPr>
        <w:widowControl w:val="0"/>
        <w:tabs>
          <w:tab w:val="left" w:pos="6011"/>
          <w:tab w:val="left" w:pos="7626"/>
          <w:tab w:val="left" w:pos="8113"/>
          <w:tab w:val="left" w:pos="8954"/>
          <w:tab w:val="left" w:pos="9522"/>
        </w:tabs>
        <w:autoSpaceDE w:val="0"/>
        <w:autoSpaceDN w:val="0"/>
        <w:adjustRightInd w:val="0"/>
        <w:spacing w:line="239" w:lineRule="auto"/>
        <w:ind w:left="5041" w:right="68" w:firstLine="720"/>
        <w:jc w:val="right"/>
      </w:pPr>
    </w:p>
    <w:p w:rsidR="00D83A62" w:rsidRDefault="00D83A62" w:rsidP="00D83A62">
      <w:pPr>
        <w:widowControl w:val="0"/>
        <w:tabs>
          <w:tab w:val="left" w:pos="6011"/>
          <w:tab w:val="left" w:pos="7626"/>
          <w:tab w:val="left" w:pos="8113"/>
          <w:tab w:val="left" w:pos="8954"/>
          <w:tab w:val="left" w:pos="9522"/>
        </w:tabs>
        <w:autoSpaceDE w:val="0"/>
        <w:autoSpaceDN w:val="0"/>
        <w:adjustRightInd w:val="0"/>
        <w:spacing w:line="239" w:lineRule="auto"/>
        <w:ind w:left="5041" w:right="68" w:firstLine="720"/>
        <w:jc w:val="right"/>
      </w:pPr>
    </w:p>
    <w:p w:rsidR="00D83A62" w:rsidRDefault="00D83A62" w:rsidP="00D83A62">
      <w:pPr>
        <w:widowControl w:val="0"/>
        <w:tabs>
          <w:tab w:val="left" w:pos="6011"/>
          <w:tab w:val="left" w:pos="7626"/>
          <w:tab w:val="left" w:pos="8113"/>
          <w:tab w:val="left" w:pos="8954"/>
          <w:tab w:val="left" w:pos="9522"/>
        </w:tabs>
        <w:autoSpaceDE w:val="0"/>
        <w:autoSpaceDN w:val="0"/>
        <w:adjustRightInd w:val="0"/>
        <w:spacing w:line="239" w:lineRule="auto"/>
        <w:ind w:left="5041" w:right="68" w:firstLine="720"/>
        <w:jc w:val="right"/>
      </w:pPr>
    </w:p>
    <w:p w:rsidR="00D83A62" w:rsidRDefault="00D83A62" w:rsidP="00D83A62">
      <w:pPr>
        <w:widowControl w:val="0"/>
        <w:tabs>
          <w:tab w:val="left" w:pos="6011"/>
          <w:tab w:val="left" w:pos="7626"/>
          <w:tab w:val="left" w:pos="8113"/>
          <w:tab w:val="left" w:pos="8954"/>
          <w:tab w:val="left" w:pos="9522"/>
        </w:tabs>
        <w:autoSpaceDE w:val="0"/>
        <w:autoSpaceDN w:val="0"/>
        <w:adjustRightInd w:val="0"/>
        <w:spacing w:line="239" w:lineRule="auto"/>
        <w:ind w:left="5041" w:right="68" w:firstLine="720"/>
        <w:jc w:val="right"/>
      </w:pPr>
    </w:p>
    <w:p w:rsidR="00D83A62" w:rsidRDefault="00D83A62" w:rsidP="00D83A62">
      <w:pPr>
        <w:widowControl w:val="0"/>
        <w:tabs>
          <w:tab w:val="left" w:pos="6011"/>
          <w:tab w:val="left" w:pos="7626"/>
          <w:tab w:val="left" w:pos="8113"/>
          <w:tab w:val="left" w:pos="8954"/>
          <w:tab w:val="left" w:pos="9522"/>
        </w:tabs>
        <w:autoSpaceDE w:val="0"/>
        <w:autoSpaceDN w:val="0"/>
        <w:adjustRightInd w:val="0"/>
        <w:spacing w:line="239" w:lineRule="auto"/>
        <w:ind w:left="5041" w:right="68" w:firstLine="720"/>
        <w:jc w:val="right"/>
      </w:pPr>
    </w:p>
    <w:p w:rsidR="00D83A62" w:rsidRDefault="00D83A62" w:rsidP="00D83A62">
      <w:pPr>
        <w:widowControl w:val="0"/>
        <w:tabs>
          <w:tab w:val="left" w:pos="6011"/>
          <w:tab w:val="left" w:pos="7626"/>
          <w:tab w:val="left" w:pos="8113"/>
          <w:tab w:val="left" w:pos="8954"/>
          <w:tab w:val="left" w:pos="9522"/>
        </w:tabs>
        <w:autoSpaceDE w:val="0"/>
        <w:autoSpaceDN w:val="0"/>
        <w:adjustRightInd w:val="0"/>
        <w:spacing w:line="239" w:lineRule="auto"/>
        <w:ind w:left="5041" w:right="68" w:firstLine="720"/>
        <w:jc w:val="right"/>
      </w:pPr>
    </w:p>
    <w:p w:rsidR="00D83A62" w:rsidRDefault="00D83A62" w:rsidP="00D83A62">
      <w:pPr>
        <w:widowControl w:val="0"/>
        <w:tabs>
          <w:tab w:val="left" w:pos="6011"/>
          <w:tab w:val="left" w:pos="7626"/>
          <w:tab w:val="left" w:pos="8113"/>
          <w:tab w:val="left" w:pos="8954"/>
          <w:tab w:val="left" w:pos="9522"/>
        </w:tabs>
        <w:autoSpaceDE w:val="0"/>
        <w:autoSpaceDN w:val="0"/>
        <w:adjustRightInd w:val="0"/>
        <w:spacing w:line="239" w:lineRule="auto"/>
        <w:ind w:left="5041" w:right="68" w:firstLine="720"/>
        <w:jc w:val="center"/>
      </w:pPr>
      <w:r>
        <w:br w:type="page"/>
      </w:r>
      <w:r w:rsidRPr="004A07CF">
        <w:lastRenderedPageBreak/>
        <w:t>Пр</w:t>
      </w:r>
      <w:r w:rsidRPr="004A07CF">
        <w:rPr>
          <w:spacing w:val="1"/>
        </w:rPr>
        <w:t>и</w:t>
      </w:r>
      <w:r w:rsidRPr="004A07CF">
        <w:t>лож</w:t>
      </w:r>
      <w:r w:rsidRPr="004A07CF">
        <w:rPr>
          <w:spacing w:val="-1"/>
        </w:rPr>
        <w:t>е</w:t>
      </w:r>
      <w:r w:rsidRPr="004A07CF">
        <w:t>н</w:t>
      </w:r>
      <w:r w:rsidRPr="004A07CF">
        <w:rPr>
          <w:spacing w:val="1"/>
        </w:rPr>
        <w:t>и</w:t>
      </w:r>
      <w:r w:rsidRPr="004A07CF">
        <w:t xml:space="preserve">е </w:t>
      </w:r>
      <w:r>
        <w:br/>
      </w:r>
      <w:r w:rsidRPr="004A07CF">
        <w:t>к инфо</w:t>
      </w:r>
      <w:r w:rsidRPr="004A07CF">
        <w:rPr>
          <w:spacing w:val="1"/>
        </w:rPr>
        <w:t>р</w:t>
      </w:r>
      <w:r w:rsidRPr="004A07CF">
        <w:t>маци</w:t>
      </w:r>
      <w:r w:rsidRPr="004A07CF">
        <w:rPr>
          <w:spacing w:val="-1"/>
        </w:rPr>
        <w:t>о</w:t>
      </w:r>
      <w:r w:rsidRPr="004A07CF">
        <w:t>нно</w:t>
      </w:r>
      <w:r w:rsidRPr="004A07CF">
        <w:rPr>
          <w:spacing w:val="1"/>
        </w:rPr>
        <w:t>й</w:t>
      </w:r>
      <w:r w:rsidRPr="004A07CF">
        <w:t xml:space="preserve"> ка</w:t>
      </w:r>
      <w:r w:rsidRPr="004A07CF">
        <w:rPr>
          <w:spacing w:val="2"/>
        </w:rPr>
        <w:t>р</w:t>
      </w:r>
      <w:r w:rsidRPr="004A07CF">
        <w:t>т</w:t>
      </w:r>
      <w:r w:rsidRPr="004A07CF">
        <w:rPr>
          <w:spacing w:val="1"/>
        </w:rPr>
        <w:t>е а</w:t>
      </w:r>
      <w:r w:rsidRPr="004A07CF">
        <w:rPr>
          <w:spacing w:val="-2"/>
        </w:rPr>
        <w:t>у</w:t>
      </w:r>
      <w:r w:rsidRPr="004A07CF">
        <w:t>к</w:t>
      </w:r>
      <w:r w:rsidRPr="004A07CF">
        <w:rPr>
          <w:spacing w:val="1"/>
        </w:rPr>
        <w:t>ц</w:t>
      </w:r>
      <w:r w:rsidRPr="004A07CF">
        <w:t>иона</w:t>
      </w:r>
      <w:r w:rsidRPr="004A07CF">
        <w:rPr>
          <w:spacing w:val="1"/>
        </w:rPr>
        <w:t>:</w:t>
      </w:r>
      <w:r w:rsidRPr="004A07CF">
        <w:rPr>
          <w:spacing w:val="3"/>
        </w:rPr>
        <w:t xml:space="preserve"> </w:t>
      </w:r>
      <w:r>
        <w:rPr>
          <w:spacing w:val="3"/>
        </w:rPr>
        <w:br/>
      </w:r>
      <w:r w:rsidRPr="004A07CF">
        <w:t>Перече</w:t>
      </w:r>
      <w:r w:rsidRPr="004A07CF">
        <w:rPr>
          <w:spacing w:val="2"/>
        </w:rPr>
        <w:t>н</w:t>
      </w:r>
      <w:r w:rsidRPr="004A07CF">
        <w:t>ь,</w:t>
      </w:r>
      <w:r w:rsidRPr="004A07CF">
        <w:rPr>
          <w:spacing w:val="1"/>
        </w:rPr>
        <w:t xml:space="preserve"> </w:t>
      </w:r>
      <w:r w:rsidRPr="004A07CF">
        <w:t>ст</w:t>
      </w:r>
      <w:r w:rsidRPr="004A07CF">
        <w:rPr>
          <w:spacing w:val="1"/>
        </w:rPr>
        <w:t>ар</w:t>
      </w:r>
      <w:r w:rsidRPr="004A07CF">
        <w:rPr>
          <w:spacing w:val="-2"/>
        </w:rPr>
        <w:t>т</w:t>
      </w:r>
      <w:r w:rsidRPr="004A07CF">
        <w:rPr>
          <w:spacing w:val="1"/>
        </w:rPr>
        <w:t>о</w:t>
      </w:r>
      <w:r w:rsidRPr="004A07CF">
        <w:rPr>
          <w:spacing w:val="-2"/>
        </w:rPr>
        <w:t>в</w:t>
      </w:r>
      <w:r w:rsidRPr="004A07CF">
        <w:t>ы</w:t>
      </w:r>
      <w:r w:rsidRPr="004A07CF">
        <w:rPr>
          <w:spacing w:val="1"/>
        </w:rPr>
        <w:t>е</w:t>
      </w:r>
      <w:r w:rsidRPr="004A07CF">
        <w:rPr>
          <w:spacing w:val="2"/>
        </w:rPr>
        <w:t xml:space="preserve"> </w:t>
      </w:r>
      <w:r w:rsidRPr="004A07CF">
        <w:rPr>
          <w:spacing w:val="1"/>
        </w:rPr>
        <w:t>ц</w:t>
      </w:r>
      <w:r w:rsidRPr="004A07CF">
        <w:rPr>
          <w:spacing w:val="-1"/>
        </w:rPr>
        <w:t>е</w:t>
      </w:r>
      <w:r w:rsidRPr="004A07CF">
        <w:t>ны ло</w:t>
      </w:r>
      <w:r w:rsidRPr="004A07CF">
        <w:rPr>
          <w:spacing w:val="1"/>
        </w:rPr>
        <w:t>т</w:t>
      </w:r>
      <w:r>
        <w:rPr>
          <w:spacing w:val="1"/>
        </w:rPr>
        <w:t>а</w:t>
      </w:r>
      <w:r w:rsidRPr="004A07CF">
        <w:t xml:space="preserve"> </w:t>
      </w:r>
      <w:r w:rsidRPr="004A07CF">
        <w:rPr>
          <w:spacing w:val="1"/>
        </w:rPr>
        <w:t>о</w:t>
      </w:r>
      <w:r w:rsidRPr="004A07CF">
        <w:rPr>
          <w:spacing w:val="-2"/>
        </w:rPr>
        <w:t>т</w:t>
      </w:r>
      <w:r w:rsidRPr="004A07CF">
        <w:t>кры</w:t>
      </w:r>
      <w:r w:rsidRPr="004A07CF">
        <w:rPr>
          <w:spacing w:val="-1"/>
        </w:rPr>
        <w:t>т</w:t>
      </w:r>
      <w:r w:rsidRPr="004A07CF">
        <w:t>о</w:t>
      </w:r>
      <w:r w:rsidRPr="004A07CF">
        <w:rPr>
          <w:spacing w:val="-1"/>
        </w:rPr>
        <w:t>г</w:t>
      </w:r>
      <w:r w:rsidRPr="004A07CF">
        <w:t xml:space="preserve">о  </w:t>
      </w:r>
      <w:r w:rsidRPr="004A07CF">
        <w:rPr>
          <w:spacing w:val="-58"/>
        </w:rPr>
        <w:t xml:space="preserve"> </w:t>
      </w:r>
      <w:r w:rsidRPr="004A07CF">
        <w:t>а</w:t>
      </w:r>
      <w:r w:rsidRPr="004A07CF">
        <w:rPr>
          <w:spacing w:val="-2"/>
        </w:rPr>
        <w:t>у</w:t>
      </w:r>
      <w:r w:rsidRPr="004A07CF">
        <w:t>кц</w:t>
      </w:r>
      <w:r w:rsidRPr="004A07CF">
        <w:rPr>
          <w:spacing w:val="1"/>
        </w:rPr>
        <w:t>и</w:t>
      </w:r>
      <w:r w:rsidRPr="004A07CF">
        <w:rPr>
          <w:spacing w:val="2"/>
        </w:rPr>
        <w:t>о</w:t>
      </w:r>
      <w:r w:rsidRPr="004A07CF">
        <w:t>на н</w:t>
      </w:r>
      <w:r w:rsidRPr="004A07CF">
        <w:rPr>
          <w:spacing w:val="1"/>
        </w:rPr>
        <w:t xml:space="preserve">а </w:t>
      </w:r>
      <w:r w:rsidRPr="004A07CF">
        <w:rPr>
          <w:spacing w:val="-1"/>
        </w:rPr>
        <w:t>п</w:t>
      </w:r>
      <w:r w:rsidRPr="004A07CF">
        <w:rPr>
          <w:spacing w:val="1"/>
        </w:rPr>
        <w:t>р</w:t>
      </w:r>
      <w:r w:rsidRPr="004A07CF">
        <w:t>ав</w:t>
      </w:r>
      <w:r w:rsidRPr="004A07CF">
        <w:rPr>
          <w:spacing w:val="1"/>
        </w:rPr>
        <w:t>о</w:t>
      </w:r>
      <w:r w:rsidRPr="004A07CF">
        <w:t xml:space="preserve"> за</w:t>
      </w:r>
      <w:r w:rsidRPr="004A07CF">
        <w:rPr>
          <w:spacing w:val="1"/>
        </w:rPr>
        <w:t>к</w:t>
      </w:r>
      <w:r w:rsidRPr="004A07CF">
        <w:t>лючени</w:t>
      </w:r>
      <w:r w:rsidRPr="004A07CF">
        <w:rPr>
          <w:spacing w:val="1"/>
        </w:rPr>
        <w:t>я</w:t>
      </w:r>
      <w:r w:rsidRPr="004A07CF">
        <w:rPr>
          <w:spacing w:val="201"/>
        </w:rPr>
        <w:t xml:space="preserve"> </w:t>
      </w:r>
      <w:r w:rsidRPr="004A07CF">
        <w:t>до</w:t>
      </w:r>
      <w:r w:rsidRPr="004A07CF">
        <w:rPr>
          <w:spacing w:val="-1"/>
        </w:rPr>
        <w:t>г</w:t>
      </w:r>
      <w:r w:rsidRPr="004A07CF">
        <w:t>о</w:t>
      </w:r>
      <w:r w:rsidRPr="004A07CF">
        <w:rPr>
          <w:spacing w:val="-1"/>
        </w:rPr>
        <w:t>в</w:t>
      </w:r>
      <w:r w:rsidRPr="004A07CF">
        <w:t>ор</w:t>
      </w:r>
      <w:r>
        <w:t>а</w:t>
      </w:r>
      <w:r w:rsidRPr="004A07CF">
        <w:rPr>
          <w:spacing w:val="200"/>
        </w:rPr>
        <w:t xml:space="preserve"> </w:t>
      </w:r>
      <w:r w:rsidRPr="004A07CF">
        <w:rPr>
          <w:spacing w:val="1"/>
        </w:rPr>
        <w:t>на</w:t>
      </w:r>
      <w:r w:rsidRPr="004A07CF">
        <w:rPr>
          <w:spacing w:val="201"/>
        </w:rPr>
        <w:t xml:space="preserve"> </w:t>
      </w:r>
      <w:r w:rsidRPr="004A07CF">
        <w:t>разм</w:t>
      </w:r>
      <w:r w:rsidRPr="004A07CF">
        <w:rPr>
          <w:spacing w:val="1"/>
        </w:rPr>
        <w:t>е</w:t>
      </w:r>
      <w:r w:rsidRPr="004A07CF">
        <w:t>щ</w:t>
      </w:r>
      <w:r w:rsidRPr="004A07CF">
        <w:rPr>
          <w:spacing w:val="-1"/>
        </w:rPr>
        <w:t>е</w:t>
      </w:r>
      <w:r w:rsidRPr="004A07CF">
        <w:t>н</w:t>
      </w:r>
      <w:r w:rsidRPr="004A07CF">
        <w:rPr>
          <w:spacing w:val="1"/>
        </w:rPr>
        <w:t>и</w:t>
      </w:r>
      <w:r w:rsidRPr="004A07CF">
        <w:t>е н</w:t>
      </w:r>
      <w:r w:rsidRPr="004A07CF">
        <w:rPr>
          <w:spacing w:val="1"/>
        </w:rPr>
        <w:t>е</w:t>
      </w:r>
      <w:r w:rsidRPr="004A07CF">
        <w:t>с</w:t>
      </w:r>
      <w:r w:rsidRPr="004A07CF">
        <w:rPr>
          <w:spacing w:val="1"/>
        </w:rPr>
        <w:t>т</w:t>
      </w:r>
      <w:r w:rsidRPr="004A07CF">
        <w:rPr>
          <w:spacing w:val="-1"/>
        </w:rPr>
        <w:t>а</w:t>
      </w:r>
      <w:r w:rsidRPr="004A07CF">
        <w:t>ци</w:t>
      </w:r>
      <w:r w:rsidRPr="004A07CF">
        <w:rPr>
          <w:spacing w:val="-1"/>
        </w:rPr>
        <w:t>о</w:t>
      </w:r>
      <w:r w:rsidRPr="004A07CF">
        <w:t>на</w:t>
      </w:r>
      <w:r w:rsidRPr="004A07CF">
        <w:rPr>
          <w:spacing w:val="1"/>
        </w:rPr>
        <w:t>р</w:t>
      </w:r>
      <w:r w:rsidRPr="004A07CF">
        <w:rPr>
          <w:spacing w:val="-1"/>
        </w:rPr>
        <w:t>н</w:t>
      </w:r>
      <w:r>
        <w:rPr>
          <w:spacing w:val="-1"/>
        </w:rPr>
        <w:t xml:space="preserve">ого </w:t>
      </w:r>
      <w:r w:rsidRPr="004A07CF">
        <w:rPr>
          <w:spacing w:val="-1"/>
        </w:rPr>
        <w:t>т</w:t>
      </w:r>
      <w:r w:rsidRPr="004A07CF">
        <w:t>о</w:t>
      </w:r>
      <w:r w:rsidRPr="004A07CF">
        <w:rPr>
          <w:spacing w:val="1"/>
        </w:rPr>
        <w:t>р</w:t>
      </w:r>
      <w:r w:rsidRPr="004A07CF">
        <w:rPr>
          <w:spacing w:val="-1"/>
        </w:rPr>
        <w:t>г</w:t>
      </w:r>
      <w:r w:rsidRPr="004A07CF">
        <w:t>о</w:t>
      </w:r>
      <w:r w:rsidRPr="004A07CF">
        <w:rPr>
          <w:spacing w:val="-1"/>
        </w:rPr>
        <w:t>в</w:t>
      </w:r>
      <w:r>
        <w:rPr>
          <w:spacing w:val="-1"/>
        </w:rPr>
        <w:t xml:space="preserve">ого </w:t>
      </w:r>
      <w:r w:rsidRPr="004A07CF">
        <w:rPr>
          <w:spacing w:val="2"/>
        </w:rPr>
        <w:t>о</w:t>
      </w:r>
      <w:r w:rsidRPr="004A07CF">
        <w:rPr>
          <w:spacing w:val="1"/>
        </w:rPr>
        <w:t>б</w:t>
      </w:r>
      <w:r w:rsidRPr="004A07CF">
        <w:t>ъек</w:t>
      </w:r>
      <w:r w:rsidRPr="004A07CF">
        <w:rPr>
          <w:spacing w:val="-1"/>
        </w:rPr>
        <w:t>т</w:t>
      </w:r>
      <w:r>
        <w:rPr>
          <w:spacing w:val="-1"/>
        </w:rPr>
        <w:t>а</w:t>
      </w:r>
      <w:r w:rsidRPr="004A07CF">
        <w:rPr>
          <w:spacing w:val="164"/>
        </w:rPr>
        <w:t xml:space="preserve"> </w:t>
      </w:r>
      <w:r w:rsidRPr="004A07CF">
        <w:rPr>
          <w:spacing w:val="1"/>
        </w:rPr>
        <w:t>на</w:t>
      </w:r>
      <w:r w:rsidRPr="004A07CF">
        <w:t xml:space="preserve"> терр</w:t>
      </w:r>
      <w:r w:rsidRPr="004A07CF">
        <w:rPr>
          <w:spacing w:val="1"/>
        </w:rPr>
        <w:t>и</w:t>
      </w:r>
      <w:r w:rsidRPr="004A07CF">
        <w:rPr>
          <w:spacing w:val="-1"/>
        </w:rPr>
        <w:t>т</w:t>
      </w:r>
      <w:r w:rsidRPr="004A07CF">
        <w:t>ор</w:t>
      </w:r>
      <w:r w:rsidRPr="004A07CF">
        <w:rPr>
          <w:spacing w:val="-1"/>
        </w:rPr>
        <w:t>и</w:t>
      </w:r>
      <w:r w:rsidRPr="004A07CF">
        <w:t>и</w:t>
      </w:r>
      <w:r w:rsidRPr="004A07CF">
        <w:rPr>
          <w:spacing w:val="1"/>
        </w:rPr>
        <w:t xml:space="preserve"> </w:t>
      </w:r>
      <w:r w:rsidRPr="004A07CF">
        <w:t>городского округа город Шахунья Нижегородской области</w:t>
      </w:r>
    </w:p>
    <w:p w:rsidR="00D83A62" w:rsidRDefault="00D83A62" w:rsidP="00D83A62">
      <w:pPr>
        <w:widowControl w:val="0"/>
        <w:tabs>
          <w:tab w:val="left" w:pos="6011"/>
          <w:tab w:val="left" w:pos="7626"/>
          <w:tab w:val="left" w:pos="8113"/>
          <w:tab w:val="left" w:pos="8954"/>
          <w:tab w:val="left" w:pos="9522"/>
        </w:tabs>
        <w:autoSpaceDE w:val="0"/>
        <w:autoSpaceDN w:val="0"/>
        <w:adjustRightInd w:val="0"/>
        <w:spacing w:line="239" w:lineRule="auto"/>
        <w:ind w:left="5041" w:right="68" w:firstLine="720"/>
        <w:jc w:val="right"/>
      </w:pPr>
    </w:p>
    <w:p w:rsidR="00D83A62" w:rsidRDefault="00D83A62" w:rsidP="00D83A62">
      <w:pPr>
        <w:widowControl w:val="0"/>
        <w:tabs>
          <w:tab w:val="left" w:pos="6011"/>
          <w:tab w:val="left" w:pos="7626"/>
          <w:tab w:val="left" w:pos="8113"/>
          <w:tab w:val="left" w:pos="8954"/>
          <w:tab w:val="left" w:pos="9522"/>
        </w:tabs>
        <w:autoSpaceDE w:val="0"/>
        <w:autoSpaceDN w:val="0"/>
        <w:adjustRightInd w:val="0"/>
        <w:spacing w:line="239" w:lineRule="auto"/>
        <w:ind w:left="5041" w:right="68" w:firstLine="720"/>
        <w:jc w:val="right"/>
      </w:pPr>
    </w:p>
    <w:p w:rsidR="00D83A62" w:rsidRDefault="00D83A62" w:rsidP="00D83A62">
      <w:pPr>
        <w:widowControl w:val="0"/>
        <w:tabs>
          <w:tab w:val="left" w:pos="6011"/>
          <w:tab w:val="left" w:pos="7626"/>
          <w:tab w:val="left" w:pos="8113"/>
          <w:tab w:val="left" w:pos="8954"/>
          <w:tab w:val="left" w:pos="9522"/>
        </w:tabs>
        <w:autoSpaceDE w:val="0"/>
        <w:autoSpaceDN w:val="0"/>
        <w:adjustRightInd w:val="0"/>
        <w:spacing w:line="239" w:lineRule="auto"/>
        <w:ind w:left="5041" w:right="68" w:firstLine="720"/>
        <w:jc w:val="right"/>
      </w:pPr>
    </w:p>
    <w:p w:rsidR="00D83A62" w:rsidRDefault="00D83A62" w:rsidP="00D83A62">
      <w:pPr>
        <w:widowControl w:val="0"/>
        <w:tabs>
          <w:tab w:val="left" w:pos="6011"/>
          <w:tab w:val="left" w:pos="7626"/>
          <w:tab w:val="left" w:pos="8113"/>
          <w:tab w:val="left" w:pos="8954"/>
          <w:tab w:val="left" w:pos="9522"/>
        </w:tabs>
        <w:autoSpaceDE w:val="0"/>
        <w:autoSpaceDN w:val="0"/>
        <w:adjustRightInd w:val="0"/>
        <w:spacing w:line="239" w:lineRule="auto"/>
        <w:ind w:left="5041" w:right="68" w:firstLine="720"/>
        <w:jc w:val="right"/>
      </w:pPr>
    </w:p>
    <w:p w:rsidR="00D83A62" w:rsidRPr="004A07CF" w:rsidRDefault="00D83A62" w:rsidP="00D83A62">
      <w:pPr>
        <w:widowControl w:val="0"/>
        <w:tabs>
          <w:tab w:val="left" w:pos="6011"/>
          <w:tab w:val="left" w:pos="7626"/>
          <w:tab w:val="left" w:pos="8113"/>
          <w:tab w:val="left" w:pos="8954"/>
          <w:tab w:val="left" w:pos="9522"/>
        </w:tabs>
        <w:autoSpaceDE w:val="0"/>
        <w:autoSpaceDN w:val="0"/>
        <w:adjustRightInd w:val="0"/>
        <w:spacing w:line="239" w:lineRule="auto"/>
        <w:ind w:left="5041" w:right="68" w:firstLine="720"/>
        <w:jc w:val="right"/>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785"/>
        <w:gridCol w:w="1333"/>
        <w:gridCol w:w="1985"/>
        <w:gridCol w:w="1276"/>
        <w:gridCol w:w="1417"/>
        <w:gridCol w:w="1559"/>
      </w:tblGrid>
      <w:tr w:rsidR="00D83A62" w:rsidRPr="005D1F60" w:rsidTr="00E83779">
        <w:tc>
          <w:tcPr>
            <w:tcW w:w="851" w:type="dxa"/>
            <w:shd w:val="clear" w:color="auto" w:fill="auto"/>
          </w:tcPr>
          <w:p w:rsidR="00D83A62" w:rsidRPr="005D1F60" w:rsidRDefault="00D83A62" w:rsidP="00D83A62">
            <w:pPr>
              <w:pStyle w:val="ConsPlusNormal"/>
              <w:ind w:firstLine="0"/>
              <w:jc w:val="center"/>
              <w:rPr>
                <w:rFonts w:ascii="Times New Roman" w:hAnsi="Times New Roman" w:cs="Times New Roman"/>
                <w:sz w:val="26"/>
                <w:szCs w:val="26"/>
              </w:rPr>
            </w:pPr>
            <w:r w:rsidRPr="005D1F60">
              <w:rPr>
                <w:rFonts w:ascii="Times New Roman" w:hAnsi="Times New Roman" w:cs="Times New Roman"/>
                <w:sz w:val="26"/>
                <w:szCs w:val="26"/>
              </w:rPr>
              <w:t>№ Лота</w:t>
            </w:r>
          </w:p>
          <w:p w:rsidR="00D83A62" w:rsidRPr="005D1F60" w:rsidRDefault="00D83A62" w:rsidP="00D83A62">
            <w:pPr>
              <w:pStyle w:val="ConsPlusNormal"/>
              <w:jc w:val="center"/>
              <w:rPr>
                <w:rFonts w:ascii="Times New Roman" w:hAnsi="Times New Roman" w:cs="Times New Roman"/>
                <w:sz w:val="26"/>
                <w:szCs w:val="26"/>
              </w:rPr>
            </w:pPr>
          </w:p>
        </w:tc>
        <w:tc>
          <w:tcPr>
            <w:tcW w:w="1785" w:type="dxa"/>
            <w:shd w:val="clear" w:color="auto" w:fill="auto"/>
          </w:tcPr>
          <w:p w:rsidR="00D83A62" w:rsidRPr="005D1F60" w:rsidRDefault="00D83A62" w:rsidP="00D83A62">
            <w:pPr>
              <w:pStyle w:val="ConsPlusNormal"/>
              <w:ind w:firstLine="0"/>
              <w:jc w:val="center"/>
              <w:rPr>
                <w:rFonts w:ascii="Times New Roman" w:hAnsi="Times New Roman" w:cs="Times New Roman"/>
                <w:sz w:val="26"/>
                <w:szCs w:val="26"/>
              </w:rPr>
            </w:pPr>
            <w:r w:rsidRPr="005D1F60">
              <w:rPr>
                <w:rFonts w:ascii="Times New Roman" w:hAnsi="Times New Roman" w:cs="Times New Roman"/>
                <w:sz w:val="26"/>
                <w:szCs w:val="26"/>
              </w:rPr>
              <w:t xml:space="preserve">Адрес </w:t>
            </w:r>
            <w:proofErr w:type="spellStart"/>
            <w:proofErr w:type="gramStart"/>
            <w:r w:rsidRPr="005D1F60">
              <w:rPr>
                <w:rFonts w:ascii="Times New Roman" w:hAnsi="Times New Roman" w:cs="Times New Roman"/>
                <w:sz w:val="26"/>
                <w:szCs w:val="26"/>
              </w:rPr>
              <w:t>местонахож</w:t>
            </w:r>
            <w:r>
              <w:rPr>
                <w:rFonts w:ascii="Times New Roman" w:hAnsi="Times New Roman" w:cs="Times New Roman"/>
                <w:sz w:val="26"/>
                <w:szCs w:val="26"/>
              </w:rPr>
              <w:t>-</w:t>
            </w:r>
            <w:r w:rsidRPr="005D1F60">
              <w:rPr>
                <w:rFonts w:ascii="Times New Roman" w:hAnsi="Times New Roman" w:cs="Times New Roman"/>
                <w:sz w:val="26"/>
                <w:szCs w:val="26"/>
              </w:rPr>
              <w:t>дения</w:t>
            </w:r>
            <w:proofErr w:type="spellEnd"/>
            <w:proofErr w:type="gramEnd"/>
          </w:p>
        </w:tc>
        <w:tc>
          <w:tcPr>
            <w:tcW w:w="1333" w:type="dxa"/>
            <w:shd w:val="clear" w:color="auto" w:fill="auto"/>
          </w:tcPr>
          <w:p w:rsidR="00D83A62" w:rsidRPr="005D1F60" w:rsidRDefault="00D83A62" w:rsidP="00D83A62">
            <w:pPr>
              <w:pStyle w:val="ConsPlusNormal"/>
              <w:ind w:firstLine="0"/>
              <w:jc w:val="center"/>
              <w:rPr>
                <w:rFonts w:ascii="Times New Roman" w:hAnsi="Times New Roman" w:cs="Times New Roman"/>
                <w:sz w:val="26"/>
                <w:szCs w:val="26"/>
              </w:rPr>
            </w:pPr>
            <w:r w:rsidRPr="005D1F60">
              <w:rPr>
                <w:rFonts w:ascii="Times New Roman" w:hAnsi="Times New Roman" w:cs="Times New Roman"/>
                <w:sz w:val="26"/>
                <w:szCs w:val="26"/>
              </w:rPr>
              <w:t>Вид объекта</w:t>
            </w:r>
          </w:p>
        </w:tc>
        <w:tc>
          <w:tcPr>
            <w:tcW w:w="1985" w:type="dxa"/>
            <w:shd w:val="clear" w:color="auto" w:fill="auto"/>
          </w:tcPr>
          <w:p w:rsidR="00D83A62" w:rsidRPr="005D1F60" w:rsidRDefault="00D83A62" w:rsidP="00D83A62">
            <w:pPr>
              <w:pStyle w:val="ConsPlusNormal"/>
              <w:ind w:firstLine="0"/>
              <w:jc w:val="center"/>
              <w:rPr>
                <w:rFonts w:ascii="Times New Roman" w:hAnsi="Times New Roman" w:cs="Times New Roman"/>
                <w:sz w:val="26"/>
                <w:szCs w:val="26"/>
              </w:rPr>
            </w:pPr>
            <w:r w:rsidRPr="005D1F60">
              <w:rPr>
                <w:rFonts w:ascii="Times New Roman" w:hAnsi="Times New Roman" w:cs="Times New Roman"/>
                <w:sz w:val="26"/>
                <w:szCs w:val="26"/>
              </w:rPr>
              <w:t>Специализация</w:t>
            </w:r>
          </w:p>
        </w:tc>
        <w:tc>
          <w:tcPr>
            <w:tcW w:w="1276" w:type="dxa"/>
            <w:shd w:val="clear" w:color="auto" w:fill="auto"/>
          </w:tcPr>
          <w:p w:rsidR="00D83A62" w:rsidRPr="005D1F60" w:rsidRDefault="00D83A62" w:rsidP="00D83A62">
            <w:pPr>
              <w:pStyle w:val="ConsPlusNormal"/>
              <w:ind w:firstLine="0"/>
              <w:jc w:val="center"/>
              <w:rPr>
                <w:rFonts w:ascii="Times New Roman" w:hAnsi="Times New Roman" w:cs="Times New Roman"/>
                <w:sz w:val="26"/>
                <w:szCs w:val="26"/>
              </w:rPr>
            </w:pPr>
            <w:r w:rsidRPr="005D1F60">
              <w:rPr>
                <w:rFonts w:ascii="Times New Roman" w:hAnsi="Times New Roman" w:cs="Times New Roman"/>
                <w:sz w:val="26"/>
                <w:szCs w:val="26"/>
              </w:rPr>
              <w:t xml:space="preserve">Площадь </w:t>
            </w:r>
            <w:proofErr w:type="spellStart"/>
            <w:r w:rsidRPr="005D1F60">
              <w:rPr>
                <w:rFonts w:ascii="Times New Roman" w:hAnsi="Times New Roman" w:cs="Times New Roman"/>
                <w:sz w:val="26"/>
                <w:szCs w:val="26"/>
              </w:rPr>
              <w:t>кв.м</w:t>
            </w:r>
            <w:proofErr w:type="spellEnd"/>
            <w:r w:rsidRPr="005D1F60">
              <w:rPr>
                <w:rFonts w:ascii="Times New Roman" w:hAnsi="Times New Roman" w:cs="Times New Roman"/>
                <w:sz w:val="26"/>
                <w:szCs w:val="26"/>
              </w:rPr>
              <w:t>.</w:t>
            </w:r>
          </w:p>
        </w:tc>
        <w:tc>
          <w:tcPr>
            <w:tcW w:w="1417" w:type="dxa"/>
            <w:shd w:val="clear" w:color="auto" w:fill="auto"/>
          </w:tcPr>
          <w:p w:rsidR="00D83A62" w:rsidRPr="005D1F60" w:rsidRDefault="00D83A62" w:rsidP="00D83A62">
            <w:pPr>
              <w:pStyle w:val="ConsPlusNormal"/>
              <w:ind w:firstLine="0"/>
              <w:jc w:val="center"/>
              <w:rPr>
                <w:rFonts w:ascii="Times New Roman" w:hAnsi="Times New Roman" w:cs="Times New Roman"/>
                <w:sz w:val="26"/>
                <w:szCs w:val="26"/>
              </w:rPr>
            </w:pPr>
            <w:r w:rsidRPr="005D1F60">
              <w:rPr>
                <w:rFonts w:ascii="Times New Roman" w:hAnsi="Times New Roman" w:cs="Times New Roman"/>
                <w:sz w:val="26"/>
                <w:szCs w:val="26"/>
              </w:rPr>
              <w:t xml:space="preserve">Срок </w:t>
            </w:r>
            <w:proofErr w:type="spellStart"/>
            <w:proofErr w:type="gramStart"/>
            <w:r w:rsidRPr="005D1F60">
              <w:rPr>
                <w:rFonts w:ascii="Times New Roman" w:hAnsi="Times New Roman" w:cs="Times New Roman"/>
                <w:sz w:val="26"/>
                <w:szCs w:val="26"/>
              </w:rPr>
              <w:t>размеще</w:t>
            </w:r>
            <w:r>
              <w:rPr>
                <w:rFonts w:ascii="Times New Roman" w:hAnsi="Times New Roman" w:cs="Times New Roman"/>
                <w:sz w:val="26"/>
                <w:szCs w:val="26"/>
              </w:rPr>
              <w:t>-</w:t>
            </w:r>
            <w:r w:rsidRPr="005D1F60">
              <w:rPr>
                <w:rFonts w:ascii="Times New Roman" w:hAnsi="Times New Roman" w:cs="Times New Roman"/>
                <w:sz w:val="26"/>
                <w:szCs w:val="26"/>
              </w:rPr>
              <w:t>ния</w:t>
            </w:r>
            <w:proofErr w:type="spellEnd"/>
            <w:proofErr w:type="gramEnd"/>
          </w:p>
        </w:tc>
        <w:tc>
          <w:tcPr>
            <w:tcW w:w="1559" w:type="dxa"/>
            <w:shd w:val="clear" w:color="auto" w:fill="auto"/>
          </w:tcPr>
          <w:p w:rsidR="00D83A62" w:rsidRPr="005D1F60" w:rsidRDefault="00D83A62" w:rsidP="00D83A62">
            <w:pPr>
              <w:pStyle w:val="ConsPlusNormal"/>
              <w:ind w:firstLine="0"/>
              <w:jc w:val="center"/>
              <w:rPr>
                <w:rFonts w:ascii="Times New Roman" w:hAnsi="Times New Roman" w:cs="Times New Roman"/>
                <w:sz w:val="26"/>
                <w:szCs w:val="26"/>
              </w:rPr>
            </w:pPr>
            <w:r w:rsidRPr="005D1F60">
              <w:rPr>
                <w:rFonts w:ascii="Times New Roman" w:hAnsi="Times New Roman" w:cs="Times New Roman"/>
                <w:sz w:val="26"/>
                <w:szCs w:val="26"/>
              </w:rPr>
              <w:t xml:space="preserve">Начальная цена Лота </w:t>
            </w:r>
            <w:r>
              <w:rPr>
                <w:rFonts w:ascii="Times New Roman" w:hAnsi="Times New Roman" w:cs="Times New Roman"/>
                <w:sz w:val="26"/>
                <w:szCs w:val="26"/>
              </w:rPr>
              <w:t xml:space="preserve"> </w:t>
            </w:r>
            <w:r w:rsidRPr="005D1F60">
              <w:rPr>
                <w:rFonts w:ascii="Times New Roman" w:hAnsi="Times New Roman" w:cs="Times New Roman"/>
                <w:sz w:val="26"/>
                <w:szCs w:val="26"/>
              </w:rPr>
              <w:t>(руб.)</w:t>
            </w:r>
          </w:p>
        </w:tc>
      </w:tr>
      <w:tr w:rsidR="00D83A62" w:rsidRPr="005D1F60" w:rsidTr="00E83779">
        <w:tc>
          <w:tcPr>
            <w:tcW w:w="851" w:type="dxa"/>
            <w:shd w:val="clear" w:color="auto" w:fill="auto"/>
          </w:tcPr>
          <w:p w:rsidR="00D83A62" w:rsidRPr="005D1F60" w:rsidRDefault="00D83A62" w:rsidP="00E83779">
            <w:pPr>
              <w:pStyle w:val="ConsPlusNormal"/>
              <w:ind w:firstLine="0"/>
              <w:jc w:val="center"/>
              <w:rPr>
                <w:rFonts w:ascii="Times New Roman" w:hAnsi="Times New Roman" w:cs="Times New Roman"/>
                <w:sz w:val="26"/>
                <w:szCs w:val="26"/>
              </w:rPr>
            </w:pPr>
            <w:r w:rsidRPr="005D1F60">
              <w:rPr>
                <w:rFonts w:ascii="Times New Roman" w:hAnsi="Times New Roman" w:cs="Times New Roman"/>
                <w:sz w:val="26"/>
                <w:szCs w:val="26"/>
              </w:rPr>
              <w:t>1</w:t>
            </w:r>
          </w:p>
        </w:tc>
        <w:tc>
          <w:tcPr>
            <w:tcW w:w="1785" w:type="dxa"/>
            <w:shd w:val="clear" w:color="auto" w:fill="auto"/>
            <w:vAlign w:val="center"/>
          </w:tcPr>
          <w:p w:rsidR="00D83A62" w:rsidRPr="005D1F60" w:rsidRDefault="00D83A62" w:rsidP="00E83779">
            <w:pPr>
              <w:pStyle w:val="ConsPlusNormal"/>
              <w:ind w:firstLine="0"/>
              <w:jc w:val="center"/>
              <w:rPr>
                <w:rFonts w:ascii="Times New Roman" w:hAnsi="Times New Roman" w:cs="Times New Roman"/>
                <w:sz w:val="26"/>
                <w:szCs w:val="26"/>
              </w:rPr>
            </w:pPr>
            <w:proofErr w:type="spellStart"/>
            <w:r w:rsidRPr="005D1F60">
              <w:rPr>
                <w:rFonts w:ascii="Times New Roman" w:hAnsi="Times New Roman" w:cs="Times New Roman"/>
                <w:sz w:val="26"/>
                <w:szCs w:val="26"/>
              </w:rPr>
              <w:t>г.</w:t>
            </w:r>
            <w:r>
              <w:rPr>
                <w:rFonts w:ascii="Times New Roman" w:hAnsi="Times New Roman" w:cs="Times New Roman"/>
                <w:sz w:val="26"/>
                <w:szCs w:val="26"/>
              </w:rPr>
              <w:t>о.г</w:t>
            </w:r>
            <w:proofErr w:type="spellEnd"/>
            <w:r>
              <w:rPr>
                <w:rFonts w:ascii="Times New Roman" w:hAnsi="Times New Roman" w:cs="Times New Roman"/>
                <w:sz w:val="26"/>
                <w:szCs w:val="26"/>
              </w:rPr>
              <w:t xml:space="preserve">. </w:t>
            </w:r>
            <w:r w:rsidRPr="005D1F60">
              <w:rPr>
                <w:rFonts w:ascii="Times New Roman" w:hAnsi="Times New Roman" w:cs="Times New Roman"/>
                <w:sz w:val="26"/>
                <w:szCs w:val="26"/>
              </w:rPr>
              <w:t xml:space="preserve">Шахунья, </w:t>
            </w:r>
            <w:r>
              <w:rPr>
                <w:rFonts w:ascii="Times New Roman" w:hAnsi="Times New Roman" w:cs="Times New Roman"/>
                <w:sz w:val="26"/>
                <w:szCs w:val="26"/>
              </w:rPr>
              <w:t>д</w:t>
            </w:r>
            <w:r w:rsidRPr="005D1F60">
              <w:rPr>
                <w:rFonts w:ascii="Times New Roman" w:hAnsi="Times New Roman" w:cs="Times New Roman"/>
                <w:sz w:val="26"/>
                <w:szCs w:val="26"/>
              </w:rPr>
              <w:t xml:space="preserve">. </w:t>
            </w:r>
            <w:proofErr w:type="spellStart"/>
            <w:r>
              <w:rPr>
                <w:rFonts w:ascii="Times New Roman" w:hAnsi="Times New Roman" w:cs="Times New Roman"/>
                <w:sz w:val="26"/>
                <w:szCs w:val="26"/>
              </w:rPr>
              <w:t>Б.Музя</w:t>
            </w:r>
            <w:proofErr w:type="spellEnd"/>
            <w:r>
              <w:rPr>
                <w:rFonts w:ascii="Times New Roman" w:hAnsi="Times New Roman" w:cs="Times New Roman"/>
                <w:sz w:val="26"/>
                <w:szCs w:val="26"/>
              </w:rPr>
              <w:t>, ул. Центральная, 21Б</w:t>
            </w:r>
          </w:p>
        </w:tc>
        <w:tc>
          <w:tcPr>
            <w:tcW w:w="1333" w:type="dxa"/>
            <w:shd w:val="clear" w:color="auto" w:fill="auto"/>
            <w:vAlign w:val="center"/>
          </w:tcPr>
          <w:p w:rsidR="00D83A62" w:rsidRPr="005D1F60" w:rsidRDefault="00D83A62" w:rsidP="00E83779">
            <w:pPr>
              <w:pStyle w:val="ConsPlusNormal"/>
              <w:ind w:firstLine="0"/>
              <w:jc w:val="center"/>
              <w:rPr>
                <w:rFonts w:ascii="Times New Roman" w:hAnsi="Times New Roman" w:cs="Times New Roman"/>
                <w:sz w:val="26"/>
                <w:szCs w:val="26"/>
              </w:rPr>
            </w:pPr>
            <w:r w:rsidRPr="005D1F60">
              <w:rPr>
                <w:rFonts w:ascii="Times New Roman" w:hAnsi="Times New Roman" w:cs="Times New Roman"/>
                <w:sz w:val="26"/>
                <w:szCs w:val="26"/>
              </w:rPr>
              <w:t>па</w:t>
            </w:r>
            <w:r>
              <w:rPr>
                <w:rFonts w:ascii="Times New Roman" w:hAnsi="Times New Roman" w:cs="Times New Roman"/>
                <w:sz w:val="26"/>
                <w:szCs w:val="26"/>
              </w:rPr>
              <w:t>вильон</w:t>
            </w:r>
          </w:p>
        </w:tc>
        <w:tc>
          <w:tcPr>
            <w:tcW w:w="1985" w:type="dxa"/>
            <w:shd w:val="clear" w:color="auto" w:fill="auto"/>
            <w:vAlign w:val="center"/>
          </w:tcPr>
          <w:p w:rsidR="00D83A62" w:rsidRPr="005D1F60" w:rsidRDefault="00D83A62" w:rsidP="00E83779">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продукты</w:t>
            </w:r>
          </w:p>
        </w:tc>
        <w:tc>
          <w:tcPr>
            <w:tcW w:w="1276" w:type="dxa"/>
            <w:shd w:val="clear" w:color="auto" w:fill="auto"/>
            <w:vAlign w:val="center"/>
          </w:tcPr>
          <w:p w:rsidR="00D83A62" w:rsidRPr="005D1F60" w:rsidRDefault="00D83A62" w:rsidP="00E83779">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15</w:t>
            </w:r>
          </w:p>
        </w:tc>
        <w:tc>
          <w:tcPr>
            <w:tcW w:w="1417" w:type="dxa"/>
            <w:shd w:val="clear" w:color="auto" w:fill="auto"/>
            <w:vAlign w:val="center"/>
          </w:tcPr>
          <w:p w:rsidR="00D83A62" w:rsidRDefault="00D83A62" w:rsidP="00E83779">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1 год</w:t>
            </w:r>
          </w:p>
          <w:p w:rsidR="00D83A62" w:rsidRPr="005D1F60" w:rsidRDefault="00D83A62" w:rsidP="00E83779">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 xml:space="preserve">(365 </w:t>
            </w:r>
            <w:proofErr w:type="spellStart"/>
            <w:proofErr w:type="gramStart"/>
            <w:r>
              <w:rPr>
                <w:rFonts w:ascii="Times New Roman" w:hAnsi="Times New Roman" w:cs="Times New Roman"/>
                <w:sz w:val="26"/>
                <w:szCs w:val="26"/>
              </w:rPr>
              <w:t>календар-ных</w:t>
            </w:r>
            <w:proofErr w:type="spellEnd"/>
            <w:proofErr w:type="gramEnd"/>
            <w:r>
              <w:rPr>
                <w:rFonts w:ascii="Times New Roman" w:hAnsi="Times New Roman" w:cs="Times New Roman"/>
                <w:sz w:val="26"/>
                <w:szCs w:val="26"/>
              </w:rPr>
              <w:t xml:space="preserve"> дней)</w:t>
            </w:r>
          </w:p>
        </w:tc>
        <w:tc>
          <w:tcPr>
            <w:tcW w:w="1559" w:type="dxa"/>
            <w:shd w:val="clear" w:color="auto" w:fill="auto"/>
            <w:vAlign w:val="center"/>
          </w:tcPr>
          <w:p w:rsidR="00D83A62" w:rsidRPr="005D1F60" w:rsidRDefault="00D83A62" w:rsidP="00E83779">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11 332,00</w:t>
            </w:r>
          </w:p>
        </w:tc>
      </w:tr>
    </w:tbl>
    <w:p w:rsidR="00D83A62" w:rsidRDefault="00D83A62" w:rsidP="00D83A62">
      <w:pPr>
        <w:pStyle w:val="ConsPlusNormal"/>
        <w:jc w:val="right"/>
        <w:rPr>
          <w:szCs w:val="24"/>
        </w:rPr>
      </w:pPr>
    </w:p>
    <w:p w:rsidR="00D83A62" w:rsidRDefault="00D83A62" w:rsidP="00D83A62">
      <w:pPr>
        <w:pStyle w:val="ConsPlusNormal"/>
        <w:jc w:val="right"/>
        <w:rPr>
          <w:szCs w:val="24"/>
        </w:rPr>
      </w:pPr>
    </w:p>
    <w:p w:rsidR="00D83A62" w:rsidRDefault="00D83A62" w:rsidP="00D83A62">
      <w:pPr>
        <w:pStyle w:val="ConsPlusNormal"/>
        <w:jc w:val="right"/>
        <w:rPr>
          <w:szCs w:val="24"/>
        </w:rPr>
      </w:pPr>
    </w:p>
    <w:p w:rsidR="00D83A62" w:rsidRDefault="00D83A62" w:rsidP="00D83A62">
      <w:pPr>
        <w:pStyle w:val="ConsPlusNormal"/>
        <w:jc w:val="right"/>
        <w:rPr>
          <w:szCs w:val="24"/>
        </w:rPr>
      </w:pPr>
    </w:p>
    <w:p w:rsidR="00D83A62" w:rsidRDefault="00D83A62" w:rsidP="00D83A62">
      <w:pPr>
        <w:pStyle w:val="ConsPlusNormal"/>
        <w:jc w:val="right"/>
        <w:rPr>
          <w:szCs w:val="24"/>
        </w:rPr>
      </w:pPr>
    </w:p>
    <w:p w:rsidR="00D83A62" w:rsidRDefault="00D83A62" w:rsidP="00D83A62">
      <w:pPr>
        <w:pStyle w:val="ConsPlusNormal"/>
        <w:jc w:val="center"/>
        <w:rPr>
          <w:szCs w:val="24"/>
        </w:rPr>
      </w:pPr>
      <w:r>
        <w:rPr>
          <w:szCs w:val="24"/>
        </w:rPr>
        <w:t>____________________________</w:t>
      </w:r>
    </w:p>
    <w:p w:rsidR="00D83A62" w:rsidRDefault="00D83A62" w:rsidP="00D83A62">
      <w:pPr>
        <w:pStyle w:val="ConsPlusNormal"/>
        <w:jc w:val="right"/>
        <w:rPr>
          <w:szCs w:val="24"/>
        </w:rPr>
      </w:pPr>
    </w:p>
    <w:p w:rsidR="00D83A62" w:rsidRDefault="00D83A62" w:rsidP="00D83A62">
      <w:pPr>
        <w:pStyle w:val="ConsPlusNormal"/>
        <w:jc w:val="right"/>
        <w:rPr>
          <w:szCs w:val="24"/>
        </w:rPr>
      </w:pPr>
    </w:p>
    <w:p w:rsidR="00D83A62" w:rsidRPr="004A07CF" w:rsidRDefault="00D83A62" w:rsidP="00D83A62">
      <w:pPr>
        <w:pStyle w:val="ConsPlusNormal"/>
        <w:jc w:val="right"/>
        <w:rPr>
          <w:szCs w:val="24"/>
        </w:rPr>
      </w:pPr>
    </w:p>
    <w:p w:rsidR="00D83A62" w:rsidRPr="00817BFA" w:rsidRDefault="00D83A62" w:rsidP="00D83A62">
      <w:pPr>
        <w:pStyle w:val="ConsPlusNormal"/>
        <w:jc w:val="right"/>
        <w:rPr>
          <w:rFonts w:ascii="Times New Roman" w:hAnsi="Times New Roman" w:cs="Times New Roman"/>
          <w:sz w:val="24"/>
          <w:szCs w:val="24"/>
        </w:rPr>
      </w:pPr>
      <w:r>
        <w:rPr>
          <w:szCs w:val="24"/>
        </w:rPr>
        <w:br w:type="page"/>
      </w:r>
      <w:r w:rsidRPr="00817BFA">
        <w:rPr>
          <w:rFonts w:ascii="Times New Roman" w:hAnsi="Times New Roman" w:cs="Times New Roman"/>
          <w:sz w:val="24"/>
          <w:szCs w:val="24"/>
        </w:rPr>
        <w:lastRenderedPageBreak/>
        <w:t>Форма 3</w:t>
      </w:r>
    </w:p>
    <w:p w:rsidR="00D83A62" w:rsidRPr="00817BFA" w:rsidRDefault="00D83A62" w:rsidP="00D83A62">
      <w:pPr>
        <w:pStyle w:val="ConsPlusNormal"/>
        <w:jc w:val="right"/>
        <w:rPr>
          <w:rFonts w:ascii="Times New Roman" w:hAnsi="Times New Roman" w:cs="Times New Roman"/>
          <w:szCs w:val="24"/>
        </w:rPr>
      </w:pPr>
    </w:p>
    <w:p w:rsidR="00D83A62" w:rsidRPr="00817BFA" w:rsidRDefault="00D83A62" w:rsidP="00D83A62">
      <w:pPr>
        <w:pStyle w:val="ConsPlusNormal"/>
        <w:jc w:val="center"/>
        <w:rPr>
          <w:rFonts w:ascii="Times New Roman" w:hAnsi="Times New Roman" w:cs="Times New Roman"/>
          <w:szCs w:val="24"/>
        </w:rPr>
      </w:pPr>
      <w:r w:rsidRPr="00817BFA">
        <w:rPr>
          <w:rFonts w:ascii="Times New Roman" w:hAnsi="Times New Roman" w:cs="Times New Roman"/>
          <w:szCs w:val="24"/>
        </w:rPr>
        <w:t>ЗАЯВКА</w:t>
      </w:r>
    </w:p>
    <w:p w:rsidR="00D83A62" w:rsidRPr="00817BFA" w:rsidRDefault="00D83A62" w:rsidP="00D83A62">
      <w:pPr>
        <w:pStyle w:val="ConsPlusNormal"/>
        <w:jc w:val="center"/>
        <w:rPr>
          <w:rFonts w:ascii="Times New Roman" w:hAnsi="Times New Roman" w:cs="Times New Roman"/>
          <w:szCs w:val="24"/>
        </w:rPr>
      </w:pPr>
      <w:r w:rsidRPr="00817BFA">
        <w:rPr>
          <w:rFonts w:ascii="Times New Roman" w:hAnsi="Times New Roman" w:cs="Times New Roman"/>
          <w:szCs w:val="24"/>
        </w:rPr>
        <w:t>НА УЧАСТИЕ В АУКЦИОНЕ</w:t>
      </w:r>
    </w:p>
    <w:p w:rsidR="00D83A62" w:rsidRPr="00817BFA" w:rsidRDefault="00D83A62" w:rsidP="00D83A62">
      <w:pPr>
        <w:pStyle w:val="ConsPlusNormal"/>
        <w:ind w:firstLine="540"/>
        <w:jc w:val="both"/>
        <w:rPr>
          <w:rFonts w:ascii="Times New Roman" w:hAnsi="Times New Roman" w:cs="Times New Roman"/>
          <w:szCs w:val="24"/>
        </w:rPr>
      </w:pPr>
    </w:p>
    <w:p w:rsidR="00D83A62" w:rsidRDefault="00D83A62" w:rsidP="00D83A62">
      <w:pPr>
        <w:pStyle w:val="ConsPlusNonformat"/>
        <w:jc w:val="right"/>
        <w:rPr>
          <w:rFonts w:ascii="Times New Roman" w:hAnsi="Times New Roman" w:cs="Times New Roman"/>
          <w:sz w:val="24"/>
          <w:szCs w:val="24"/>
        </w:rPr>
      </w:pPr>
      <w:r w:rsidRPr="00817BFA">
        <w:rPr>
          <w:rFonts w:ascii="Times New Roman" w:hAnsi="Times New Roman" w:cs="Times New Roman"/>
          <w:sz w:val="24"/>
          <w:szCs w:val="24"/>
        </w:rPr>
        <w:t xml:space="preserve">                                     </w:t>
      </w:r>
    </w:p>
    <w:p w:rsidR="00D83A62" w:rsidRPr="00817BFA" w:rsidRDefault="00D83A62" w:rsidP="00D83A62">
      <w:pPr>
        <w:pStyle w:val="ConsPlusNonformat"/>
        <w:jc w:val="right"/>
        <w:rPr>
          <w:rFonts w:ascii="Times New Roman" w:hAnsi="Times New Roman" w:cs="Times New Roman"/>
          <w:sz w:val="24"/>
          <w:szCs w:val="24"/>
        </w:rPr>
      </w:pPr>
      <w:r w:rsidRPr="00817BFA">
        <w:rPr>
          <w:rFonts w:ascii="Times New Roman" w:hAnsi="Times New Roman" w:cs="Times New Roman"/>
          <w:sz w:val="24"/>
          <w:szCs w:val="24"/>
        </w:rPr>
        <w:t>В аукционную комиссию</w:t>
      </w:r>
    </w:p>
    <w:p w:rsidR="00D83A62" w:rsidRPr="00817BFA" w:rsidRDefault="00D83A62" w:rsidP="00D83A62">
      <w:pPr>
        <w:pStyle w:val="ConsPlusNonformat"/>
        <w:jc w:val="right"/>
        <w:rPr>
          <w:rFonts w:ascii="Times New Roman" w:hAnsi="Times New Roman" w:cs="Times New Roman"/>
          <w:sz w:val="24"/>
          <w:szCs w:val="24"/>
        </w:rPr>
      </w:pPr>
      <w:r w:rsidRPr="00817BFA">
        <w:rPr>
          <w:rFonts w:ascii="Times New Roman" w:hAnsi="Times New Roman" w:cs="Times New Roman"/>
          <w:sz w:val="24"/>
          <w:szCs w:val="24"/>
        </w:rPr>
        <w:t xml:space="preserve">                                     по проведению аукциона на право</w:t>
      </w:r>
    </w:p>
    <w:p w:rsidR="00D83A62" w:rsidRPr="00817BFA" w:rsidRDefault="00D83A62" w:rsidP="00D83A62">
      <w:pPr>
        <w:pStyle w:val="ConsPlusNonformat"/>
        <w:jc w:val="right"/>
        <w:rPr>
          <w:rFonts w:ascii="Times New Roman" w:hAnsi="Times New Roman" w:cs="Times New Roman"/>
          <w:sz w:val="24"/>
          <w:szCs w:val="24"/>
        </w:rPr>
      </w:pPr>
      <w:r w:rsidRPr="00817BFA">
        <w:rPr>
          <w:rFonts w:ascii="Times New Roman" w:hAnsi="Times New Roman" w:cs="Times New Roman"/>
          <w:sz w:val="24"/>
          <w:szCs w:val="24"/>
        </w:rPr>
        <w:t xml:space="preserve">                                     заключения договора на размещение</w:t>
      </w:r>
    </w:p>
    <w:p w:rsidR="00D83A62" w:rsidRPr="00817BFA" w:rsidRDefault="00D83A62" w:rsidP="00D83A62">
      <w:pPr>
        <w:pStyle w:val="ConsPlusNonformat"/>
        <w:jc w:val="right"/>
        <w:rPr>
          <w:rFonts w:ascii="Times New Roman" w:hAnsi="Times New Roman" w:cs="Times New Roman"/>
          <w:sz w:val="24"/>
          <w:szCs w:val="24"/>
        </w:rPr>
      </w:pPr>
      <w:r w:rsidRPr="00817BFA">
        <w:rPr>
          <w:rFonts w:ascii="Times New Roman" w:hAnsi="Times New Roman" w:cs="Times New Roman"/>
          <w:sz w:val="24"/>
          <w:szCs w:val="24"/>
        </w:rPr>
        <w:t xml:space="preserve">                                     нестационарного торгового объекта</w:t>
      </w:r>
    </w:p>
    <w:p w:rsidR="00D83A62" w:rsidRPr="00817BFA" w:rsidRDefault="00D83A62" w:rsidP="00D83A62">
      <w:pPr>
        <w:pStyle w:val="ConsPlusNonformat"/>
        <w:jc w:val="right"/>
        <w:rPr>
          <w:rFonts w:ascii="Times New Roman" w:hAnsi="Times New Roman" w:cs="Times New Roman"/>
          <w:sz w:val="24"/>
          <w:szCs w:val="24"/>
        </w:rPr>
      </w:pPr>
      <w:r w:rsidRPr="00817BFA">
        <w:rPr>
          <w:rFonts w:ascii="Times New Roman" w:hAnsi="Times New Roman" w:cs="Times New Roman"/>
          <w:sz w:val="24"/>
          <w:szCs w:val="24"/>
        </w:rPr>
        <w:t xml:space="preserve">                                     на территории городского округа </w:t>
      </w:r>
    </w:p>
    <w:p w:rsidR="00D83A62" w:rsidRPr="00817BFA" w:rsidRDefault="00D83A62" w:rsidP="00D83A62">
      <w:pPr>
        <w:pStyle w:val="ConsPlusNonformat"/>
        <w:jc w:val="right"/>
        <w:rPr>
          <w:rFonts w:ascii="Times New Roman" w:hAnsi="Times New Roman" w:cs="Times New Roman"/>
          <w:sz w:val="24"/>
          <w:szCs w:val="24"/>
        </w:rPr>
      </w:pPr>
      <w:r w:rsidRPr="00817BFA">
        <w:rPr>
          <w:rFonts w:ascii="Times New Roman" w:hAnsi="Times New Roman" w:cs="Times New Roman"/>
          <w:sz w:val="24"/>
          <w:szCs w:val="24"/>
        </w:rPr>
        <w:t xml:space="preserve">                                     город Шахунья Нижегородской области</w:t>
      </w:r>
    </w:p>
    <w:p w:rsidR="00D83A62" w:rsidRPr="00817BFA" w:rsidRDefault="00D83A62" w:rsidP="00D83A62">
      <w:pPr>
        <w:pStyle w:val="ConsPlusNonformat"/>
        <w:jc w:val="right"/>
        <w:rPr>
          <w:rFonts w:ascii="Times New Roman" w:hAnsi="Times New Roman" w:cs="Times New Roman"/>
          <w:sz w:val="24"/>
          <w:szCs w:val="24"/>
        </w:rPr>
      </w:pPr>
      <w:r w:rsidRPr="00817BFA">
        <w:rPr>
          <w:rFonts w:ascii="Times New Roman" w:hAnsi="Times New Roman" w:cs="Times New Roman"/>
          <w:sz w:val="24"/>
          <w:szCs w:val="24"/>
        </w:rPr>
        <w:t xml:space="preserve">                                                         </w:t>
      </w:r>
    </w:p>
    <w:p w:rsidR="00D83A62" w:rsidRPr="00817BFA" w:rsidRDefault="00D83A62" w:rsidP="00D83A62">
      <w:pPr>
        <w:pStyle w:val="ConsPlusNonformat"/>
        <w:jc w:val="both"/>
        <w:rPr>
          <w:rFonts w:ascii="Times New Roman" w:hAnsi="Times New Roman" w:cs="Times New Roman"/>
          <w:sz w:val="24"/>
          <w:szCs w:val="24"/>
        </w:rPr>
      </w:pPr>
    </w:p>
    <w:p w:rsidR="00D83A62" w:rsidRPr="00817BFA" w:rsidRDefault="00D83A62" w:rsidP="00D83A62">
      <w:pPr>
        <w:pStyle w:val="ConsPlusNonformat"/>
        <w:jc w:val="center"/>
        <w:rPr>
          <w:rFonts w:ascii="Times New Roman" w:hAnsi="Times New Roman" w:cs="Times New Roman"/>
          <w:sz w:val="24"/>
          <w:szCs w:val="24"/>
        </w:rPr>
      </w:pPr>
      <w:r w:rsidRPr="00817BFA">
        <w:rPr>
          <w:rFonts w:ascii="Times New Roman" w:hAnsi="Times New Roman" w:cs="Times New Roman"/>
          <w:sz w:val="24"/>
          <w:szCs w:val="24"/>
        </w:rPr>
        <w:t>Заявка</w:t>
      </w:r>
    </w:p>
    <w:p w:rsidR="00D83A62" w:rsidRPr="00817BFA" w:rsidRDefault="00D83A62" w:rsidP="00D83A62">
      <w:pPr>
        <w:pStyle w:val="ConsPlusNonformat"/>
        <w:jc w:val="both"/>
        <w:rPr>
          <w:rFonts w:ascii="Times New Roman" w:hAnsi="Times New Roman" w:cs="Times New Roman"/>
          <w:sz w:val="24"/>
          <w:szCs w:val="24"/>
        </w:rPr>
      </w:pPr>
    </w:p>
    <w:p w:rsidR="00D83A62" w:rsidRPr="00817BFA" w:rsidRDefault="00D83A62" w:rsidP="00D83A62">
      <w:pPr>
        <w:pStyle w:val="ConsPlusNonformat"/>
        <w:jc w:val="both"/>
        <w:rPr>
          <w:rFonts w:ascii="Times New Roman" w:hAnsi="Times New Roman" w:cs="Times New Roman"/>
          <w:sz w:val="24"/>
          <w:szCs w:val="24"/>
        </w:rPr>
      </w:pPr>
      <w:r w:rsidRPr="00817BFA">
        <w:rPr>
          <w:rFonts w:ascii="Times New Roman" w:hAnsi="Times New Roman" w:cs="Times New Roman"/>
          <w:sz w:val="24"/>
          <w:szCs w:val="24"/>
        </w:rPr>
        <w:t xml:space="preserve">    Я, ____________________________________________________________________</w:t>
      </w:r>
    </w:p>
    <w:p w:rsidR="00D83A62" w:rsidRPr="00817BFA" w:rsidRDefault="00D83A62" w:rsidP="00D83A62">
      <w:pPr>
        <w:pStyle w:val="ConsPlusNonformat"/>
        <w:jc w:val="both"/>
        <w:rPr>
          <w:rFonts w:ascii="Times New Roman" w:hAnsi="Times New Roman" w:cs="Times New Roman"/>
          <w:sz w:val="24"/>
          <w:szCs w:val="24"/>
        </w:rPr>
      </w:pPr>
      <w:r w:rsidRPr="00817BFA">
        <w:rPr>
          <w:rFonts w:ascii="Times New Roman" w:hAnsi="Times New Roman" w:cs="Times New Roman"/>
          <w:sz w:val="24"/>
          <w:szCs w:val="24"/>
        </w:rPr>
        <w:t xml:space="preserve">            для юридических лиц - наименование и юридический адрес, ИНН</w:t>
      </w:r>
    </w:p>
    <w:p w:rsidR="00D83A62" w:rsidRPr="00817BFA" w:rsidRDefault="00D83A62" w:rsidP="00D83A62">
      <w:pPr>
        <w:pStyle w:val="ConsPlusNonformat"/>
        <w:jc w:val="both"/>
        <w:rPr>
          <w:rFonts w:ascii="Times New Roman" w:hAnsi="Times New Roman" w:cs="Times New Roman"/>
          <w:sz w:val="24"/>
          <w:szCs w:val="24"/>
        </w:rPr>
      </w:pPr>
      <w:r w:rsidRPr="00817BFA">
        <w:rPr>
          <w:rFonts w:ascii="Times New Roman" w:hAnsi="Times New Roman" w:cs="Times New Roman"/>
          <w:sz w:val="24"/>
          <w:szCs w:val="24"/>
        </w:rPr>
        <w:t>___________________________________________________________________________</w:t>
      </w:r>
    </w:p>
    <w:p w:rsidR="00D83A62" w:rsidRPr="00817BFA" w:rsidRDefault="00D83A62" w:rsidP="00D83A62">
      <w:pPr>
        <w:pStyle w:val="ConsPlusNonformat"/>
        <w:jc w:val="both"/>
        <w:rPr>
          <w:rFonts w:ascii="Times New Roman" w:hAnsi="Times New Roman" w:cs="Times New Roman"/>
          <w:sz w:val="24"/>
          <w:szCs w:val="24"/>
        </w:rPr>
      </w:pPr>
      <w:r w:rsidRPr="00817BFA">
        <w:rPr>
          <w:rFonts w:ascii="Times New Roman" w:hAnsi="Times New Roman" w:cs="Times New Roman"/>
          <w:sz w:val="24"/>
          <w:szCs w:val="24"/>
        </w:rPr>
        <w:t xml:space="preserve">       для индивидуального предпринимателя - фамилия, имя, отчество</w:t>
      </w:r>
    </w:p>
    <w:p w:rsidR="00D83A62" w:rsidRPr="00817BFA" w:rsidRDefault="00D83A62" w:rsidP="00D83A62">
      <w:pPr>
        <w:pStyle w:val="ConsPlusNonformat"/>
        <w:jc w:val="both"/>
        <w:rPr>
          <w:rFonts w:ascii="Times New Roman" w:hAnsi="Times New Roman" w:cs="Times New Roman"/>
          <w:sz w:val="24"/>
          <w:szCs w:val="24"/>
        </w:rPr>
      </w:pPr>
      <w:r w:rsidRPr="00817BFA">
        <w:rPr>
          <w:rFonts w:ascii="Times New Roman" w:hAnsi="Times New Roman" w:cs="Times New Roman"/>
          <w:sz w:val="24"/>
          <w:szCs w:val="24"/>
        </w:rPr>
        <w:t>___________________________________________________________________________</w:t>
      </w:r>
    </w:p>
    <w:p w:rsidR="00D83A62" w:rsidRPr="00817BFA" w:rsidRDefault="00D83A62" w:rsidP="00D83A62">
      <w:pPr>
        <w:pStyle w:val="ConsPlusNonformat"/>
        <w:jc w:val="both"/>
        <w:rPr>
          <w:rFonts w:ascii="Times New Roman" w:hAnsi="Times New Roman" w:cs="Times New Roman"/>
          <w:sz w:val="24"/>
          <w:szCs w:val="24"/>
        </w:rPr>
      </w:pPr>
      <w:r w:rsidRPr="00817BFA">
        <w:rPr>
          <w:rFonts w:ascii="Times New Roman" w:hAnsi="Times New Roman" w:cs="Times New Roman"/>
          <w:sz w:val="24"/>
          <w:szCs w:val="24"/>
        </w:rPr>
        <w:t xml:space="preserve">     и N разрешения о государственной регистрации, дата его выдачи</w:t>
      </w:r>
    </w:p>
    <w:p w:rsidR="00D83A62" w:rsidRPr="00817BFA" w:rsidRDefault="00D83A62" w:rsidP="00D83A62">
      <w:pPr>
        <w:pStyle w:val="ConsPlusNonformat"/>
        <w:jc w:val="both"/>
        <w:rPr>
          <w:rFonts w:ascii="Times New Roman" w:hAnsi="Times New Roman" w:cs="Times New Roman"/>
          <w:sz w:val="24"/>
          <w:szCs w:val="24"/>
        </w:rPr>
      </w:pPr>
      <w:r w:rsidRPr="00817BFA">
        <w:rPr>
          <w:rFonts w:ascii="Times New Roman" w:hAnsi="Times New Roman" w:cs="Times New Roman"/>
          <w:sz w:val="24"/>
          <w:szCs w:val="24"/>
        </w:rPr>
        <w:t>___________________________________________________________________________</w:t>
      </w:r>
    </w:p>
    <w:p w:rsidR="00D83A62" w:rsidRPr="00817BFA" w:rsidRDefault="00D83A62" w:rsidP="00D83A62">
      <w:pPr>
        <w:pStyle w:val="ConsPlusNonformat"/>
        <w:jc w:val="both"/>
        <w:rPr>
          <w:rFonts w:ascii="Times New Roman" w:hAnsi="Times New Roman" w:cs="Times New Roman"/>
          <w:sz w:val="24"/>
          <w:szCs w:val="24"/>
        </w:rPr>
      </w:pPr>
      <w:r w:rsidRPr="00817BFA">
        <w:rPr>
          <w:rFonts w:ascii="Times New Roman" w:hAnsi="Times New Roman" w:cs="Times New Roman"/>
          <w:sz w:val="24"/>
          <w:szCs w:val="24"/>
        </w:rPr>
        <w:t xml:space="preserve">              и наименование зарегистрировавшего органа, ИНН</w:t>
      </w:r>
    </w:p>
    <w:p w:rsidR="00D83A62" w:rsidRPr="00817BFA" w:rsidRDefault="00D83A62" w:rsidP="00D83A62">
      <w:pPr>
        <w:pStyle w:val="ConsPlusNormal"/>
        <w:ind w:firstLine="540"/>
        <w:jc w:val="both"/>
        <w:rPr>
          <w:rFonts w:ascii="Times New Roman" w:hAnsi="Times New Roman" w:cs="Times New Roman"/>
          <w:sz w:val="24"/>
          <w:szCs w:val="24"/>
        </w:rPr>
      </w:pPr>
      <w:proofErr w:type="gramStart"/>
      <w:r w:rsidRPr="00817BFA">
        <w:rPr>
          <w:rFonts w:ascii="Times New Roman" w:hAnsi="Times New Roman" w:cs="Times New Roman"/>
          <w:sz w:val="24"/>
          <w:szCs w:val="24"/>
        </w:rPr>
        <w:t>Изучив аукционную документацию о проведении открытого аукциона на право заключения договора на размещение нестационарного торгового объекта на территории городского округа город Шахунья Нижегородской области, прошу принять заявку на участие в нем на условиях, изложенных в аукционной документации о проведении открытого аукциона на право заключения договора на размещение нестационарного торгового объекта на территории городского округа город Шахунья Нижегородской области.</w:t>
      </w:r>
      <w:proofErr w:type="gramEnd"/>
    </w:p>
    <w:p w:rsidR="00D83A62" w:rsidRPr="00817BFA" w:rsidRDefault="00D83A62" w:rsidP="00D83A62">
      <w:pPr>
        <w:pStyle w:val="ConsPlusNormal"/>
        <w:ind w:firstLine="540"/>
        <w:jc w:val="both"/>
        <w:rPr>
          <w:rFonts w:ascii="Times New Roman" w:hAnsi="Times New Roman" w:cs="Times New Roman"/>
          <w:sz w:val="24"/>
          <w:szCs w:val="24"/>
        </w:rPr>
      </w:pPr>
      <w:proofErr w:type="gramStart"/>
      <w:r w:rsidRPr="00817BFA">
        <w:rPr>
          <w:rFonts w:ascii="Times New Roman" w:hAnsi="Times New Roman" w:cs="Times New Roman"/>
          <w:sz w:val="24"/>
          <w:szCs w:val="24"/>
        </w:rPr>
        <w:t>В соответствии с аукционной документацией о проведении открытого аукциона на право заключения договора на размещение</w:t>
      </w:r>
      <w:proofErr w:type="gramEnd"/>
      <w:r w:rsidRPr="00817BFA">
        <w:rPr>
          <w:rFonts w:ascii="Times New Roman" w:hAnsi="Times New Roman" w:cs="Times New Roman"/>
          <w:sz w:val="24"/>
          <w:szCs w:val="24"/>
        </w:rPr>
        <w:t xml:space="preserve"> нестационарного торгового объекта на территории городского округа город Шахунья Нижегородской области предлагаю заявку на следующий лот (лоты):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3020"/>
        <w:gridCol w:w="2410"/>
        <w:gridCol w:w="2410"/>
      </w:tblGrid>
      <w:tr w:rsidR="00D83A62" w:rsidRPr="00817BFA" w:rsidTr="00E83779">
        <w:tc>
          <w:tcPr>
            <w:tcW w:w="2145" w:type="dxa"/>
            <w:vAlign w:val="center"/>
          </w:tcPr>
          <w:p w:rsidR="00D83A62" w:rsidRPr="00817BFA" w:rsidRDefault="00D83A62" w:rsidP="00E83779">
            <w:pPr>
              <w:pStyle w:val="ConsPlusNormal"/>
              <w:rPr>
                <w:rFonts w:ascii="Times New Roman" w:hAnsi="Times New Roman" w:cs="Times New Roman"/>
                <w:szCs w:val="24"/>
              </w:rPr>
            </w:pPr>
            <w:r w:rsidRPr="00817BFA">
              <w:rPr>
                <w:rFonts w:ascii="Times New Roman" w:hAnsi="Times New Roman" w:cs="Times New Roman"/>
                <w:szCs w:val="24"/>
              </w:rPr>
              <w:t>Номер лота</w:t>
            </w:r>
          </w:p>
        </w:tc>
        <w:tc>
          <w:tcPr>
            <w:tcW w:w="3020" w:type="dxa"/>
            <w:vAlign w:val="center"/>
          </w:tcPr>
          <w:p w:rsidR="00D83A62" w:rsidRPr="00817BFA" w:rsidRDefault="00D83A62" w:rsidP="00E83779">
            <w:pPr>
              <w:pStyle w:val="ConsPlusNormal"/>
              <w:rPr>
                <w:rFonts w:ascii="Times New Roman" w:hAnsi="Times New Roman" w:cs="Times New Roman"/>
                <w:szCs w:val="24"/>
              </w:rPr>
            </w:pPr>
            <w:r w:rsidRPr="00817BFA">
              <w:rPr>
                <w:rFonts w:ascii="Times New Roman" w:hAnsi="Times New Roman" w:cs="Times New Roman"/>
                <w:szCs w:val="24"/>
              </w:rPr>
              <w:t>Адрес торгового объекта</w:t>
            </w:r>
          </w:p>
        </w:tc>
        <w:tc>
          <w:tcPr>
            <w:tcW w:w="2410" w:type="dxa"/>
            <w:vAlign w:val="center"/>
          </w:tcPr>
          <w:p w:rsidR="00D83A62" w:rsidRPr="00817BFA" w:rsidRDefault="00D83A62" w:rsidP="00E83779">
            <w:pPr>
              <w:pStyle w:val="ConsPlusNormal"/>
              <w:rPr>
                <w:rFonts w:ascii="Times New Roman" w:hAnsi="Times New Roman" w:cs="Times New Roman"/>
                <w:szCs w:val="24"/>
              </w:rPr>
            </w:pPr>
            <w:r w:rsidRPr="00817BFA">
              <w:rPr>
                <w:rFonts w:ascii="Times New Roman" w:hAnsi="Times New Roman" w:cs="Times New Roman"/>
                <w:szCs w:val="24"/>
              </w:rPr>
              <w:t>Тип объекта</w:t>
            </w:r>
          </w:p>
        </w:tc>
        <w:tc>
          <w:tcPr>
            <w:tcW w:w="2410" w:type="dxa"/>
            <w:vAlign w:val="center"/>
          </w:tcPr>
          <w:p w:rsidR="00D83A62" w:rsidRPr="00817BFA" w:rsidRDefault="00D83A62" w:rsidP="00E83779">
            <w:pPr>
              <w:pStyle w:val="ConsPlusNormal"/>
              <w:rPr>
                <w:rFonts w:ascii="Times New Roman" w:hAnsi="Times New Roman" w:cs="Times New Roman"/>
                <w:szCs w:val="24"/>
              </w:rPr>
            </w:pPr>
            <w:r w:rsidRPr="00817BFA">
              <w:rPr>
                <w:rFonts w:ascii="Times New Roman" w:hAnsi="Times New Roman" w:cs="Times New Roman"/>
                <w:szCs w:val="24"/>
              </w:rPr>
              <w:t>Специализация</w:t>
            </w:r>
          </w:p>
        </w:tc>
      </w:tr>
      <w:tr w:rsidR="00D83A62" w:rsidRPr="00817BFA" w:rsidTr="00E83779">
        <w:tc>
          <w:tcPr>
            <w:tcW w:w="2145" w:type="dxa"/>
          </w:tcPr>
          <w:p w:rsidR="00D83A62" w:rsidRPr="00817BFA" w:rsidRDefault="00D83A62" w:rsidP="00E83779">
            <w:pPr>
              <w:pStyle w:val="ConsPlusNormal"/>
              <w:rPr>
                <w:rFonts w:ascii="Times New Roman" w:hAnsi="Times New Roman" w:cs="Times New Roman"/>
                <w:szCs w:val="24"/>
              </w:rPr>
            </w:pPr>
          </w:p>
        </w:tc>
        <w:tc>
          <w:tcPr>
            <w:tcW w:w="3020" w:type="dxa"/>
          </w:tcPr>
          <w:p w:rsidR="00D83A62" w:rsidRPr="00817BFA" w:rsidRDefault="00D83A62" w:rsidP="00E83779">
            <w:pPr>
              <w:pStyle w:val="ConsPlusNormal"/>
              <w:rPr>
                <w:rFonts w:ascii="Times New Roman" w:hAnsi="Times New Roman" w:cs="Times New Roman"/>
                <w:szCs w:val="24"/>
              </w:rPr>
            </w:pPr>
          </w:p>
        </w:tc>
        <w:tc>
          <w:tcPr>
            <w:tcW w:w="2410" w:type="dxa"/>
          </w:tcPr>
          <w:p w:rsidR="00D83A62" w:rsidRPr="00817BFA" w:rsidRDefault="00D83A62" w:rsidP="00E83779">
            <w:pPr>
              <w:pStyle w:val="ConsPlusNormal"/>
              <w:rPr>
                <w:rFonts w:ascii="Times New Roman" w:hAnsi="Times New Roman" w:cs="Times New Roman"/>
                <w:szCs w:val="24"/>
              </w:rPr>
            </w:pPr>
          </w:p>
        </w:tc>
        <w:tc>
          <w:tcPr>
            <w:tcW w:w="2410" w:type="dxa"/>
          </w:tcPr>
          <w:p w:rsidR="00D83A62" w:rsidRPr="00817BFA" w:rsidRDefault="00D83A62" w:rsidP="00E83779">
            <w:pPr>
              <w:pStyle w:val="ConsPlusNormal"/>
              <w:rPr>
                <w:rFonts w:ascii="Times New Roman" w:hAnsi="Times New Roman" w:cs="Times New Roman"/>
                <w:szCs w:val="24"/>
              </w:rPr>
            </w:pPr>
          </w:p>
        </w:tc>
      </w:tr>
      <w:tr w:rsidR="00D83A62" w:rsidRPr="00817BFA" w:rsidTr="00E83779">
        <w:tc>
          <w:tcPr>
            <w:tcW w:w="2145" w:type="dxa"/>
          </w:tcPr>
          <w:p w:rsidR="00D83A62" w:rsidRPr="00817BFA" w:rsidRDefault="00D83A62" w:rsidP="00E83779">
            <w:pPr>
              <w:pStyle w:val="ConsPlusNormal"/>
              <w:rPr>
                <w:rFonts w:ascii="Times New Roman" w:hAnsi="Times New Roman" w:cs="Times New Roman"/>
                <w:szCs w:val="24"/>
              </w:rPr>
            </w:pPr>
          </w:p>
        </w:tc>
        <w:tc>
          <w:tcPr>
            <w:tcW w:w="3020" w:type="dxa"/>
          </w:tcPr>
          <w:p w:rsidR="00D83A62" w:rsidRPr="00817BFA" w:rsidRDefault="00D83A62" w:rsidP="00E83779">
            <w:pPr>
              <w:pStyle w:val="ConsPlusNormal"/>
              <w:rPr>
                <w:rFonts w:ascii="Times New Roman" w:hAnsi="Times New Roman" w:cs="Times New Roman"/>
                <w:szCs w:val="24"/>
              </w:rPr>
            </w:pPr>
          </w:p>
        </w:tc>
        <w:tc>
          <w:tcPr>
            <w:tcW w:w="2410" w:type="dxa"/>
          </w:tcPr>
          <w:p w:rsidR="00D83A62" w:rsidRPr="00817BFA" w:rsidRDefault="00D83A62" w:rsidP="00E83779">
            <w:pPr>
              <w:pStyle w:val="ConsPlusNormal"/>
              <w:rPr>
                <w:rFonts w:ascii="Times New Roman" w:hAnsi="Times New Roman" w:cs="Times New Roman"/>
                <w:szCs w:val="24"/>
              </w:rPr>
            </w:pPr>
          </w:p>
        </w:tc>
        <w:tc>
          <w:tcPr>
            <w:tcW w:w="2410" w:type="dxa"/>
          </w:tcPr>
          <w:p w:rsidR="00D83A62" w:rsidRPr="00817BFA" w:rsidRDefault="00D83A62" w:rsidP="00E83779">
            <w:pPr>
              <w:pStyle w:val="ConsPlusNormal"/>
              <w:rPr>
                <w:rFonts w:ascii="Times New Roman" w:hAnsi="Times New Roman" w:cs="Times New Roman"/>
                <w:szCs w:val="24"/>
              </w:rPr>
            </w:pPr>
          </w:p>
        </w:tc>
      </w:tr>
    </w:tbl>
    <w:p w:rsidR="00D83A62" w:rsidRPr="00817BFA" w:rsidRDefault="00D83A62" w:rsidP="00D83A62">
      <w:pPr>
        <w:pStyle w:val="ConsPlusNormal"/>
        <w:ind w:firstLine="540"/>
        <w:jc w:val="both"/>
        <w:rPr>
          <w:rFonts w:ascii="Times New Roman" w:hAnsi="Times New Roman" w:cs="Times New Roman"/>
          <w:szCs w:val="24"/>
        </w:rPr>
      </w:pPr>
    </w:p>
    <w:p w:rsidR="00D83A62" w:rsidRPr="00817BFA" w:rsidRDefault="00D83A62" w:rsidP="00D83A62">
      <w:pPr>
        <w:pStyle w:val="ConsPlusNormal"/>
        <w:ind w:firstLine="540"/>
        <w:jc w:val="both"/>
        <w:rPr>
          <w:rFonts w:ascii="Times New Roman" w:hAnsi="Times New Roman" w:cs="Times New Roman"/>
          <w:sz w:val="24"/>
          <w:szCs w:val="24"/>
        </w:rPr>
      </w:pPr>
      <w:r w:rsidRPr="00817BFA">
        <w:rPr>
          <w:rFonts w:ascii="Times New Roman" w:hAnsi="Times New Roman" w:cs="Times New Roman"/>
          <w:sz w:val="24"/>
          <w:szCs w:val="24"/>
        </w:rPr>
        <w:t>Дополнительно сообщаю, что не нахожусь в состоянии реорганизации, ликвидации и банкротства, не выступаю ответчиком в каком-либо судебном процессе по искам имущественного характера, что имущество не находится под арестом, деятельность не приостановлена в установленном законодательством порядке.</w:t>
      </w:r>
    </w:p>
    <w:p w:rsidR="00D83A62" w:rsidRPr="00817BFA" w:rsidRDefault="00D83A62" w:rsidP="00D83A62">
      <w:pPr>
        <w:pStyle w:val="ConsPlusNormal"/>
        <w:ind w:firstLine="540"/>
        <w:jc w:val="both"/>
        <w:rPr>
          <w:sz w:val="24"/>
          <w:szCs w:val="24"/>
        </w:rPr>
      </w:pPr>
    </w:p>
    <w:p w:rsidR="00D83A62" w:rsidRDefault="00D83A62" w:rsidP="00D83A62">
      <w:pPr>
        <w:pStyle w:val="ConsPlusNonformat"/>
        <w:ind w:firstLine="540"/>
        <w:jc w:val="both"/>
        <w:rPr>
          <w:rFonts w:ascii="Times New Roman" w:hAnsi="Times New Roman" w:cs="Times New Roman"/>
          <w:sz w:val="24"/>
          <w:szCs w:val="24"/>
        </w:rPr>
      </w:pPr>
      <w:r w:rsidRPr="00817BFA">
        <w:rPr>
          <w:rFonts w:ascii="Times New Roman" w:hAnsi="Times New Roman" w:cs="Times New Roman"/>
          <w:sz w:val="24"/>
          <w:szCs w:val="24"/>
        </w:rPr>
        <w:t>С условиями документации об аукционе ознакомлен</w:t>
      </w:r>
      <w:proofErr w:type="gramStart"/>
      <w:r w:rsidRPr="00817BFA">
        <w:rPr>
          <w:rFonts w:ascii="Times New Roman" w:hAnsi="Times New Roman" w:cs="Times New Roman"/>
          <w:sz w:val="24"/>
          <w:szCs w:val="24"/>
        </w:rPr>
        <w:t>ы(</w:t>
      </w:r>
      <w:proofErr w:type="spellStart"/>
      <w:proofErr w:type="gramEnd"/>
      <w:r w:rsidRPr="00817BFA">
        <w:rPr>
          <w:rFonts w:ascii="Times New Roman" w:hAnsi="Times New Roman" w:cs="Times New Roman"/>
          <w:sz w:val="24"/>
          <w:szCs w:val="24"/>
        </w:rPr>
        <w:t>ен</w:t>
      </w:r>
      <w:proofErr w:type="spellEnd"/>
      <w:r w:rsidRPr="00817BFA">
        <w:rPr>
          <w:rFonts w:ascii="Times New Roman" w:hAnsi="Times New Roman" w:cs="Times New Roman"/>
          <w:sz w:val="24"/>
          <w:szCs w:val="24"/>
        </w:rPr>
        <w:t>) и согласны(</w:t>
      </w:r>
      <w:proofErr w:type="spellStart"/>
      <w:r w:rsidRPr="00817BFA">
        <w:rPr>
          <w:rFonts w:ascii="Times New Roman" w:hAnsi="Times New Roman" w:cs="Times New Roman"/>
          <w:sz w:val="24"/>
          <w:szCs w:val="24"/>
        </w:rPr>
        <w:t>ен</w:t>
      </w:r>
      <w:proofErr w:type="spellEnd"/>
      <w:r w:rsidRPr="00817BFA">
        <w:rPr>
          <w:rFonts w:ascii="Times New Roman" w:hAnsi="Times New Roman" w:cs="Times New Roman"/>
          <w:sz w:val="24"/>
          <w:szCs w:val="24"/>
        </w:rPr>
        <w:t>)</w:t>
      </w:r>
    </w:p>
    <w:p w:rsidR="00D83A62" w:rsidRPr="00817BFA" w:rsidRDefault="00D83A62" w:rsidP="00D83A62">
      <w:pPr>
        <w:pStyle w:val="ConsPlusNonformat"/>
        <w:ind w:firstLine="540"/>
        <w:jc w:val="both"/>
        <w:rPr>
          <w:rFonts w:ascii="Times New Roman" w:hAnsi="Times New Roman" w:cs="Times New Roman"/>
          <w:sz w:val="24"/>
          <w:szCs w:val="24"/>
        </w:rPr>
      </w:pPr>
    </w:p>
    <w:p w:rsidR="00D83A62" w:rsidRPr="004A07CF" w:rsidRDefault="00D83A62" w:rsidP="00D83A62">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_________________________________________   _______________________________</w:t>
      </w:r>
    </w:p>
    <w:p w:rsidR="00D83A62" w:rsidRPr="004A07CF" w:rsidRDefault="00D83A62" w:rsidP="00D83A62">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 xml:space="preserve">                                                       (подпись)</w:t>
      </w:r>
    </w:p>
    <w:p w:rsidR="00D83A62" w:rsidRPr="004A07CF" w:rsidRDefault="00D83A62" w:rsidP="00D83A62">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М.П.</w:t>
      </w:r>
    </w:p>
    <w:p w:rsidR="00D83A62" w:rsidRPr="004A07CF" w:rsidRDefault="00D83A62" w:rsidP="00D83A62">
      <w:pPr>
        <w:pStyle w:val="ConsPlusNonformat"/>
        <w:jc w:val="both"/>
        <w:rPr>
          <w:rFonts w:ascii="Times New Roman" w:hAnsi="Times New Roman" w:cs="Times New Roman"/>
          <w:sz w:val="24"/>
          <w:szCs w:val="24"/>
        </w:rPr>
      </w:pPr>
    </w:p>
    <w:p w:rsidR="00D83A62" w:rsidRPr="004A07CF" w:rsidRDefault="00D83A62" w:rsidP="00D83A62">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"___" __________ 20__ г.</w:t>
      </w:r>
    </w:p>
    <w:p w:rsidR="00D83A62" w:rsidRPr="004A07CF" w:rsidRDefault="00D83A62" w:rsidP="00D83A62"/>
    <w:p w:rsidR="00D83A62" w:rsidRPr="004A07CF" w:rsidRDefault="00D83A62" w:rsidP="00D83A62">
      <w:pPr>
        <w:pStyle w:val="ConsPlusNormal"/>
        <w:jc w:val="right"/>
        <w:rPr>
          <w:szCs w:val="24"/>
        </w:rPr>
      </w:pPr>
    </w:p>
    <w:p w:rsidR="00D83A62" w:rsidRDefault="00D83A62" w:rsidP="00D83A62">
      <w:pPr>
        <w:pStyle w:val="ConsPlusNormal"/>
        <w:jc w:val="right"/>
        <w:rPr>
          <w:szCs w:val="24"/>
        </w:rPr>
      </w:pPr>
    </w:p>
    <w:p w:rsidR="00D83A62" w:rsidRPr="00817BFA" w:rsidRDefault="00D83A62" w:rsidP="00D83A62">
      <w:pPr>
        <w:pStyle w:val="ConsPlusNormal"/>
        <w:jc w:val="right"/>
        <w:rPr>
          <w:rFonts w:ascii="Times New Roman" w:hAnsi="Times New Roman" w:cs="Times New Roman"/>
          <w:sz w:val="24"/>
          <w:szCs w:val="24"/>
        </w:rPr>
      </w:pPr>
      <w:r w:rsidRPr="00817BFA">
        <w:rPr>
          <w:rFonts w:ascii="Times New Roman" w:hAnsi="Times New Roman" w:cs="Times New Roman"/>
          <w:sz w:val="24"/>
          <w:szCs w:val="24"/>
        </w:rPr>
        <w:lastRenderedPageBreak/>
        <w:t>Приложение</w:t>
      </w:r>
    </w:p>
    <w:p w:rsidR="00D83A62" w:rsidRPr="00817BFA" w:rsidRDefault="00D83A62" w:rsidP="00D83A62">
      <w:pPr>
        <w:pStyle w:val="ConsPlusNormal"/>
        <w:jc w:val="right"/>
        <w:rPr>
          <w:rFonts w:ascii="Times New Roman" w:hAnsi="Times New Roman" w:cs="Times New Roman"/>
          <w:sz w:val="24"/>
          <w:szCs w:val="24"/>
        </w:rPr>
      </w:pPr>
      <w:r w:rsidRPr="00817BFA">
        <w:rPr>
          <w:rFonts w:ascii="Times New Roman" w:hAnsi="Times New Roman" w:cs="Times New Roman"/>
          <w:sz w:val="24"/>
          <w:szCs w:val="24"/>
        </w:rPr>
        <w:t>к заявке</w:t>
      </w:r>
    </w:p>
    <w:p w:rsidR="00D83A62" w:rsidRPr="00817BFA" w:rsidRDefault="00D83A62" w:rsidP="00D83A62">
      <w:pPr>
        <w:pStyle w:val="ConsPlusNormal"/>
        <w:jc w:val="right"/>
        <w:rPr>
          <w:rFonts w:ascii="Times New Roman" w:hAnsi="Times New Roman" w:cs="Times New Roman"/>
          <w:sz w:val="24"/>
          <w:szCs w:val="24"/>
        </w:rPr>
      </w:pPr>
      <w:r w:rsidRPr="00817BFA">
        <w:rPr>
          <w:rFonts w:ascii="Times New Roman" w:hAnsi="Times New Roman" w:cs="Times New Roman"/>
          <w:sz w:val="24"/>
          <w:szCs w:val="24"/>
        </w:rPr>
        <w:t>на участие в аукционе</w:t>
      </w:r>
    </w:p>
    <w:p w:rsidR="00D83A62" w:rsidRDefault="00D83A62" w:rsidP="00D83A62">
      <w:pPr>
        <w:pStyle w:val="ConsPlusNormal"/>
        <w:ind w:firstLine="540"/>
        <w:jc w:val="both"/>
        <w:rPr>
          <w:szCs w:val="24"/>
        </w:rPr>
      </w:pPr>
    </w:p>
    <w:p w:rsidR="00D83A62" w:rsidRPr="00817BFA" w:rsidRDefault="00D83A62" w:rsidP="00D83A62">
      <w:pPr>
        <w:pStyle w:val="ConsPlusNormal"/>
        <w:ind w:firstLine="540"/>
        <w:jc w:val="both"/>
        <w:rPr>
          <w:rFonts w:ascii="Times New Roman" w:hAnsi="Times New Roman" w:cs="Times New Roman"/>
          <w:sz w:val="24"/>
          <w:szCs w:val="24"/>
        </w:rPr>
      </w:pPr>
    </w:p>
    <w:p w:rsidR="00D83A62" w:rsidRPr="00817BFA" w:rsidRDefault="00D83A62" w:rsidP="00D83A62">
      <w:pPr>
        <w:pStyle w:val="ConsPlusNormal"/>
        <w:jc w:val="center"/>
        <w:rPr>
          <w:rFonts w:ascii="Times New Roman" w:hAnsi="Times New Roman" w:cs="Times New Roman"/>
          <w:sz w:val="24"/>
          <w:szCs w:val="24"/>
        </w:rPr>
      </w:pPr>
      <w:proofErr w:type="gramStart"/>
      <w:r w:rsidRPr="00817BFA">
        <w:rPr>
          <w:rFonts w:ascii="Times New Roman" w:hAnsi="Times New Roman" w:cs="Times New Roman"/>
          <w:sz w:val="24"/>
          <w:szCs w:val="24"/>
        </w:rPr>
        <w:t>ИНФОРМАЦИОННАЯ</w:t>
      </w:r>
      <w:proofErr w:type="gramEnd"/>
      <w:r w:rsidRPr="00817BFA">
        <w:rPr>
          <w:rFonts w:ascii="Times New Roman" w:hAnsi="Times New Roman" w:cs="Times New Roman"/>
          <w:sz w:val="24"/>
          <w:szCs w:val="24"/>
        </w:rPr>
        <w:t xml:space="preserve"> БИЗНЕС-СПРАВКА</w:t>
      </w:r>
    </w:p>
    <w:p w:rsidR="00D83A62" w:rsidRPr="00817BFA" w:rsidRDefault="00D83A62" w:rsidP="00D83A62">
      <w:pPr>
        <w:pStyle w:val="ConsPlusNormal"/>
        <w:jc w:val="center"/>
        <w:rPr>
          <w:rFonts w:ascii="Times New Roman" w:hAnsi="Times New Roman" w:cs="Times New Roman"/>
          <w:sz w:val="24"/>
          <w:szCs w:val="24"/>
        </w:rPr>
      </w:pPr>
      <w:r w:rsidRPr="00817BFA">
        <w:rPr>
          <w:rFonts w:ascii="Times New Roman" w:hAnsi="Times New Roman" w:cs="Times New Roman"/>
          <w:sz w:val="24"/>
          <w:szCs w:val="24"/>
        </w:rPr>
        <w:t>о финансовом положении компании</w:t>
      </w:r>
    </w:p>
    <w:p w:rsidR="00D83A62" w:rsidRPr="00817BFA" w:rsidRDefault="00D83A62" w:rsidP="00D83A62">
      <w:pPr>
        <w:pStyle w:val="ConsPlusNormal"/>
        <w:jc w:val="center"/>
        <w:rPr>
          <w:rFonts w:ascii="Times New Roman" w:hAnsi="Times New Roman" w:cs="Times New Roman"/>
          <w:sz w:val="24"/>
          <w:szCs w:val="24"/>
        </w:rPr>
      </w:pPr>
      <w:r w:rsidRPr="00817BFA">
        <w:rPr>
          <w:rFonts w:ascii="Times New Roman" w:hAnsi="Times New Roman" w:cs="Times New Roman"/>
          <w:sz w:val="24"/>
          <w:szCs w:val="24"/>
        </w:rPr>
        <w:t>(индивидуального предпринимателя)</w:t>
      </w:r>
    </w:p>
    <w:p w:rsidR="00D83A62" w:rsidRPr="004A07CF" w:rsidRDefault="00D83A62" w:rsidP="00D83A62"/>
    <w:p w:rsidR="00D83A62" w:rsidRPr="004A07CF" w:rsidRDefault="00D83A62" w:rsidP="00D83A62"/>
    <w:p w:rsidR="00D83A62" w:rsidRPr="004A07CF" w:rsidRDefault="00D83A62" w:rsidP="00D83A62">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 xml:space="preserve">    1. Код предприятия ОКПО __________________ ИНН ________________________</w:t>
      </w:r>
    </w:p>
    <w:p w:rsidR="00D83A62" w:rsidRPr="004A07CF" w:rsidRDefault="00D83A62" w:rsidP="00D83A62">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 xml:space="preserve">    2. Название: __________________________________________________________</w:t>
      </w:r>
    </w:p>
    <w:p w:rsidR="00D83A62" w:rsidRPr="004A07CF" w:rsidRDefault="00D83A62" w:rsidP="00D83A62">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 xml:space="preserve">    3. Контактные телефоны ________________________________________________</w:t>
      </w:r>
    </w:p>
    <w:p w:rsidR="00D83A62" w:rsidRPr="004A07CF" w:rsidRDefault="00D83A62" w:rsidP="00D83A62">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 xml:space="preserve">    4. Факс _______________________________________________________________</w:t>
      </w:r>
    </w:p>
    <w:p w:rsidR="00D83A62" w:rsidRPr="004A07CF" w:rsidRDefault="00D83A62" w:rsidP="00D83A62">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 xml:space="preserve">    5. E-</w:t>
      </w:r>
      <w:proofErr w:type="spellStart"/>
      <w:r w:rsidRPr="004A07CF">
        <w:rPr>
          <w:rFonts w:ascii="Times New Roman" w:hAnsi="Times New Roman" w:cs="Times New Roman"/>
          <w:sz w:val="24"/>
          <w:szCs w:val="24"/>
        </w:rPr>
        <w:t>mail</w:t>
      </w:r>
      <w:proofErr w:type="spellEnd"/>
      <w:r w:rsidRPr="004A07CF">
        <w:rPr>
          <w:rFonts w:ascii="Times New Roman" w:hAnsi="Times New Roman" w:cs="Times New Roman"/>
          <w:sz w:val="24"/>
          <w:szCs w:val="24"/>
        </w:rPr>
        <w:t xml:space="preserve"> _____________________________________________________________</w:t>
      </w:r>
    </w:p>
    <w:p w:rsidR="00D83A62" w:rsidRPr="004A07CF" w:rsidRDefault="00D83A62" w:rsidP="00D83A62">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 xml:space="preserve">    6. Руководитель _______________________________________________________</w:t>
      </w:r>
    </w:p>
    <w:p w:rsidR="00D83A62" w:rsidRPr="004A07CF" w:rsidRDefault="00D83A62" w:rsidP="00D83A62">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 xml:space="preserve">    7. Общее сведение об организации (индивидуальном предпринимателе):</w:t>
      </w:r>
    </w:p>
    <w:p w:rsidR="00D83A62" w:rsidRPr="004A07CF" w:rsidRDefault="00D83A62" w:rsidP="00D83A62">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 xml:space="preserve">    7.1. Учреждение ______________________________________________________.</w:t>
      </w:r>
    </w:p>
    <w:p w:rsidR="00D83A62" w:rsidRPr="004A07CF" w:rsidRDefault="00D83A62" w:rsidP="00D83A62">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 xml:space="preserve">                          (кем, когда, N и дата регистрации устава)</w:t>
      </w:r>
    </w:p>
    <w:p w:rsidR="00D83A62" w:rsidRPr="004A07CF" w:rsidRDefault="00D83A62" w:rsidP="00D83A62">
      <w:pPr>
        <w:pStyle w:val="ConsPlusNonformat"/>
        <w:jc w:val="both"/>
        <w:rPr>
          <w:rFonts w:ascii="Times New Roman" w:hAnsi="Times New Roman" w:cs="Times New Roman"/>
          <w:sz w:val="24"/>
          <w:szCs w:val="24"/>
        </w:rPr>
      </w:pPr>
    </w:p>
    <w:p w:rsidR="00D83A62" w:rsidRPr="004A07CF" w:rsidRDefault="00D83A62" w:rsidP="00D83A62">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 xml:space="preserve">    7.2. Дата начала деятельности: _______________________________________.</w:t>
      </w:r>
    </w:p>
    <w:p w:rsidR="00D83A62" w:rsidRPr="004A07CF" w:rsidRDefault="00D83A62" w:rsidP="00D83A62">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 xml:space="preserve">    7.3. Уставной капитал: ___________________________________ (тыс. руб.).</w:t>
      </w:r>
    </w:p>
    <w:p w:rsidR="00D83A62" w:rsidRPr="004A07CF" w:rsidRDefault="00D83A62" w:rsidP="00D83A62">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 xml:space="preserve">    7.4.  Средняя  численность </w:t>
      </w:r>
      <w:proofErr w:type="gramStart"/>
      <w:r w:rsidRPr="004A07CF">
        <w:rPr>
          <w:rFonts w:ascii="Times New Roman" w:hAnsi="Times New Roman" w:cs="Times New Roman"/>
          <w:sz w:val="24"/>
          <w:szCs w:val="24"/>
        </w:rPr>
        <w:t>работающих</w:t>
      </w:r>
      <w:proofErr w:type="gramEnd"/>
      <w:r w:rsidRPr="004A07CF">
        <w:rPr>
          <w:rFonts w:ascii="Times New Roman" w:hAnsi="Times New Roman" w:cs="Times New Roman"/>
          <w:sz w:val="24"/>
          <w:szCs w:val="24"/>
        </w:rPr>
        <w:t xml:space="preserve"> за предшествующий календарный год</w:t>
      </w:r>
    </w:p>
    <w:p w:rsidR="00D83A62" w:rsidRPr="004A07CF" w:rsidRDefault="00D83A62" w:rsidP="00D83A62">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____________ (человек).</w:t>
      </w:r>
    </w:p>
    <w:p w:rsidR="00D83A62" w:rsidRPr="004A07CF" w:rsidRDefault="00D83A62" w:rsidP="00D83A62">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 xml:space="preserve">    7.5.  Выручка  от реализации товаров (работ, услуг) без учета налога </w:t>
      </w:r>
      <w:proofErr w:type="gramStart"/>
      <w:r w:rsidRPr="004A07CF">
        <w:rPr>
          <w:rFonts w:ascii="Times New Roman" w:hAnsi="Times New Roman" w:cs="Times New Roman"/>
          <w:sz w:val="24"/>
          <w:szCs w:val="24"/>
        </w:rPr>
        <w:t>на</w:t>
      </w:r>
      <w:proofErr w:type="gramEnd"/>
    </w:p>
    <w:p w:rsidR="00D83A62" w:rsidRPr="004A07CF" w:rsidRDefault="00D83A62" w:rsidP="00D83A62">
      <w:pPr>
        <w:pStyle w:val="ConsPlusNonformat"/>
        <w:jc w:val="both"/>
        <w:rPr>
          <w:rFonts w:ascii="Times New Roman" w:hAnsi="Times New Roman" w:cs="Times New Roman"/>
          <w:sz w:val="24"/>
          <w:szCs w:val="24"/>
        </w:rPr>
      </w:pPr>
      <w:proofErr w:type="gramStart"/>
      <w:r w:rsidRPr="004A07CF">
        <w:rPr>
          <w:rFonts w:ascii="Times New Roman" w:hAnsi="Times New Roman" w:cs="Times New Roman"/>
          <w:sz w:val="24"/>
          <w:szCs w:val="24"/>
        </w:rPr>
        <w:t>добавленную   стоимость   или   балансовая  стоимость  активов  (остаточная</w:t>
      </w:r>
      <w:proofErr w:type="gramEnd"/>
    </w:p>
    <w:p w:rsidR="00D83A62" w:rsidRPr="004A07CF" w:rsidRDefault="00D83A62" w:rsidP="00D83A62">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 xml:space="preserve">стоимость  основных  средств  и  нематериальных  активов) за </w:t>
      </w:r>
      <w:proofErr w:type="gramStart"/>
      <w:r w:rsidRPr="004A07CF">
        <w:rPr>
          <w:rFonts w:ascii="Times New Roman" w:hAnsi="Times New Roman" w:cs="Times New Roman"/>
          <w:sz w:val="24"/>
          <w:szCs w:val="24"/>
        </w:rPr>
        <w:t>предшествующий</w:t>
      </w:r>
      <w:proofErr w:type="gramEnd"/>
    </w:p>
    <w:p w:rsidR="00D83A62" w:rsidRPr="004A07CF" w:rsidRDefault="00D83A62" w:rsidP="00D83A62">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календарный год ____________________ (тыс. руб.).</w:t>
      </w:r>
    </w:p>
    <w:p w:rsidR="00D83A62" w:rsidRPr="004A07CF" w:rsidRDefault="00D83A62" w:rsidP="00D83A62">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 xml:space="preserve">    7.6.   </w:t>
      </w:r>
      <w:proofErr w:type="gramStart"/>
      <w:r w:rsidRPr="004A07CF">
        <w:rPr>
          <w:rFonts w:ascii="Times New Roman" w:hAnsi="Times New Roman" w:cs="Times New Roman"/>
          <w:sz w:val="24"/>
          <w:szCs w:val="24"/>
        </w:rPr>
        <w:t>Балансовая  стоимость  активов  (остаточная  стоимость  основных</w:t>
      </w:r>
      <w:proofErr w:type="gramEnd"/>
    </w:p>
    <w:p w:rsidR="00D83A62" w:rsidRPr="004A07CF" w:rsidRDefault="00D83A62" w:rsidP="00D83A62">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средств   и  нематериальных  активов)  за  предшествующий  календарный  год</w:t>
      </w:r>
    </w:p>
    <w:p w:rsidR="00D83A62" w:rsidRPr="004A07CF" w:rsidRDefault="00D83A62" w:rsidP="00D83A62">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_________________________________ (тыс. руб.).</w:t>
      </w:r>
    </w:p>
    <w:p w:rsidR="00D83A62" w:rsidRPr="004A07CF" w:rsidRDefault="00D83A62" w:rsidP="00D83A62">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 xml:space="preserve">    8. Сведения об учредителях (для юридических лиц):</w:t>
      </w:r>
    </w:p>
    <w:p w:rsidR="00D83A62" w:rsidRPr="004A07CF" w:rsidRDefault="00D83A62" w:rsidP="00D83A62">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 xml:space="preserve">    8.1. Наименование (Ф.И.О.) ____________________________________________</w:t>
      </w:r>
    </w:p>
    <w:p w:rsidR="00D83A62" w:rsidRPr="004A07CF" w:rsidRDefault="00D83A62" w:rsidP="00D83A62">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 xml:space="preserve">    код предприятия ОКПО ___________, ИНН ___________, % участия ________%.</w:t>
      </w:r>
    </w:p>
    <w:p w:rsidR="00D83A62" w:rsidRPr="004A07CF" w:rsidRDefault="00D83A62" w:rsidP="00D83A62">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 xml:space="preserve">    8.2. Наименование (Ф.И.О.) ____________________________________________</w:t>
      </w:r>
    </w:p>
    <w:p w:rsidR="00D83A62" w:rsidRPr="004A07CF" w:rsidRDefault="00D83A62" w:rsidP="00D83A62">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 xml:space="preserve">    код предприятия ОКПО ___________, ИНН ___________, % участия ________%.</w:t>
      </w:r>
    </w:p>
    <w:p w:rsidR="00D83A62" w:rsidRPr="004A07CF" w:rsidRDefault="00D83A62" w:rsidP="00D83A62">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 xml:space="preserve">    8.3.  Суммарная доля участия Российской Федерации, субъектов Российской</w:t>
      </w:r>
    </w:p>
    <w:p w:rsidR="00D83A62" w:rsidRPr="004A07CF" w:rsidRDefault="00D83A62" w:rsidP="00D83A62">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Федерации,   муниципальных   образований,   иностранных   юридических  лиц,</w:t>
      </w:r>
    </w:p>
    <w:p w:rsidR="00D83A62" w:rsidRPr="004A07CF" w:rsidRDefault="00D83A62" w:rsidP="00D83A62">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иностранных  граждан, общественных и религиозных организаций (объединений),</w:t>
      </w:r>
    </w:p>
    <w:p w:rsidR="00D83A62" w:rsidRPr="004A07CF" w:rsidRDefault="00D83A62" w:rsidP="00D83A62">
      <w:pPr>
        <w:pStyle w:val="ConsPlusNonformat"/>
        <w:jc w:val="both"/>
        <w:rPr>
          <w:rFonts w:ascii="Times New Roman" w:hAnsi="Times New Roman" w:cs="Times New Roman"/>
          <w:sz w:val="24"/>
          <w:szCs w:val="24"/>
        </w:rPr>
      </w:pPr>
      <w:proofErr w:type="gramStart"/>
      <w:r w:rsidRPr="004A07CF">
        <w:rPr>
          <w:rFonts w:ascii="Times New Roman" w:hAnsi="Times New Roman" w:cs="Times New Roman"/>
          <w:sz w:val="24"/>
          <w:szCs w:val="24"/>
        </w:rPr>
        <w:t>благотворительных  и  иных  фондов в уставном (складочном) капитале (паевом</w:t>
      </w:r>
      <w:proofErr w:type="gramEnd"/>
    </w:p>
    <w:p w:rsidR="00D83A62" w:rsidRPr="004A07CF" w:rsidRDefault="00D83A62" w:rsidP="00D83A62">
      <w:pPr>
        <w:pStyle w:val="ConsPlusNonformat"/>
        <w:jc w:val="both"/>
        <w:rPr>
          <w:rFonts w:ascii="Times New Roman" w:hAnsi="Times New Roman" w:cs="Times New Roman"/>
          <w:sz w:val="24"/>
          <w:szCs w:val="24"/>
        </w:rPr>
      </w:pPr>
      <w:proofErr w:type="gramStart"/>
      <w:r w:rsidRPr="004A07CF">
        <w:rPr>
          <w:rFonts w:ascii="Times New Roman" w:hAnsi="Times New Roman" w:cs="Times New Roman"/>
          <w:sz w:val="24"/>
          <w:szCs w:val="24"/>
        </w:rPr>
        <w:t>фонде</w:t>
      </w:r>
      <w:proofErr w:type="gramEnd"/>
      <w:r w:rsidRPr="004A07CF">
        <w:rPr>
          <w:rFonts w:ascii="Times New Roman" w:hAnsi="Times New Roman" w:cs="Times New Roman"/>
          <w:sz w:val="24"/>
          <w:szCs w:val="24"/>
        </w:rPr>
        <w:t>) юридического лица __________________%.</w:t>
      </w:r>
    </w:p>
    <w:p w:rsidR="00D83A62" w:rsidRPr="004A07CF" w:rsidRDefault="00D83A62" w:rsidP="00D83A62">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 xml:space="preserve">    9. Задолженность по платежам в бюджет ____________________ (тыс. руб.).</w:t>
      </w:r>
    </w:p>
    <w:p w:rsidR="00D83A62" w:rsidRPr="004A07CF" w:rsidRDefault="00D83A62" w:rsidP="00D83A62">
      <w:pPr>
        <w:pStyle w:val="ConsPlusNonformat"/>
        <w:jc w:val="both"/>
        <w:rPr>
          <w:rFonts w:ascii="Times New Roman" w:hAnsi="Times New Roman" w:cs="Times New Roman"/>
          <w:sz w:val="24"/>
          <w:szCs w:val="24"/>
        </w:rPr>
      </w:pPr>
    </w:p>
    <w:p w:rsidR="00D83A62" w:rsidRPr="004A07CF" w:rsidRDefault="00D83A62" w:rsidP="00D83A62">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 xml:space="preserve">    Руководитель предприятия: _____________________________________________</w:t>
      </w:r>
    </w:p>
    <w:p w:rsidR="00D83A62" w:rsidRPr="004A07CF" w:rsidRDefault="00D83A62" w:rsidP="00D83A62">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 xml:space="preserve">                                               (подпись)</w:t>
      </w:r>
    </w:p>
    <w:p w:rsidR="00D83A62" w:rsidRPr="004A07CF" w:rsidRDefault="00D83A62" w:rsidP="00D83A62">
      <w:pPr>
        <w:pStyle w:val="ConsPlusNonformat"/>
        <w:jc w:val="both"/>
        <w:rPr>
          <w:rFonts w:ascii="Times New Roman" w:hAnsi="Times New Roman" w:cs="Times New Roman"/>
          <w:sz w:val="24"/>
          <w:szCs w:val="24"/>
        </w:rPr>
      </w:pPr>
    </w:p>
    <w:p w:rsidR="00D83A62" w:rsidRPr="004A07CF" w:rsidRDefault="00D83A62" w:rsidP="00D83A62">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М.П.</w:t>
      </w:r>
    </w:p>
    <w:p w:rsidR="00D83A62" w:rsidRPr="004A07CF" w:rsidRDefault="00D83A62" w:rsidP="00D83A62">
      <w:pPr>
        <w:pStyle w:val="ConsPlusNonformat"/>
        <w:jc w:val="both"/>
        <w:rPr>
          <w:rFonts w:ascii="Times New Roman" w:hAnsi="Times New Roman" w:cs="Times New Roman"/>
          <w:sz w:val="24"/>
          <w:szCs w:val="24"/>
        </w:rPr>
      </w:pPr>
    </w:p>
    <w:p w:rsidR="00D83A62" w:rsidRPr="004A07CF" w:rsidRDefault="00D83A62" w:rsidP="00D83A62">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"___" __________ 20__ г.</w:t>
      </w:r>
    </w:p>
    <w:p w:rsidR="00D83A62" w:rsidRPr="004A07CF" w:rsidRDefault="00D83A62" w:rsidP="00D83A62"/>
    <w:p w:rsidR="00D83A62" w:rsidRPr="004A07CF" w:rsidRDefault="00D83A62" w:rsidP="00D83A62"/>
    <w:p w:rsidR="00D83A62" w:rsidRPr="004A07CF" w:rsidRDefault="00D83A62" w:rsidP="00D83A62"/>
    <w:p w:rsidR="00D83A62" w:rsidRPr="004A07CF" w:rsidRDefault="00D83A62" w:rsidP="00D83A62"/>
    <w:p w:rsidR="00D83A62" w:rsidRPr="004A07CF" w:rsidRDefault="00D83A62" w:rsidP="00D83A62"/>
    <w:p w:rsidR="00D83A62" w:rsidRPr="00993CE0" w:rsidRDefault="00D83A62" w:rsidP="00D83A62">
      <w:pPr>
        <w:pStyle w:val="ConsPlusNormal"/>
        <w:jc w:val="right"/>
        <w:rPr>
          <w:rFonts w:ascii="Times New Roman" w:hAnsi="Times New Roman" w:cs="Times New Roman"/>
          <w:sz w:val="24"/>
          <w:szCs w:val="24"/>
        </w:rPr>
      </w:pPr>
      <w:r w:rsidRPr="00993CE0">
        <w:rPr>
          <w:rFonts w:ascii="Times New Roman" w:hAnsi="Times New Roman" w:cs="Times New Roman"/>
          <w:sz w:val="24"/>
          <w:szCs w:val="24"/>
        </w:rPr>
        <w:lastRenderedPageBreak/>
        <w:t>Форма 4</w:t>
      </w:r>
    </w:p>
    <w:p w:rsidR="00D83A62" w:rsidRPr="004A07CF" w:rsidRDefault="00D83A62" w:rsidP="00D83A62">
      <w:pPr>
        <w:pStyle w:val="ConsPlusNormal"/>
        <w:ind w:firstLine="540"/>
        <w:jc w:val="both"/>
        <w:rPr>
          <w:szCs w:val="24"/>
        </w:rPr>
      </w:pPr>
    </w:p>
    <w:p w:rsidR="00D83A62" w:rsidRPr="004A07CF" w:rsidRDefault="00D83A62" w:rsidP="00D83A62">
      <w:pPr>
        <w:pStyle w:val="ConsPlusNonformat"/>
        <w:jc w:val="center"/>
        <w:rPr>
          <w:rFonts w:ascii="Times New Roman" w:hAnsi="Times New Roman" w:cs="Times New Roman"/>
          <w:sz w:val="24"/>
          <w:szCs w:val="24"/>
        </w:rPr>
      </w:pPr>
      <w:r w:rsidRPr="004A07CF">
        <w:rPr>
          <w:rFonts w:ascii="Times New Roman" w:hAnsi="Times New Roman" w:cs="Times New Roman"/>
          <w:sz w:val="24"/>
          <w:szCs w:val="24"/>
        </w:rPr>
        <w:t>ДОВЕРЕННОСТЬ N _______</w:t>
      </w:r>
    </w:p>
    <w:p w:rsidR="00D83A62" w:rsidRPr="004A07CF" w:rsidRDefault="00D83A62" w:rsidP="00D83A62">
      <w:pPr>
        <w:pStyle w:val="ConsPlusNonformat"/>
        <w:jc w:val="both"/>
        <w:rPr>
          <w:rFonts w:ascii="Times New Roman" w:hAnsi="Times New Roman" w:cs="Times New Roman"/>
          <w:sz w:val="24"/>
          <w:szCs w:val="24"/>
        </w:rPr>
      </w:pPr>
    </w:p>
    <w:p w:rsidR="00D83A62" w:rsidRPr="004A07CF" w:rsidRDefault="00D83A62" w:rsidP="00D83A62">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___________________________________________________________________________</w:t>
      </w:r>
    </w:p>
    <w:p w:rsidR="00D83A62" w:rsidRPr="004A07CF" w:rsidRDefault="00D83A62" w:rsidP="00D83A62">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 xml:space="preserve">             (прописью число, месяц и год выдачи доверенности)</w:t>
      </w:r>
    </w:p>
    <w:p w:rsidR="00D83A62" w:rsidRPr="004A07CF" w:rsidRDefault="00D83A62" w:rsidP="00D83A62">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___________________________________________________________________________</w:t>
      </w:r>
    </w:p>
    <w:p w:rsidR="00D83A62" w:rsidRPr="004A07CF" w:rsidRDefault="00D83A62" w:rsidP="00D83A62">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 xml:space="preserve">                     (наименование участника аукциона)</w:t>
      </w:r>
    </w:p>
    <w:p w:rsidR="00D83A62" w:rsidRPr="004A07CF" w:rsidRDefault="00D83A62" w:rsidP="00D83A62">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доверяет __________________________________________________________________</w:t>
      </w:r>
    </w:p>
    <w:p w:rsidR="00D83A62" w:rsidRPr="004A07CF" w:rsidRDefault="00D83A62" w:rsidP="00D83A62">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 xml:space="preserve">                        (фамилия, имя, отчество, должность)</w:t>
      </w:r>
    </w:p>
    <w:p w:rsidR="00D83A62" w:rsidRPr="004A07CF" w:rsidRDefault="00D83A62" w:rsidP="00D83A62">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паспорт серии ______ N __________ выдан __________ "___" __________ 20__ г.</w:t>
      </w:r>
    </w:p>
    <w:p w:rsidR="00D83A62" w:rsidRPr="004A07CF" w:rsidRDefault="00D83A62" w:rsidP="00D83A62">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представлять интересы _____________________________________________________</w:t>
      </w:r>
    </w:p>
    <w:p w:rsidR="00D83A62" w:rsidRPr="004A07CF" w:rsidRDefault="00D83A62" w:rsidP="00D83A62">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 xml:space="preserve">                               (наименование участника аукциона)</w:t>
      </w:r>
    </w:p>
    <w:p w:rsidR="00D83A62" w:rsidRPr="004A07CF" w:rsidRDefault="00D83A62" w:rsidP="00D83A62">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 xml:space="preserve">    на  открытом  аукционе  на  право  Заключения  договора  на  размещение</w:t>
      </w:r>
      <w:r>
        <w:rPr>
          <w:rFonts w:ascii="Times New Roman" w:hAnsi="Times New Roman" w:cs="Times New Roman"/>
          <w:sz w:val="24"/>
          <w:szCs w:val="24"/>
        </w:rPr>
        <w:t xml:space="preserve"> </w:t>
      </w:r>
      <w:r w:rsidRPr="004A07CF">
        <w:rPr>
          <w:rFonts w:ascii="Times New Roman" w:hAnsi="Times New Roman" w:cs="Times New Roman"/>
          <w:sz w:val="24"/>
          <w:szCs w:val="24"/>
        </w:rPr>
        <w:t>нестационарных торговых объектов на территории городского округа город</w:t>
      </w:r>
      <w:r>
        <w:rPr>
          <w:rFonts w:ascii="Times New Roman" w:hAnsi="Times New Roman" w:cs="Times New Roman"/>
          <w:sz w:val="24"/>
          <w:szCs w:val="24"/>
        </w:rPr>
        <w:t xml:space="preserve"> </w:t>
      </w:r>
      <w:r w:rsidRPr="004A07CF">
        <w:rPr>
          <w:rFonts w:ascii="Times New Roman" w:hAnsi="Times New Roman" w:cs="Times New Roman"/>
          <w:sz w:val="24"/>
          <w:szCs w:val="24"/>
        </w:rPr>
        <w:t xml:space="preserve">Шахунья Нижегородской области (по лоту N __________), в том числе заявлять </w:t>
      </w:r>
      <w:r>
        <w:rPr>
          <w:rFonts w:ascii="Times New Roman" w:hAnsi="Times New Roman" w:cs="Times New Roman"/>
          <w:sz w:val="24"/>
          <w:szCs w:val="24"/>
        </w:rPr>
        <w:t xml:space="preserve"> </w:t>
      </w:r>
      <w:r w:rsidRPr="004A07CF">
        <w:rPr>
          <w:rFonts w:ascii="Times New Roman" w:hAnsi="Times New Roman" w:cs="Times New Roman"/>
          <w:sz w:val="24"/>
          <w:szCs w:val="24"/>
        </w:rPr>
        <w:t xml:space="preserve">от имени доверителя предложения по цене лота, подписывать, подавать </w:t>
      </w:r>
      <w:r>
        <w:rPr>
          <w:rFonts w:ascii="Times New Roman" w:hAnsi="Times New Roman" w:cs="Times New Roman"/>
          <w:sz w:val="24"/>
          <w:szCs w:val="24"/>
        </w:rPr>
        <w:t xml:space="preserve"> </w:t>
      </w:r>
      <w:r w:rsidRPr="004A07CF">
        <w:rPr>
          <w:rFonts w:ascii="Times New Roman" w:hAnsi="Times New Roman" w:cs="Times New Roman"/>
          <w:sz w:val="24"/>
          <w:szCs w:val="24"/>
        </w:rPr>
        <w:t>и получать любые документы и совершать все необходимые действия, связанные с выполнением настоящего поручения.</w:t>
      </w:r>
    </w:p>
    <w:p w:rsidR="00D83A62" w:rsidRPr="004A07CF" w:rsidRDefault="00D83A62" w:rsidP="00D83A62">
      <w:pPr>
        <w:pStyle w:val="ConsPlusNonformat"/>
        <w:jc w:val="both"/>
        <w:rPr>
          <w:rFonts w:ascii="Times New Roman" w:hAnsi="Times New Roman" w:cs="Times New Roman"/>
          <w:sz w:val="24"/>
          <w:szCs w:val="24"/>
        </w:rPr>
      </w:pPr>
    </w:p>
    <w:p w:rsidR="00D83A62" w:rsidRDefault="00D83A62" w:rsidP="00D83A62">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 xml:space="preserve"> </w:t>
      </w:r>
    </w:p>
    <w:p w:rsidR="00D83A62" w:rsidRPr="004A07CF" w:rsidRDefault="00D83A62" w:rsidP="00D83A62">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 xml:space="preserve">   Подпись _________________________________________________ удостоверяем.</w:t>
      </w:r>
    </w:p>
    <w:p w:rsidR="00D83A62" w:rsidRPr="004A07CF" w:rsidRDefault="00D83A62" w:rsidP="00D83A62">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 xml:space="preserve">                   (Ф.И.О.)                   (подпись)</w:t>
      </w:r>
    </w:p>
    <w:p w:rsidR="00D83A62" w:rsidRDefault="00D83A62" w:rsidP="00D83A62">
      <w:pPr>
        <w:pStyle w:val="ConsPlusNonformat"/>
        <w:jc w:val="both"/>
        <w:rPr>
          <w:rFonts w:ascii="Times New Roman" w:hAnsi="Times New Roman" w:cs="Times New Roman"/>
          <w:sz w:val="24"/>
          <w:szCs w:val="24"/>
        </w:rPr>
      </w:pPr>
    </w:p>
    <w:p w:rsidR="00D83A62" w:rsidRPr="004A07CF" w:rsidRDefault="00D83A62" w:rsidP="00D83A62">
      <w:pPr>
        <w:pStyle w:val="ConsPlusNonformat"/>
        <w:jc w:val="both"/>
        <w:rPr>
          <w:rFonts w:ascii="Times New Roman" w:hAnsi="Times New Roman" w:cs="Times New Roman"/>
          <w:sz w:val="24"/>
          <w:szCs w:val="24"/>
        </w:rPr>
      </w:pPr>
    </w:p>
    <w:p w:rsidR="00D83A62" w:rsidRPr="004A07CF" w:rsidRDefault="00D83A62" w:rsidP="00D83A62">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 xml:space="preserve">    Доверенность действительна по "___" __________ 20__ г.</w:t>
      </w:r>
    </w:p>
    <w:p w:rsidR="00D83A62" w:rsidRPr="004A07CF" w:rsidRDefault="00D83A62" w:rsidP="00D83A62">
      <w:pPr>
        <w:pStyle w:val="ConsPlusNonformat"/>
        <w:jc w:val="both"/>
        <w:rPr>
          <w:rFonts w:ascii="Times New Roman" w:hAnsi="Times New Roman" w:cs="Times New Roman"/>
          <w:sz w:val="24"/>
          <w:szCs w:val="24"/>
        </w:rPr>
      </w:pPr>
    </w:p>
    <w:p w:rsidR="00D83A62" w:rsidRDefault="00D83A62" w:rsidP="00D83A62">
      <w:pPr>
        <w:pStyle w:val="ConsPlusNonformat"/>
        <w:jc w:val="both"/>
        <w:rPr>
          <w:rFonts w:ascii="Times New Roman" w:hAnsi="Times New Roman" w:cs="Times New Roman"/>
          <w:sz w:val="24"/>
          <w:szCs w:val="24"/>
        </w:rPr>
      </w:pPr>
    </w:p>
    <w:p w:rsidR="00D83A62" w:rsidRPr="004A07CF" w:rsidRDefault="00D83A62" w:rsidP="00D83A62">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Руководитель</w:t>
      </w:r>
    </w:p>
    <w:p w:rsidR="00D83A62" w:rsidRPr="004A07CF" w:rsidRDefault="00D83A62" w:rsidP="00D83A62">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(уполномоченное лицо)</w:t>
      </w:r>
    </w:p>
    <w:p w:rsidR="00D83A62" w:rsidRPr="004A07CF" w:rsidRDefault="00D83A62" w:rsidP="00D83A62">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участника аукциона    ______________   ____________________________________</w:t>
      </w:r>
    </w:p>
    <w:p w:rsidR="00D83A62" w:rsidRPr="004A07CF" w:rsidRDefault="00D83A62" w:rsidP="00D83A62">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(М.П.)                                              (Ф.И.О.)</w:t>
      </w:r>
    </w:p>
    <w:p w:rsidR="00D83A62" w:rsidRPr="004A07CF" w:rsidRDefault="00D83A62" w:rsidP="00D83A62">
      <w:pPr>
        <w:pStyle w:val="ConsPlusNormal"/>
        <w:ind w:firstLine="540"/>
        <w:jc w:val="both"/>
        <w:rPr>
          <w:szCs w:val="24"/>
        </w:rPr>
      </w:pPr>
    </w:p>
    <w:p w:rsidR="00D83A62" w:rsidRPr="004A07CF" w:rsidRDefault="00D83A62" w:rsidP="00D83A62">
      <w:pPr>
        <w:pStyle w:val="ConsPlusNormal"/>
        <w:ind w:firstLine="540"/>
        <w:jc w:val="both"/>
        <w:rPr>
          <w:szCs w:val="24"/>
        </w:rPr>
      </w:pPr>
    </w:p>
    <w:p w:rsidR="00D83A62" w:rsidRPr="004A07CF" w:rsidRDefault="00D83A62" w:rsidP="00D83A62">
      <w:pPr>
        <w:pStyle w:val="ConsPlusNormal"/>
        <w:ind w:firstLine="540"/>
        <w:jc w:val="both"/>
        <w:rPr>
          <w:szCs w:val="24"/>
        </w:rPr>
      </w:pPr>
    </w:p>
    <w:p w:rsidR="00D83A62" w:rsidRPr="004A07CF" w:rsidRDefault="00D83A62" w:rsidP="00D83A62">
      <w:pPr>
        <w:pStyle w:val="ConsPlusNormal"/>
        <w:ind w:firstLine="540"/>
        <w:jc w:val="both"/>
        <w:rPr>
          <w:szCs w:val="24"/>
        </w:rPr>
      </w:pPr>
    </w:p>
    <w:p w:rsidR="00D83A62" w:rsidRPr="004A07CF" w:rsidRDefault="00D83A62" w:rsidP="00D83A62">
      <w:pPr>
        <w:pStyle w:val="ConsPlusNormal"/>
        <w:ind w:firstLine="540"/>
        <w:jc w:val="both"/>
        <w:rPr>
          <w:szCs w:val="24"/>
        </w:rPr>
      </w:pPr>
    </w:p>
    <w:p w:rsidR="00D83A62" w:rsidRPr="004A07CF" w:rsidRDefault="00D83A62" w:rsidP="00D83A62"/>
    <w:p w:rsidR="00D83A62" w:rsidRPr="004A07CF" w:rsidRDefault="00D83A62" w:rsidP="00D83A62"/>
    <w:p w:rsidR="00D83A62" w:rsidRPr="004A07CF" w:rsidRDefault="00D83A62" w:rsidP="00D83A62"/>
    <w:p w:rsidR="00D83A62" w:rsidRPr="004A07CF" w:rsidRDefault="00D83A62" w:rsidP="00D83A62"/>
    <w:p w:rsidR="00D83A62" w:rsidRPr="004A07CF" w:rsidRDefault="00D83A62" w:rsidP="00D83A62"/>
    <w:p w:rsidR="00D83A62" w:rsidRPr="004A07CF" w:rsidRDefault="00D83A62" w:rsidP="00D83A62"/>
    <w:p w:rsidR="00D83A62" w:rsidRPr="004A07CF" w:rsidRDefault="00D83A62" w:rsidP="00D83A62"/>
    <w:p w:rsidR="00D83A62" w:rsidRPr="004A07CF" w:rsidRDefault="00D83A62" w:rsidP="00D83A62"/>
    <w:p w:rsidR="00D83A62" w:rsidRPr="004A07CF" w:rsidRDefault="00D83A62" w:rsidP="00D83A62"/>
    <w:p w:rsidR="00D83A62" w:rsidRPr="004A07CF" w:rsidRDefault="00D83A62" w:rsidP="00D83A62"/>
    <w:p w:rsidR="00D83A62" w:rsidRPr="004A07CF" w:rsidRDefault="00D83A62" w:rsidP="00D83A62"/>
    <w:p w:rsidR="00D83A62" w:rsidRPr="004A07CF" w:rsidRDefault="00D83A62" w:rsidP="00D83A62"/>
    <w:p w:rsidR="00D83A62" w:rsidRPr="004A07CF" w:rsidRDefault="00D83A62" w:rsidP="00D83A62"/>
    <w:p w:rsidR="00D83A62" w:rsidRPr="004A07CF" w:rsidRDefault="00D83A62" w:rsidP="00D83A62"/>
    <w:p w:rsidR="00D83A62" w:rsidRPr="004A07CF" w:rsidRDefault="00D83A62" w:rsidP="00D83A62"/>
    <w:p w:rsidR="00D83A62" w:rsidRPr="004A07CF" w:rsidRDefault="00D83A62" w:rsidP="00D83A62"/>
    <w:p w:rsidR="00D83A62" w:rsidRPr="004A07CF" w:rsidRDefault="00D83A62" w:rsidP="00D83A62"/>
    <w:p w:rsidR="00D83A62" w:rsidRDefault="00D83A62" w:rsidP="00D83A62">
      <w:pPr>
        <w:pStyle w:val="ConsPlusNormal"/>
        <w:jc w:val="right"/>
        <w:rPr>
          <w:szCs w:val="24"/>
        </w:rPr>
      </w:pPr>
    </w:p>
    <w:p w:rsidR="00D83A62" w:rsidRDefault="00D83A62" w:rsidP="00D83A62">
      <w:pPr>
        <w:pStyle w:val="ConsPlusNormal"/>
        <w:jc w:val="right"/>
        <w:rPr>
          <w:szCs w:val="24"/>
        </w:rPr>
      </w:pPr>
    </w:p>
    <w:p w:rsidR="00D83A62" w:rsidRPr="00993CE0" w:rsidRDefault="00D83A62" w:rsidP="00D83A62">
      <w:pPr>
        <w:pStyle w:val="ConsPlusNormal"/>
        <w:jc w:val="right"/>
        <w:rPr>
          <w:rFonts w:ascii="Times New Roman" w:hAnsi="Times New Roman" w:cs="Times New Roman"/>
          <w:sz w:val="24"/>
          <w:szCs w:val="24"/>
        </w:rPr>
      </w:pPr>
      <w:r w:rsidRPr="00993CE0">
        <w:rPr>
          <w:rFonts w:ascii="Times New Roman" w:hAnsi="Times New Roman" w:cs="Times New Roman"/>
          <w:sz w:val="24"/>
          <w:szCs w:val="24"/>
        </w:rPr>
        <w:lastRenderedPageBreak/>
        <w:t>Форма 5</w:t>
      </w:r>
    </w:p>
    <w:p w:rsidR="00D83A62" w:rsidRPr="00993CE0" w:rsidRDefault="00D83A62" w:rsidP="00D83A62">
      <w:pPr>
        <w:pStyle w:val="ConsPlusNormal"/>
        <w:jc w:val="center"/>
        <w:rPr>
          <w:rFonts w:ascii="Times New Roman" w:hAnsi="Times New Roman" w:cs="Times New Roman"/>
          <w:sz w:val="24"/>
          <w:szCs w:val="24"/>
        </w:rPr>
      </w:pPr>
      <w:r w:rsidRPr="00993CE0">
        <w:rPr>
          <w:rFonts w:ascii="Times New Roman" w:hAnsi="Times New Roman" w:cs="Times New Roman"/>
          <w:sz w:val="24"/>
          <w:szCs w:val="24"/>
        </w:rPr>
        <w:t>ДОГОВОР ЗАДАТКА N _____</w:t>
      </w:r>
    </w:p>
    <w:p w:rsidR="00D83A62" w:rsidRPr="00993CE0" w:rsidRDefault="00D83A62" w:rsidP="00D83A62">
      <w:pPr>
        <w:pStyle w:val="ConsPlusNormal"/>
        <w:ind w:firstLine="540"/>
        <w:jc w:val="both"/>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961"/>
        <w:gridCol w:w="4962"/>
      </w:tblGrid>
      <w:tr w:rsidR="00D83A62" w:rsidRPr="00993CE0" w:rsidTr="00E83779">
        <w:tc>
          <w:tcPr>
            <w:tcW w:w="4677" w:type="dxa"/>
            <w:tcBorders>
              <w:top w:val="nil"/>
              <w:left w:val="nil"/>
              <w:bottom w:val="nil"/>
              <w:right w:val="nil"/>
            </w:tcBorders>
          </w:tcPr>
          <w:p w:rsidR="00D83A62" w:rsidRPr="00993CE0" w:rsidRDefault="00D83A62" w:rsidP="00E83779">
            <w:pPr>
              <w:pStyle w:val="ConsPlusNormal"/>
              <w:rPr>
                <w:rFonts w:ascii="Times New Roman" w:hAnsi="Times New Roman" w:cs="Times New Roman"/>
                <w:sz w:val="24"/>
                <w:szCs w:val="24"/>
              </w:rPr>
            </w:pPr>
            <w:r w:rsidRPr="00993CE0">
              <w:rPr>
                <w:rFonts w:ascii="Times New Roman" w:hAnsi="Times New Roman" w:cs="Times New Roman"/>
                <w:sz w:val="24"/>
                <w:szCs w:val="24"/>
              </w:rPr>
              <w:t>г. Шахунья</w:t>
            </w:r>
          </w:p>
        </w:tc>
        <w:tc>
          <w:tcPr>
            <w:tcW w:w="4677" w:type="dxa"/>
            <w:tcBorders>
              <w:top w:val="nil"/>
              <w:left w:val="nil"/>
              <w:bottom w:val="nil"/>
              <w:right w:val="nil"/>
            </w:tcBorders>
          </w:tcPr>
          <w:p w:rsidR="00D83A62" w:rsidRPr="00993CE0" w:rsidRDefault="00D83A62" w:rsidP="00E83779">
            <w:pPr>
              <w:pStyle w:val="ConsPlusNormal"/>
              <w:jc w:val="right"/>
              <w:rPr>
                <w:rFonts w:ascii="Times New Roman" w:hAnsi="Times New Roman" w:cs="Times New Roman"/>
                <w:sz w:val="24"/>
                <w:szCs w:val="24"/>
              </w:rPr>
            </w:pPr>
            <w:r w:rsidRPr="00993CE0">
              <w:rPr>
                <w:rFonts w:ascii="Times New Roman" w:hAnsi="Times New Roman" w:cs="Times New Roman"/>
                <w:sz w:val="24"/>
                <w:szCs w:val="24"/>
              </w:rPr>
              <w:t>"___" __________ 20__ года</w:t>
            </w:r>
          </w:p>
        </w:tc>
      </w:tr>
      <w:tr w:rsidR="00D83A62" w:rsidRPr="00993CE0" w:rsidTr="00E83779">
        <w:tc>
          <w:tcPr>
            <w:tcW w:w="4677" w:type="dxa"/>
            <w:tcBorders>
              <w:top w:val="nil"/>
              <w:left w:val="nil"/>
              <w:bottom w:val="nil"/>
              <w:right w:val="nil"/>
            </w:tcBorders>
          </w:tcPr>
          <w:p w:rsidR="00D83A62" w:rsidRPr="00993CE0" w:rsidRDefault="00D83A62" w:rsidP="00E83779">
            <w:pPr>
              <w:pStyle w:val="ConsPlusNormal"/>
              <w:rPr>
                <w:rFonts w:ascii="Times New Roman" w:hAnsi="Times New Roman" w:cs="Times New Roman"/>
                <w:sz w:val="24"/>
                <w:szCs w:val="24"/>
              </w:rPr>
            </w:pPr>
          </w:p>
        </w:tc>
        <w:tc>
          <w:tcPr>
            <w:tcW w:w="4677" w:type="dxa"/>
            <w:tcBorders>
              <w:top w:val="nil"/>
              <w:left w:val="nil"/>
              <w:bottom w:val="nil"/>
              <w:right w:val="nil"/>
            </w:tcBorders>
          </w:tcPr>
          <w:p w:rsidR="00D83A62" w:rsidRPr="00993CE0" w:rsidRDefault="00D83A62" w:rsidP="00E83779">
            <w:pPr>
              <w:pStyle w:val="ConsPlusNormal"/>
              <w:jc w:val="right"/>
              <w:rPr>
                <w:rFonts w:ascii="Times New Roman" w:hAnsi="Times New Roman" w:cs="Times New Roman"/>
                <w:sz w:val="24"/>
                <w:szCs w:val="24"/>
              </w:rPr>
            </w:pPr>
          </w:p>
        </w:tc>
      </w:tr>
    </w:tbl>
    <w:p w:rsidR="00D83A62" w:rsidRPr="00993CE0" w:rsidRDefault="00D83A62" w:rsidP="00D83A62">
      <w:pPr>
        <w:pStyle w:val="ConsPlusNormal"/>
        <w:ind w:firstLine="540"/>
        <w:jc w:val="both"/>
        <w:rPr>
          <w:rFonts w:ascii="Times New Roman" w:hAnsi="Times New Roman" w:cs="Times New Roman"/>
          <w:sz w:val="24"/>
          <w:szCs w:val="24"/>
        </w:rPr>
      </w:pPr>
      <w:r w:rsidRPr="00993CE0">
        <w:rPr>
          <w:rFonts w:ascii="Times New Roman" w:hAnsi="Times New Roman" w:cs="Times New Roman"/>
          <w:sz w:val="24"/>
          <w:szCs w:val="24"/>
        </w:rPr>
        <w:t>Администрация городского округа город Шахунья Нижегородской области, в лице _______________________________, действующего на основании Устава, именуемое в дальнейшем "Администратор", с одной стороны, и _________________, в лице _______________________________, действующег</w:t>
      </w:r>
      <w:proofErr w:type="gramStart"/>
      <w:r w:rsidRPr="00993CE0">
        <w:rPr>
          <w:rFonts w:ascii="Times New Roman" w:hAnsi="Times New Roman" w:cs="Times New Roman"/>
          <w:sz w:val="24"/>
          <w:szCs w:val="24"/>
        </w:rPr>
        <w:t>о(</w:t>
      </w:r>
      <w:proofErr w:type="spellStart"/>
      <w:proofErr w:type="gramEnd"/>
      <w:r w:rsidRPr="00993CE0">
        <w:rPr>
          <w:rFonts w:ascii="Times New Roman" w:hAnsi="Times New Roman" w:cs="Times New Roman"/>
          <w:sz w:val="24"/>
          <w:szCs w:val="24"/>
        </w:rPr>
        <w:t>ая</w:t>
      </w:r>
      <w:proofErr w:type="spellEnd"/>
      <w:r w:rsidRPr="00993CE0">
        <w:rPr>
          <w:rFonts w:ascii="Times New Roman" w:hAnsi="Times New Roman" w:cs="Times New Roman"/>
          <w:sz w:val="24"/>
          <w:szCs w:val="24"/>
        </w:rPr>
        <w:t>) на основании ___________________, именуемый(</w:t>
      </w:r>
      <w:proofErr w:type="spellStart"/>
      <w:r w:rsidRPr="00993CE0">
        <w:rPr>
          <w:rFonts w:ascii="Times New Roman" w:hAnsi="Times New Roman" w:cs="Times New Roman"/>
          <w:sz w:val="24"/>
          <w:szCs w:val="24"/>
        </w:rPr>
        <w:t>ая</w:t>
      </w:r>
      <w:proofErr w:type="spellEnd"/>
      <w:r w:rsidRPr="00993CE0">
        <w:rPr>
          <w:rFonts w:ascii="Times New Roman" w:hAnsi="Times New Roman" w:cs="Times New Roman"/>
          <w:sz w:val="24"/>
          <w:szCs w:val="24"/>
        </w:rPr>
        <w:t>) в дальнейшем "Участник", с другой стороны, совместно именуемые "Стороны", заключили настоящий договор задатка о нижеследующем:</w:t>
      </w:r>
    </w:p>
    <w:p w:rsidR="00D83A62" w:rsidRPr="00993CE0" w:rsidRDefault="00D83A62" w:rsidP="00D83A62">
      <w:pPr>
        <w:pStyle w:val="ConsPlusNormal"/>
        <w:jc w:val="center"/>
        <w:rPr>
          <w:rFonts w:ascii="Times New Roman" w:hAnsi="Times New Roman" w:cs="Times New Roman"/>
          <w:sz w:val="24"/>
          <w:szCs w:val="24"/>
        </w:rPr>
      </w:pPr>
      <w:r w:rsidRPr="00993CE0">
        <w:rPr>
          <w:rFonts w:ascii="Times New Roman" w:hAnsi="Times New Roman" w:cs="Times New Roman"/>
          <w:sz w:val="24"/>
          <w:szCs w:val="24"/>
        </w:rPr>
        <w:t>1. Предмет договора</w:t>
      </w:r>
    </w:p>
    <w:p w:rsidR="00D83A62" w:rsidRPr="00993CE0" w:rsidRDefault="00D83A62" w:rsidP="00D83A62">
      <w:pPr>
        <w:pStyle w:val="ConsPlusNormal"/>
        <w:ind w:firstLine="540"/>
        <w:jc w:val="both"/>
        <w:rPr>
          <w:rFonts w:ascii="Times New Roman" w:hAnsi="Times New Roman" w:cs="Times New Roman"/>
          <w:sz w:val="24"/>
          <w:szCs w:val="24"/>
        </w:rPr>
      </w:pPr>
      <w:r w:rsidRPr="00993CE0">
        <w:rPr>
          <w:rFonts w:ascii="Times New Roman" w:hAnsi="Times New Roman" w:cs="Times New Roman"/>
          <w:sz w:val="24"/>
          <w:szCs w:val="24"/>
        </w:rPr>
        <w:t>1.1. В целях гарантии исполнения обязательств, Участник обязуются внести в качестве обеспечения заявки к участию в аукционе (далее - Обеспечение заявки) денежные средства на расчетный счет Администратора, в размере __________________________________________, указанной в извещении о проведен</w:t>
      </w:r>
      <w:proofErr w:type="gramStart"/>
      <w:r w:rsidRPr="00993CE0">
        <w:rPr>
          <w:rFonts w:ascii="Times New Roman" w:hAnsi="Times New Roman" w:cs="Times New Roman"/>
          <w:sz w:val="24"/>
          <w:szCs w:val="24"/>
        </w:rPr>
        <w:t>ии ау</w:t>
      </w:r>
      <w:proofErr w:type="gramEnd"/>
      <w:r w:rsidRPr="00993CE0">
        <w:rPr>
          <w:rFonts w:ascii="Times New Roman" w:hAnsi="Times New Roman" w:cs="Times New Roman"/>
          <w:sz w:val="24"/>
          <w:szCs w:val="24"/>
        </w:rPr>
        <w:t>кциона.</w:t>
      </w:r>
    </w:p>
    <w:p w:rsidR="00D83A62" w:rsidRPr="00993CE0" w:rsidRDefault="00D83A62" w:rsidP="00D83A62">
      <w:pPr>
        <w:pStyle w:val="ConsPlusNormal"/>
        <w:ind w:firstLine="540"/>
        <w:jc w:val="both"/>
        <w:rPr>
          <w:rFonts w:ascii="Times New Roman" w:hAnsi="Times New Roman" w:cs="Times New Roman"/>
          <w:sz w:val="24"/>
          <w:szCs w:val="24"/>
        </w:rPr>
      </w:pPr>
      <w:r w:rsidRPr="00993CE0">
        <w:rPr>
          <w:rFonts w:ascii="Times New Roman" w:hAnsi="Times New Roman" w:cs="Times New Roman"/>
          <w:sz w:val="24"/>
          <w:szCs w:val="24"/>
        </w:rPr>
        <w:t xml:space="preserve">1.2. </w:t>
      </w:r>
      <w:proofErr w:type="gramStart"/>
      <w:r w:rsidRPr="00993CE0">
        <w:rPr>
          <w:rFonts w:ascii="Times New Roman" w:hAnsi="Times New Roman" w:cs="Times New Roman"/>
          <w:sz w:val="24"/>
          <w:szCs w:val="24"/>
        </w:rPr>
        <w:t>Денежные средства, внесенные в качестве обеспечения заявки НДС не облагаются</w:t>
      </w:r>
      <w:proofErr w:type="gramEnd"/>
      <w:r w:rsidRPr="00993CE0">
        <w:rPr>
          <w:rFonts w:ascii="Times New Roman" w:hAnsi="Times New Roman" w:cs="Times New Roman"/>
          <w:sz w:val="24"/>
          <w:szCs w:val="24"/>
        </w:rPr>
        <w:t>.</w:t>
      </w:r>
    </w:p>
    <w:p w:rsidR="00D83A62" w:rsidRPr="00993CE0" w:rsidRDefault="00D83A62" w:rsidP="00D83A62">
      <w:pPr>
        <w:pStyle w:val="ConsPlusNormal"/>
        <w:ind w:firstLine="540"/>
        <w:jc w:val="both"/>
        <w:rPr>
          <w:rFonts w:ascii="Times New Roman" w:hAnsi="Times New Roman" w:cs="Times New Roman"/>
          <w:sz w:val="24"/>
          <w:szCs w:val="24"/>
        </w:rPr>
      </w:pPr>
      <w:r w:rsidRPr="00993CE0">
        <w:rPr>
          <w:rFonts w:ascii="Times New Roman" w:hAnsi="Times New Roman" w:cs="Times New Roman"/>
          <w:sz w:val="24"/>
          <w:szCs w:val="24"/>
        </w:rPr>
        <w:t>1.3. Факт внесения денежных сре</w:t>
      </w:r>
      <w:proofErr w:type="gramStart"/>
      <w:r w:rsidRPr="00993CE0">
        <w:rPr>
          <w:rFonts w:ascii="Times New Roman" w:hAnsi="Times New Roman" w:cs="Times New Roman"/>
          <w:sz w:val="24"/>
          <w:szCs w:val="24"/>
        </w:rPr>
        <w:t>дств в к</w:t>
      </w:r>
      <w:proofErr w:type="gramEnd"/>
      <w:r w:rsidRPr="00993CE0">
        <w:rPr>
          <w:rFonts w:ascii="Times New Roman" w:hAnsi="Times New Roman" w:cs="Times New Roman"/>
          <w:sz w:val="24"/>
          <w:szCs w:val="24"/>
        </w:rPr>
        <w:t>ачестве Обеспечения заявки подтверждается Участником копией платежного поручения с отметкой банка об оплате суммы обеспечения заявки.</w:t>
      </w:r>
    </w:p>
    <w:p w:rsidR="00D83A62" w:rsidRPr="00993CE0" w:rsidRDefault="00D83A62" w:rsidP="00D83A62">
      <w:pPr>
        <w:pStyle w:val="ConsPlusNormal"/>
        <w:jc w:val="center"/>
        <w:rPr>
          <w:rFonts w:ascii="Times New Roman" w:hAnsi="Times New Roman" w:cs="Times New Roman"/>
          <w:sz w:val="24"/>
          <w:szCs w:val="24"/>
        </w:rPr>
      </w:pPr>
      <w:r w:rsidRPr="00993CE0">
        <w:rPr>
          <w:rFonts w:ascii="Times New Roman" w:hAnsi="Times New Roman" w:cs="Times New Roman"/>
          <w:sz w:val="24"/>
          <w:szCs w:val="24"/>
        </w:rPr>
        <w:t>2. Порядок возврата денежных средств, внесенных</w:t>
      </w:r>
    </w:p>
    <w:p w:rsidR="00D83A62" w:rsidRPr="00993CE0" w:rsidRDefault="00D83A62" w:rsidP="00D83A62">
      <w:pPr>
        <w:pStyle w:val="ConsPlusNormal"/>
        <w:jc w:val="center"/>
        <w:rPr>
          <w:rFonts w:ascii="Times New Roman" w:hAnsi="Times New Roman" w:cs="Times New Roman"/>
          <w:sz w:val="24"/>
          <w:szCs w:val="24"/>
        </w:rPr>
      </w:pPr>
      <w:r w:rsidRPr="00993CE0">
        <w:rPr>
          <w:rFonts w:ascii="Times New Roman" w:hAnsi="Times New Roman" w:cs="Times New Roman"/>
          <w:sz w:val="24"/>
          <w:szCs w:val="24"/>
        </w:rPr>
        <w:t>под обеспечение заявки</w:t>
      </w:r>
    </w:p>
    <w:p w:rsidR="00D83A62" w:rsidRPr="00993CE0" w:rsidRDefault="00D83A62" w:rsidP="00D83A62">
      <w:pPr>
        <w:pStyle w:val="ConsPlusNormal"/>
        <w:ind w:firstLine="540"/>
        <w:jc w:val="both"/>
        <w:rPr>
          <w:rFonts w:ascii="Times New Roman" w:hAnsi="Times New Roman" w:cs="Times New Roman"/>
          <w:sz w:val="24"/>
          <w:szCs w:val="24"/>
        </w:rPr>
      </w:pPr>
      <w:r w:rsidRPr="00993CE0">
        <w:rPr>
          <w:rFonts w:ascii="Times New Roman" w:hAnsi="Times New Roman" w:cs="Times New Roman"/>
          <w:sz w:val="24"/>
          <w:szCs w:val="24"/>
        </w:rPr>
        <w:t>2.1. Денежные средства, внесенные в качестве Обеспечения заявки, возвращаются путем перечисления на банковский счет Участника, указанный в договоре.</w:t>
      </w:r>
    </w:p>
    <w:p w:rsidR="00D83A62" w:rsidRPr="00993CE0" w:rsidRDefault="00D83A62" w:rsidP="00D83A62">
      <w:pPr>
        <w:pStyle w:val="ConsPlusNormal"/>
        <w:ind w:firstLine="540"/>
        <w:jc w:val="both"/>
        <w:rPr>
          <w:rFonts w:ascii="Times New Roman" w:hAnsi="Times New Roman" w:cs="Times New Roman"/>
          <w:sz w:val="24"/>
          <w:szCs w:val="24"/>
        </w:rPr>
      </w:pPr>
      <w:r w:rsidRPr="00993CE0">
        <w:rPr>
          <w:rFonts w:ascii="Times New Roman" w:hAnsi="Times New Roman" w:cs="Times New Roman"/>
          <w:sz w:val="24"/>
          <w:szCs w:val="24"/>
        </w:rPr>
        <w:t>2.2. Денежные средства, внесенные в качестве Обеспечения заявки, возвращаются Участнику в следующих случаях и в следующие сроки:</w:t>
      </w:r>
    </w:p>
    <w:p w:rsidR="00D83A62" w:rsidRPr="00993CE0" w:rsidRDefault="00D83A62" w:rsidP="00D83A62">
      <w:pPr>
        <w:pStyle w:val="ConsPlusNormal"/>
        <w:ind w:firstLine="540"/>
        <w:jc w:val="both"/>
        <w:rPr>
          <w:rFonts w:ascii="Times New Roman" w:hAnsi="Times New Roman" w:cs="Times New Roman"/>
          <w:sz w:val="24"/>
          <w:szCs w:val="24"/>
        </w:rPr>
      </w:pPr>
      <w:r w:rsidRPr="00993CE0">
        <w:rPr>
          <w:rFonts w:ascii="Times New Roman" w:hAnsi="Times New Roman" w:cs="Times New Roman"/>
          <w:sz w:val="24"/>
          <w:szCs w:val="24"/>
        </w:rPr>
        <w:t>2.2.1. В случае принятия решения об отказе от проведения открытого аукциона - в течение пяти рабочих дней со дня принятия такого решения.</w:t>
      </w:r>
    </w:p>
    <w:p w:rsidR="00D83A62" w:rsidRPr="00993CE0" w:rsidRDefault="00D83A62" w:rsidP="00D83A62">
      <w:pPr>
        <w:pStyle w:val="ConsPlusNormal"/>
        <w:ind w:firstLine="540"/>
        <w:jc w:val="both"/>
        <w:rPr>
          <w:rFonts w:ascii="Times New Roman" w:hAnsi="Times New Roman" w:cs="Times New Roman"/>
          <w:sz w:val="24"/>
          <w:szCs w:val="24"/>
        </w:rPr>
      </w:pPr>
      <w:r w:rsidRPr="00993CE0">
        <w:rPr>
          <w:rFonts w:ascii="Times New Roman" w:hAnsi="Times New Roman" w:cs="Times New Roman"/>
          <w:sz w:val="24"/>
          <w:szCs w:val="24"/>
        </w:rPr>
        <w:t xml:space="preserve">2.2.2. </w:t>
      </w:r>
      <w:proofErr w:type="gramStart"/>
      <w:r w:rsidRPr="00993CE0">
        <w:rPr>
          <w:rFonts w:ascii="Times New Roman" w:hAnsi="Times New Roman" w:cs="Times New Roman"/>
          <w:sz w:val="24"/>
          <w:szCs w:val="24"/>
        </w:rPr>
        <w:t>В случае отзыва Участником заявки на участие в аукционе до окончания срока подачи заявок на участие</w:t>
      </w:r>
      <w:proofErr w:type="gramEnd"/>
      <w:r w:rsidRPr="00993CE0">
        <w:rPr>
          <w:rFonts w:ascii="Times New Roman" w:hAnsi="Times New Roman" w:cs="Times New Roman"/>
          <w:sz w:val="24"/>
          <w:szCs w:val="24"/>
        </w:rPr>
        <w:t xml:space="preserve"> в аукционе - в течение пяти рабочих дней со дня поступления Администратору уведомления об отзыве заявки на участие в аукционе.</w:t>
      </w:r>
    </w:p>
    <w:p w:rsidR="00D83A62" w:rsidRPr="00993CE0" w:rsidRDefault="00D83A62" w:rsidP="00D83A62">
      <w:pPr>
        <w:pStyle w:val="ConsPlusNormal"/>
        <w:ind w:firstLine="540"/>
        <w:jc w:val="both"/>
        <w:rPr>
          <w:rFonts w:ascii="Times New Roman" w:hAnsi="Times New Roman" w:cs="Times New Roman"/>
          <w:sz w:val="24"/>
          <w:szCs w:val="24"/>
        </w:rPr>
      </w:pPr>
      <w:r w:rsidRPr="00993CE0">
        <w:rPr>
          <w:rFonts w:ascii="Times New Roman" w:hAnsi="Times New Roman" w:cs="Times New Roman"/>
          <w:sz w:val="24"/>
          <w:szCs w:val="24"/>
        </w:rPr>
        <w:t>2.2.3. В случае отказа Участнику в допуске к участию в аукционе или в случае, если Участник аукциона не признан победителем аукциона по данному лоту за исключением случая, когда он был единственным участником, признанным Участником аукциона - в течение пяти рабочих дней со дня подписания протокола рассмотрения заявок на участие в аукционе.</w:t>
      </w:r>
    </w:p>
    <w:p w:rsidR="00D83A62" w:rsidRPr="00993CE0" w:rsidRDefault="00D83A62" w:rsidP="00D83A62">
      <w:pPr>
        <w:pStyle w:val="ConsPlusNormal"/>
        <w:ind w:firstLine="540"/>
        <w:jc w:val="both"/>
        <w:rPr>
          <w:rFonts w:ascii="Times New Roman" w:hAnsi="Times New Roman" w:cs="Times New Roman"/>
          <w:sz w:val="24"/>
          <w:szCs w:val="24"/>
        </w:rPr>
      </w:pPr>
      <w:r w:rsidRPr="00993CE0">
        <w:rPr>
          <w:rFonts w:ascii="Times New Roman" w:hAnsi="Times New Roman" w:cs="Times New Roman"/>
          <w:sz w:val="24"/>
          <w:szCs w:val="24"/>
        </w:rPr>
        <w:t xml:space="preserve">2.2.4. </w:t>
      </w:r>
      <w:proofErr w:type="gramStart"/>
      <w:r w:rsidRPr="00993CE0">
        <w:rPr>
          <w:rFonts w:ascii="Times New Roman" w:hAnsi="Times New Roman" w:cs="Times New Roman"/>
          <w:sz w:val="24"/>
          <w:szCs w:val="24"/>
        </w:rPr>
        <w:t>В случае если заявка на участие в аукционе, поданная Участником, получена после окончания приема конвертов с заявками на участие в аукционе - в течение пяти рабочих дней со дня подписания протокола оценки и сопоставления заявок на участие в аукционе или в случае, если заявка на участие в аукционе подана после подписания указанного протокола - в течение пяти рабочих дней со дня подписания</w:t>
      </w:r>
      <w:proofErr w:type="gramEnd"/>
      <w:r w:rsidRPr="00993CE0">
        <w:rPr>
          <w:rFonts w:ascii="Times New Roman" w:hAnsi="Times New Roman" w:cs="Times New Roman"/>
          <w:sz w:val="24"/>
          <w:szCs w:val="24"/>
        </w:rPr>
        <w:t xml:space="preserve"> соответствующего акта.</w:t>
      </w:r>
    </w:p>
    <w:p w:rsidR="00D83A62" w:rsidRPr="00993CE0" w:rsidRDefault="00D83A62" w:rsidP="00D83A62">
      <w:pPr>
        <w:pStyle w:val="ConsPlusNormal"/>
        <w:ind w:firstLine="540"/>
        <w:jc w:val="both"/>
        <w:rPr>
          <w:rFonts w:ascii="Times New Roman" w:hAnsi="Times New Roman" w:cs="Times New Roman"/>
          <w:sz w:val="24"/>
          <w:szCs w:val="24"/>
        </w:rPr>
      </w:pPr>
      <w:r w:rsidRPr="00993CE0">
        <w:rPr>
          <w:rFonts w:ascii="Times New Roman" w:hAnsi="Times New Roman" w:cs="Times New Roman"/>
          <w:sz w:val="24"/>
          <w:szCs w:val="24"/>
        </w:rPr>
        <w:t>2.2.5. В случае отказа в допуске к участию в аукционе всем Участникам и признания аукциона несостоявшимся - в течение пяти дней со дня признания аукциона несостоявшимся.</w:t>
      </w:r>
    </w:p>
    <w:p w:rsidR="00D83A62" w:rsidRPr="00993CE0" w:rsidRDefault="00D83A62" w:rsidP="00D83A62">
      <w:pPr>
        <w:pStyle w:val="ConsPlusNormal"/>
        <w:ind w:firstLine="540"/>
        <w:jc w:val="both"/>
        <w:rPr>
          <w:rFonts w:ascii="Times New Roman" w:hAnsi="Times New Roman" w:cs="Times New Roman"/>
          <w:sz w:val="24"/>
          <w:szCs w:val="24"/>
        </w:rPr>
      </w:pPr>
      <w:r w:rsidRPr="00993CE0">
        <w:rPr>
          <w:rFonts w:ascii="Times New Roman" w:hAnsi="Times New Roman" w:cs="Times New Roman"/>
          <w:sz w:val="24"/>
          <w:szCs w:val="24"/>
        </w:rPr>
        <w:t>2.3. Обеспечение заявки не возвращается:</w:t>
      </w:r>
    </w:p>
    <w:p w:rsidR="00D83A62" w:rsidRPr="00993CE0" w:rsidRDefault="00D83A62" w:rsidP="00D83A62">
      <w:pPr>
        <w:pStyle w:val="ConsPlusNormal"/>
        <w:ind w:firstLine="540"/>
        <w:jc w:val="both"/>
        <w:rPr>
          <w:rFonts w:ascii="Times New Roman" w:hAnsi="Times New Roman" w:cs="Times New Roman"/>
          <w:sz w:val="24"/>
          <w:szCs w:val="24"/>
        </w:rPr>
      </w:pPr>
      <w:r w:rsidRPr="00993CE0">
        <w:rPr>
          <w:rFonts w:ascii="Times New Roman" w:hAnsi="Times New Roman" w:cs="Times New Roman"/>
          <w:sz w:val="24"/>
          <w:szCs w:val="24"/>
        </w:rPr>
        <w:t>2.3.1. В случае уклонения победителя аукциона от оплаты цены аукциона.</w:t>
      </w:r>
    </w:p>
    <w:p w:rsidR="00D83A62" w:rsidRPr="00993CE0" w:rsidRDefault="00D83A62" w:rsidP="00D83A62">
      <w:pPr>
        <w:pStyle w:val="ConsPlusNormal"/>
        <w:ind w:firstLine="540"/>
        <w:jc w:val="both"/>
        <w:rPr>
          <w:rFonts w:ascii="Times New Roman" w:hAnsi="Times New Roman" w:cs="Times New Roman"/>
          <w:sz w:val="24"/>
          <w:szCs w:val="24"/>
        </w:rPr>
      </w:pPr>
      <w:r w:rsidRPr="00993CE0">
        <w:rPr>
          <w:rFonts w:ascii="Times New Roman" w:hAnsi="Times New Roman" w:cs="Times New Roman"/>
          <w:sz w:val="24"/>
          <w:szCs w:val="24"/>
        </w:rPr>
        <w:t>2.3.2. В случае уклонения участника аукциона, если аукцион по лоту признан несостоявшимся и только один участник, подавший заявку на участие в аукционе по данному лоту, признан участником аукциона, от оплаты минимальной цены лота.</w:t>
      </w:r>
    </w:p>
    <w:p w:rsidR="00D83A62" w:rsidRDefault="00D83A62" w:rsidP="00D83A62">
      <w:pPr>
        <w:pStyle w:val="ConsPlusNormal"/>
        <w:ind w:firstLine="540"/>
        <w:jc w:val="both"/>
        <w:rPr>
          <w:rFonts w:ascii="Times New Roman" w:hAnsi="Times New Roman" w:cs="Times New Roman"/>
          <w:sz w:val="24"/>
          <w:szCs w:val="24"/>
        </w:rPr>
      </w:pPr>
      <w:r w:rsidRPr="00993CE0">
        <w:rPr>
          <w:rFonts w:ascii="Times New Roman" w:hAnsi="Times New Roman" w:cs="Times New Roman"/>
          <w:sz w:val="24"/>
          <w:szCs w:val="24"/>
        </w:rPr>
        <w:t>2.3.3. Ответственность по возврату Участнику денежных средств, внесенных в качестве обеспечения заявки, возлагается на Администратора.</w:t>
      </w:r>
    </w:p>
    <w:p w:rsidR="00D83A62" w:rsidRPr="004A07CF" w:rsidRDefault="00D83A62" w:rsidP="00D83A62">
      <w:pPr>
        <w:pStyle w:val="ConsPlusNormal"/>
        <w:jc w:val="center"/>
        <w:rPr>
          <w:szCs w:val="24"/>
        </w:rPr>
      </w:pPr>
      <w:r w:rsidRPr="00993CE0">
        <w:rPr>
          <w:rFonts w:ascii="Times New Roman" w:hAnsi="Times New Roman" w:cs="Times New Roman"/>
          <w:sz w:val="24"/>
          <w:szCs w:val="24"/>
        </w:rPr>
        <w:t>3. Адреса и реквизиты сторон</w:t>
      </w:r>
    </w:p>
    <w:p w:rsidR="00D83A62" w:rsidRPr="004A07CF" w:rsidRDefault="00D83A62" w:rsidP="00D83A62">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 xml:space="preserve">Администратор:                         </w:t>
      </w:r>
      <w:r>
        <w:rPr>
          <w:rFonts w:ascii="Times New Roman" w:hAnsi="Times New Roman" w:cs="Times New Roman"/>
          <w:sz w:val="24"/>
          <w:szCs w:val="24"/>
        </w:rPr>
        <w:t xml:space="preserve">                     </w:t>
      </w:r>
      <w:r w:rsidRPr="004A07CF">
        <w:rPr>
          <w:rFonts w:ascii="Times New Roman" w:hAnsi="Times New Roman" w:cs="Times New Roman"/>
          <w:sz w:val="24"/>
          <w:szCs w:val="24"/>
        </w:rPr>
        <w:t>Участник:</w:t>
      </w:r>
    </w:p>
    <w:p w:rsidR="00D83A62" w:rsidRPr="004A07CF" w:rsidRDefault="00D83A62" w:rsidP="00D83A62">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____________________________________   ____________________________________</w:t>
      </w:r>
    </w:p>
    <w:p w:rsidR="00D83A62" w:rsidRPr="004A07CF" w:rsidRDefault="00D83A62" w:rsidP="00D83A62">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___________________________________   ____________________________________</w:t>
      </w:r>
    </w:p>
    <w:p w:rsidR="00D83A62" w:rsidRDefault="00D83A62" w:rsidP="00D83A62">
      <w:pPr>
        <w:rPr>
          <w:rFonts w:ascii="Arial" w:hAnsi="Arial" w:cs="Arial"/>
          <w:sz w:val="20"/>
        </w:rPr>
      </w:pPr>
      <w:r>
        <w:br w:type="page"/>
      </w:r>
    </w:p>
    <w:p w:rsidR="00D83A62" w:rsidRPr="00993CE0" w:rsidRDefault="00D83A62" w:rsidP="00D83A62">
      <w:pPr>
        <w:pStyle w:val="ConsPlusNormal"/>
        <w:jc w:val="right"/>
        <w:rPr>
          <w:rFonts w:ascii="Times New Roman" w:hAnsi="Times New Roman" w:cs="Times New Roman"/>
          <w:sz w:val="24"/>
          <w:szCs w:val="24"/>
        </w:rPr>
      </w:pPr>
      <w:r w:rsidRPr="00993CE0">
        <w:rPr>
          <w:rFonts w:ascii="Times New Roman" w:hAnsi="Times New Roman" w:cs="Times New Roman"/>
          <w:sz w:val="24"/>
          <w:szCs w:val="24"/>
        </w:rPr>
        <w:lastRenderedPageBreak/>
        <w:t>Форма 6</w:t>
      </w:r>
    </w:p>
    <w:p w:rsidR="00D83A62" w:rsidRPr="004A07CF" w:rsidRDefault="00D83A62" w:rsidP="00D83A62">
      <w:pPr>
        <w:pStyle w:val="ConsPlusNonformat"/>
        <w:jc w:val="center"/>
        <w:rPr>
          <w:rFonts w:ascii="Times New Roman" w:hAnsi="Times New Roman" w:cs="Times New Roman"/>
          <w:sz w:val="24"/>
          <w:szCs w:val="24"/>
        </w:rPr>
      </w:pPr>
      <w:r w:rsidRPr="004A07CF">
        <w:rPr>
          <w:rFonts w:ascii="Times New Roman" w:hAnsi="Times New Roman" w:cs="Times New Roman"/>
          <w:sz w:val="24"/>
          <w:szCs w:val="24"/>
        </w:rPr>
        <w:t>УВЕДОМЛЕНИЕ</w:t>
      </w:r>
    </w:p>
    <w:p w:rsidR="00D83A62" w:rsidRPr="004A07CF" w:rsidRDefault="00D83A62" w:rsidP="00D83A62">
      <w:pPr>
        <w:pStyle w:val="ConsPlusNonformat"/>
        <w:jc w:val="both"/>
        <w:rPr>
          <w:rFonts w:ascii="Times New Roman" w:hAnsi="Times New Roman" w:cs="Times New Roman"/>
          <w:sz w:val="24"/>
          <w:szCs w:val="24"/>
        </w:rPr>
      </w:pPr>
    </w:p>
    <w:p w:rsidR="00D83A62" w:rsidRPr="004A07CF" w:rsidRDefault="00D83A62" w:rsidP="00D83A6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4A07CF">
        <w:rPr>
          <w:rFonts w:ascii="Times New Roman" w:hAnsi="Times New Roman" w:cs="Times New Roman"/>
          <w:sz w:val="24"/>
          <w:szCs w:val="24"/>
        </w:rPr>
        <w:t>Учас</w:t>
      </w:r>
      <w:r>
        <w:rPr>
          <w:rFonts w:ascii="Times New Roman" w:hAnsi="Times New Roman" w:cs="Times New Roman"/>
          <w:sz w:val="24"/>
          <w:szCs w:val="24"/>
        </w:rPr>
        <w:t xml:space="preserve">тнику, подавшему заявку на </w:t>
      </w:r>
      <w:r w:rsidRPr="004A07CF">
        <w:rPr>
          <w:rFonts w:ascii="Times New Roman" w:hAnsi="Times New Roman" w:cs="Times New Roman"/>
          <w:sz w:val="24"/>
          <w:szCs w:val="24"/>
        </w:rPr>
        <w:t xml:space="preserve">участие в открытом аукционе на право </w:t>
      </w:r>
      <w:r>
        <w:rPr>
          <w:rFonts w:ascii="Times New Roman" w:hAnsi="Times New Roman" w:cs="Times New Roman"/>
          <w:sz w:val="24"/>
          <w:szCs w:val="24"/>
        </w:rPr>
        <w:t xml:space="preserve">заключения договора </w:t>
      </w:r>
      <w:r w:rsidRPr="004A07CF">
        <w:rPr>
          <w:rFonts w:ascii="Times New Roman" w:hAnsi="Times New Roman" w:cs="Times New Roman"/>
          <w:sz w:val="24"/>
          <w:szCs w:val="24"/>
        </w:rPr>
        <w:t>на  размещение  нестационарного  торгового объекта на территории городского округа город Шахунья Нижегородской области.</w:t>
      </w:r>
    </w:p>
    <w:p w:rsidR="00D83A62" w:rsidRPr="004A07CF" w:rsidRDefault="00D83A62" w:rsidP="00D83A62">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___________________________________________________________________________</w:t>
      </w:r>
    </w:p>
    <w:p w:rsidR="00D83A62" w:rsidRPr="004A07CF" w:rsidRDefault="00D83A62" w:rsidP="00D83A62">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(наименование юридического/физического лица)</w:t>
      </w:r>
    </w:p>
    <w:p w:rsidR="00D83A62" w:rsidRPr="004A07CF" w:rsidRDefault="00D83A62" w:rsidP="00D83A62">
      <w:pPr>
        <w:pStyle w:val="ConsPlusNonformat"/>
        <w:jc w:val="both"/>
        <w:rPr>
          <w:rFonts w:ascii="Times New Roman" w:hAnsi="Times New Roman" w:cs="Times New Roman"/>
          <w:sz w:val="24"/>
          <w:szCs w:val="24"/>
        </w:rPr>
      </w:pPr>
    </w:p>
    <w:p w:rsidR="00D83A62" w:rsidRPr="004A07CF" w:rsidRDefault="00D83A62" w:rsidP="00D83A62">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 xml:space="preserve">В соответствии  с  решением аукционной комиссии (Протокол рассмотрения </w:t>
      </w:r>
      <w:r>
        <w:rPr>
          <w:rFonts w:ascii="Times New Roman" w:hAnsi="Times New Roman" w:cs="Times New Roman"/>
          <w:sz w:val="24"/>
          <w:szCs w:val="24"/>
        </w:rPr>
        <w:t xml:space="preserve">заявок  на  участие  в открытом аукционе </w:t>
      </w:r>
      <w:r w:rsidRPr="004A07CF">
        <w:rPr>
          <w:rFonts w:ascii="Times New Roman" w:hAnsi="Times New Roman" w:cs="Times New Roman"/>
          <w:sz w:val="24"/>
          <w:szCs w:val="24"/>
        </w:rPr>
        <w:t xml:space="preserve">на право заключения договора на </w:t>
      </w:r>
      <w:r>
        <w:rPr>
          <w:rFonts w:ascii="Times New Roman" w:hAnsi="Times New Roman" w:cs="Times New Roman"/>
          <w:sz w:val="24"/>
          <w:szCs w:val="24"/>
        </w:rPr>
        <w:t xml:space="preserve">размещение </w:t>
      </w:r>
      <w:r w:rsidRPr="004A07CF">
        <w:rPr>
          <w:rFonts w:ascii="Times New Roman" w:hAnsi="Times New Roman" w:cs="Times New Roman"/>
          <w:sz w:val="24"/>
          <w:szCs w:val="24"/>
        </w:rPr>
        <w:t>нестационарного  торгового объекта на территории городского округа город Шахунья Нижегородской области)</w:t>
      </w:r>
    </w:p>
    <w:p w:rsidR="00D83A62" w:rsidRPr="004A07CF" w:rsidRDefault="00D83A62" w:rsidP="00D83A62">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___________________________________________________________________________</w:t>
      </w:r>
    </w:p>
    <w:p w:rsidR="00D83A62" w:rsidRDefault="00D83A62" w:rsidP="00D83A62">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(наименование юридического/физического лица)</w:t>
      </w:r>
    </w:p>
    <w:p w:rsidR="00D83A62" w:rsidRPr="004A07CF" w:rsidRDefault="00D83A62" w:rsidP="00D83A62">
      <w:pPr>
        <w:pStyle w:val="ConsPlusNonformat"/>
        <w:jc w:val="both"/>
        <w:rPr>
          <w:rFonts w:ascii="Times New Roman" w:hAnsi="Times New Roman" w:cs="Times New Roman"/>
          <w:sz w:val="24"/>
          <w:szCs w:val="24"/>
        </w:rPr>
      </w:pPr>
    </w:p>
    <w:p w:rsidR="00D83A62" w:rsidRPr="004A07CF" w:rsidRDefault="00D83A62" w:rsidP="00D83A62">
      <w:pPr>
        <w:pStyle w:val="ConsPlusNonformat"/>
        <w:jc w:val="both"/>
        <w:rPr>
          <w:rFonts w:ascii="Times New Roman" w:hAnsi="Times New Roman" w:cs="Times New Roman"/>
          <w:sz w:val="24"/>
          <w:szCs w:val="24"/>
        </w:rPr>
      </w:pPr>
      <w:proofErr w:type="gramStart"/>
      <w:r w:rsidRPr="004A07CF">
        <w:rPr>
          <w:rFonts w:ascii="Times New Roman" w:hAnsi="Times New Roman" w:cs="Times New Roman"/>
          <w:sz w:val="24"/>
          <w:szCs w:val="24"/>
        </w:rPr>
        <w:t>признано участником аукциона/не допущено</w:t>
      </w:r>
      <w:proofErr w:type="gramEnd"/>
      <w:r w:rsidRPr="004A07CF">
        <w:rPr>
          <w:rFonts w:ascii="Times New Roman" w:hAnsi="Times New Roman" w:cs="Times New Roman"/>
          <w:sz w:val="24"/>
          <w:szCs w:val="24"/>
        </w:rPr>
        <w:t xml:space="preserve"> к участию в аукционе.</w:t>
      </w:r>
    </w:p>
    <w:p w:rsidR="00D83A62" w:rsidRPr="004A07CF" w:rsidRDefault="00D83A62" w:rsidP="00D83A62">
      <w:pPr>
        <w:pStyle w:val="ConsPlusNonformat"/>
        <w:jc w:val="both"/>
        <w:rPr>
          <w:rFonts w:ascii="Times New Roman" w:hAnsi="Times New Roman" w:cs="Times New Roman"/>
          <w:sz w:val="24"/>
          <w:szCs w:val="24"/>
        </w:rPr>
      </w:pPr>
    </w:p>
    <w:p w:rsidR="00D83A62" w:rsidRPr="004A07CF" w:rsidRDefault="00D83A62" w:rsidP="00D83A62">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Секретарь аукционной комиссии ______________________ /____________________/</w:t>
      </w:r>
    </w:p>
    <w:p w:rsidR="00D83A62" w:rsidRPr="004A07CF" w:rsidRDefault="00D83A62" w:rsidP="00D83A62">
      <w:pPr>
        <w:pStyle w:val="ConsPlusNormal"/>
        <w:ind w:firstLine="540"/>
        <w:jc w:val="both"/>
        <w:rPr>
          <w:szCs w:val="24"/>
        </w:rPr>
      </w:pPr>
    </w:p>
    <w:p w:rsidR="00D83A62" w:rsidRPr="004A07CF" w:rsidRDefault="00D83A62" w:rsidP="00D83A62">
      <w:pPr>
        <w:pStyle w:val="ConsPlusNormal"/>
        <w:ind w:firstLine="540"/>
        <w:jc w:val="both"/>
        <w:rPr>
          <w:szCs w:val="24"/>
        </w:rPr>
      </w:pPr>
    </w:p>
    <w:p w:rsidR="00D83A62" w:rsidRPr="004A07CF" w:rsidRDefault="00D83A62" w:rsidP="00D83A62">
      <w:pPr>
        <w:pStyle w:val="ConsPlusNormal"/>
        <w:ind w:firstLine="540"/>
        <w:jc w:val="both"/>
        <w:rPr>
          <w:szCs w:val="24"/>
        </w:rPr>
      </w:pPr>
    </w:p>
    <w:p w:rsidR="00D83A62" w:rsidRPr="004A07CF" w:rsidRDefault="00D83A62" w:rsidP="00D83A62">
      <w:pPr>
        <w:pStyle w:val="ConsPlusNormal"/>
        <w:jc w:val="both"/>
        <w:rPr>
          <w:szCs w:val="24"/>
        </w:rPr>
      </w:pPr>
    </w:p>
    <w:p w:rsidR="00D83A62" w:rsidRPr="004A07CF" w:rsidRDefault="00D83A62" w:rsidP="00D83A62">
      <w:pPr>
        <w:pStyle w:val="ConsPlusNormal"/>
        <w:jc w:val="both"/>
        <w:rPr>
          <w:szCs w:val="24"/>
        </w:rPr>
      </w:pPr>
    </w:p>
    <w:p w:rsidR="00D83A62" w:rsidRPr="004A07CF" w:rsidRDefault="00D83A62" w:rsidP="00D83A62">
      <w:pPr>
        <w:pStyle w:val="ConsPlusNormal"/>
        <w:jc w:val="both"/>
        <w:rPr>
          <w:szCs w:val="24"/>
        </w:rPr>
      </w:pPr>
    </w:p>
    <w:p w:rsidR="00D83A62" w:rsidRPr="004A07CF" w:rsidRDefault="00D83A62" w:rsidP="00D83A62">
      <w:pPr>
        <w:pStyle w:val="ConsPlusNormal"/>
        <w:jc w:val="both"/>
        <w:rPr>
          <w:szCs w:val="24"/>
        </w:rPr>
      </w:pPr>
    </w:p>
    <w:p w:rsidR="00D83A62" w:rsidRPr="004A07CF" w:rsidRDefault="00D83A62" w:rsidP="00D83A62">
      <w:pPr>
        <w:pStyle w:val="ConsPlusNormal"/>
        <w:jc w:val="both"/>
        <w:rPr>
          <w:szCs w:val="24"/>
        </w:rPr>
      </w:pPr>
    </w:p>
    <w:p w:rsidR="00D83A62" w:rsidRPr="004A07CF" w:rsidRDefault="00D83A62" w:rsidP="00D83A62">
      <w:pPr>
        <w:pStyle w:val="ConsPlusNormal"/>
        <w:jc w:val="both"/>
        <w:rPr>
          <w:szCs w:val="24"/>
        </w:rPr>
      </w:pPr>
    </w:p>
    <w:p w:rsidR="00D83A62" w:rsidRPr="004A07CF" w:rsidRDefault="00D83A62" w:rsidP="00D83A62">
      <w:pPr>
        <w:pStyle w:val="ConsPlusNormal"/>
        <w:jc w:val="both"/>
        <w:rPr>
          <w:szCs w:val="24"/>
        </w:rPr>
      </w:pPr>
    </w:p>
    <w:p w:rsidR="00D83A62" w:rsidRPr="004A07CF" w:rsidRDefault="00D83A62" w:rsidP="00D83A62">
      <w:pPr>
        <w:pStyle w:val="ConsPlusNormal"/>
        <w:jc w:val="both"/>
        <w:rPr>
          <w:szCs w:val="24"/>
        </w:rPr>
      </w:pPr>
    </w:p>
    <w:p w:rsidR="00D83A62" w:rsidRPr="004A07CF" w:rsidRDefault="00D83A62" w:rsidP="00D83A62">
      <w:pPr>
        <w:pStyle w:val="ConsPlusNormal"/>
        <w:jc w:val="both"/>
        <w:rPr>
          <w:szCs w:val="24"/>
        </w:rPr>
      </w:pPr>
    </w:p>
    <w:p w:rsidR="00D83A62" w:rsidRPr="004A07CF" w:rsidRDefault="00D83A62" w:rsidP="00D83A62">
      <w:pPr>
        <w:pStyle w:val="ConsPlusNormal"/>
        <w:jc w:val="both"/>
        <w:rPr>
          <w:szCs w:val="24"/>
        </w:rPr>
      </w:pPr>
    </w:p>
    <w:p w:rsidR="00D83A62" w:rsidRPr="004A07CF" w:rsidRDefault="00D83A62" w:rsidP="00D83A62">
      <w:pPr>
        <w:pStyle w:val="ConsPlusNormal"/>
        <w:jc w:val="both"/>
        <w:rPr>
          <w:szCs w:val="24"/>
        </w:rPr>
      </w:pPr>
    </w:p>
    <w:p w:rsidR="00D83A62" w:rsidRPr="004A07CF" w:rsidRDefault="00D83A62" w:rsidP="00D83A62">
      <w:pPr>
        <w:pStyle w:val="ConsPlusNormal"/>
        <w:jc w:val="both"/>
        <w:rPr>
          <w:szCs w:val="24"/>
        </w:rPr>
      </w:pPr>
    </w:p>
    <w:p w:rsidR="00D83A62" w:rsidRPr="004A07CF" w:rsidRDefault="00D83A62" w:rsidP="00D83A62">
      <w:pPr>
        <w:pStyle w:val="ConsPlusNormal"/>
        <w:jc w:val="both"/>
        <w:rPr>
          <w:szCs w:val="24"/>
        </w:rPr>
      </w:pPr>
    </w:p>
    <w:p w:rsidR="00D83A62" w:rsidRPr="004A07CF" w:rsidRDefault="00D83A62" w:rsidP="00D83A62">
      <w:pPr>
        <w:pStyle w:val="ConsPlusNormal"/>
        <w:jc w:val="both"/>
        <w:rPr>
          <w:szCs w:val="24"/>
        </w:rPr>
      </w:pPr>
    </w:p>
    <w:p w:rsidR="00D83A62" w:rsidRPr="004A07CF" w:rsidRDefault="00D83A62" w:rsidP="00D83A62">
      <w:pPr>
        <w:pStyle w:val="ConsPlusNormal"/>
        <w:jc w:val="both"/>
        <w:rPr>
          <w:szCs w:val="24"/>
        </w:rPr>
      </w:pPr>
    </w:p>
    <w:p w:rsidR="00D83A62" w:rsidRPr="004A07CF" w:rsidRDefault="00D83A62" w:rsidP="00D83A62">
      <w:pPr>
        <w:pStyle w:val="ConsPlusNormal"/>
        <w:jc w:val="both"/>
        <w:rPr>
          <w:szCs w:val="24"/>
        </w:rPr>
      </w:pPr>
    </w:p>
    <w:p w:rsidR="00D83A62" w:rsidRPr="004A07CF" w:rsidRDefault="00D83A62" w:rsidP="00D83A62">
      <w:pPr>
        <w:pStyle w:val="ConsPlusNormal"/>
        <w:jc w:val="both"/>
        <w:rPr>
          <w:szCs w:val="24"/>
        </w:rPr>
      </w:pPr>
    </w:p>
    <w:p w:rsidR="00D83A62" w:rsidRPr="004A07CF" w:rsidRDefault="00D83A62" w:rsidP="00D83A62">
      <w:pPr>
        <w:pStyle w:val="ConsPlusNormal"/>
        <w:jc w:val="both"/>
        <w:rPr>
          <w:szCs w:val="24"/>
        </w:rPr>
      </w:pPr>
    </w:p>
    <w:p w:rsidR="00D83A62" w:rsidRPr="004A07CF" w:rsidRDefault="00D83A62" w:rsidP="00D83A62">
      <w:pPr>
        <w:pStyle w:val="ConsPlusNormal"/>
        <w:jc w:val="both"/>
        <w:rPr>
          <w:szCs w:val="24"/>
        </w:rPr>
      </w:pPr>
    </w:p>
    <w:p w:rsidR="00D83A62" w:rsidRPr="004A07CF" w:rsidRDefault="00D83A62" w:rsidP="00D83A62">
      <w:pPr>
        <w:pStyle w:val="ConsPlusNormal"/>
        <w:jc w:val="both"/>
        <w:rPr>
          <w:szCs w:val="24"/>
        </w:rPr>
      </w:pPr>
    </w:p>
    <w:p w:rsidR="00D83A62" w:rsidRPr="004A07CF" w:rsidRDefault="00D83A62" w:rsidP="00D83A62">
      <w:pPr>
        <w:pStyle w:val="ConsPlusNormal"/>
        <w:jc w:val="both"/>
        <w:rPr>
          <w:szCs w:val="24"/>
        </w:rPr>
      </w:pPr>
    </w:p>
    <w:p w:rsidR="00D83A62" w:rsidRPr="004A07CF" w:rsidRDefault="00D83A62" w:rsidP="00D83A62">
      <w:pPr>
        <w:pStyle w:val="ConsPlusNormal"/>
        <w:jc w:val="both"/>
        <w:rPr>
          <w:szCs w:val="24"/>
        </w:rPr>
      </w:pPr>
    </w:p>
    <w:p w:rsidR="00D83A62" w:rsidRPr="004A07CF" w:rsidRDefault="00D83A62" w:rsidP="00D83A62">
      <w:pPr>
        <w:pStyle w:val="ConsPlusNormal"/>
        <w:jc w:val="both"/>
        <w:rPr>
          <w:szCs w:val="24"/>
        </w:rPr>
      </w:pPr>
    </w:p>
    <w:p w:rsidR="00D83A62" w:rsidRPr="004A07CF" w:rsidRDefault="00D83A62" w:rsidP="00D83A62">
      <w:pPr>
        <w:pStyle w:val="ConsPlusNormal"/>
        <w:jc w:val="both"/>
        <w:rPr>
          <w:szCs w:val="24"/>
        </w:rPr>
      </w:pPr>
    </w:p>
    <w:p w:rsidR="00D83A62" w:rsidRPr="004A07CF" w:rsidRDefault="00D83A62" w:rsidP="00D83A62">
      <w:pPr>
        <w:pStyle w:val="ConsPlusNormal"/>
        <w:jc w:val="both"/>
        <w:rPr>
          <w:szCs w:val="24"/>
        </w:rPr>
      </w:pPr>
    </w:p>
    <w:p w:rsidR="00D83A62" w:rsidRPr="004A07CF" w:rsidRDefault="00D83A62" w:rsidP="00D83A62">
      <w:pPr>
        <w:pStyle w:val="ConsPlusNormal"/>
        <w:jc w:val="both"/>
        <w:rPr>
          <w:szCs w:val="24"/>
        </w:rPr>
      </w:pPr>
    </w:p>
    <w:p w:rsidR="00D83A62" w:rsidRPr="004A07CF" w:rsidRDefault="00D83A62" w:rsidP="00D83A62">
      <w:pPr>
        <w:pStyle w:val="ConsPlusNormal"/>
        <w:jc w:val="both"/>
        <w:rPr>
          <w:szCs w:val="24"/>
        </w:rPr>
      </w:pPr>
    </w:p>
    <w:p w:rsidR="00D83A62" w:rsidRPr="004A07CF" w:rsidRDefault="00D83A62" w:rsidP="00D83A62">
      <w:pPr>
        <w:pStyle w:val="ConsPlusNormal"/>
        <w:jc w:val="both"/>
        <w:rPr>
          <w:szCs w:val="24"/>
        </w:rPr>
      </w:pPr>
    </w:p>
    <w:p w:rsidR="00D83A62" w:rsidRPr="004A07CF" w:rsidRDefault="00D83A62" w:rsidP="00D83A62">
      <w:pPr>
        <w:pStyle w:val="ConsPlusNormal"/>
        <w:jc w:val="both"/>
        <w:rPr>
          <w:szCs w:val="24"/>
        </w:rPr>
      </w:pPr>
    </w:p>
    <w:p w:rsidR="00D83A62" w:rsidRPr="004A07CF" w:rsidRDefault="00D83A62" w:rsidP="00D83A62">
      <w:pPr>
        <w:pStyle w:val="ConsPlusNormal"/>
        <w:jc w:val="both"/>
        <w:rPr>
          <w:szCs w:val="24"/>
        </w:rPr>
      </w:pPr>
    </w:p>
    <w:p w:rsidR="00D83A62" w:rsidRPr="004A07CF" w:rsidRDefault="00D83A62" w:rsidP="00D83A62">
      <w:pPr>
        <w:pStyle w:val="ConsPlusNormal"/>
        <w:jc w:val="both"/>
        <w:rPr>
          <w:szCs w:val="24"/>
        </w:rPr>
      </w:pPr>
    </w:p>
    <w:p w:rsidR="00D83A62" w:rsidRPr="004A07CF" w:rsidRDefault="00D83A62" w:rsidP="00D83A62">
      <w:pPr>
        <w:pStyle w:val="ConsPlusNormal"/>
        <w:jc w:val="both"/>
        <w:rPr>
          <w:szCs w:val="24"/>
        </w:rPr>
      </w:pPr>
    </w:p>
    <w:p w:rsidR="00D83A62" w:rsidRDefault="00D83A62" w:rsidP="00D83A62">
      <w:pPr>
        <w:pStyle w:val="ConsPlusNormal"/>
        <w:jc w:val="right"/>
        <w:rPr>
          <w:szCs w:val="24"/>
        </w:rPr>
      </w:pPr>
      <w:r>
        <w:rPr>
          <w:szCs w:val="24"/>
        </w:rPr>
        <w:br/>
      </w:r>
    </w:p>
    <w:p w:rsidR="00D83A62" w:rsidRDefault="00D83A62" w:rsidP="00D83A62">
      <w:pPr>
        <w:rPr>
          <w:rFonts w:ascii="Arial" w:hAnsi="Arial" w:cs="Arial"/>
          <w:sz w:val="20"/>
        </w:rPr>
      </w:pPr>
      <w:r>
        <w:br w:type="page"/>
      </w:r>
    </w:p>
    <w:p w:rsidR="00D83A62" w:rsidRPr="00993CE0" w:rsidRDefault="00D83A62" w:rsidP="00D83A62">
      <w:pPr>
        <w:pStyle w:val="ConsPlusNormal"/>
        <w:jc w:val="right"/>
        <w:rPr>
          <w:rFonts w:ascii="Times New Roman" w:hAnsi="Times New Roman" w:cs="Times New Roman"/>
          <w:sz w:val="24"/>
          <w:szCs w:val="24"/>
        </w:rPr>
      </w:pPr>
      <w:r w:rsidRPr="00993CE0">
        <w:rPr>
          <w:rFonts w:ascii="Times New Roman" w:hAnsi="Times New Roman" w:cs="Times New Roman"/>
          <w:sz w:val="24"/>
          <w:szCs w:val="24"/>
        </w:rPr>
        <w:lastRenderedPageBreak/>
        <w:t>Форма 7</w:t>
      </w:r>
    </w:p>
    <w:p w:rsidR="00D83A62" w:rsidRPr="004A07CF" w:rsidRDefault="00D83A62" w:rsidP="00D83A62">
      <w:pPr>
        <w:pStyle w:val="ConsPlusNormal"/>
        <w:ind w:firstLine="540"/>
        <w:jc w:val="both"/>
        <w:rPr>
          <w:szCs w:val="24"/>
        </w:rPr>
      </w:pPr>
    </w:p>
    <w:p w:rsidR="00D83A62" w:rsidRPr="004A07CF" w:rsidRDefault="00D83A62" w:rsidP="00D83A62">
      <w:pPr>
        <w:pStyle w:val="ConsPlusNonformat"/>
        <w:jc w:val="center"/>
        <w:rPr>
          <w:rFonts w:ascii="Times New Roman" w:hAnsi="Times New Roman" w:cs="Times New Roman"/>
          <w:sz w:val="24"/>
          <w:szCs w:val="24"/>
        </w:rPr>
      </w:pPr>
      <w:r w:rsidRPr="004A07CF">
        <w:rPr>
          <w:rFonts w:ascii="Times New Roman" w:hAnsi="Times New Roman" w:cs="Times New Roman"/>
          <w:sz w:val="24"/>
          <w:szCs w:val="24"/>
        </w:rPr>
        <w:t>УВЕДОМЛЕНИЕ</w:t>
      </w:r>
    </w:p>
    <w:p w:rsidR="00D83A62" w:rsidRPr="004A07CF" w:rsidRDefault="00D83A62" w:rsidP="00D83A62">
      <w:pPr>
        <w:pStyle w:val="ConsPlusNonformat"/>
        <w:jc w:val="both"/>
        <w:rPr>
          <w:rFonts w:ascii="Times New Roman" w:hAnsi="Times New Roman" w:cs="Times New Roman"/>
          <w:sz w:val="24"/>
          <w:szCs w:val="24"/>
        </w:rPr>
      </w:pPr>
    </w:p>
    <w:p w:rsidR="00D83A62" w:rsidRPr="004A07CF" w:rsidRDefault="00D83A62" w:rsidP="00D83A62">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Единственному участнику, подавшему заявку на участие в </w:t>
      </w:r>
      <w:r w:rsidRPr="004A07CF">
        <w:rPr>
          <w:rFonts w:ascii="Times New Roman" w:hAnsi="Times New Roman" w:cs="Times New Roman"/>
          <w:sz w:val="24"/>
          <w:szCs w:val="24"/>
        </w:rPr>
        <w:t xml:space="preserve">открытом </w:t>
      </w:r>
      <w:r>
        <w:rPr>
          <w:rFonts w:ascii="Times New Roman" w:hAnsi="Times New Roman" w:cs="Times New Roman"/>
          <w:sz w:val="24"/>
          <w:szCs w:val="24"/>
        </w:rPr>
        <w:t xml:space="preserve">аукционе на право  заключения договора на размещение </w:t>
      </w:r>
      <w:r w:rsidRPr="004A07CF">
        <w:rPr>
          <w:rFonts w:ascii="Times New Roman" w:hAnsi="Times New Roman" w:cs="Times New Roman"/>
          <w:sz w:val="24"/>
          <w:szCs w:val="24"/>
        </w:rPr>
        <w:t>нестационарного торгового объекта на территории городского округа город Шахунья  Нижегородской области.</w:t>
      </w:r>
    </w:p>
    <w:p w:rsidR="00D83A62" w:rsidRPr="004A07CF" w:rsidRDefault="00D83A62" w:rsidP="00D83A62">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___________________________________________________________________________</w:t>
      </w:r>
    </w:p>
    <w:p w:rsidR="00D83A62" w:rsidRPr="004A07CF" w:rsidRDefault="00D83A62" w:rsidP="00D83A62">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 xml:space="preserve">               (наименование юридического/физического лица)</w:t>
      </w:r>
    </w:p>
    <w:p w:rsidR="00D83A62" w:rsidRPr="004A07CF" w:rsidRDefault="00D83A62" w:rsidP="00D83A62">
      <w:pPr>
        <w:pStyle w:val="ConsPlusNonformat"/>
        <w:jc w:val="both"/>
        <w:rPr>
          <w:rFonts w:ascii="Times New Roman" w:hAnsi="Times New Roman" w:cs="Times New Roman"/>
          <w:sz w:val="24"/>
          <w:szCs w:val="24"/>
        </w:rPr>
      </w:pPr>
    </w:p>
    <w:p w:rsidR="00D83A62" w:rsidRPr="004A07CF" w:rsidRDefault="00D83A62" w:rsidP="00D83A62">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 xml:space="preserve">    </w:t>
      </w:r>
      <w:r>
        <w:rPr>
          <w:rFonts w:ascii="Times New Roman" w:hAnsi="Times New Roman" w:cs="Times New Roman"/>
          <w:sz w:val="24"/>
          <w:szCs w:val="24"/>
        </w:rPr>
        <w:t xml:space="preserve">В соответствии с </w:t>
      </w:r>
      <w:r w:rsidRPr="004A07CF">
        <w:rPr>
          <w:rFonts w:ascii="Times New Roman" w:hAnsi="Times New Roman" w:cs="Times New Roman"/>
          <w:sz w:val="24"/>
          <w:szCs w:val="24"/>
        </w:rPr>
        <w:t xml:space="preserve">решением аукционной комиссии (Протокол рассмотрения </w:t>
      </w:r>
      <w:r>
        <w:rPr>
          <w:rFonts w:ascii="Times New Roman" w:hAnsi="Times New Roman" w:cs="Times New Roman"/>
          <w:sz w:val="24"/>
          <w:szCs w:val="24"/>
        </w:rPr>
        <w:t xml:space="preserve">заявок на  участие в открытом аукционе </w:t>
      </w:r>
      <w:r w:rsidRPr="004A07CF">
        <w:rPr>
          <w:rFonts w:ascii="Times New Roman" w:hAnsi="Times New Roman" w:cs="Times New Roman"/>
          <w:sz w:val="24"/>
          <w:szCs w:val="24"/>
        </w:rPr>
        <w:t>на право заключения договора на размещение  нестационарного  торгового объекта на территории городского округа город Шахунья Нижегородской области)</w:t>
      </w:r>
    </w:p>
    <w:p w:rsidR="00D83A62" w:rsidRPr="004A07CF" w:rsidRDefault="00D83A62" w:rsidP="00D83A62">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___________________________________________________________________________</w:t>
      </w:r>
    </w:p>
    <w:p w:rsidR="00D83A62" w:rsidRPr="004A07CF" w:rsidRDefault="00D83A62" w:rsidP="00D83A62">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 xml:space="preserve">               (наименование юридического/физического лица)</w:t>
      </w:r>
    </w:p>
    <w:p w:rsidR="00D83A62" w:rsidRPr="004A07CF" w:rsidRDefault="00D83A62" w:rsidP="00D83A62">
      <w:pPr>
        <w:pStyle w:val="ConsPlusNonformat"/>
        <w:jc w:val="both"/>
        <w:rPr>
          <w:rFonts w:ascii="Times New Roman" w:hAnsi="Times New Roman" w:cs="Times New Roman"/>
          <w:sz w:val="24"/>
          <w:szCs w:val="24"/>
        </w:rPr>
      </w:pPr>
    </w:p>
    <w:p w:rsidR="00D83A62" w:rsidRPr="004A07CF" w:rsidRDefault="00D83A62" w:rsidP="00D83A62">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призна</w:t>
      </w:r>
      <w:proofErr w:type="gramStart"/>
      <w:r w:rsidRPr="004A07CF">
        <w:rPr>
          <w:rFonts w:ascii="Times New Roman" w:hAnsi="Times New Roman" w:cs="Times New Roman"/>
          <w:sz w:val="24"/>
          <w:szCs w:val="24"/>
        </w:rPr>
        <w:t>н(</w:t>
      </w:r>
      <w:proofErr w:type="gramEnd"/>
      <w:r w:rsidRPr="004A07CF">
        <w:rPr>
          <w:rFonts w:ascii="Times New Roman" w:hAnsi="Times New Roman" w:cs="Times New Roman"/>
          <w:sz w:val="24"/>
          <w:szCs w:val="24"/>
        </w:rPr>
        <w:t>о) единственным участником аукциона.</w:t>
      </w:r>
    </w:p>
    <w:p w:rsidR="00D83A62" w:rsidRPr="004A07CF" w:rsidRDefault="00D83A62" w:rsidP="00D83A62">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___________________________________________________________________________</w:t>
      </w:r>
    </w:p>
    <w:p w:rsidR="00D83A62" w:rsidRPr="004A07CF" w:rsidRDefault="00D83A62" w:rsidP="00D83A62">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 xml:space="preserve">               (наименование юридического/физического лица)</w:t>
      </w:r>
    </w:p>
    <w:p w:rsidR="00D83A62" w:rsidRPr="004A07CF" w:rsidRDefault="00D83A62" w:rsidP="00D83A62">
      <w:pPr>
        <w:pStyle w:val="ConsPlusNonformat"/>
        <w:jc w:val="both"/>
        <w:rPr>
          <w:rFonts w:ascii="Times New Roman" w:hAnsi="Times New Roman" w:cs="Times New Roman"/>
          <w:sz w:val="24"/>
          <w:szCs w:val="24"/>
        </w:rPr>
      </w:pPr>
    </w:p>
    <w:p w:rsidR="00D83A62" w:rsidRPr="004A07CF" w:rsidRDefault="00D83A62" w:rsidP="00D83A62">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 xml:space="preserve">необходимо оплатить </w:t>
      </w:r>
      <w:proofErr w:type="gramStart"/>
      <w:r w:rsidRPr="004A07CF">
        <w:rPr>
          <w:rFonts w:ascii="Times New Roman" w:hAnsi="Times New Roman" w:cs="Times New Roman"/>
          <w:sz w:val="24"/>
          <w:szCs w:val="24"/>
        </w:rPr>
        <w:t>до</w:t>
      </w:r>
      <w:proofErr w:type="gramEnd"/>
      <w:r w:rsidRPr="004A07CF">
        <w:rPr>
          <w:rFonts w:ascii="Times New Roman" w:hAnsi="Times New Roman" w:cs="Times New Roman"/>
          <w:sz w:val="24"/>
          <w:szCs w:val="24"/>
        </w:rPr>
        <w:t xml:space="preserve"> ______________________ </w:t>
      </w:r>
      <w:proofErr w:type="gramStart"/>
      <w:r w:rsidRPr="004A07CF">
        <w:rPr>
          <w:rFonts w:ascii="Times New Roman" w:hAnsi="Times New Roman" w:cs="Times New Roman"/>
          <w:sz w:val="24"/>
          <w:szCs w:val="24"/>
        </w:rPr>
        <w:t>минимальную</w:t>
      </w:r>
      <w:proofErr w:type="gramEnd"/>
      <w:r w:rsidRPr="004A07CF">
        <w:rPr>
          <w:rFonts w:ascii="Times New Roman" w:hAnsi="Times New Roman" w:cs="Times New Roman"/>
          <w:sz w:val="24"/>
          <w:szCs w:val="24"/>
        </w:rPr>
        <w:t xml:space="preserve"> цену лота (за </w:t>
      </w:r>
      <w:r>
        <w:rPr>
          <w:rFonts w:ascii="Times New Roman" w:hAnsi="Times New Roman" w:cs="Times New Roman"/>
          <w:sz w:val="24"/>
          <w:szCs w:val="24"/>
        </w:rPr>
        <w:t xml:space="preserve">вычетом  ранее  оплаченной суммы обеспечения заявки </w:t>
      </w:r>
      <w:r w:rsidRPr="004A07CF">
        <w:rPr>
          <w:rFonts w:ascii="Times New Roman" w:hAnsi="Times New Roman" w:cs="Times New Roman"/>
          <w:sz w:val="24"/>
          <w:szCs w:val="24"/>
        </w:rPr>
        <w:t>и</w:t>
      </w:r>
      <w:r>
        <w:rPr>
          <w:rFonts w:ascii="Times New Roman" w:hAnsi="Times New Roman" w:cs="Times New Roman"/>
          <w:sz w:val="24"/>
          <w:szCs w:val="24"/>
        </w:rPr>
        <w:t xml:space="preserve"> суммы </w:t>
      </w:r>
      <w:r w:rsidRPr="004A07CF">
        <w:rPr>
          <w:rFonts w:ascii="Times New Roman" w:hAnsi="Times New Roman" w:cs="Times New Roman"/>
          <w:sz w:val="24"/>
          <w:szCs w:val="24"/>
        </w:rPr>
        <w:t>рассрочки платежа) в сумме ________________ и заключить до _______________ договор на размещение нестационарного торгового объекта на месте, соответствующем лоту на который была подана одна заявка.</w:t>
      </w:r>
    </w:p>
    <w:p w:rsidR="00D83A62" w:rsidRPr="004A07CF" w:rsidRDefault="00D83A62" w:rsidP="00D83A62">
      <w:pPr>
        <w:pStyle w:val="ConsPlusNonformat"/>
        <w:jc w:val="both"/>
        <w:rPr>
          <w:rFonts w:ascii="Times New Roman" w:hAnsi="Times New Roman" w:cs="Times New Roman"/>
          <w:sz w:val="24"/>
          <w:szCs w:val="24"/>
        </w:rPr>
      </w:pPr>
    </w:p>
    <w:p w:rsidR="00D83A62" w:rsidRPr="004A07CF" w:rsidRDefault="00D83A62" w:rsidP="00D83A62">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Секретарь аукционной комиссии ______________________ /____________________/</w:t>
      </w:r>
    </w:p>
    <w:p w:rsidR="00D83A62" w:rsidRPr="004A07CF" w:rsidRDefault="00D83A62" w:rsidP="00D83A62">
      <w:pPr>
        <w:pStyle w:val="ConsPlusNormal"/>
        <w:ind w:firstLine="540"/>
        <w:jc w:val="both"/>
        <w:rPr>
          <w:szCs w:val="24"/>
        </w:rPr>
      </w:pPr>
    </w:p>
    <w:p w:rsidR="00D83A62" w:rsidRPr="004A07CF" w:rsidRDefault="00D83A62" w:rsidP="00D83A62">
      <w:pPr>
        <w:pStyle w:val="ConsPlusNormal"/>
        <w:ind w:firstLine="540"/>
        <w:jc w:val="both"/>
        <w:rPr>
          <w:szCs w:val="24"/>
        </w:rPr>
      </w:pPr>
    </w:p>
    <w:p w:rsidR="00D83A62" w:rsidRPr="004A07CF" w:rsidRDefault="00D83A62" w:rsidP="00D83A62">
      <w:pPr>
        <w:pStyle w:val="ConsPlusNormal"/>
        <w:ind w:firstLine="540"/>
        <w:jc w:val="both"/>
        <w:rPr>
          <w:szCs w:val="24"/>
        </w:rPr>
      </w:pPr>
    </w:p>
    <w:p w:rsidR="00D83A62" w:rsidRPr="004A07CF" w:rsidRDefault="00D83A62" w:rsidP="00D83A62">
      <w:pPr>
        <w:pStyle w:val="ConsPlusNormal"/>
        <w:ind w:firstLine="540"/>
        <w:jc w:val="both"/>
        <w:rPr>
          <w:szCs w:val="24"/>
        </w:rPr>
      </w:pPr>
    </w:p>
    <w:p w:rsidR="00D83A62" w:rsidRPr="004A07CF" w:rsidRDefault="00D83A62" w:rsidP="00D83A62">
      <w:pPr>
        <w:pStyle w:val="ConsPlusNormal"/>
        <w:ind w:firstLine="540"/>
        <w:jc w:val="both"/>
        <w:rPr>
          <w:szCs w:val="24"/>
        </w:rPr>
      </w:pPr>
    </w:p>
    <w:p w:rsidR="00D83A62" w:rsidRPr="004A07CF" w:rsidRDefault="00D83A62" w:rsidP="00D83A62">
      <w:pPr>
        <w:pStyle w:val="ConsPlusNormal"/>
        <w:ind w:firstLine="540"/>
        <w:jc w:val="both"/>
        <w:rPr>
          <w:szCs w:val="24"/>
        </w:rPr>
      </w:pPr>
    </w:p>
    <w:p w:rsidR="00D83A62" w:rsidRPr="004A07CF" w:rsidRDefault="00D83A62" w:rsidP="00D83A62">
      <w:pPr>
        <w:pStyle w:val="ConsPlusNormal"/>
        <w:ind w:firstLine="540"/>
        <w:jc w:val="both"/>
        <w:rPr>
          <w:szCs w:val="24"/>
        </w:rPr>
      </w:pPr>
    </w:p>
    <w:p w:rsidR="00D83A62" w:rsidRPr="004A07CF" w:rsidRDefault="00D83A62" w:rsidP="00D83A62">
      <w:pPr>
        <w:pStyle w:val="ConsPlusNormal"/>
        <w:ind w:firstLine="540"/>
        <w:jc w:val="both"/>
        <w:rPr>
          <w:szCs w:val="24"/>
        </w:rPr>
      </w:pPr>
    </w:p>
    <w:p w:rsidR="00D83A62" w:rsidRPr="004A07CF" w:rsidRDefault="00D83A62" w:rsidP="00D83A62">
      <w:pPr>
        <w:pStyle w:val="ConsPlusNormal"/>
        <w:ind w:firstLine="540"/>
        <w:jc w:val="both"/>
        <w:rPr>
          <w:szCs w:val="24"/>
        </w:rPr>
      </w:pPr>
    </w:p>
    <w:p w:rsidR="00D83A62" w:rsidRPr="004A07CF" w:rsidRDefault="00D83A62" w:rsidP="00D83A62">
      <w:pPr>
        <w:pStyle w:val="ConsPlusNormal"/>
        <w:jc w:val="right"/>
        <w:rPr>
          <w:szCs w:val="24"/>
        </w:rPr>
      </w:pPr>
    </w:p>
    <w:p w:rsidR="00D83A62" w:rsidRPr="004A07CF" w:rsidRDefault="00D83A62" w:rsidP="00D83A62">
      <w:pPr>
        <w:pStyle w:val="ConsPlusNormal"/>
        <w:jc w:val="right"/>
        <w:rPr>
          <w:szCs w:val="24"/>
        </w:rPr>
      </w:pPr>
    </w:p>
    <w:p w:rsidR="00D83A62" w:rsidRPr="004A07CF" w:rsidRDefault="00D83A62" w:rsidP="00D83A62">
      <w:pPr>
        <w:pStyle w:val="ConsPlusNormal"/>
        <w:jc w:val="right"/>
        <w:rPr>
          <w:szCs w:val="24"/>
        </w:rPr>
      </w:pPr>
    </w:p>
    <w:p w:rsidR="00D83A62" w:rsidRPr="004A07CF" w:rsidRDefault="00D83A62" w:rsidP="00D83A62">
      <w:pPr>
        <w:pStyle w:val="ConsPlusNormal"/>
        <w:jc w:val="right"/>
        <w:rPr>
          <w:szCs w:val="24"/>
        </w:rPr>
      </w:pPr>
    </w:p>
    <w:p w:rsidR="00D83A62" w:rsidRPr="004A07CF" w:rsidRDefault="00D83A62" w:rsidP="00D83A62">
      <w:pPr>
        <w:pStyle w:val="ConsPlusNormal"/>
        <w:jc w:val="right"/>
        <w:rPr>
          <w:szCs w:val="24"/>
        </w:rPr>
      </w:pPr>
    </w:p>
    <w:p w:rsidR="00D83A62" w:rsidRPr="004A07CF" w:rsidRDefault="00D83A62" w:rsidP="00D83A62">
      <w:pPr>
        <w:pStyle w:val="ConsPlusNormal"/>
        <w:jc w:val="right"/>
        <w:rPr>
          <w:szCs w:val="24"/>
        </w:rPr>
      </w:pPr>
    </w:p>
    <w:p w:rsidR="00D83A62" w:rsidRPr="004A07CF" w:rsidRDefault="00D83A62" w:rsidP="00D83A62">
      <w:pPr>
        <w:pStyle w:val="ConsPlusNormal"/>
        <w:jc w:val="right"/>
        <w:rPr>
          <w:szCs w:val="24"/>
        </w:rPr>
      </w:pPr>
    </w:p>
    <w:p w:rsidR="00D83A62" w:rsidRPr="004A07CF" w:rsidRDefault="00D83A62" w:rsidP="00D83A62">
      <w:pPr>
        <w:pStyle w:val="ConsPlusNormal"/>
        <w:jc w:val="right"/>
        <w:rPr>
          <w:szCs w:val="24"/>
        </w:rPr>
      </w:pPr>
    </w:p>
    <w:p w:rsidR="00D83A62" w:rsidRPr="004A07CF" w:rsidRDefault="00D83A62" w:rsidP="00D83A62">
      <w:pPr>
        <w:pStyle w:val="ConsPlusNormal"/>
        <w:jc w:val="right"/>
        <w:rPr>
          <w:szCs w:val="24"/>
        </w:rPr>
      </w:pPr>
    </w:p>
    <w:p w:rsidR="00D83A62" w:rsidRPr="004A07CF" w:rsidRDefault="00D83A62" w:rsidP="00D83A62">
      <w:pPr>
        <w:pStyle w:val="ConsPlusNormal"/>
        <w:jc w:val="right"/>
        <w:rPr>
          <w:szCs w:val="24"/>
        </w:rPr>
      </w:pPr>
    </w:p>
    <w:p w:rsidR="00D83A62" w:rsidRPr="004A07CF" w:rsidRDefault="00D83A62" w:rsidP="00D83A62">
      <w:pPr>
        <w:pStyle w:val="ConsPlusNormal"/>
        <w:jc w:val="right"/>
        <w:rPr>
          <w:szCs w:val="24"/>
        </w:rPr>
      </w:pPr>
    </w:p>
    <w:p w:rsidR="00D83A62" w:rsidRPr="004A07CF" w:rsidRDefault="00D83A62" w:rsidP="00D83A62">
      <w:pPr>
        <w:pStyle w:val="ConsPlusNormal"/>
        <w:jc w:val="right"/>
        <w:rPr>
          <w:szCs w:val="24"/>
        </w:rPr>
      </w:pPr>
    </w:p>
    <w:p w:rsidR="00D83A62" w:rsidRPr="004A07CF" w:rsidRDefault="00D83A62" w:rsidP="00D83A62">
      <w:pPr>
        <w:pStyle w:val="ConsPlusNormal"/>
        <w:jc w:val="right"/>
        <w:rPr>
          <w:szCs w:val="24"/>
        </w:rPr>
      </w:pPr>
    </w:p>
    <w:p w:rsidR="00D83A62" w:rsidRPr="004A07CF" w:rsidRDefault="00D83A62" w:rsidP="00D83A62">
      <w:pPr>
        <w:pStyle w:val="ConsPlusNormal"/>
        <w:jc w:val="right"/>
        <w:rPr>
          <w:szCs w:val="24"/>
        </w:rPr>
      </w:pPr>
    </w:p>
    <w:p w:rsidR="00D83A62" w:rsidRPr="004A07CF" w:rsidRDefault="00D83A62" w:rsidP="00D83A62">
      <w:pPr>
        <w:pStyle w:val="ConsPlusNormal"/>
        <w:jc w:val="right"/>
        <w:rPr>
          <w:szCs w:val="24"/>
        </w:rPr>
      </w:pPr>
    </w:p>
    <w:p w:rsidR="00D83A62" w:rsidRPr="004A07CF" w:rsidRDefault="00D83A62" w:rsidP="00D83A62">
      <w:pPr>
        <w:pStyle w:val="ConsPlusNormal"/>
        <w:jc w:val="right"/>
        <w:rPr>
          <w:szCs w:val="24"/>
        </w:rPr>
      </w:pPr>
    </w:p>
    <w:p w:rsidR="00D83A62" w:rsidRDefault="00D83A62" w:rsidP="00D83A62">
      <w:pPr>
        <w:rPr>
          <w:rFonts w:ascii="Arial" w:hAnsi="Arial" w:cs="Arial"/>
          <w:sz w:val="20"/>
        </w:rPr>
      </w:pPr>
      <w:r>
        <w:br w:type="page"/>
      </w:r>
    </w:p>
    <w:p w:rsidR="00D83A62" w:rsidRPr="00993CE0" w:rsidRDefault="00D83A62" w:rsidP="00D83A62">
      <w:pPr>
        <w:pStyle w:val="ConsPlusNormal"/>
        <w:jc w:val="right"/>
        <w:rPr>
          <w:rFonts w:ascii="Times New Roman" w:hAnsi="Times New Roman" w:cs="Times New Roman"/>
          <w:sz w:val="24"/>
          <w:szCs w:val="24"/>
        </w:rPr>
      </w:pPr>
      <w:r w:rsidRPr="00993CE0">
        <w:rPr>
          <w:rFonts w:ascii="Times New Roman" w:hAnsi="Times New Roman" w:cs="Times New Roman"/>
          <w:sz w:val="24"/>
          <w:szCs w:val="24"/>
        </w:rPr>
        <w:lastRenderedPageBreak/>
        <w:t>Форма 8</w:t>
      </w:r>
    </w:p>
    <w:p w:rsidR="00D83A62" w:rsidRPr="004A07CF" w:rsidRDefault="00D83A62" w:rsidP="00D83A62">
      <w:pPr>
        <w:pStyle w:val="ConsPlusNonformat"/>
        <w:jc w:val="center"/>
        <w:rPr>
          <w:rFonts w:ascii="Times New Roman" w:hAnsi="Times New Roman" w:cs="Times New Roman"/>
          <w:sz w:val="24"/>
          <w:szCs w:val="24"/>
        </w:rPr>
      </w:pPr>
      <w:r w:rsidRPr="004A07CF">
        <w:rPr>
          <w:rFonts w:ascii="Times New Roman" w:hAnsi="Times New Roman" w:cs="Times New Roman"/>
          <w:sz w:val="24"/>
          <w:szCs w:val="24"/>
        </w:rPr>
        <w:t>Технический протокол</w:t>
      </w:r>
    </w:p>
    <w:p w:rsidR="00D83A62" w:rsidRPr="004A07CF" w:rsidRDefault="00D83A62" w:rsidP="00D83A62">
      <w:pPr>
        <w:pStyle w:val="ConsPlusNonformat"/>
        <w:jc w:val="center"/>
        <w:rPr>
          <w:rFonts w:ascii="Times New Roman" w:hAnsi="Times New Roman" w:cs="Times New Roman"/>
          <w:sz w:val="24"/>
          <w:szCs w:val="24"/>
        </w:rPr>
      </w:pPr>
      <w:r w:rsidRPr="004A07CF">
        <w:rPr>
          <w:rFonts w:ascii="Times New Roman" w:hAnsi="Times New Roman" w:cs="Times New Roman"/>
          <w:sz w:val="24"/>
          <w:szCs w:val="24"/>
        </w:rPr>
        <w:t>открытого аукциона на право заключения договора</w:t>
      </w:r>
    </w:p>
    <w:p w:rsidR="00D83A62" w:rsidRPr="004A07CF" w:rsidRDefault="00D83A62" w:rsidP="00D83A62">
      <w:pPr>
        <w:pStyle w:val="ConsPlusNonformat"/>
        <w:jc w:val="center"/>
        <w:rPr>
          <w:rFonts w:ascii="Times New Roman" w:hAnsi="Times New Roman" w:cs="Times New Roman"/>
          <w:sz w:val="24"/>
          <w:szCs w:val="24"/>
        </w:rPr>
      </w:pPr>
      <w:r w:rsidRPr="004A07CF">
        <w:rPr>
          <w:rFonts w:ascii="Times New Roman" w:hAnsi="Times New Roman" w:cs="Times New Roman"/>
          <w:sz w:val="24"/>
          <w:szCs w:val="24"/>
        </w:rPr>
        <w:t>на размещение нестационарных торговых объектов</w:t>
      </w:r>
    </w:p>
    <w:p w:rsidR="00D83A62" w:rsidRPr="004A07CF" w:rsidRDefault="00D83A62" w:rsidP="00D83A62">
      <w:pPr>
        <w:pStyle w:val="ConsPlusNonformat"/>
        <w:jc w:val="center"/>
        <w:rPr>
          <w:rFonts w:ascii="Times New Roman" w:hAnsi="Times New Roman" w:cs="Times New Roman"/>
          <w:sz w:val="24"/>
          <w:szCs w:val="24"/>
        </w:rPr>
      </w:pPr>
      <w:r w:rsidRPr="004A07CF">
        <w:rPr>
          <w:rFonts w:ascii="Times New Roman" w:hAnsi="Times New Roman" w:cs="Times New Roman"/>
          <w:sz w:val="24"/>
          <w:szCs w:val="24"/>
        </w:rPr>
        <w:t>на территории городского округа город Шахунья</w:t>
      </w:r>
    </w:p>
    <w:p w:rsidR="00D83A62" w:rsidRPr="004A07CF" w:rsidRDefault="00D83A62" w:rsidP="00D83A62">
      <w:pPr>
        <w:pStyle w:val="ConsPlusNonformat"/>
        <w:jc w:val="center"/>
        <w:rPr>
          <w:rFonts w:ascii="Times New Roman" w:hAnsi="Times New Roman" w:cs="Times New Roman"/>
          <w:sz w:val="24"/>
          <w:szCs w:val="24"/>
        </w:rPr>
      </w:pPr>
      <w:r w:rsidRPr="004A07CF">
        <w:rPr>
          <w:rFonts w:ascii="Times New Roman" w:hAnsi="Times New Roman" w:cs="Times New Roman"/>
          <w:sz w:val="24"/>
          <w:szCs w:val="24"/>
        </w:rPr>
        <w:t>Нижегородской области</w:t>
      </w:r>
    </w:p>
    <w:p w:rsidR="00D83A62" w:rsidRPr="004A07CF" w:rsidRDefault="00D83A62" w:rsidP="00D83A62">
      <w:pPr>
        <w:pStyle w:val="ConsPlusNonformat"/>
        <w:jc w:val="both"/>
        <w:rPr>
          <w:rFonts w:ascii="Times New Roman" w:hAnsi="Times New Roman" w:cs="Times New Roman"/>
          <w:sz w:val="24"/>
          <w:szCs w:val="24"/>
        </w:rPr>
      </w:pPr>
    </w:p>
    <w:p w:rsidR="00D83A62" w:rsidRPr="004A07CF" w:rsidRDefault="00D83A62" w:rsidP="00D83A62">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 xml:space="preserve">                             (лот N ________)</w:t>
      </w:r>
    </w:p>
    <w:p w:rsidR="00D83A62" w:rsidRPr="004A07CF" w:rsidRDefault="00D83A62" w:rsidP="00D83A62">
      <w:pPr>
        <w:pStyle w:val="ConsPlusNonformat"/>
        <w:jc w:val="both"/>
        <w:rPr>
          <w:rFonts w:ascii="Times New Roman" w:hAnsi="Times New Roman" w:cs="Times New Roman"/>
          <w:sz w:val="24"/>
          <w:szCs w:val="24"/>
        </w:rPr>
      </w:pPr>
    </w:p>
    <w:p w:rsidR="00D83A62" w:rsidRPr="004A07CF" w:rsidRDefault="00D83A62" w:rsidP="00D83A62">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 xml:space="preserve">                                                  "___" __________ 20__ г.</w:t>
      </w:r>
    </w:p>
    <w:p w:rsidR="00D83A62" w:rsidRPr="004A07CF" w:rsidRDefault="00D83A62" w:rsidP="00D83A62">
      <w:pPr>
        <w:pStyle w:val="ConsPlusNonformat"/>
        <w:jc w:val="both"/>
        <w:rPr>
          <w:rFonts w:ascii="Times New Roman" w:hAnsi="Times New Roman" w:cs="Times New Roman"/>
          <w:sz w:val="24"/>
          <w:szCs w:val="24"/>
        </w:rPr>
      </w:pPr>
    </w:p>
    <w:p w:rsidR="00D83A62" w:rsidRPr="004A07CF" w:rsidRDefault="00D83A62" w:rsidP="00D83A62">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Предпоследнее предложение цены за лот N __________________________________:</w:t>
      </w:r>
    </w:p>
    <w:p w:rsidR="00D83A62" w:rsidRPr="004A07CF" w:rsidRDefault="00D83A62" w:rsidP="00D83A62">
      <w:pPr>
        <w:pStyle w:val="ConsPlusNonformat"/>
        <w:jc w:val="both"/>
        <w:rPr>
          <w:rFonts w:ascii="Times New Roman" w:hAnsi="Times New Roman" w:cs="Times New Roman"/>
          <w:sz w:val="24"/>
          <w:szCs w:val="24"/>
        </w:rPr>
      </w:pPr>
      <w:proofErr w:type="gramStart"/>
      <w:r w:rsidRPr="004A07CF">
        <w:rPr>
          <w:rFonts w:ascii="Times New Roman" w:hAnsi="Times New Roman" w:cs="Times New Roman"/>
          <w:sz w:val="24"/>
          <w:szCs w:val="24"/>
        </w:rPr>
        <w:t>Регистрационный</w:t>
      </w:r>
      <w:proofErr w:type="gramEnd"/>
      <w:r w:rsidRPr="004A07CF">
        <w:rPr>
          <w:rFonts w:ascii="Times New Roman" w:hAnsi="Times New Roman" w:cs="Times New Roman"/>
          <w:sz w:val="24"/>
          <w:szCs w:val="24"/>
        </w:rPr>
        <w:t xml:space="preserve"> N участника ______________________________________________.</w:t>
      </w:r>
    </w:p>
    <w:p w:rsidR="00D83A62" w:rsidRPr="004A07CF" w:rsidRDefault="00D83A62" w:rsidP="00D83A62">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Предложенная сумма: ______________________________________________________.</w:t>
      </w:r>
    </w:p>
    <w:p w:rsidR="00D83A62" w:rsidRPr="004A07CF" w:rsidRDefault="00D83A62" w:rsidP="00D83A62">
      <w:pPr>
        <w:pStyle w:val="ConsPlusNonformat"/>
        <w:jc w:val="both"/>
        <w:rPr>
          <w:rFonts w:ascii="Times New Roman" w:hAnsi="Times New Roman" w:cs="Times New Roman"/>
          <w:sz w:val="24"/>
          <w:szCs w:val="24"/>
        </w:rPr>
      </w:pPr>
    </w:p>
    <w:p w:rsidR="00D83A62" w:rsidRPr="004A07CF" w:rsidRDefault="00D83A62" w:rsidP="00D83A62">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Последнее предложение цены за лот N ______________________________________:</w:t>
      </w:r>
    </w:p>
    <w:p w:rsidR="00D83A62" w:rsidRPr="004A07CF" w:rsidRDefault="00D83A62" w:rsidP="00D83A62">
      <w:pPr>
        <w:pStyle w:val="ConsPlusNonformat"/>
        <w:jc w:val="both"/>
        <w:rPr>
          <w:rFonts w:ascii="Times New Roman" w:hAnsi="Times New Roman" w:cs="Times New Roman"/>
          <w:sz w:val="24"/>
          <w:szCs w:val="24"/>
        </w:rPr>
      </w:pPr>
      <w:proofErr w:type="gramStart"/>
      <w:r w:rsidRPr="004A07CF">
        <w:rPr>
          <w:rFonts w:ascii="Times New Roman" w:hAnsi="Times New Roman" w:cs="Times New Roman"/>
          <w:sz w:val="24"/>
          <w:szCs w:val="24"/>
        </w:rPr>
        <w:t>Регистрационный</w:t>
      </w:r>
      <w:proofErr w:type="gramEnd"/>
      <w:r w:rsidRPr="004A07CF">
        <w:rPr>
          <w:rFonts w:ascii="Times New Roman" w:hAnsi="Times New Roman" w:cs="Times New Roman"/>
          <w:sz w:val="24"/>
          <w:szCs w:val="24"/>
        </w:rPr>
        <w:t xml:space="preserve"> N участника ______________________________________________.</w:t>
      </w:r>
    </w:p>
    <w:p w:rsidR="00D83A62" w:rsidRPr="004A07CF" w:rsidRDefault="00D83A62" w:rsidP="00D83A62">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Предложенная сумма: _______________________________________________________</w:t>
      </w:r>
    </w:p>
    <w:p w:rsidR="00D83A62" w:rsidRPr="004A07CF" w:rsidRDefault="00D83A62" w:rsidP="00D83A62">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__________________________________________________________________________.</w:t>
      </w:r>
    </w:p>
    <w:p w:rsidR="00D83A62" w:rsidRPr="004A07CF" w:rsidRDefault="00D83A62" w:rsidP="00D83A62">
      <w:pPr>
        <w:pStyle w:val="ConsPlusNonformat"/>
        <w:jc w:val="both"/>
        <w:rPr>
          <w:rFonts w:ascii="Times New Roman" w:hAnsi="Times New Roman" w:cs="Times New Roman"/>
          <w:sz w:val="24"/>
          <w:szCs w:val="24"/>
        </w:rPr>
      </w:pPr>
    </w:p>
    <w:p w:rsidR="00D83A62" w:rsidRPr="004A07CF" w:rsidRDefault="00D83A62" w:rsidP="00D83A62">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Подписи:</w:t>
      </w:r>
    </w:p>
    <w:p w:rsidR="00D83A62" w:rsidRPr="004A07CF" w:rsidRDefault="00D83A62" w:rsidP="00D83A62">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Участник N ________: _____________________ /______________________________/</w:t>
      </w:r>
    </w:p>
    <w:p w:rsidR="00D83A62" w:rsidRPr="004A07CF" w:rsidRDefault="00D83A62" w:rsidP="00D83A62">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 xml:space="preserve">                          (подпись)             (расшифровка подписи)</w:t>
      </w:r>
    </w:p>
    <w:p w:rsidR="00D83A62" w:rsidRPr="004A07CF" w:rsidRDefault="00D83A62" w:rsidP="00D83A62">
      <w:pPr>
        <w:pStyle w:val="ConsPlusNonformat"/>
        <w:jc w:val="both"/>
        <w:rPr>
          <w:rFonts w:ascii="Times New Roman" w:hAnsi="Times New Roman" w:cs="Times New Roman"/>
          <w:sz w:val="24"/>
          <w:szCs w:val="24"/>
        </w:rPr>
      </w:pPr>
    </w:p>
    <w:p w:rsidR="00D83A62" w:rsidRPr="004A07CF" w:rsidRDefault="00D83A62" w:rsidP="00D83A62">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Участник N ________: _____________________ /______________________________/</w:t>
      </w:r>
    </w:p>
    <w:p w:rsidR="00D83A62" w:rsidRPr="004A07CF" w:rsidRDefault="00D83A62" w:rsidP="00D83A62">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 xml:space="preserve">                          (подпись)             (расшифровка подписи)</w:t>
      </w:r>
    </w:p>
    <w:p w:rsidR="00D83A62" w:rsidRPr="004A07CF" w:rsidRDefault="00D83A62" w:rsidP="00D83A62">
      <w:pPr>
        <w:pStyle w:val="ConsPlusNonformat"/>
        <w:jc w:val="both"/>
        <w:rPr>
          <w:rFonts w:ascii="Times New Roman" w:hAnsi="Times New Roman" w:cs="Times New Roman"/>
          <w:sz w:val="24"/>
          <w:szCs w:val="24"/>
        </w:rPr>
      </w:pPr>
    </w:p>
    <w:p w:rsidR="00D83A62" w:rsidRPr="004A07CF" w:rsidRDefault="00D83A62" w:rsidP="00D83A62">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 xml:space="preserve">Секретарь </w:t>
      </w:r>
      <w:proofErr w:type="gramStart"/>
      <w:r w:rsidRPr="004A07CF">
        <w:rPr>
          <w:rFonts w:ascii="Times New Roman" w:hAnsi="Times New Roman" w:cs="Times New Roman"/>
          <w:sz w:val="24"/>
          <w:szCs w:val="24"/>
        </w:rPr>
        <w:t>аукционной</w:t>
      </w:r>
      <w:proofErr w:type="gramEnd"/>
    </w:p>
    <w:p w:rsidR="00D83A62" w:rsidRPr="004A07CF" w:rsidRDefault="00D83A62" w:rsidP="00D83A62">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комиссии:            _____________________ /______________________________/</w:t>
      </w:r>
    </w:p>
    <w:p w:rsidR="00D83A62" w:rsidRPr="004A07CF" w:rsidRDefault="00D83A62" w:rsidP="00D83A62">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 xml:space="preserve">                          (подпись)             (расшифровка подписи)</w:t>
      </w:r>
    </w:p>
    <w:p w:rsidR="00D83A62" w:rsidRPr="004A07CF" w:rsidRDefault="00D83A62" w:rsidP="00D83A62">
      <w:pPr>
        <w:pStyle w:val="ConsPlusNormal"/>
        <w:ind w:firstLine="540"/>
        <w:jc w:val="both"/>
        <w:rPr>
          <w:szCs w:val="24"/>
        </w:rPr>
      </w:pPr>
    </w:p>
    <w:p w:rsidR="00D83A62" w:rsidRPr="004A07CF" w:rsidRDefault="00D83A62" w:rsidP="00D83A62">
      <w:pPr>
        <w:pStyle w:val="ConsPlusNormal"/>
        <w:ind w:firstLine="540"/>
        <w:jc w:val="both"/>
        <w:rPr>
          <w:szCs w:val="24"/>
        </w:rPr>
      </w:pPr>
    </w:p>
    <w:p w:rsidR="00D83A62" w:rsidRPr="004A07CF" w:rsidRDefault="00D83A62" w:rsidP="00D83A62">
      <w:pPr>
        <w:pStyle w:val="ConsPlusNormal"/>
        <w:jc w:val="right"/>
        <w:rPr>
          <w:szCs w:val="24"/>
        </w:rPr>
      </w:pPr>
    </w:p>
    <w:p w:rsidR="00D83A62" w:rsidRPr="004A07CF" w:rsidRDefault="00D83A62" w:rsidP="00D83A62">
      <w:pPr>
        <w:pStyle w:val="ConsPlusNormal"/>
        <w:jc w:val="right"/>
        <w:rPr>
          <w:szCs w:val="24"/>
        </w:rPr>
      </w:pPr>
    </w:p>
    <w:p w:rsidR="00D83A62" w:rsidRPr="004A07CF" w:rsidRDefault="00D83A62" w:rsidP="00D83A62">
      <w:pPr>
        <w:pStyle w:val="ConsPlusNormal"/>
        <w:jc w:val="right"/>
        <w:rPr>
          <w:szCs w:val="24"/>
        </w:rPr>
      </w:pPr>
    </w:p>
    <w:p w:rsidR="00D83A62" w:rsidRPr="004A07CF" w:rsidRDefault="00D83A62" w:rsidP="00D83A62">
      <w:pPr>
        <w:pStyle w:val="ConsPlusNormal"/>
        <w:jc w:val="right"/>
        <w:rPr>
          <w:szCs w:val="24"/>
        </w:rPr>
      </w:pPr>
    </w:p>
    <w:p w:rsidR="00D83A62" w:rsidRPr="004A07CF" w:rsidRDefault="00D83A62" w:rsidP="00D83A62">
      <w:pPr>
        <w:pStyle w:val="ConsPlusNormal"/>
        <w:jc w:val="right"/>
        <w:rPr>
          <w:szCs w:val="24"/>
        </w:rPr>
      </w:pPr>
    </w:p>
    <w:p w:rsidR="00D83A62" w:rsidRPr="004A07CF" w:rsidRDefault="00D83A62" w:rsidP="00D83A62">
      <w:pPr>
        <w:pStyle w:val="ConsPlusNormal"/>
        <w:jc w:val="right"/>
        <w:rPr>
          <w:szCs w:val="24"/>
        </w:rPr>
      </w:pPr>
    </w:p>
    <w:p w:rsidR="00D83A62" w:rsidRPr="004A07CF" w:rsidRDefault="00D83A62" w:rsidP="00D83A62">
      <w:pPr>
        <w:pStyle w:val="ConsPlusNormal"/>
        <w:jc w:val="right"/>
        <w:rPr>
          <w:szCs w:val="24"/>
        </w:rPr>
      </w:pPr>
    </w:p>
    <w:p w:rsidR="00D83A62" w:rsidRPr="004A07CF" w:rsidRDefault="00D83A62" w:rsidP="00D83A62">
      <w:pPr>
        <w:pStyle w:val="ConsPlusNormal"/>
        <w:jc w:val="right"/>
        <w:rPr>
          <w:szCs w:val="24"/>
        </w:rPr>
      </w:pPr>
    </w:p>
    <w:p w:rsidR="00D83A62" w:rsidRPr="004A07CF" w:rsidRDefault="00D83A62" w:rsidP="00D83A62">
      <w:pPr>
        <w:pStyle w:val="ConsPlusNormal"/>
        <w:jc w:val="right"/>
        <w:rPr>
          <w:szCs w:val="24"/>
        </w:rPr>
      </w:pPr>
    </w:p>
    <w:p w:rsidR="00D83A62" w:rsidRPr="004A07CF" w:rsidRDefault="00D83A62" w:rsidP="00D83A62">
      <w:pPr>
        <w:pStyle w:val="ConsPlusNormal"/>
        <w:jc w:val="right"/>
        <w:rPr>
          <w:szCs w:val="24"/>
        </w:rPr>
      </w:pPr>
    </w:p>
    <w:p w:rsidR="00D83A62" w:rsidRPr="004A07CF" w:rsidRDefault="00D83A62" w:rsidP="00D83A62">
      <w:pPr>
        <w:pStyle w:val="ConsPlusNormal"/>
        <w:jc w:val="right"/>
        <w:rPr>
          <w:szCs w:val="24"/>
        </w:rPr>
      </w:pPr>
    </w:p>
    <w:p w:rsidR="00D83A62" w:rsidRPr="004A07CF" w:rsidRDefault="00D83A62" w:rsidP="00D83A62">
      <w:pPr>
        <w:pStyle w:val="ConsPlusNormal"/>
        <w:jc w:val="right"/>
        <w:rPr>
          <w:szCs w:val="24"/>
        </w:rPr>
      </w:pPr>
    </w:p>
    <w:p w:rsidR="00D83A62" w:rsidRPr="004A07CF" w:rsidRDefault="00D83A62" w:rsidP="00D83A62">
      <w:pPr>
        <w:pStyle w:val="ConsPlusNormal"/>
        <w:jc w:val="right"/>
        <w:rPr>
          <w:szCs w:val="24"/>
        </w:rPr>
      </w:pPr>
    </w:p>
    <w:p w:rsidR="00D83A62" w:rsidRPr="004A07CF" w:rsidRDefault="00D83A62" w:rsidP="00D83A62">
      <w:pPr>
        <w:pStyle w:val="ConsPlusNormal"/>
        <w:jc w:val="right"/>
        <w:rPr>
          <w:szCs w:val="24"/>
        </w:rPr>
      </w:pPr>
    </w:p>
    <w:p w:rsidR="00D83A62" w:rsidRPr="004A07CF" w:rsidRDefault="00D83A62" w:rsidP="00D83A62">
      <w:pPr>
        <w:pStyle w:val="ConsPlusNormal"/>
        <w:jc w:val="right"/>
        <w:rPr>
          <w:szCs w:val="24"/>
        </w:rPr>
      </w:pPr>
    </w:p>
    <w:p w:rsidR="00D83A62" w:rsidRPr="004A07CF" w:rsidRDefault="00D83A62" w:rsidP="00D83A62">
      <w:pPr>
        <w:pStyle w:val="ConsPlusNormal"/>
        <w:jc w:val="right"/>
        <w:rPr>
          <w:szCs w:val="24"/>
        </w:rPr>
      </w:pPr>
    </w:p>
    <w:p w:rsidR="00D83A62" w:rsidRPr="004A07CF" w:rsidRDefault="00D83A62" w:rsidP="00D83A62">
      <w:pPr>
        <w:pStyle w:val="ConsPlusNormal"/>
        <w:jc w:val="right"/>
        <w:rPr>
          <w:szCs w:val="24"/>
        </w:rPr>
      </w:pPr>
    </w:p>
    <w:p w:rsidR="00D83A62" w:rsidRPr="004A07CF" w:rsidRDefault="00D83A62" w:rsidP="00D83A62">
      <w:pPr>
        <w:pStyle w:val="ConsPlusNormal"/>
        <w:jc w:val="right"/>
        <w:rPr>
          <w:szCs w:val="24"/>
        </w:rPr>
      </w:pPr>
    </w:p>
    <w:p w:rsidR="00D83A62" w:rsidRPr="004A07CF" w:rsidRDefault="00D83A62" w:rsidP="00D83A62">
      <w:pPr>
        <w:pStyle w:val="ConsPlusNormal"/>
        <w:jc w:val="right"/>
        <w:rPr>
          <w:szCs w:val="24"/>
        </w:rPr>
      </w:pPr>
    </w:p>
    <w:p w:rsidR="00D83A62" w:rsidRPr="004A07CF" w:rsidRDefault="00D83A62" w:rsidP="00D83A62">
      <w:pPr>
        <w:pStyle w:val="ConsPlusNormal"/>
        <w:jc w:val="right"/>
        <w:rPr>
          <w:szCs w:val="24"/>
        </w:rPr>
      </w:pPr>
    </w:p>
    <w:p w:rsidR="00D83A62" w:rsidRDefault="00D83A62" w:rsidP="00D83A62">
      <w:pPr>
        <w:pStyle w:val="ConsPlusNormal"/>
        <w:jc w:val="right"/>
        <w:rPr>
          <w:szCs w:val="24"/>
        </w:rPr>
      </w:pPr>
    </w:p>
    <w:p w:rsidR="00D83A62" w:rsidRDefault="00D83A62" w:rsidP="00D83A62">
      <w:pPr>
        <w:pStyle w:val="ConsPlusNormal"/>
        <w:jc w:val="right"/>
        <w:rPr>
          <w:szCs w:val="24"/>
        </w:rPr>
      </w:pPr>
    </w:p>
    <w:p w:rsidR="00D83A62" w:rsidRDefault="00D83A62" w:rsidP="00D83A62">
      <w:pPr>
        <w:pStyle w:val="ConsPlusNormal"/>
        <w:jc w:val="right"/>
        <w:rPr>
          <w:szCs w:val="24"/>
        </w:rPr>
      </w:pPr>
    </w:p>
    <w:p w:rsidR="00D83A62" w:rsidRDefault="00D83A62" w:rsidP="00D83A62">
      <w:pPr>
        <w:pStyle w:val="ConsPlusNormal"/>
        <w:jc w:val="right"/>
        <w:rPr>
          <w:szCs w:val="24"/>
        </w:rPr>
      </w:pPr>
    </w:p>
    <w:p w:rsidR="00D83A62" w:rsidRDefault="00D83A62" w:rsidP="00D83A62">
      <w:pPr>
        <w:pStyle w:val="ConsPlusNormal"/>
        <w:jc w:val="right"/>
        <w:rPr>
          <w:szCs w:val="24"/>
        </w:rPr>
      </w:pPr>
    </w:p>
    <w:p w:rsidR="00D83A62" w:rsidRDefault="00D83A62" w:rsidP="00D83A62">
      <w:pPr>
        <w:pStyle w:val="ConsPlusNormal"/>
        <w:jc w:val="right"/>
        <w:rPr>
          <w:szCs w:val="24"/>
        </w:rPr>
      </w:pPr>
    </w:p>
    <w:p w:rsidR="00D83A62" w:rsidRPr="004A07CF" w:rsidRDefault="00D83A62" w:rsidP="00D83A62">
      <w:pPr>
        <w:pStyle w:val="ConsPlusNormal"/>
        <w:jc w:val="right"/>
        <w:rPr>
          <w:szCs w:val="24"/>
        </w:rPr>
      </w:pPr>
    </w:p>
    <w:p w:rsidR="00D83A62" w:rsidRPr="00993CE0" w:rsidRDefault="00D83A62" w:rsidP="00D83A62">
      <w:pPr>
        <w:pStyle w:val="ConsPlusNormal"/>
        <w:jc w:val="right"/>
        <w:rPr>
          <w:rFonts w:ascii="Times New Roman" w:hAnsi="Times New Roman" w:cs="Times New Roman"/>
          <w:sz w:val="24"/>
          <w:szCs w:val="24"/>
        </w:rPr>
      </w:pPr>
      <w:r w:rsidRPr="00993CE0">
        <w:rPr>
          <w:rFonts w:ascii="Times New Roman" w:hAnsi="Times New Roman" w:cs="Times New Roman"/>
          <w:sz w:val="24"/>
          <w:szCs w:val="24"/>
        </w:rPr>
        <w:lastRenderedPageBreak/>
        <w:t>Форма 9</w:t>
      </w:r>
    </w:p>
    <w:p w:rsidR="00D83A62" w:rsidRPr="004A07CF" w:rsidRDefault="00D83A62" w:rsidP="00D83A62">
      <w:pPr>
        <w:pStyle w:val="ConsPlusNonformat"/>
        <w:jc w:val="center"/>
        <w:rPr>
          <w:rFonts w:ascii="Times New Roman" w:hAnsi="Times New Roman" w:cs="Times New Roman"/>
          <w:sz w:val="24"/>
          <w:szCs w:val="24"/>
        </w:rPr>
      </w:pPr>
      <w:r w:rsidRPr="004A07CF">
        <w:rPr>
          <w:rFonts w:ascii="Times New Roman" w:hAnsi="Times New Roman" w:cs="Times New Roman"/>
          <w:sz w:val="24"/>
          <w:szCs w:val="24"/>
        </w:rPr>
        <w:t>УВЕДОМЛЕНИЕ</w:t>
      </w:r>
    </w:p>
    <w:p w:rsidR="00D83A62" w:rsidRPr="004A07CF" w:rsidRDefault="00D83A62" w:rsidP="00D83A62">
      <w:pPr>
        <w:pStyle w:val="ConsPlusNonformat"/>
        <w:jc w:val="both"/>
        <w:rPr>
          <w:rFonts w:ascii="Times New Roman" w:hAnsi="Times New Roman" w:cs="Times New Roman"/>
          <w:sz w:val="24"/>
          <w:szCs w:val="24"/>
        </w:rPr>
      </w:pPr>
    </w:p>
    <w:p w:rsidR="00D83A62" w:rsidRPr="004A07CF" w:rsidRDefault="00D83A62" w:rsidP="00D83A62">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 xml:space="preserve">    </w:t>
      </w:r>
      <w:r>
        <w:rPr>
          <w:rFonts w:ascii="Times New Roman" w:hAnsi="Times New Roman" w:cs="Times New Roman"/>
          <w:sz w:val="24"/>
          <w:szCs w:val="24"/>
        </w:rPr>
        <w:t>Участнику аукциона на право заключения договора</w:t>
      </w:r>
      <w:r w:rsidRPr="004A07CF">
        <w:rPr>
          <w:rFonts w:ascii="Times New Roman" w:hAnsi="Times New Roman" w:cs="Times New Roman"/>
          <w:sz w:val="24"/>
          <w:szCs w:val="24"/>
        </w:rPr>
        <w:t xml:space="preserve"> на размещение нестационарного торгового объекта на территории городского округа город Шахунья Нижегородской области.</w:t>
      </w:r>
    </w:p>
    <w:p w:rsidR="00D83A62" w:rsidRPr="004A07CF" w:rsidRDefault="00D83A62" w:rsidP="00D83A62">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___________________________________________________________________________</w:t>
      </w:r>
    </w:p>
    <w:p w:rsidR="00D83A62" w:rsidRPr="004A07CF" w:rsidRDefault="00D83A62" w:rsidP="00D83A62">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 xml:space="preserve">               (наименование юридического/физического лица)</w:t>
      </w:r>
    </w:p>
    <w:p w:rsidR="00D83A62" w:rsidRPr="004A07CF" w:rsidRDefault="00D83A62" w:rsidP="00D83A62">
      <w:pPr>
        <w:pStyle w:val="ConsPlusNonformat"/>
        <w:jc w:val="both"/>
        <w:rPr>
          <w:rFonts w:ascii="Times New Roman" w:hAnsi="Times New Roman" w:cs="Times New Roman"/>
          <w:sz w:val="24"/>
          <w:szCs w:val="24"/>
        </w:rPr>
      </w:pPr>
    </w:p>
    <w:p w:rsidR="00D83A62" w:rsidRPr="004A07CF" w:rsidRDefault="00D83A62" w:rsidP="00D83A62">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В соответствии с протоколом об </w:t>
      </w:r>
      <w:r w:rsidRPr="004A07CF">
        <w:rPr>
          <w:rFonts w:ascii="Times New Roman" w:hAnsi="Times New Roman" w:cs="Times New Roman"/>
          <w:sz w:val="24"/>
          <w:szCs w:val="24"/>
        </w:rPr>
        <w:t xml:space="preserve">итогах аукциона на право заключения </w:t>
      </w:r>
      <w:r>
        <w:rPr>
          <w:rFonts w:ascii="Times New Roman" w:hAnsi="Times New Roman" w:cs="Times New Roman"/>
          <w:sz w:val="24"/>
          <w:szCs w:val="24"/>
        </w:rPr>
        <w:t>договора на  размещение</w:t>
      </w:r>
      <w:proofErr w:type="gramEnd"/>
      <w:r>
        <w:rPr>
          <w:rFonts w:ascii="Times New Roman" w:hAnsi="Times New Roman" w:cs="Times New Roman"/>
          <w:sz w:val="24"/>
          <w:szCs w:val="24"/>
        </w:rPr>
        <w:t xml:space="preserve"> нестационарного торгового </w:t>
      </w:r>
      <w:r w:rsidRPr="004A07CF">
        <w:rPr>
          <w:rFonts w:ascii="Times New Roman" w:hAnsi="Times New Roman" w:cs="Times New Roman"/>
          <w:sz w:val="24"/>
          <w:szCs w:val="24"/>
        </w:rPr>
        <w:t>объекта на территории городского округа город Шахунья Нижегородской области ___________________________________________________________________________</w:t>
      </w:r>
    </w:p>
    <w:p w:rsidR="00D83A62" w:rsidRPr="004A07CF" w:rsidRDefault="00D83A62" w:rsidP="00D83A62">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 xml:space="preserve">               (наименование юридического/физического лица)</w:t>
      </w:r>
    </w:p>
    <w:p w:rsidR="00D83A62" w:rsidRPr="004A07CF" w:rsidRDefault="00D83A62" w:rsidP="00D83A62">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призна</w:t>
      </w:r>
      <w:proofErr w:type="gramStart"/>
      <w:r w:rsidRPr="004A07CF">
        <w:rPr>
          <w:rFonts w:ascii="Times New Roman" w:hAnsi="Times New Roman" w:cs="Times New Roman"/>
          <w:sz w:val="24"/>
          <w:szCs w:val="24"/>
        </w:rPr>
        <w:t>н(</w:t>
      </w:r>
      <w:proofErr w:type="gramEnd"/>
      <w:r w:rsidRPr="004A07CF">
        <w:rPr>
          <w:rFonts w:ascii="Times New Roman" w:hAnsi="Times New Roman" w:cs="Times New Roman"/>
          <w:sz w:val="24"/>
          <w:szCs w:val="24"/>
        </w:rPr>
        <w:t>о) победителем аукциона.</w:t>
      </w:r>
    </w:p>
    <w:p w:rsidR="00D83A62" w:rsidRPr="004A07CF" w:rsidRDefault="00D83A62" w:rsidP="00D83A62">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___________________________________________________________________________</w:t>
      </w:r>
    </w:p>
    <w:p w:rsidR="00D83A62" w:rsidRPr="004A07CF" w:rsidRDefault="00D83A62" w:rsidP="00D83A62">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 xml:space="preserve">               (наименование юридического/физического лица)</w:t>
      </w:r>
    </w:p>
    <w:p w:rsidR="00D83A62" w:rsidRPr="004A07CF" w:rsidRDefault="00D83A62" w:rsidP="00D83A62">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 xml:space="preserve">    необходимо оплатить </w:t>
      </w:r>
      <w:proofErr w:type="gramStart"/>
      <w:r w:rsidRPr="004A07CF">
        <w:rPr>
          <w:rFonts w:ascii="Times New Roman" w:hAnsi="Times New Roman" w:cs="Times New Roman"/>
          <w:sz w:val="24"/>
          <w:szCs w:val="24"/>
        </w:rPr>
        <w:t>до</w:t>
      </w:r>
      <w:proofErr w:type="gramEnd"/>
      <w:r w:rsidRPr="004A07CF">
        <w:rPr>
          <w:rFonts w:ascii="Times New Roman" w:hAnsi="Times New Roman" w:cs="Times New Roman"/>
          <w:sz w:val="24"/>
          <w:szCs w:val="24"/>
        </w:rPr>
        <w:t xml:space="preserve"> ____________________ </w:t>
      </w:r>
      <w:proofErr w:type="gramStart"/>
      <w:r w:rsidRPr="004A07CF">
        <w:rPr>
          <w:rFonts w:ascii="Times New Roman" w:hAnsi="Times New Roman" w:cs="Times New Roman"/>
          <w:sz w:val="24"/>
          <w:szCs w:val="24"/>
        </w:rPr>
        <w:t>цену</w:t>
      </w:r>
      <w:proofErr w:type="gramEnd"/>
      <w:r w:rsidRPr="004A07CF">
        <w:rPr>
          <w:rFonts w:ascii="Times New Roman" w:hAnsi="Times New Roman" w:cs="Times New Roman"/>
          <w:sz w:val="24"/>
          <w:szCs w:val="24"/>
        </w:rPr>
        <w:t xml:space="preserve"> лота (за вычетом ранее</w:t>
      </w:r>
      <w:r>
        <w:rPr>
          <w:rFonts w:ascii="Times New Roman" w:hAnsi="Times New Roman" w:cs="Times New Roman"/>
          <w:sz w:val="24"/>
          <w:szCs w:val="24"/>
        </w:rPr>
        <w:t xml:space="preserve"> </w:t>
      </w:r>
      <w:r w:rsidRPr="004A07CF">
        <w:rPr>
          <w:rFonts w:ascii="Times New Roman" w:hAnsi="Times New Roman" w:cs="Times New Roman"/>
          <w:sz w:val="24"/>
          <w:szCs w:val="24"/>
        </w:rPr>
        <w:t>оплаченной  суммы  обеспечения  заявки  и  суммы рассрочки платежа) в сумме</w:t>
      </w:r>
      <w:r>
        <w:rPr>
          <w:rFonts w:ascii="Times New Roman" w:hAnsi="Times New Roman" w:cs="Times New Roman"/>
          <w:sz w:val="24"/>
          <w:szCs w:val="24"/>
        </w:rPr>
        <w:t xml:space="preserve"> </w:t>
      </w:r>
      <w:r w:rsidRPr="004A07CF">
        <w:rPr>
          <w:rFonts w:ascii="Times New Roman" w:hAnsi="Times New Roman" w:cs="Times New Roman"/>
          <w:sz w:val="24"/>
          <w:szCs w:val="24"/>
        </w:rPr>
        <w:t>___________________ и заключить до __________________ договор на размещение</w:t>
      </w:r>
      <w:r>
        <w:rPr>
          <w:rFonts w:ascii="Times New Roman" w:hAnsi="Times New Roman" w:cs="Times New Roman"/>
          <w:sz w:val="24"/>
          <w:szCs w:val="24"/>
        </w:rPr>
        <w:t xml:space="preserve"> нестационарного </w:t>
      </w:r>
      <w:r w:rsidRPr="004A07CF">
        <w:rPr>
          <w:rFonts w:ascii="Times New Roman" w:hAnsi="Times New Roman" w:cs="Times New Roman"/>
          <w:sz w:val="24"/>
          <w:szCs w:val="24"/>
        </w:rPr>
        <w:t xml:space="preserve">торгового </w:t>
      </w:r>
      <w:r>
        <w:rPr>
          <w:rFonts w:ascii="Times New Roman" w:hAnsi="Times New Roman" w:cs="Times New Roman"/>
          <w:sz w:val="24"/>
          <w:szCs w:val="24"/>
        </w:rPr>
        <w:t xml:space="preserve">объекта  на месте, соответствующем лоту </w:t>
      </w:r>
      <w:r w:rsidRPr="004A07CF">
        <w:rPr>
          <w:rFonts w:ascii="Times New Roman" w:hAnsi="Times New Roman" w:cs="Times New Roman"/>
          <w:sz w:val="24"/>
          <w:szCs w:val="24"/>
        </w:rPr>
        <w:t>по</w:t>
      </w:r>
      <w:r>
        <w:rPr>
          <w:rFonts w:ascii="Times New Roman" w:hAnsi="Times New Roman" w:cs="Times New Roman"/>
          <w:sz w:val="24"/>
          <w:szCs w:val="24"/>
        </w:rPr>
        <w:t xml:space="preserve"> </w:t>
      </w:r>
      <w:r w:rsidRPr="004A07CF">
        <w:rPr>
          <w:rFonts w:ascii="Times New Roman" w:hAnsi="Times New Roman" w:cs="Times New Roman"/>
          <w:sz w:val="24"/>
          <w:szCs w:val="24"/>
        </w:rPr>
        <w:t>которому __________________________________________________________________</w:t>
      </w:r>
    </w:p>
    <w:p w:rsidR="00D83A62" w:rsidRPr="004A07CF" w:rsidRDefault="00D83A62" w:rsidP="00D83A62">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 xml:space="preserve">                   (наименование юридического/физического лица)</w:t>
      </w:r>
    </w:p>
    <w:p w:rsidR="00D83A62" w:rsidRPr="004A07CF" w:rsidRDefault="00D83A62" w:rsidP="00D83A62">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призна</w:t>
      </w:r>
      <w:proofErr w:type="gramStart"/>
      <w:r w:rsidRPr="004A07CF">
        <w:rPr>
          <w:rFonts w:ascii="Times New Roman" w:hAnsi="Times New Roman" w:cs="Times New Roman"/>
          <w:sz w:val="24"/>
          <w:szCs w:val="24"/>
        </w:rPr>
        <w:t>н(</w:t>
      </w:r>
      <w:proofErr w:type="gramEnd"/>
      <w:r w:rsidRPr="004A07CF">
        <w:rPr>
          <w:rFonts w:ascii="Times New Roman" w:hAnsi="Times New Roman" w:cs="Times New Roman"/>
          <w:sz w:val="24"/>
          <w:szCs w:val="24"/>
        </w:rPr>
        <w:t>о) победителем.</w:t>
      </w:r>
    </w:p>
    <w:p w:rsidR="00D83A62" w:rsidRPr="004A07CF" w:rsidRDefault="00D83A62" w:rsidP="00D83A62">
      <w:pPr>
        <w:pStyle w:val="ConsPlusNonformat"/>
        <w:jc w:val="both"/>
        <w:rPr>
          <w:rFonts w:ascii="Times New Roman" w:hAnsi="Times New Roman" w:cs="Times New Roman"/>
          <w:sz w:val="24"/>
          <w:szCs w:val="24"/>
        </w:rPr>
      </w:pPr>
    </w:p>
    <w:p w:rsidR="00D83A62" w:rsidRDefault="00D83A62" w:rsidP="00D83A62">
      <w:pPr>
        <w:pStyle w:val="ConsPlusNonformat"/>
        <w:jc w:val="both"/>
        <w:rPr>
          <w:rFonts w:ascii="Times New Roman" w:hAnsi="Times New Roman" w:cs="Times New Roman"/>
          <w:sz w:val="24"/>
          <w:szCs w:val="24"/>
        </w:rPr>
      </w:pPr>
    </w:p>
    <w:p w:rsidR="00D83A62" w:rsidRDefault="00D83A62" w:rsidP="00D83A62">
      <w:pPr>
        <w:pStyle w:val="ConsPlusNonformat"/>
        <w:jc w:val="both"/>
        <w:rPr>
          <w:rFonts w:ascii="Times New Roman" w:hAnsi="Times New Roman" w:cs="Times New Roman"/>
          <w:sz w:val="24"/>
          <w:szCs w:val="24"/>
        </w:rPr>
      </w:pPr>
    </w:p>
    <w:p w:rsidR="00D83A62" w:rsidRPr="004A07CF" w:rsidRDefault="00D83A62" w:rsidP="00D83A62">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Секретарь аукционной комиссии ______________________ /____________________/</w:t>
      </w:r>
    </w:p>
    <w:p w:rsidR="00D83A62" w:rsidRPr="004A07CF" w:rsidRDefault="00D83A62" w:rsidP="00D83A62"/>
    <w:p w:rsidR="00D83A62" w:rsidRPr="004A07CF" w:rsidRDefault="00D83A62" w:rsidP="00D83A62">
      <w:pPr>
        <w:pStyle w:val="ConsPlusNormal"/>
        <w:jc w:val="center"/>
        <w:rPr>
          <w:szCs w:val="24"/>
        </w:rPr>
      </w:pPr>
    </w:p>
    <w:p w:rsidR="00D83A62" w:rsidRPr="004A07CF" w:rsidRDefault="00D83A62" w:rsidP="00D83A62">
      <w:pPr>
        <w:pStyle w:val="ConsPlusNormal"/>
        <w:jc w:val="center"/>
        <w:rPr>
          <w:szCs w:val="24"/>
        </w:rPr>
      </w:pPr>
    </w:p>
    <w:p w:rsidR="00D83A62" w:rsidRPr="004A07CF" w:rsidRDefault="00D83A62" w:rsidP="00D83A62">
      <w:pPr>
        <w:pStyle w:val="ConsPlusNormal"/>
        <w:jc w:val="center"/>
        <w:rPr>
          <w:szCs w:val="24"/>
        </w:rPr>
      </w:pPr>
    </w:p>
    <w:p w:rsidR="00D83A62" w:rsidRPr="004A07CF" w:rsidRDefault="00D83A62" w:rsidP="00D83A62">
      <w:pPr>
        <w:pStyle w:val="ConsPlusNormal"/>
        <w:jc w:val="center"/>
        <w:rPr>
          <w:szCs w:val="24"/>
        </w:rPr>
      </w:pPr>
    </w:p>
    <w:p w:rsidR="00D83A62" w:rsidRPr="004A07CF" w:rsidRDefault="00D83A62" w:rsidP="00D83A62">
      <w:pPr>
        <w:pStyle w:val="ConsPlusNormal"/>
        <w:jc w:val="center"/>
        <w:rPr>
          <w:szCs w:val="24"/>
        </w:rPr>
      </w:pPr>
    </w:p>
    <w:p w:rsidR="00D83A62" w:rsidRPr="004A07CF" w:rsidRDefault="00D83A62" w:rsidP="00D83A62">
      <w:pPr>
        <w:pStyle w:val="ConsPlusNormal"/>
        <w:jc w:val="center"/>
        <w:rPr>
          <w:szCs w:val="24"/>
        </w:rPr>
      </w:pPr>
    </w:p>
    <w:p w:rsidR="00D83A62" w:rsidRPr="004A07CF" w:rsidRDefault="00D83A62" w:rsidP="00D83A62">
      <w:pPr>
        <w:pStyle w:val="ConsPlusNormal"/>
        <w:jc w:val="center"/>
        <w:rPr>
          <w:szCs w:val="24"/>
        </w:rPr>
      </w:pPr>
    </w:p>
    <w:p w:rsidR="00D83A62" w:rsidRPr="004A07CF" w:rsidRDefault="00D83A62" w:rsidP="00D83A62">
      <w:pPr>
        <w:pStyle w:val="ConsPlusNormal"/>
        <w:jc w:val="center"/>
        <w:rPr>
          <w:szCs w:val="24"/>
        </w:rPr>
      </w:pPr>
    </w:p>
    <w:p w:rsidR="00D83A62" w:rsidRPr="004A07CF" w:rsidRDefault="00D83A62" w:rsidP="00D83A62">
      <w:pPr>
        <w:pStyle w:val="ConsPlusNormal"/>
        <w:jc w:val="center"/>
        <w:rPr>
          <w:szCs w:val="24"/>
        </w:rPr>
      </w:pPr>
    </w:p>
    <w:p w:rsidR="00D83A62" w:rsidRPr="004A07CF" w:rsidRDefault="00D83A62" w:rsidP="00D83A62">
      <w:pPr>
        <w:pStyle w:val="ConsPlusNormal"/>
        <w:jc w:val="center"/>
        <w:rPr>
          <w:szCs w:val="24"/>
        </w:rPr>
      </w:pPr>
    </w:p>
    <w:p w:rsidR="00D83A62" w:rsidRPr="004A07CF" w:rsidRDefault="00D83A62" w:rsidP="00D83A62">
      <w:pPr>
        <w:pStyle w:val="ConsPlusNormal"/>
        <w:jc w:val="center"/>
        <w:rPr>
          <w:szCs w:val="24"/>
        </w:rPr>
      </w:pPr>
    </w:p>
    <w:p w:rsidR="00D83A62" w:rsidRPr="004A07CF" w:rsidRDefault="00D83A62" w:rsidP="00D83A62">
      <w:pPr>
        <w:pStyle w:val="ConsPlusNormal"/>
        <w:jc w:val="center"/>
        <w:rPr>
          <w:szCs w:val="24"/>
        </w:rPr>
      </w:pPr>
    </w:p>
    <w:p w:rsidR="00D83A62" w:rsidRPr="004A07CF" w:rsidRDefault="00D83A62" w:rsidP="00D83A62">
      <w:pPr>
        <w:pStyle w:val="ConsPlusNormal"/>
        <w:jc w:val="center"/>
        <w:rPr>
          <w:szCs w:val="24"/>
        </w:rPr>
      </w:pPr>
    </w:p>
    <w:p w:rsidR="00D83A62" w:rsidRPr="004A07CF" w:rsidRDefault="00D83A62" w:rsidP="00D83A62">
      <w:pPr>
        <w:pStyle w:val="ConsPlusNormal"/>
        <w:jc w:val="center"/>
        <w:rPr>
          <w:szCs w:val="24"/>
        </w:rPr>
      </w:pPr>
    </w:p>
    <w:p w:rsidR="00D83A62" w:rsidRPr="004A07CF" w:rsidRDefault="00D83A62" w:rsidP="00D83A62">
      <w:pPr>
        <w:pStyle w:val="ConsPlusNormal"/>
        <w:jc w:val="center"/>
        <w:rPr>
          <w:szCs w:val="24"/>
        </w:rPr>
      </w:pPr>
    </w:p>
    <w:p w:rsidR="00D83A62" w:rsidRPr="004A07CF" w:rsidRDefault="00D83A62" w:rsidP="00D83A62">
      <w:pPr>
        <w:pStyle w:val="ConsPlusNormal"/>
        <w:jc w:val="center"/>
        <w:rPr>
          <w:szCs w:val="24"/>
        </w:rPr>
      </w:pPr>
    </w:p>
    <w:p w:rsidR="00D83A62" w:rsidRPr="004A07CF" w:rsidRDefault="00D83A62" w:rsidP="00D83A62">
      <w:pPr>
        <w:pStyle w:val="ConsPlusNormal"/>
        <w:jc w:val="center"/>
        <w:rPr>
          <w:szCs w:val="24"/>
        </w:rPr>
      </w:pPr>
    </w:p>
    <w:p w:rsidR="00D83A62" w:rsidRPr="004A07CF" w:rsidRDefault="00D83A62" w:rsidP="00D83A62">
      <w:pPr>
        <w:pStyle w:val="ConsPlusNormal"/>
        <w:jc w:val="center"/>
        <w:rPr>
          <w:szCs w:val="24"/>
        </w:rPr>
      </w:pPr>
    </w:p>
    <w:p w:rsidR="00D83A62" w:rsidRPr="004A07CF" w:rsidRDefault="00D83A62" w:rsidP="00D83A62">
      <w:pPr>
        <w:pStyle w:val="ConsPlusNormal"/>
        <w:jc w:val="center"/>
        <w:rPr>
          <w:szCs w:val="24"/>
        </w:rPr>
      </w:pPr>
    </w:p>
    <w:p w:rsidR="00D83A62" w:rsidRPr="004A07CF" w:rsidRDefault="00D83A62" w:rsidP="00D83A62">
      <w:pPr>
        <w:pStyle w:val="ConsPlusNormal"/>
        <w:jc w:val="center"/>
        <w:rPr>
          <w:szCs w:val="24"/>
        </w:rPr>
      </w:pPr>
    </w:p>
    <w:p w:rsidR="00D83A62" w:rsidRPr="004A07CF" w:rsidRDefault="00D83A62" w:rsidP="00D83A62">
      <w:pPr>
        <w:pStyle w:val="ConsPlusNormal"/>
        <w:jc w:val="center"/>
        <w:rPr>
          <w:szCs w:val="24"/>
        </w:rPr>
      </w:pPr>
    </w:p>
    <w:p w:rsidR="00D83A62" w:rsidRPr="004A07CF" w:rsidRDefault="00D83A62" w:rsidP="00D83A62">
      <w:pPr>
        <w:pStyle w:val="ConsPlusNormal"/>
        <w:jc w:val="center"/>
        <w:rPr>
          <w:szCs w:val="24"/>
        </w:rPr>
      </w:pPr>
    </w:p>
    <w:p w:rsidR="00D83A62" w:rsidRDefault="00D83A62" w:rsidP="00D83A62">
      <w:pPr>
        <w:pStyle w:val="ConsPlusNormal"/>
        <w:jc w:val="center"/>
        <w:rPr>
          <w:szCs w:val="24"/>
        </w:rPr>
      </w:pPr>
    </w:p>
    <w:p w:rsidR="00D83A62" w:rsidRDefault="00D83A62" w:rsidP="00D83A62">
      <w:pPr>
        <w:pStyle w:val="ConsPlusNormal"/>
        <w:jc w:val="center"/>
        <w:rPr>
          <w:szCs w:val="24"/>
        </w:rPr>
      </w:pPr>
    </w:p>
    <w:p w:rsidR="00D83A62" w:rsidRDefault="00D83A62" w:rsidP="00D83A62">
      <w:pPr>
        <w:pStyle w:val="ConsPlusNormal"/>
        <w:jc w:val="center"/>
        <w:rPr>
          <w:szCs w:val="24"/>
        </w:rPr>
      </w:pPr>
    </w:p>
    <w:p w:rsidR="00D83A62" w:rsidRDefault="00D83A62" w:rsidP="00D83A62">
      <w:pPr>
        <w:pStyle w:val="ConsPlusNormal"/>
        <w:jc w:val="center"/>
        <w:rPr>
          <w:szCs w:val="24"/>
        </w:rPr>
      </w:pPr>
    </w:p>
    <w:p w:rsidR="00D83A62" w:rsidRDefault="00D83A62" w:rsidP="00D83A62">
      <w:pPr>
        <w:pStyle w:val="ConsPlusNormal"/>
        <w:jc w:val="center"/>
        <w:rPr>
          <w:szCs w:val="24"/>
        </w:rPr>
      </w:pPr>
    </w:p>
    <w:p w:rsidR="00D83A62" w:rsidRDefault="00D83A62" w:rsidP="00D83A62">
      <w:pPr>
        <w:pStyle w:val="ConsPlusNormal"/>
        <w:jc w:val="center"/>
        <w:rPr>
          <w:szCs w:val="24"/>
        </w:rPr>
      </w:pPr>
    </w:p>
    <w:p w:rsidR="00D83A62" w:rsidRDefault="00D83A62" w:rsidP="00D83A62">
      <w:pPr>
        <w:pStyle w:val="ConsPlusNormal"/>
        <w:jc w:val="center"/>
        <w:rPr>
          <w:szCs w:val="24"/>
        </w:rPr>
      </w:pPr>
    </w:p>
    <w:p w:rsidR="00D83A62" w:rsidRDefault="00D83A62" w:rsidP="00D83A62">
      <w:pPr>
        <w:pStyle w:val="ConsPlusNormal"/>
        <w:jc w:val="center"/>
        <w:rPr>
          <w:szCs w:val="24"/>
        </w:rPr>
      </w:pPr>
    </w:p>
    <w:p w:rsidR="00D83A62" w:rsidRDefault="00D83A62" w:rsidP="00D83A62">
      <w:pPr>
        <w:pStyle w:val="ConsPlusNormal"/>
        <w:jc w:val="center"/>
        <w:rPr>
          <w:szCs w:val="24"/>
        </w:rPr>
      </w:pPr>
    </w:p>
    <w:p w:rsidR="00D83A62" w:rsidRDefault="00D83A62" w:rsidP="00D83A62">
      <w:pPr>
        <w:widowControl w:val="0"/>
        <w:autoSpaceDE w:val="0"/>
        <w:autoSpaceDN w:val="0"/>
        <w:adjustRightInd w:val="0"/>
        <w:spacing w:line="237" w:lineRule="auto"/>
        <w:jc w:val="right"/>
      </w:pPr>
      <w:r w:rsidRPr="00E13395">
        <w:lastRenderedPageBreak/>
        <w:t xml:space="preserve">Форма 10 </w:t>
      </w:r>
    </w:p>
    <w:p w:rsidR="00D83A62" w:rsidRDefault="00D83A62" w:rsidP="00D83A62">
      <w:pPr>
        <w:widowControl w:val="0"/>
        <w:autoSpaceDE w:val="0"/>
        <w:autoSpaceDN w:val="0"/>
        <w:adjustRightInd w:val="0"/>
        <w:spacing w:line="237" w:lineRule="auto"/>
        <w:jc w:val="center"/>
      </w:pPr>
    </w:p>
    <w:p w:rsidR="00D83A62" w:rsidRPr="00E13395" w:rsidRDefault="00D83A62" w:rsidP="00D83A62">
      <w:pPr>
        <w:widowControl w:val="0"/>
        <w:autoSpaceDE w:val="0"/>
        <w:autoSpaceDN w:val="0"/>
        <w:adjustRightInd w:val="0"/>
        <w:spacing w:line="237" w:lineRule="auto"/>
        <w:jc w:val="center"/>
      </w:pPr>
    </w:p>
    <w:p w:rsidR="00D83A62" w:rsidRPr="00E13395" w:rsidRDefault="00D83A62" w:rsidP="00D83A62">
      <w:pPr>
        <w:widowControl w:val="0"/>
        <w:tabs>
          <w:tab w:val="left" w:pos="0"/>
        </w:tabs>
        <w:autoSpaceDE w:val="0"/>
        <w:autoSpaceDN w:val="0"/>
        <w:adjustRightInd w:val="0"/>
        <w:spacing w:line="237" w:lineRule="auto"/>
        <w:jc w:val="center"/>
        <w:rPr>
          <w:bCs/>
        </w:rPr>
      </w:pPr>
      <w:r w:rsidRPr="00E13395">
        <w:rPr>
          <w:bCs/>
        </w:rPr>
        <w:t>Состав</w:t>
      </w:r>
      <w:r w:rsidRPr="00E13395">
        <w:t xml:space="preserve"> </w:t>
      </w:r>
      <w:r w:rsidRPr="00E13395">
        <w:rPr>
          <w:bCs/>
          <w:spacing w:val="1"/>
        </w:rPr>
        <w:t>ау</w:t>
      </w:r>
      <w:r w:rsidRPr="00E13395">
        <w:rPr>
          <w:bCs/>
        </w:rPr>
        <w:t>кцион</w:t>
      </w:r>
      <w:r w:rsidRPr="00E13395">
        <w:rPr>
          <w:bCs/>
          <w:spacing w:val="-2"/>
        </w:rPr>
        <w:t>н</w:t>
      </w:r>
      <w:r w:rsidRPr="00E13395">
        <w:rPr>
          <w:bCs/>
        </w:rPr>
        <w:t>ой</w:t>
      </w:r>
      <w:r w:rsidRPr="00E13395">
        <w:t xml:space="preserve"> </w:t>
      </w:r>
      <w:r w:rsidRPr="00E13395">
        <w:rPr>
          <w:bCs/>
        </w:rPr>
        <w:t>ком</w:t>
      </w:r>
      <w:r w:rsidRPr="00E13395">
        <w:rPr>
          <w:bCs/>
          <w:spacing w:val="1"/>
        </w:rPr>
        <w:t>и</w:t>
      </w:r>
      <w:r w:rsidRPr="00E13395">
        <w:rPr>
          <w:bCs/>
          <w:spacing w:val="-1"/>
        </w:rPr>
        <w:t>с</w:t>
      </w:r>
      <w:r w:rsidRPr="00E13395">
        <w:rPr>
          <w:bCs/>
        </w:rPr>
        <w:t>сии</w:t>
      </w:r>
    </w:p>
    <w:p w:rsidR="00D83A62" w:rsidRPr="00E13395" w:rsidRDefault="00D83A62" w:rsidP="00D83A62">
      <w:pPr>
        <w:widowControl w:val="0"/>
        <w:tabs>
          <w:tab w:val="left" w:pos="0"/>
        </w:tabs>
        <w:autoSpaceDE w:val="0"/>
        <w:autoSpaceDN w:val="0"/>
        <w:adjustRightInd w:val="0"/>
        <w:spacing w:line="239" w:lineRule="auto"/>
        <w:ind w:left="430"/>
        <w:jc w:val="center"/>
      </w:pPr>
      <w:r w:rsidRPr="00E13395">
        <w:t>н</w:t>
      </w:r>
      <w:r w:rsidRPr="00E13395">
        <w:rPr>
          <w:spacing w:val="1"/>
        </w:rPr>
        <w:t>а</w:t>
      </w:r>
      <w:r w:rsidRPr="00E13395">
        <w:t xml:space="preserve"> пр</w:t>
      </w:r>
      <w:r w:rsidRPr="00E13395">
        <w:rPr>
          <w:spacing w:val="1"/>
        </w:rPr>
        <w:t>а</w:t>
      </w:r>
      <w:r w:rsidRPr="00E13395">
        <w:rPr>
          <w:spacing w:val="-2"/>
        </w:rPr>
        <w:t>в</w:t>
      </w:r>
      <w:r w:rsidRPr="00E13395">
        <w:t>о</w:t>
      </w:r>
      <w:r w:rsidRPr="00E13395">
        <w:rPr>
          <w:spacing w:val="1"/>
        </w:rPr>
        <w:t xml:space="preserve"> </w:t>
      </w:r>
      <w:r w:rsidRPr="00E13395">
        <w:t>заключ</w:t>
      </w:r>
      <w:r w:rsidRPr="00E13395">
        <w:rPr>
          <w:spacing w:val="-1"/>
        </w:rPr>
        <w:t>е</w:t>
      </w:r>
      <w:r w:rsidRPr="00E13395">
        <w:t xml:space="preserve">ния </w:t>
      </w:r>
      <w:proofErr w:type="gramStart"/>
      <w:r w:rsidRPr="00E13395">
        <w:rPr>
          <w:spacing w:val="1"/>
        </w:rPr>
        <w:t>д</w:t>
      </w:r>
      <w:r w:rsidRPr="00E13395">
        <w:t>ог</w:t>
      </w:r>
      <w:r w:rsidRPr="00E13395">
        <w:rPr>
          <w:spacing w:val="1"/>
        </w:rPr>
        <w:t>о</w:t>
      </w:r>
      <w:r w:rsidRPr="00E13395">
        <w:rPr>
          <w:spacing w:val="-2"/>
        </w:rPr>
        <w:t>в</w:t>
      </w:r>
      <w:r w:rsidRPr="00E13395">
        <w:rPr>
          <w:spacing w:val="-1"/>
        </w:rPr>
        <w:t>о</w:t>
      </w:r>
      <w:r w:rsidRPr="00E13395">
        <w:rPr>
          <w:spacing w:val="1"/>
        </w:rPr>
        <w:t>ра</w:t>
      </w:r>
      <w:proofErr w:type="gramEnd"/>
      <w:r w:rsidRPr="00E13395">
        <w:t xml:space="preserve"> на р</w:t>
      </w:r>
      <w:r w:rsidRPr="00E13395">
        <w:rPr>
          <w:spacing w:val="1"/>
        </w:rPr>
        <w:t>а</w:t>
      </w:r>
      <w:r w:rsidRPr="00E13395">
        <w:t>з</w:t>
      </w:r>
      <w:r w:rsidRPr="00E13395">
        <w:rPr>
          <w:spacing w:val="-1"/>
        </w:rPr>
        <w:t>м</w:t>
      </w:r>
      <w:r w:rsidRPr="00E13395">
        <w:t>ещ</w:t>
      </w:r>
      <w:r w:rsidRPr="00E13395">
        <w:rPr>
          <w:spacing w:val="-1"/>
        </w:rPr>
        <w:t>е</w:t>
      </w:r>
      <w:r w:rsidRPr="00E13395">
        <w:t>н</w:t>
      </w:r>
      <w:r w:rsidRPr="00E13395">
        <w:rPr>
          <w:spacing w:val="1"/>
        </w:rPr>
        <w:t>и</w:t>
      </w:r>
      <w:r w:rsidRPr="00E13395">
        <w:t>е</w:t>
      </w:r>
      <w:r w:rsidRPr="00E13395">
        <w:rPr>
          <w:spacing w:val="-1"/>
        </w:rPr>
        <w:t xml:space="preserve"> </w:t>
      </w:r>
      <w:r w:rsidRPr="00E13395">
        <w:t>нес</w:t>
      </w:r>
      <w:r w:rsidRPr="00E13395">
        <w:rPr>
          <w:spacing w:val="1"/>
        </w:rPr>
        <w:t>т</w:t>
      </w:r>
      <w:r w:rsidRPr="00E13395">
        <w:rPr>
          <w:spacing w:val="-1"/>
        </w:rPr>
        <w:t>а</w:t>
      </w:r>
      <w:r w:rsidRPr="00E13395">
        <w:t>ци</w:t>
      </w:r>
      <w:r w:rsidRPr="00E13395">
        <w:rPr>
          <w:spacing w:val="-1"/>
        </w:rPr>
        <w:t>о</w:t>
      </w:r>
      <w:r w:rsidRPr="00E13395">
        <w:t>н</w:t>
      </w:r>
      <w:r w:rsidRPr="00E13395">
        <w:rPr>
          <w:spacing w:val="-1"/>
        </w:rPr>
        <w:t>а</w:t>
      </w:r>
      <w:r w:rsidRPr="00E13395">
        <w:t>рного т</w:t>
      </w:r>
      <w:r w:rsidRPr="00E13395">
        <w:rPr>
          <w:spacing w:val="1"/>
        </w:rPr>
        <w:t>ор</w:t>
      </w:r>
      <w:r w:rsidRPr="00E13395">
        <w:rPr>
          <w:spacing w:val="-1"/>
        </w:rPr>
        <w:t>г</w:t>
      </w:r>
      <w:r w:rsidRPr="00E13395">
        <w:t>о</w:t>
      </w:r>
      <w:r w:rsidRPr="00E13395">
        <w:rPr>
          <w:spacing w:val="-1"/>
        </w:rPr>
        <w:t>вого</w:t>
      </w:r>
      <w:r w:rsidRPr="00E13395">
        <w:rPr>
          <w:spacing w:val="70"/>
        </w:rPr>
        <w:t xml:space="preserve"> </w:t>
      </w:r>
      <w:r w:rsidRPr="00E13395">
        <w:rPr>
          <w:spacing w:val="1"/>
        </w:rPr>
        <w:t>о</w:t>
      </w:r>
      <w:r w:rsidRPr="00E13395">
        <w:rPr>
          <w:spacing w:val="2"/>
        </w:rPr>
        <w:t>б</w:t>
      </w:r>
      <w:r w:rsidRPr="00E13395">
        <w:t>ъек</w:t>
      </w:r>
      <w:r w:rsidRPr="00E13395">
        <w:rPr>
          <w:spacing w:val="-1"/>
        </w:rPr>
        <w:t>та</w:t>
      </w:r>
      <w:r w:rsidRPr="00E13395">
        <w:rPr>
          <w:spacing w:val="-2"/>
        </w:rPr>
        <w:t xml:space="preserve"> </w:t>
      </w:r>
      <w:r w:rsidRPr="00E13395">
        <w:t>на</w:t>
      </w:r>
      <w:r w:rsidRPr="00E13395">
        <w:rPr>
          <w:spacing w:val="1"/>
        </w:rPr>
        <w:t xml:space="preserve"> </w:t>
      </w:r>
      <w:r w:rsidRPr="00E13395">
        <w:t>тер</w:t>
      </w:r>
      <w:r w:rsidRPr="00E13395">
        <w:rPr>
          <w:spacing w:val="-1"/>
        </w:rPr>
        <w:t>р</w:t>
      </w:r>
      <w:r w:rsidRPr="00E13395">
        <w:t>итории</w:t>
      </w:r>
      <w:r w:rsidRPr="00E13395">
        <w:rPr>
          <w:spacing w:val="1"/>
        </w:rPr>
        <w:t xml:space="preserve"> </w:t>
      </w:r>
      <w:r w:rsidRPr="00E13395">
        <w:rPr>
          <w:spacing w:val="-2"/>
        </w:rPr>
        <w:t>городского округа город Шахунья Нижегородской области</w:t>
      </w:r>
    </w:p>
    <w:p w:rsidR="00D83A62" w:rsidRPr="00E13395" w:rsidRDefault="00D83A62" w:rsidP="00D83A62">
      <w:pPr>
        <w:widowControl w:val="0"/>
        <w:autoSpaceDE w:val="0"/>
        <w:autoSpaceDN w:val="0"/>
        <w:adjustRightInd w:val="0"/>
        <w:spacing w:line="240" w:lineRule="exact"/>
      </w:pPr>
    </w:p>
    <w:p w:rsidR="00D83A62" w:rsidRPr="00E13395" w:rsidRDefault="00D83A62" w:rsidP="00D83A62">
      <w:pPr>
        <w:widowControl w:val="0"/>
        <w:autoSpaceDE w:val="0"/>
        <w:autoSpaceDN w:val="0"/>
        <w:adjustRightInd w:val="0"/>
        <w:spacing w:after="18" w:line="60" w:lineRule="exact"/>
      </w:pPr>
    </w:p>
    <w:tbl>
      <w:tblPr>
        <w:tblW w:w="0" w:type="auto"/>
        <w:tblInd w:w="4" w:type="dxa"/>
        <w:tblLayout w:type="fixed"/>
        <w:tblCellMar>
          <w:left w:w="0" w:type="dxa"/>
          <w:right w:w="0" w:type="dxa"/>
        </w:tblCellMar>
        <w:tblLook w:val="0000" w:firstRow="0" w:lastRow="0" w:firstColumn="0" w:lastColumn="0" w:noHBand="0" w:noVBand="0"/>
      </w:tblPr>
      <w:tblGrid>
        <w:gridCol w:w="2804"/>
        <w:gridCol w:w="6977"/>
      </w:tblGrid>
      <w:tr w:rsidR="00D83A62" w:rsidRPr="00E13395" w:rsidTr="00E83779">
        <w:trPr>
          <w:trHeight w:hRule="exact" w:val="1151"/>
        </w:trPr>
        <w:tc>
          <w:tcPr>
            <w:tcW w:w="2804" w:type="dxa"/>
            <w:tcBorders>
              <w:top w:val="single" w:sz="3" w:space="0" w:color="auto"/>
              <w:left w:val="single" w:sz="3" w:space="0" w:color="auto"/>
              <w:bottom w:val="single" w:sz="3" w:space="0" w:color="auto"/>
              <w:right w:val="single" w:sz="3" w:space="0" w:color="auto"/>
            </w:tcBorders>
            <w:shd w:val="clear" w:color="auto" w:fill="auto"/>
          </w:tcPr>
          <w:p w:rsidR="00D83A62" w:rsidRPr="00E13395" w:rsidRDefault="00D83A62" w:rsidP="00E83779">
            <w:pPr>
              <w:widowControl w:val="0"/>
              <w:autoSpaceDE w:val="0"/>
              <w:autoSpaceDN w:val="0"/>
              <w:adjustRightInd w:val="0"/>
              <w:spacing w:before="16"/>
              <w:ind w:left="828" w:right="-20"/>
            </w:pPr>
            <w:r w:rsidRPr="00E13395">
              <w:t>Серов А.Д.</w:t>
            </w:r>
          </w:p>
          <w:p w:rsidR="00D83A62" w:rsidRPr="00E13395" w:rsidRDefault="00D83A62" w:rsidP="00E83779">
            <w:pPr>
              <w:widowControl w:val="0"/>
              <w:autoSpaceDE w:val="0"/>
              <w:autoSpaceDN w:val="0"/>
              <w:adjustRightInd w:val="0"/>
              <w:spacing w:before="16"/>
              <w:ind w:left="828" w:right="-20"/>
            </w:pPr>
          </w:p>
        </w:tc>
        <w:tc>
          <w:tcPr>
            <w:tcW w:w="6977" w:type="dxa"/>
            <w:tcBorders>
              <w:top w:val="single" w:sz="3" w:space="0" w:color="auto"/>
              <w:left w:val="single" w:sz="3" w:space="0" w:color="auto"/>
              <w:bottom w:val="single" w:sz="3" w:space="0" w:color="auto"/>
              <w:right w:val="single" w:sz="3" w:space="0" w:color="auto"/>
            </w:tcBorders>
            <w:shd w:val="clear" w:color="auto" w:fill="auto"/>
          </w:tcPr>
          <w:p w:rsidR="00D83A62" w:rsidRPr="00E13395" w:rsidRDefault="00D83A62" w:rsidP="00E83779">
            <w:pPr>
              <w:widowControl w:val="0"/>
              <w:autoSpaceDE w:val="0"/>
              <w:autoSpaceDN w:val="0"/>
              <w:adjustRightInd w:val="0"/>
              <w:spacing w:before="16" w:line="239" w:lineRule="auto"/>
              <w:ind w:left="108" w:right="89" w:firstLine="720"/>
            </w:pPr>
            <w:r w:rsidRPr="00E13395">
              <w:t>Первый заместитель главы администрации городского округа город Шахунья Нижегородской области, пре</w:t>
            </w:r>
            <w:r w:rsidRPr="00E13395">
              <w:rPr>
                <w:spacing w:val="1"/>
              </w:rPr>
              <w:t>д</w:t>
            </w:r>
            <w:r w:rsidRPr="00E13395">
              <w:t>седатель к</w:t>
            </w:r>
            <w:r w:rsidRPr="00E13395">
              <w:rPr>
                <w:spacing w:val="1"/>
              </w:rPr>
              <w:t>о</w:t>
            </w:r>
            <w:r w:rsidRPr="00E13395">
              <w:rPr>
                <w:spacing w:val="-1"/>
              </w:rPr>
              <w:t>м</w:t>
            </w:r>
            <w:r w:rsidRPr="00E13395">
              <w:t>ис</w:t>
            </w:r>
            <w:r w:rsidRPr="00E13395">
              <w:rPr>
                <w:spacing w:val="-1"/>
              </w:rPr>
              <w:t>с</w:t>
            </w:r>
            <w:r w:rsidRPr="00E13395">
              <w:t>и</w:t>
            </w:r>
            <w:r w:rsidRPr="00E13395">
              <w:rPr>
                <w:spacing w:val="4"/>
              </w:rPr>
              <w:t>и</w:t>
            </w:r>
            <w:r w:rsidRPr="00E13395">
              <w:t>.</w:t>
            </w:r>
          </w:p>
        </w:tc>
      </w:tr>
      <w:tr w:rsidR="00D83A62" w:rsidRPr="00E13395" w:rsidTr="00E83779">
        <w:trPr>
          <w:trHeight w:hRule="exact" w:val="1125"/>
        </w:trPr>
        <w:tc>
          <w:tcPr>
            <w:tcW w:w="2804" w:type="dxa"/>
            <w:tcBorders>
              <w:top w:val="single" w:sz="3" w:space="0" w:color="auto"/>
              <w:left w:val="single" w:sz="3" w:space="0" w:color="auto"/>
              <w:bottom w:val="single" w:sz="3" w:space="0" w:color="auto"/>
              <w:right w:val="single" w:sz="3" w:space="0" w:color="auto"/>
            </w:tcBorders>
            <w:shd w:val="clear" w:color="auto" w:fill="auto"/>
          </w:tcPr>
          <w:p w:rsidR="00D83A62" w:rsidRPr="00E13395" w:rsidRDefault="00D83A62" w:rsidP="00E83779">
            <w:pPr>
              <w:widowControl w:val="0"/>
              <w:autoSpaceDE w:val="0"/>
              <w:autoSpaceDN w:val="0"/>
              <w:adjustRightInd w:val="0"/>
              <w:spacing w:before="14"/>
              <w:ind w:left="828" w:right="-20"/>
            </w:pPr>
            <w:r w:rsidRPr="00E13395">
              <w:t>Кузнецов С.А.</w:t>
            </w:r>
          </w:p>
        </w:tc>
        <w:tc>
          <w:tcPr>
            <w:tcW w:w="6977" w:type="dxa"/>
            <w:tcBorders>
              <w:top w:val="single" w:sz="3" w:space="0" w:color="auto"/>
              <w:left w:val="single" w:sz="3" w:space="0" w:color="auto"/>
              <w:bottom w:val="single" w:sz="3" w:space="0" w:color="auto"/>
              <w:right w:val="single" w:sz="3" w:space="0" w:color="auto"/>
            </w:tcBorders>
            <w:shd w:val="clear" w:color="auto" w:fill="auto"/>
          </w:tcPr>
          <w:p w:rsidR="00D83A62" w:rsidRPr="00E13395" w:rsidRDefault="00D83A62" w:rsidP="00E83779">
            <w:pPr>
              <w:widowControl w:val="0"/>
              <w:autoSpaceDE w:val="0"/>
              <w:autoSpaceDN w:val="0"/>
              <w:adjustRightInd w:val="0"/>
              <w:spacing w:before="14"/>
              <w:ind w:left="108" w:right="85" w:firstLine="698"/>
            </w:pPr>
            <w:r w:rsidRPr="00E13395">
              <w:t>Заместитель главы администрации городского округа город Шахунья Нижегородской области,</w:t>
            </w:r>
            <w:r w:rsidRPr="00E13395">
              <w:rPr>
                <w:spacing w:val="1"/>
              </w:rPr>
              <w:t xml:space="preserve"> </w:t>
            </w:r>
            <w:r w:rsidRPr="00E13395">
              <w:rPr>
                <w:spacing w:val="-1"/>
              </w:rPr>
              <w:t>з</w:t>
            </w:r>
            <w:r w:rsidRPr="00E13395">
              <w:t>аме</w:t>
            </w:r>
            <w:r w:rsidRPr="00E13395">
              <w:rPr>
                <w:spacing w:val="1"/>
              </w:rPr>
              <w:t>с</w:t>
            </w:r>
            <w:r w:rsidRPr="00E13395">
              <w:t>т</w:t>
            </w:r>
            <w:r w:rsidRPr="00E13395">
              <w:rPr>
                <w:spacing w:val="1"/>
              </w:rPr>
              <w:t>и</w:t>
            </w:r>
            <w:r w:rsidRPr="00E13395">
              <w:rPr>
                <w:spacing w:val="-2"/>
              </w:rPr>
              <w:t>т</w:t>
            </w:r>
            <w:r w:rsidRPr="00E13395">
              <w:t>ел</w:t>
            </w:r>
            <w:r w:rsidRPr="00E13395">
              <w:rPr>
                <w:spacing w:val="1"/>
              </w:rPr>
              <w:t>ь</w:t>
            </w:r>
            <w:r w:rsidRPr="00E13395">
              <w:rPr>
                <w:spacing w:val="67"/>
              </w:rPr>
              <w:t xml:space="preserve"> </w:t>
            </w:r>
            <w:r w:rsidRPr="00E13395">
              <w:rPr>
                <w:spacing w:val="1"/>
              </w:rPr>
              <w:t>п</w:t>
            </w:r>
            <w:r w:rsidRPr="00E13395">
              <w:rPr>
                <w:spacing w:val="2"/>
              </w:rPr>
              <w:t>р</w:t>
            </w:r>
            <w:r w:rsidRPr="00E13395">
              <w:rPr>
                <w:spacing w:val="-1"/>
              </w:rPr>
              <w:t>е</w:t>
            </w:r>
            <w:r w:rsidRPr="00E13395">
              <w:t>д</w:t>
            </w:r>
            <w:r w:rsidRPr="00E13395">
              <w:rPr>
                <w:spacing w:val="1"/>
              </w:rPr>
              <w:t>с</w:t>
            </w:r>
            <w:r w:rsidRPr="00E13395">
              <w:rPr>
                <w:spacing w:val="-1"/>
              </w:rPr>
              <w:t>ед</w:t>
            </w:r>
            <w:r w:rsidRPr="00E13395">
              <w:t>ателя к</w:t>
            </w:r>
            <w:r w:rsidRPr="00E13395">
              <w:rPr>
                <w:spacing w:val="1"/>
              </w:rPr>
              <w:t>о</w:t>
            </w:r>
            <w:r w:rsidRPr="00E13395">
              <w:t>мисс</w:t>
            </w:r>
            <w:r w:rsidRPr="00E13395">
              <w:rPr>
                <w:spacing w:val="-1"/>
              </w:rPr>
              <w:t>и</w:t>
            </w:r>
            <w:r w:rsidRPr="00E13395">
              <w:rPr>
                <w:spacing w:val="2"/>
              </w:rPr>
              <w:t>и</w:t>
            </w:r>
            <w:r w:rsidRPr="00E13395">
              <w:t>.</w:t>
            </w:r>
          </w:p>
          <w:p w:rsidR="00D83A62" w:rsidRPr="00E13395" w:rsidRDefault="00D83A62" w:rsidP="00E83779">
            <w:pPr>
              <w:widowControl w:val="0"/>
              <w:autoSpaceDE w:val="0"/>
              <w:autoSpaceDN w:val="0"/>
              <w:adjustRightInd w:val="0"/>
              <w:spacing w:before="14"/>
              <w:ind w:left="108" w:right="85" w:firstLine="698"/>
            </w:pPr>
          </w:p>
        </w:tc>
      </w:tr>
      <w:tr w:rsidR="00D83A62" w:rsidRPr="00E13395" w:rsidTr="00E83779">
        <w:trPr>
          <w:trHeight w:hRule="exact" w:val="1424"/>
        </w:trPr>
        <w:tc>
          <w:tcPr>
            <w:tcW w:w="2804" w:type="dxa"/>
            <w:tcBorders>
              <w:top w:val="single" w:sz="3" w:space="0" w:color="auto"/>
              <w:left w:val="single" w:sz="3" w:space="0" w:color="auto"/>
              <w:bottom w:val="single" w:sz="3" w:space="0" w:color="auto"/>
              <w:right w:val="single" w:sz="3" w:space="0" w:color="auto"/>
            </w:tcBorders>
            <w:shd w:val="clear" w:color="auto" w:fill="auto"/>
          </w:tcPr>
          <w:p w:rsidR="00D83A62" w:rsidRPr="00E13395" w:rsidRDefault="00D83A62" w:rsidP="00E83779">
            <w:pPr>
              <w:widowControl w:val="0"/>
              <w:autoSpaceDE w:val="0"/>
              <w:autoSpaceDN w:val="0"/>
              <w:adjustRightInd w:val="0"/>
              <w:spacing w:before="14"/>
              <w:ind w:left="802" w:right="-20"/>
            </w:pPr>
            <w:r>
              <w:t>Андриянова Н.В.</w:t>
            </w:r>
          </w:p>
          <w:p w:rsidR="00D83A62" w:rsidRPr="00E13395" w:rsidRDefault="00D83A62" w:rsidP="00E83779">
            <w:pPr>
              <w:widowControl w:val="0"/>
              <w:autoSpaceDE w:val="0"/>
              <w:autoSpaceDN w:val="0"/>
              <w:adjustRightInd w:val="0"/>
              <w:spacing w:before="14"/>
              <w:ind w:left="802" w:right="-20"/>
            </w:pPr>
          </w:p>
        </w:tc>
        <w:tc>
          <w:tcPr>
            <w:tcW w:w="6977" w:type="dxa"/>
            <w:tcBorders>
              <w:top w:val="single" w:sz="3" w:space="0" w:color="auto"/>
              <w:left w:val="single" w:sz="3" w:space="0" w:color="auto"/>
              <w:bottom w:val="single" w:sz="3" w:space="0" w:color="auto"/>
              <w:right w:val="single" w:sz="3" w:space="0" w:color="auto"/>
            </w:tcBorders>
            <w:shd w:val="clear" w:color="auto" w:fill="auto"/>
          </w:tcPr>
          <w:p w:rsidR="00D83A62" w:rsidRPr="00E13395" w:rsidRDefault="00D83A62" w:rsidP="00E83779">
            <w:pPr>
              <w:widowControl w:val="0"/>
              <w:autoSpaceDE w:val="0"/>
              <w:autoSpaceDN w:val="0"/>
              <w:adjustRightInd w:val="0"/>
              <w:spacing w:before="14"/>
              <w:ind w:left="108" w:right="83" w:firstLine="698"/>
            </w:pPr>
            <w:r w:rsidRPr="00E13395">
              <w:t xml:space="preserve">Ведущий специалист </w:t>
            </w:r>
            <w:r w:rsidRPr="00336A53">
              <w:t>Управления  экономики, прогнозирования</w:t>
            </w:r>
            <w:r>
              <w:t>,</w:t>
            </w:r>
            <w:r w:rsidRPr="00336A53">
              <w:t xml:space="preserve"> инвестиционной политики и муниципального имущества городского округа город Шахунья Нижегородской области</w:t>
            </w:r>
            <w:r w:rsidRPr="00E13395">
              <w:t>,</w:t>
            </w:r>
            <w:r>
              <w:t xml:space="preserve"> </w:t>
            </w:r>
            <w:r w:rsidRPr="00E13395">
              <w:rPr>
                <w:spacing w:val="1"/>
              </w:rPr>
              <w:t>с</w:t>
            </w:r>
            <w:r w:rsidRPr="00E13395">
              <w:rPr>
                <w:spacing w:val="-1"/>
              </w:rPr>
              <w:t>е</w:t>
            </w:r>
            <w:r w:rsidRPr="00E13395">
              <w:t>к</w:t>
            </w:r>
            <w:r w:rsidRPr="00E13395">
              <w:rPr>
                <w:spacing w:val="2"/>
              </w:rPr>
              <w:t>р</w:t>
            </w:r>
            <w:r w:rsidRPr="00E13395">
              <w:rPr>
                <w:spacing w:val="-1"/>
              </w:rPr>
              <w:t>е</w:t>
            </w:r>
            <w:r w:rsidRPr="00E13395">
              <w:t>та</w:t>
            </w:r>
            <w:r w:rsidRPr="00E13395">
              <w:rPr>
                <w:spacing w:val="1"/>
              </w:rPr>
              <w:t>рь</w:t>
            </w:r>
            <w:r w:rsidRPr="00E13395">
              <w:t xml:space="preserve"> комисс</w:t>
            </w:r>
            <w:r w:rsidRPr="00E13395">
              <w:rPr>
                <w:spacing w:val="-1"/>
              </w:rPr>
              <w:t>и</w:t>
            </w:r>
            <w:r w:rsidRPr="00E13395">
              <w:t>и (по согласованию).</w:t>
            </w:r>
          </w:p>
          <w:p w:rsidR="00D83A62" w:rsidRPr="00E13395" w:rsidRDefault="00D83A62" w:rsidP="00E83779">
            <w:pPr>
              <w:widowControl w:val="0"/>
              <w:autoSpaceDE w:val="0"/>
              <w:autoSpaceDN w:val="0"/>
              <w:adjustRightInd w:val="0"/>
              <w:spacing w:before="14"/>
              <w:ind w:left="108" w:right="83" w:firstLine="698"/>
            </w:pPr>
          </w:p>
        </w:tc>
      </w:tr>
      <w:tr w:rsidR="00D83A62" w:rsidRPr="00E13395" w:rsidTr="00E83779">
        <w:trPr>
          <w:trHeight w:hRule="exact" w:val="849"/>
        </w:trPr>
        <w:tc>
          <w:tcPr>
            <w:tcW w:w="9781" w:type="dxa"/>
            <w:gridSpan w:val="2"/>
            <w:tcBorders>
              <w:top w:val="single" w:sz="3" w:space="0" w:color="auto"/>
              <w:left w:val="single" w:sz="3" w:space="0" w:color="auto"/>
              <w:bottom w:val="single" w:sz="3" w:space="0" w:color="auto"/>
              <w:right w:val="single" w:sz="3" w:space="0" w:color="auto"/>
            </w:tcBorders>
            <w:shd w:val="clear" w:color="auto" w:fill="auto"/>
          </w:tcPr>
          <w:p w:rsidR="00D83A62" w:rsidRPr="00E13395" w:rsidRDefault="00D83A62" w:rsidP="00E83779">
            <w:pPr>
              <w:widowControl w:val="0"/>
              <w:autoSpaceDE w:val="0"/>
              <w:autoSpaceDN w:val="0"/>
              <w:adjustRightInd w:val="0"/>
              <w:spacing w:after="98" w:line="240" w:lineRule="exact"/>
            </w:pPr>
          </w:p>
          <w:p w:rsidR="00D83A62" w:rsidRPr="00E13395" w:rsidRDefault="00D83A62" w:rsidP="00E83779">
            <w:pPr>
              <w:widowControl w:val="0"/>
              <w:autoSpaceDE w:val="0"/>
              <w:autoSpaceDN w:val="0"/>
              <w:adjustRightInd w:val="0"/>
              <w:ind w:left="4405" w:right="-20"/>
            </w:pPr>
            <w:r w:rsidRPr="00E13395">
              <w:t>Чле</w:t>
            </w:r>
            <w:r w:rsidRPr="00E13395">
              <w:rPr>
                <w:spacing w:val="1"/>
              </w:rPr>
              <w:t>ны</w:t>
            </w:r>
            <w:r w:rsidRPr="00E13395">
              <w:t xml:space="preserve"> </w:t>
            </w:r>
            <w:r w:rsidRPr="00E13395">
              <w:rPr>
                <w:spacing w:val="-1"/>
              </w:rPr>
              <w:t>к</w:t>
            </w:r>
            <w:r w:rsidRPr="00E13395">
              <w:t>о</w:t>
            </w:r>
            <w:r w:rsidRPr="00E13395">
              <w:rPr>
                <w:spacing w:val="-1"/>
              </w:rPr>
              <w:t>м</w:t>
            </w:r>
            <w:r w:rsidRPr="00E13395">
              <w:t>и</w:t>
            </w:r>
            <w:r w:rsidRPr="00E13395">
              <w:rPr>
                <w:spacing w:val="1"/>
              </w:rPr>
              <w:t>с</w:t>
            </w:r>
            <w:r w:rsidRPr="00E13395">
              <w:rPr>
                <w:spacing w:val="-1"/>
              </w:rPr>
              <w:t>с</w:t>
            </w:r>
            <w:r w:rsidRPr="00E13395">
              <w:t>ии:</w:t>
            </w:r>
          </w:p>
          <w:p w:rsidR="00D83A62" w:rsidRPr="00E13395" w:rsidRDefault="00D83A62" w:rsidP="00E83779">
            <w:pPr>
              <w:widowControl w:val="0"/>
              <w:autoSpaceDE w:val="0"/>
              <w:autoSpaceDN w:val="0"/>
              <w:adjustRightInd w:val="0"/>
              <w:ind w:left="4405" w:right="-20"/>
            </w:pPr>
          </w:p>
        </w:tc>
      </w:tr>
      <w:tr w:rsidR="00D83A62" w:rsidRPr="00E13395" w:rsidTr="00E83779">
        <w:trPr>
          <w:trHeight w:hRule="exact" w:val="977"/>
        </w:trPr>
        <w:tc>
          <w:tcPr>
            <w:tcW w:w="2804" w:type="dxa"/>
            <w:tcBorders>
              <w:top w:val="single" w:sz="3" w:space="0" w:color="auto"/>
              <w:left w:val="single" w:sz="3" w:space="0" w:color="auto"/>
              <w:bottom w:val="single" w:sz="3" w:space="0" w:color="auto"/>
              <w:right w:val="single" w:sz="3" w:space="0" w:color="auto"/>
            </w:tcBorders>
            <w:shd w:val="clear" w:color="auto" w:fill="auto"/>
          </w:tcPr>
          <w:p w:rsidR="00D83A62" w:rsidRPr="00E13395" w:rsidRDefault="00D83A62" w:rsidP="00E83779">
            <w:pPr>
              <w:widowControl w:val="0"/>
              <w:autoSpaceDE w:val="0"/>
              <w:autoSpaceDN w:val="0"/>
              <w:adjustRightInd w:val="0"/>
              <w:spacing w:before="14"/>
              <w:ind w:left="737" w:right="-20"/>
            </w:pPr>
            <w:r w:rsidRPr="00E13395">
              <w:t xml:space="preserve">Козлова Е.Л. </w:t>
            </w:r>
          </w:p>
        </w:tc>
        <w:tc>
          <w:tcPr>
            <w:tcW w:w="6977" w:type="dxa"/>
            <w:tcBorders>
              <w:top w:val="single" w:sz="3" w:space="0" w:color="auto"/>
              <w:left w:val="single" w:sz="3" w:space="0" w:color="auto"/>
              <w:bottom w:val="single" w:sz="3" w:space="0" w:color="auto"/>
              <w:right w:val="single" w:sz="3" w:space="0" w:color="auto"/>
            </w:tcBorders>
            <w:shd w:val="clear" w:color="auto" w:fill="auto"/>
          </w:tcPr>
          <w:p w:rsidR="00D83A62" w:rsidRPr="00E13395" w:rsidRDefault="00D83A62" w:rsidP="00E83779">
            <w:pPr>
              <w:widowControl w:val="0"/>
              <w:autoSpaceDE w:val="0"/>
              <w:autoSpaceDN w:val="0"/>
              <w:adjustRightInd w:val="0"/>
              <w:spacing w:before="14" w:line="239" w:lineRule="auto"/>
              <w:ind w:left="108" w:right="33" w:firstLine="720"/>
            </w:pPr>
            <w:r w:rsidRPr="00E13395">
              <w:t xml:space="preserve">Начальник </w:t>
            </w:r>
            <w:r>
              <w:t xml:space="preserve">Управления </w:t>
            </w:r>
            <w:r w:rsidRPr="00E13395">
              <w:t xml:space="preserve"> экономики, прогнозирования инвестиционной политики</w:t>
            </w:r>
            <w:r>
              <w:t xml:space="preserve"> и муниципального имущества</w:t>
            </w:r>
            <w:r w:rsidRPr="00E13395">
              <w:t xml:space="preserve"> городского округа город Шахунья Нижегородской области.</w:t>
            </w:r>
          </w:p>
          <w:p w:rsidR="00D83A62" w:rsidRPr="00E13395" w:rsidRDefault="00D83A62" w:rsidP="00E83779">
            <w:pPr>
              <w:widowControl w:val="0"/>
              <w:autoSpaceDE w:val="0"/>
              <w:autoSpaceDN w:val="0"/>
              <w:adjustRightInd w:val="0"/>
              <w:spacing w:before="14" w:line="239" w:lineRule="auto"/>
              <w:ind w:left="108" w:right="33" w:firstLine="720"/>
            </w:pPr>
          </w:p>
        </w:tc>
      </w:tr>
      <w:tr w:rsidR="00D83A62" w:rsidRPr="00E13395" w:rsidTr="00E83779">
        <w:trPr>
          <w:trHeight w:hRule="exact" w:val="1144"/>
        </w:trPr>
        <w:tc>
          <w:tcPr>
            <w:tcW w:w="2804" w:type="dxa"/>
            <w:tcBorders>
              <w:top w:val="single" w:sz="3" w:space="0" w:color="auto"/>
              <w:left w:val="single" w:sz="3" w:space="0" w:color="auto"/>
              <w:bottom w:val="single" w:sz="3" w:space="0" w:color="auto"/>
              <w:right w:val="single" w:sz="3" w:space="0" w:color="auto"/>
            </w:tcBorders>
            <w:shd w:val="clear" w:color="auto" w:fill="auto"/>
          </w:tcPr>
          <w:p w:rsidR="00D83A62" w:rsidRPr="00E13395" w:rsidRDefault="00D83A62" w:rsidP="00E83779">
            <w:pPr>
              <w:widowControl w:val="0"/>
              <w:autoSpaceDE w:val="0"/>
              <w:autoSpaceDN w:val="0"/>
              <w:adjustRightInd w:val="0"/>
              <w:spacing w:before="14"/>
              <w:ind w:right="-20"/>
            </w:pPr>
            <w:r>
              <w:t xml:space="preserve">            </w:t>
            </w:r>
            <w:proofErr w:type="spellStart"/>
            <w:r>
              <w:t>Шамаков</w:t>
            </w:r>
            <w:proofErr w:type="spellEnd"/>
            <w:r>
              <w:t xml:space="preserve"> П</w:t>
            </w:r>
            <w:r w:rsidRPr="00E13395">
              <w:t>.</w:t>
            </w:r>
            <w:r>
              <w:t>Н.</w:t>
            </w:r>
            <w:r w:rsidRPr="00E13395">
              <w:t xml:space="preserve"> </w:t>
            </w:r>
          </w:p>
          <w:p w:rsidR="00D83A62" w:rsidRPr="00E13395" w:rsidRDefault="00D83A62" w:rsidP="00E83779">
            <w:pPr>
              <w:widowControl w:val="0"/>
              <w:autoSpaceDE w:val="0"/>
              <w:autoSpaceDN w:val="0"/>
              <w:adjustRightInd w:val="0"/>
              <w:spacing w:before="14"/>
              <w:ind w:left="828" w:right="-20"/>
            </w:pPr>
          </w:p>
        </w:tc>
        <w:tc>
          <w:tcPr>
            <w:tcW w:w="6977" w:type="dxa"/>
            <w:tcBorders>
              <w:top w:val="single" w:sz="3" w:space="0" w:color="auto"/>
              <w:left w:val="single" w:sz="3" w:space="0" w:color="auto"/>
              <w:bottom w:val="single" w:sz="3" w:space="0" w:color="auto"/>
              <w:right w:val="single" w:sz="3" w:space="0" w:color="auto"/>
            </w:tcBorders>
            <w:shd w:val="clear" w:color="auto" w:fill="auto"/>
          </w:tcPr>
          <w:p w:rsidR="00D83A62" w:rsidRPr="00E13395" w:rsidRDefault="00D83A62" w:rsidP="00E83779">
            <w:pPr>
              <w:widowControl w:val="0"/>
              <w:autoSpaceDE w:val="0"/>
              <w:autoSpaceDN w:val="0"/>
              <w:adjustRightInd w:val="0"/>
              <w:spacing w:before="14" w:line="239" w:lineRule="auto"/>
              <w:ind w:left="108" w:right="83" w:firstLine="720"/>
            </w:pPr>
            <w:r w:rsidRPr="00E13395">
              <w:t>Начальник сектора по поддержке малого бизнеса и развития предпринимательства администрации городского округа город Шахунья Нижегородской области.</w:t>
            </w:r>
          </w:p>
          <w:p w:rsidR="00D83A62" w:rsidRPr="00E13395" w:rsidRDefault="00D83A62" w:rsidP="00E83779">
            <w:pPr>
              <w:widowControl w:val="0"/>
              <w:autoSpaceDE w:val="0"/>
              <w:autoSpaceDN w:val="0"/>
              <w:adjustRightInd w:val="0"/>
              <w:spacing w:before="14" w:line="239" w:lineRule="auto"/>
              <w:ind w:left="108" w:right="83" w:firstLine="720"/>
            </w:pPr>
          </w:p>
        </w:tc>
      </w:tr>
      <w:tr w:rsidR="00D83A62" w:rsidRPr="00E13395" w:rsidTr="00E83779">
        <w:trPr>
          <w:trHeight w:hRule="exact" w:val="1298"/>
        </w:trPr>
        <w:tc>
          <w:tcPr>
            <w:tcW w:w="2804" w:type="dxa"/>
            <w:tcBorders>
              <w:top w:val="single" w:sz="3" w:space="0" w:color="auto"/>
              <w:left w:val="single" w:sz="3" w:space="0" w:color="auto"/>
              <w:bottom w:val="single" w:sz="3" w:space="0" w:color="auto"/>
              <w:right w:val="single" w:sz="3" w:space="0" w:color="auto"/>
            </w:tcBorders>
            <w:shd w:val="clear" w:color="auto" w:fill="auto"/>
          </w:tcPr>
          <w:p w:rsidR="00D83A62" w:rsidRPr="00E13395" w:rsidRDefault="00D83A62" w:rsidP="00E83779">
            <w:pPr>
              <w:widowControl w:val="0"/>
              <w:autoSpaceDE w:val="0"/>
              <w:autoSpaceDN w:val="0"/>
              <w:adjustRightInd w:val="0"/>
              <w:spacing w:before="14"/>
              <w:ind w:left="737" w:right="-20"/>
            </w:pPr>
            <w:proofErr w:type="spellStart"/>
            <w:r>
              <w:t>Елькин</w:t>
            </w:r>
            <w:proofErr w:type="spellEnd"/>
            <w:r>
              <w:t xml:space="preserve"> О</w:t>
            </w:r>
            <w:r w:rsidRPr="00E13395">
              <w:t>.</w:t>
            </w:r>
            <w:r>
              <w:t>А.</w:t>
            </w:r>
            <w:r w:rsidRPr="00E13395">
              <w:t xml:space="preserve"> </w:t>
            </w:r>
          </w:p>
        </w:tc>
        <w:tc>
          <w:tcPr>
            <w:tcW w:w="6977" w:type="dxa"/>
            <w:tcBorders>
              <w:top w:val="single" w:sz="3" w:space="0" w:color="auto"/>
              <w:left w:val="single" w:sz="3" w:space="0" w:color="auto"/>
              <w:bottom w:val="single" w:sz="3" w:space="0" w:color="auto"/>
              <w:right w:val="single" w:sz="3" w:space="0" w:color="auto"/>
            </w:tcBorders>
            <w:shd w:val="clear" w:color="auto" w:fill="auto"/>
          </w:tcPr>
          <w:p w:rsidR="00D83A62" w:rsidRPr="00E13395" w:rsidRDefault="00D83A62" w:rsidP="00E83779">
            <w:pPr>
              <w:widowControl w:val="0"/>
              <w:autoSpaceDE w:val="0"/>
              <w:autoSpaceDN w:val="0"/>
              <w:adjustRightInd w:val="0"/>
              <w:spacing w:before="14" w:line="239" w:lineRule="auto"/>
              <w:ind w:left="108" w:right="33" w:firstLine="720"/>
            </w:pPr>
            <w:r w:rsidRPr="00E13395">
              <w:t xml:space="preserve">Начальник отдела </w:t>
            </w:r>
            <w:r>
              <w:t xml:space="preserve">Управления </w:t>
            </w:r>
            <w:r w:rsidRPr="00E13395">
              <w:t>экономики, прогнозирования</w:t>
            </w:r>
            <w:r>
              <w:t>,</w:t>
            </w:r>
            <w:r w:rsidRPr="00E13395">
              <w:t xml:space="preserve">  инвестиционной политики </w:t>
            </w:r>
            <w:r>
              <w:t xml:space="preserve">и муниципального имущества </w:t>
            </w:r>
            <w:r w:rsidRPr="00E13395">
              <w:t>городского округа горо</w:t>
            </w:r>
            <w:r>
              <w:t>д Шахунья Нижегородской области (по согласованию).</w:t>
            </w:r>
          </w:p>
          <w:p w:rsidR="00D83A62" w:rsidRPr="00E13395" w:rsidRDefault="00D83A62" w:rsidP="00E83779">
            <w:pPr>
              <w:widowControl w:val="0"/>
              <w:autoSpaceDE w:val="0"/>
              <w:autoSpaceDN w:val="0"/>
              <w:adjustRightInd w:val="0"/>
              <w:spacing w:before="14" w:line="239" w:lineRule="auto"/>
              <w:ind w:left="108" w:right="33" w:firstLine="720"/>
            </w:pPr>
          </w:p>
        </w:tc>
      </w:tr>
      <w:tr w:rsidR="00D83A62" w:rsidRPr="00E13395" w:rsidTr="00E83779">
        <w:trPr>
          <w:trHeight w:hRule="exact" w:val="1298"/>
        </w:trPr>
        <w:tc>
          <w:tcPr>
            <w:tcW w:w="2804" w:type="dxa"/>
            <w:tcBorders>
              <w:top w:val="single" w:sz="3" w:space="0" w:color="auto"/>
              <w:left w:val="single" w:sz="3" w:space="0" w:color="auto"/>
              <w:bottom w:val="single" w:sz="3" w:space="0" w:color="auto"/>
              <w:right w:val="single" w:sz="3" w:space="0" w:color="auto"/>
            </w:tcBorders>
            <w:shd w:val="clear" w:color="auto" w:fill="auto"/>
          </w:tcPr>
          <w:p w:rsidR="00D83A62" w:rsidRPr="00E13395" w:rsidRDefault="00D83A62" w:rsidP="00E83779">
            <w:pPr>
              <w:widowControl w:val="0"/>
              <w:autoSpaceDE w:val="0"/>
              <w:autoSpaceDN w:val="0"/>
              <w:adjustRightInd w:val="0"/>
              <w:spacing w:before="14"/>
              <w:ind w:left="737" w:right="-20"/>
            </w:pPr>
            <w:r w:rsidRPr="00E13395">
              <w:t xml:space="preserve">Горбунова М.Е. </w:t>
            </w:r>
          </w:p>
        </w:tc>
        <w:tc>
          <w:tcPr>
            <w:tcW w:w="6977" w:type="dxa"/>
            <w:tcBorders>
              <w:top w:val="single" w:sz="3" w:space="0" w:color="auto"/>
              <w:left w:val="single" w:sz="3" w:space="0" w:color="auto"/>
              <w:bottom w:val="single" w:sz="3" w:space="0" w:color="auto"/>
              <w:right w:val="single" w:sz="3" w:space="0" w:color="auto"/>
            </w:tcBorders>
            <w:shd w:val="clear" w:color="auto" w:fill="auto"/>
          </w:tcPr>
          <w:p w:rsidR="00D83A62" w:rsidRPr="00E13395" w:rsidRDefault="00D83A62" w:rsidP="00E83779">
            <w:pPr>
              <w:widowControl w:val="0"/>
              <w:autoSpaceDE w:val="0"/>
              <w:autoSpaceDN w:val="0"/>
              <w:adjustRightInd w:val="0"/>
              <w:spacing w:before="14" w:line="239" w:lineRule="auto"/>
              <w:ind w:left="108" w:right="33" w:firstLine="720"/>
            </w:pPr>
            <w:r w:rsidRPr="00E13395">
              <w:t xml:space="preserve">Юрисконсульт </w:t>
            </w:r>
            <w:r>
              <w:t xml:space="preserve">Управления </w:t>
            </w:r>
            <w:r w:rsidRPr="00E13395">
              <w:t>экономики, прогнозирования</w:t>
            </w:r>
            <w:r>
              <w:t>,</w:t>
            </w:r>
            <w:r w:rsidRPr="00E13395">
              <w:t xml:space="preserve">  инвестиционной политики </w:t>
            </w:r>
            <w:r>
              <w:t xml:space="preserve">и муниципального имущества </w:t>
            </w:r>
            <w:r w:rsidRPr="00E13395">
              <w:t>городского округа горо</w:t>
            </w:r>
            <w:r>
              <w:t xml:space="preserve">д Шахунья Нижегородской области </w:t>
            </w:r>
            <w:r w:rsidRPr="00E13395">
              <w:t>(по согласованию).</w:t>
            </w:r>
          </w:p>
        </w:tc>
      </w:tr>
      <w:tr w:rsidR="00D83A62" w:rsidRPr="00E13395" w:rsidTr="00E83779">
        <w:trPr>
          <w:trHeight w:hRule="exact" w:val="1298"/>
        </w:trPr>
        <w:tc>
          <w:tcPr>
            <w:tcW w:w="2804" w:type="dxa"/>
            <w:tcBorders>
              <w:top w:val="single" w:sz="3" w:space="0" w:color="auto"/>
              <w:left w:val="single" w:sz="3" w:space="0" w:color="auto"/>
              <w:bottom w:val="single" w:sz="3" w:space="0" w:color="auto"/>
              <w:right w:val="single" w:sz="3" w:space="0" w:color="auto"/>
            </w:tcBorders>
            <w:shd w:val="clear" w:color="auto" w:fill="auto"/>
          </w:tcPr>
          <w:p w:rsidR="00D83A62" w:rsidRPr="00E13395" w:rsidRDefault="00D83A62" w:rsidP="00E83779">
            <w:pPr>
              <w:widowControl w:val="0"/>
              <w:autoSpaceDE w:val="0"/>
              <w:autoSpaceDN w:val="0"/>
              <w:adjustRightInd w:val="0"/>
              <w:spacing w:before="14"/>
              <w:ind w:left="737" w:right="-20"/>
            </w:pPr>
            <w:proofErr w:type="spellStart"/>
            <w:r>
              <w:t>Горева</w:t>
            </w:r>
            <w:proofErr w:type="spellEnd"/>
            <w:r>
              <w:t xml:space="preserve"> Н.А.</w:t>
            </w:r>
            <w:r w:rsidRPr="00E13395">
              <w:t xml:space="preserve"> </w:t>
            </w:r>
          </w:p>
        </w:tc>
        <w:tc>
          <w:tcPr>
            <w:tcW w:w="6977" w:type="dxa"/>
            <w:tcBorders>
              <w:top w:val="single" w:sz="3" w:space="0" w:color="auto"/>
              <w:left w:val="single" w:sz="3" w:space="0" w:color="auto"/>
              <w:bottom w:val="single" w:sz="3" w:space="0" w:color="auto"/>
              <w:right w:val="single" w:sz="3" w:space="0" w:color="auto"/>
            </w:tcBorders>
            <w:shd w:val="clear" w:color="auto" w:fill="auto"/>
          </w:tcPr>
          <w:p w:rsidR="00D83A62" w:rsidRPr="00E13395" w:rsidRDefault="00D83A62" w:rsidP="00E83779">
            <w:pPr>
              <w:widowControl w:val="0"/>
              <w:autoSpaceDE w:val="0"/>
              <w:autoSpaceDN w:val="0"/>
              <w:adjustRightInd w:val="0"/>
              <w:spacing w:before="14" w:line="239" w:lineRule="auto"/>
              <w:ind w:left="108" w:right="33" w:firstLine="720"/>
            </w:pPr>
            <w:r>
              <w:t>Н</w:t>
            </w:r>
            <w:r w:rsidRPr="00E13395">
              <w:t>ачальник</w:t>
            </w:r>
            <w:r>
              <w:t>а</w:t>
            </w:r>
            <w:r w:rsidRPr="00E13395">
              <w:t xml:space="preserve"> </w:t>
            </w:r>
            <w:r>
              <w:t>управления промышленности, транспорта, связи, жилищно-коммунального хозяйства и архитектурной деятельности администрации городского округа город Шахунья Нижегородской области.</w:t>
            </w:r>
          </w:p>
        </w:tc>
      </w:tr>
      <w:tr w:rsidR="00D83A62" w:rsidRPr="00E13395" w:rsidTr="00E83779">
        <w:trPr>
          <w:trHeight w:hRule="exact" w:val="1046"/>
        </w:trPr>
        <w:tc>
          <w:tcPr>
            <w:tcW w:w="2804" w:type="dxa"/>
            <w:tcBorders>
              <w:top w:val="single" w:sz="3" w:space="0" w:color="auto"/>
              <w:left w:val="single" w:sz="3" w:space="0" w:color="auto"/>
              <w:bottom w:val="single" w:sz="3" w:space="0" w:color="auto"/>
              <w:right w:val="single" w:sz="3" w:space="0" w:color="auto"/>
            </w:tcBorders>
            <w:shd w:val="clear" w:color="auto" w:fill="auto"/>
          </w:tcPr>
          <w:p w:rsidR="00D83A62" w:rsidRPr="00E13395" w:rsidRDefault="00D83A62" w:rsidP="00E83779">
            <w:pPr>
              <w:widowControl w:val="0"/>
              <w:autoSpaceDE w:val="0"/>
              <w:autoSpaceDN w:val="0"/>
              <w:adjustRightInd w:val="0"/>
              <w:spacing w:before="14"/>
              <w:ind w:left="737" w:right="-20"/>
            </w:pPr>
            <w:r>
              <w:t>Зубарева М.Е.</w:t>
            </w:r>
            <w:r w:rsidRPr="00E13395">
              <w:t xml:space="preserve"> </w:t>
            </w:r>
          </w:p>
        </w:tc>
        <w:tc>
          <w:tcPr>
            <w:tcW w:w="6977" w:type="dxa"/>
            <w:tcBorders>
              <w:top w:val="single" w:sz="3" w:space="0" w:color="auto"/>
              <w:left w:val="single" w:sz="3" w:space="0" w:color="auto"/>
              <w:bottom w:val="single" w:sz="3" w:space="0" w:color="auto"/>
              <w:right w:val="single" w:sz="3" w:space="0" w:color="auto"/>
            </w:tcBorders>
            <w:shd w:val="clear" w:color="auto" w:fill="auto"/>
          </w:tcPr>
          <w:p w:rsidR="00D83A62" w:rsidRPr="00E13395" w:rsidRDefault="00D83A62" w:rsidP="00E83779">
            <w:pPr>
              <w:widowControl w:val="0"/>
              <w:autoSpaceDE w:val="0"/>
              <w:autoSpaceDN w:val="0"/>
              <w:adjustRightInd w:val="0"/>
              <w:spacing w:before="14" w:line="239" w:lineRule="auto"/>
              <w:ind w:left="108" w:right="33" w:firstLine="720"/>
            </w:pPr>
            <w:r w:rsidRPr="00E13395">
              <w:t>Начальник финансового управления  администрации городского округа город Шахунья Нижегородской области.</w:t>
            </w:r>
          </w:p>
        </w:tc>
      </w:tr>
    </w:tbl>
    <w:p w:rsidR="00D83A62" w:rsidRPr="00E13395" w:rsidRDefault="00D83A62" w:rsidP="00D83A62"/>
    <w:p w:rsidR="00D83A62" w:rsidRDefault="00D83A62" w:rsidP="00D83A62">
      <w:pPr>
        <w:jc w:val="both"/>
        <w:rPr>
          <w:rFonts w:eastAsia="Arial"/>
          <w:lang w:eastAsia="ar-SA"/>
        </w:rPr>
      </w:pPr>
    </w:p>
    <w:p w:rsidR="00D83A62" w:rsidRDefault="00D83A62" w:rsidP="00D83A62">
      <w:pPr>
        <w:jc w:val="center"/>
        <w:rPr>
          <w:rFonts w:eastAsia="Arial"/>
          <w:lang w:eastAsia="ar-SA"/>
        </w:rPr>
      </w:pPr>
      <w:r>
        <w:rPr>
          <w:rFonts w:eastAsia="Arial"/>
          <w:lang w:eastAsia="ar-SA"/>
        </w:rPr>
        <w:t>_________________________</w:t>
      </w:r>
    </w:p>
    <w:p w:rsidR="00FF695F" w:rsidRDefault="00FF695F" w:rsidP="00FF695F">
      <w:pPr>
        <w:jc w:val="both"/>
        <w:rPr>
          <w:sz w:val="22"/>
          <w:szCs w:val="22"/>
        </w:rPr>
      </w:pPr>
    </w:p>
    <w:sectPr w:rsidR="00FF695F" w:rsidSect="007266A4">
      <w:footerReference w:type="even" r:id="rId8"/>
      <w:pgSz w:w="11906" w:h="16838"/>
      <w:pgMar w:top="993" w:right="707" w:bottom="851"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2FC" w:rsidRDefault="00B022FC">
      <w:r>
        <w:separator/>
      </w:r>
    </w:p>
  </w:endnote>
  <w:endnote w:type="continuationSeparator" w:id="0">
    <w:p w:rsidR="00B022FC" w:rsidRDefault="00B02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5F3" w:rsidRDefault="001E602D" w:rsidP="009C044A">
    <w:pPr>
      <w:pStyle w:val="a6"/>
      <w:framePr w:wrap="around" w:vAnchor="text" w:hAnchor="margin" w:xAlign="right" w:y="1"/>
      <w:rPr>
        <w:rStyle w:val="a8"/>
      </w:rPr>
    </w:pPr>
    <w:r>
      <w:rPr>
        <w:rStyle w:val="a8"/>
      </w:rPr>
      <w:fldChar w:fldCharType="begin"/>
    </w:r>
    <w:r w:rsidR="005065F3">
      <w:rPr>
        <w:rStyle w:val="a8"/>
      </w:rPr>
      <w:instrText xml:space="preserve">PAGE  </w:instrText>
    </w:r>
    <w:r>
      <w:rPr>
        <w:rStyle w:val="a8"/>
      </w:rPr>
      <w:fldChar w:fldCharType="end"/>
    </w:r>
  </w:p>
  <w:p w:rsidR="005065F3" w:rsidRDefault="005065F3" w:rsidP="005065F3">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2FC" w:rsidRDefault="00B022FC">
      <w:r>
        <w:separator/>
      </w:r>
    </w:p>
  </w:footnote>
  <w:footnote w:type="continuationSeparator" w:id="0">
    <w:p w:rsidR="00B022FC" w:rsidRDefault="00B022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65214"/>
    <w:rsid w:val="0000329C"/>
    <w:rsid w:val="00003350"/>
    <w:rsid w:val="00007471"/>
    <w:rsid w:val="000104BE"/>
    <w:rsid w:val="00010F97"/>
    <w:rsid w:val="000123EB"/>
    <w:rsid w:val="0001442F"/>
    <w:rsid w:val="0001473C"/>
    <w:rsid w:val="00015407"/>
    <w:rsid w:val="0001595D"/>
    <w:rsid w:val="00021EA1"/>
    <w:rsid w:val="00022230"/>
    <w:rsid w:val="00022871"/>
    <w:rsid w:val="00022ACB"/>
    <w:rsid w:val="00023DC2"/>
    <w:rsid w:val="0002442A"/>
    <w:rsid w:val="00025132"/>
    <w:rsid w:val="00025961"/>
    <w:rsid w:val="0002728C"/>
    <w:rsid w:val="0003118E"/>
    <w:rsid w:val="00034126"/>
    <w:rsid w:val="00042845"/>
    <w:rsid w:val="00042DFD"/>
    <w:rsid w:val="000440C8"/>
    <w:rsid w:val="0004485B"/>
    <w:rsid w:val="000500E5"/>
    <w:rsid w:val="00050372"/>
    <w:rsid w:val="00051F5E"/>
    <w:rsid w:val="00053258"/>
    <w:rsid w:val="00053C89"/>
    <w:rsid w:val="00054677"/>
    <w:rsid w:val="0005536A"/>
    <w:rsid w:val="000606A2"/>
    <w:rsid w:val="00060B1C"/>
    <w:rsid w:val="0006108F"/>
    <w:rsid w:val="000610C7"/>
    <w:rsid w:val="00061941"/>
    <w:rsid w:val="00063C8E"/>
    <w:rsid w:val="000652EE"/>
    <w:rsid w:val="00065CFF"/>
    <w:rsid w:val="0007236F"/>
    <w:rsid w:val="00072700"/>
    <w:rsid w:val="00077363"/>
    <w:rsid w:val="0007760D"/>
    <w:rsid w:val="0008105A"/>
    <w:rsid w:val="00081658"/>
    <w:rsid w:val="000829BB"/>
    <w:rsid w:val="000842BB"/>
    <w:rsid w:val="00084517"/>
    <w:rsid w:val="000846F1"/>
    <w:rsid w:val="00087448"/>
    <w:rsid w:val="000877DA"/>
    <w:rsid w:val="00087AB8"/>
    <w:rsid w:val="00093407"/>
    <w:rsid w:val="00093C4B"/>
    <w:rsid w:val="00095449"/>
    <w:rsid w:val="0009707D"/>
    <w:rsid w:val="000A015E"/>
    <w:rsid w:val="000A71A5"/>
    <w:rsid w:val="000A75D6"/>
    <w:rsid w:val="000B1C6C"/>
    <w:rsid w:val="000B234F"/>
    <w:rsid w:val="000B5299"/>
    <w:rsid w:val="000B5DAA"/>
    <w:rsid w:val="000B6DDC"/>
    <w:rsid w:val="000B6DEA"/>
    <w:rsid w:val="000B7141"/>
    <w:rsid w:val="000B71C8"/>
    <w:rsid w:val="000B769E"/>
    <w:rsid w:val="000C05E0"/>
    <w:rsid w:val="000C299D"/>
    <w:rsid w:val="000C3886"/>
    <w:rsid w:val="000C3A6E"/>
    <w:rsid w:val="000C4A27"/>
    <w:rsid w:val="000D07E2"/>
    <w:rsid w:val="000D0CD7"/>
    <w:rsid w:val="000D1F73"/>
    <w:rsid w:val="000D43D0"/>
    <w:rsid w:val="000D72E2"/>
    <w:rsid w:val="000E643E"/>
    <w:rsid w:val="000E69AE"/>
    <w:rsid w:val="000E6F4C"/>
    <w:rsid w:val="000E72B3"/>
    <w:rsid w:val="000E765A"/>
    <w:rsid w:val="000E7FFB"/>
    <w:rsid w:val="000F15EF"/>
    <w:rsid w:val="000F3FAF"/>
    <w:rsid w:val="000F5607"/>
    <w:rsid w:val="000F587D"/>
    <w:rsid w:val="000F6E63"/>
    <w:rsid w:val="000F739D"/>
    <w:rsid w:val="00103E24"/>
    <w:rsid w:val="0011192D"/>
    <w:rsid w:val="00111FE8"/>
    <w:rsid w:val="001127D1"/>
    <w:rsid w:val="00112D92"/>
    <w:rsid w:val="00112DC2"/>
    <w:rsid w:val="00112FE1"/>
    <w:rsid w:val="0011440B"/>
    <w:rsid w:val="00115625"/>
    <w:rsid w:val="00116E6D"/>
    <w:rsid w:val="0011781A"/>
    <w:rsid w:val="0012311B"/>
    <w:rsid w:val="001249C6"/>
    <w:rsid w:val="00126FCA"/>
    <w:rsid w:val="00127A09"/>
    <w:rsid w:val="00127F4E"/>
    <w:rsid w:val="0013295B"/>
    <w:rsid w:val="00132EDF"/>
    <w:rsid w:val="00134E54"/>
    <w:rsid w:val="001375E9"/>
    <w:rsid w:val="00146FB7"/>
    <w:rsid w:val="0014736A"/>
    <w:rsid w:val="0015048C"/>
    <w:rsid w:val="001514CE"/>
    <w:rsid w:val="0015230A"/>
    <w:rsid w:val="001539E6"/>
    <w:rsid w:val="001573D5"/>
    <w:rsid w:val="0016017B"/>
    <w:rsid w:val="00160E0A"/>
    <w:rsid w:val="00165214"/>
    <w:rsid w:val="00165324"/>
    <w:rsid w:val="00165707"/>
    <w:rsid w:val="00165917"/>
    <w:rsid w:val="00165CE5"/>
    <w:rsid w:val="00166BBB"/>
    <w:rsid w:val="0017141F"/>
    <w:rsid w:val="001739D2"/>
    <w:rsid w:val="00173D36"/>
    <w:rsid w:val="001763CB"/>
    <w:rsid w:val="00181E33"/>
    <w:rsid w:val="0018301A"/>
    <w:rsid w:val="0018497A"/>
    <w:rsid w:val="00186979"/>
    <w:rsid w:val="00187BF1"/>
    <w:rsid w:val="00196B14"/>
    <w:rsid w:val="001A0111"/>
    <w:rsid w:val="001A070E"/>
    <w:rsid w:val="001A1222"/>
    <w:rsid w:val="001A18F1"/>
    <w:rsid w:val="001A5140"/>
    <w:rsid w:val="001A57BB"/>
    <w:rsid w:val="001A627F"/>
    <w:rsid w:val="001A6E06"/>
    <w:rsid w:val="001B01A4"/>
    <w:rsid w:val="001B1741"/>
    <w:rsid w:val="001B2B0F"/>
    <w:rsid w:val="001B3991"/>
    <w:rsid w:val="001B51ED"/>
    <w:rsid w:val="001B6893"/>
    <w:rsid w:val="001B6BF2"/>
    <w:rsid w:val="001B71C1"/>
    <w:rsid w:val="001C08F3"/>
    <w:rsid w:val="001C255C"/>
    <w:rsid w:val="001D180C"/>
    <w:rsid w:val="001D2B71"/>
    <w:rsid w:val="001D324B"/>
    <w:rsid w:val="001D54BA"/>
    <w:rsid w:val="001D5DE5"/>
    <w:rsid w:val="001D5F1F"/>
    <w:rsid w:val="001E172A"/>
    <w:rsid w:val="001E546D"/>
    <w:rsid w:val="001E602D"/>
    <w:rsid w:val="001E7B4D"/>
    <w:rsid w:val="001E7F30"/>
    <w:rsid w:val="001F0E35"/>
    <w:rsid w:val="001F1600"/>
    <w:rsid w:val="001F5E6D"/>
    <w:rsid w:val="001F6072"/>
    <w:rsid w:val="001F667B"/>
    <w:rsid w:val="001F6CCA"/>
    <w:rsid w:val="001F74EB"/>
    <w:rsid w:val="001F76A1"/>
    <w:rsid w:val="001F7C21"/>
    <w:rsid w:val="00200418"/>
    <w:rsid w:val="00200803"/>
    <w:rsid w:val="00204169"/>
    <w:rsid w:val="00204CCF"/>
    <w:rsid w:val="00205F23"/>
    <w:rsid w:val="00206258"/>
    <w:rsid w:val="002153F1"/>
    <w:rsid w:val="00215ADE"/>
    <w:rsid w:val="00215D6C"/>
    <w:rsid w:val="00220C62"/>
    <w:rsid w:val="00221EB6"/>
    <w:rsid w:val="00233169"/>
    <w:rsid w:val="00233A5B"/>
    <w:rsid w:val="00235480"/>
    <w:rsid w:val="00235EE1"/>
    <w:rsid w:val="00235F98"/>
    <w:rsid w:val="00236839"/>
    <w:rsid w:val="0024014D"/>
    <w:rsid w:val="002408EF"/>
    <w:rsid w:val="002414DB"/>
    <w:rsid w:val="002450A8"/>
    <w:rsid w:val="00245EE2"/>
    <w:rsid w:val="0024678B"/>
    <w:rsid w:val="00247E33"/>
    <w:rsid w:val="002504F6"/>
    <w:rsid w:val="002517F9"/>
    <w:rsid w:val="00251AF6"/>
    <w:rsid w:val="00252799"/>
    <w:rsid w:val="00253970"/>
    <w:rsid w:val="00253E80"/>
    <w:rsid w:val="002544FF"/>
    <w:rsid w:val="0025574F"/>
    <w:rsid w:val="002562AE"/>
    <w:rsid w:val="00257856"/>
    <w:rsid w:val="002600F2"/>
    <w:rsid w:val="00260385"/>
    <w:rsid w:val="00261ECC"/>
    <w:rsid w:val="0026288F"/>
    <w:rsid w:val="00264170"/>
    <w:rsid w:val="002702CA"/>
    <w:rsid w:val="002720E3"/>
    <w:rsid w:val="00272450"/>
    <w:rsid w:val="002731D6"/>
    <w:rsid w:val="00273BE9"/>
    <w:rsid w:val="00277C2C"/>
    <w:rsid w:val="002831DA"/>
    <w:rsid w:val="00284411"/>
    <w:rsid w:val="00284CEE"/>
    <w:rsid w:val="00291DA4"/>
    <w:rsid w:val="0029309C"/>
    <w:rsid w:val="0029350F"/>
    <w:rsid w:val="00293585"/>
    <w:rsid w:val="00295040"/>
    <w:rsid w:val="00295F28"/>
    <w:rsid w:val="002A42FC"/>
    <w:rsid w:val="002A6578"/>
    <w:rsid w:val="002B1E39"/>
    <w:rsid w:val="002B2DCF"/>
    <w:rsid w:val="002B7FD3"/>
    <w:rsid w:val="002C0EF0"/>
    <w:rsid w:val="002C4CF6"/>
    <w:rsid w:val="002C594F"/>
    <w:rsid w:val="002C68C0"/>
    <w:rsid w:val="002D04E0"/>
    <w:rsid w:val="002D37DD"/>
    <w:rsid w:val="002D637D"/>
    <w:rsid w:val="002D6EC6"/>
    <w:rsid w:val="002E2AA2"/>
    <w:rsid w:val="002E386E"/>
    <w:rsid w:val="002E6297"/>
    <w:rsid w:val="002E6AA0"/>
    <w:rsid w:val="002F392E"/>
    <w:rsid w:val="002F5195"/>
    <w:rsid w:val="002F5E8A"/>
    <w:rsid w:val="002F6E98"/>
    <w:rsid w:val="002F6F95"/>
    <w:rsid w:val="00301F28"/>
    <w:rsid w:val="00305136"/>
    <w:rsid w:val="00311A8D"/>
    <w:rsid w:val="00312B81"/>
    <w:rsid w:val="0032031C"/>
    <w:rsid w:val="00323431"/>
    <w:rsid w:val="0032398A"/>
    <w:rsid w:val="00323A62"/>
    <w:rsid w:val="003247BE"/>
    <w:rsid w:val="0032668A"/>
    <w:rsid w:val="0032701E"/>
    <w:rsid w:val="003273A6"/>
    <w:rsid w:val="003274DF"/>
    <w:rsid w:val="00327948"/>
    <w:rsid w:val="00327E00"/>
    <w:rsid w:val="00331520"/>
    <w:rsid w:val="00331601"/>
    <w:rsid w:val="00332502"/>
    <w:rsid w:val="00335844"/>
    <w:rsid w:val="0033592C"/>
    <w:rsid w:val="00335D4F"/>
    <w:rsid w:val="003429FA"/>
    <w:rsid w:val="00346F45"/>
    <w:rsid w:val="00350B98"/>
    <w:rsid w:val="003520D9"/>
    <w:rsid w:val="003551DB"/>
    <w:rsid w:val="00356B3E"/>
    <w:rsid w:val="00356F6D"/>
    <w:rsid w:val="00362CB4"/>
    <w:rsid w:val="00364A80"/>
    <w:rsid w:val="00367400"/>
    <w:rsid w:val="00370DE5"/>
    <w:rsid w:val="00374D67"/>
    <w:rsid w:val="003771C2"/>
    <w:rsid w:val="00377E05"/>
    <w:rsid w:val="003802DA"/>
    <w:rsid w:val="0038064E"/>
    <w:rsid w:val="00381C4B"/>
    <w:rsid w:val="00387578"/>
    <w:rsid w:val="0039199A"/>
    <w:rsid w:val="00392627"/>
    <w:rsid w:val="003933C3"/>
    <w:rsid w:val="0039764D"/>
    <w:rsid w:val="003A28FE"/>
    <w:rsid w:val="003A3248"/>
    <w:rsid w:val="003A3EB6"/>
    <w:rsid w:val="003A5519"/>
    <w:rsid w:val="003A5B5C"/>
    <w:rsid w:val="003A7744"/>
    <w:rsid w:val="003B0159"/>
    <w:rsid w:val="003B065A"/>
    <w:rsid w:val="003B2401"/>
    <w:rsid w:val="003B4216"/>
    <w:rsid w:val="003B58A8"/>
    <w:rsid w:val="003B62C4"/>
    <w:rsid w:val="003B7896"/>
    <w:rsid w:val="003C007F"/>
    <w:rsid w:val="003C2A24"/>
    <w:rsid w:val="003C2BF3"/>
    <w:rsid w:val="003C5E96"/>
    <w:rsid w:val="003D0EA9"/>
    <w:rsid w:val="003D30AD"/>
    <w:rsid w:val="003D33E3"/>
    <w:rsid w:val="003D41C3"/>
    <w:rsid w:val="003E3F54"/>
    <w:rsid w:val="003E534F"/>
    <w:rsid w:val="003E55E4"/>
    <w:rsid w:val="003E783A"/>
    <w:rsid w:val="003E7CC8"/>
    <w:rsid w:val="003F009A"/>
    <w:rsid w:val="003F15C2"/>
    <w:rsid w:val="003F2CE2"/>
    <w:rsid w:val="003F346C"/>
    <w:rsid w:val="003F5F42"/>
    <w:rsid w:val="003F6001"/>
    <w:rsid w:val="003F73D3"/>
    <w:rsid w:val="003F7A3D"/>
    <w:rsid w:val="004005D5"/>
    <w:rsid w:val="004035E8"/>
    <w:rsid w:val="0040432C"/>
    <w:rsid w:val="00404A30"/>
    <w:rsid w:val="0040576C"/>
    <w:rsid w:val="00407ECF"/>
    <w:rsid w:val="00413EE8"/>
    <w:rsid w:val="00413EFB"/>
    <w:rsid w:val="0041436F"/>
    <w:rsid w:val="004168AC"/>
    <w:rsid w:val="00416EAC"/>
    <w:rsid w:val="00417FC2"/>
    <w:rsid w:val="0042040C"/>
    <w:rsid w:val="004211BB"/>
    <w:rsid w:val="00424168"/>
    <w:rsid w:val="00427B5A"/>
    <w:rsid w:val="0043080E"/>
    <w:rsid w:val="004320AC"/>
    <w:rsid w:val="0043465F"/>
    <w:rsid w:val="00436033"/>
    <w:rsid w:val="004376D4"/>
    <w:rsid w:val="00437E46"/>
    <w:rsid w:val="004411C3"/>
    <w:rsid w:val="00443562"/>
    <w:rsid w:val="004439B5"/>
    <w:rsid w:val="00451A45"/>
    <w:rsid w:val="00453DA4"/>
    <w:rsid w:val="00454572"/>
    <w:rsid w:val="00456AD6"/>
    <w:rsid w:val="00456DD7"/>
    <w:rsid w:val="0045754A"/>
    <w:rsid w:val="00461338"/>
    <w:rsid w:val="00465034"/>
    <w:rsid w:val="0046681D"/>
    <w:rsid w:val="00466F6F"/>
    <w:rsid w:val="00467B42"/>
    <w:rsid w:val="00467E0F"/>
    <w:rsid w:val="00470C3B"/>
    <w:rsid w:val="0047259F"/>
    <w:rsid w:val="004726C5"/>
    <w:rsid w:val="00480BD3"/>
    <w:rsid w:val="00481389"/>
    <w:rsid w:val="00482D6E"/>
    <w:rsid w:val="00483CAD"/>
    <w:rsid w:val="00485CB4"/>
    <w:rsid w:val="0048683D"/>
    <w:rsid w:val="004902B3"/>
    <w:rsid w:val="00490DE2"/>
    <w:rsid w:val="004962DD"/>
    <w:rsid w:val="00497B49"/>
    <w:rsid w:val="004A1F2B"/>
    <w:rsid w:val="004A1FD8"/>
    <w:rsid w:val="004A27B0"/>
    <w:rsid w:val="004A31D2"/>
    <w:rsid w:val="004A33E3"/>
    <w:rsid w:val="004A51B2"/>
    <w:rsid w:val="004A61E2"/>
    <w:rsid w:val="004B2204"/>
    <w:rsid w:val="004B3154"/>
    <w:rsid w:val="004B5428"/>
    <w:rsid w:val="004B58CC"/>
    <w:rsid w:val="004B6F28"/>
    <w:rsid w:val="004B7BF3"/>
    <w:rsid w:val="004C0039"/>
    <w:rsid w:val="004C18B4"/>
    <w:rsid w:val="004C7C1E"/>
    <w:rsid w:val="004C7DAE"/>
    <w:rsid w:val="004D1060"/>
    <w:rsid w:val="004D2212"/>
    <w:rsid w:val="004D2FCC"/>
    <w:rsid w:val="004D3B68"/>
    <w:rsid w:val="004D42F6"/>
    <w:rsid w:val="004D54FA"/>
    <w:rsid w:val="004E04C3"/>
    <w:rsid w:val="004E149F"/>
    <w:rsid w:val="004E1DC8"/>
    <w:rsid w:val="004E3959"/>
    <w:rsid w:val="004E67B8"/>
    <w:rsid w:val="004F39C8"/>
    <w:rsid w:val="004F530E"/>
    <w:rsid w:val="005005D4"/>
    <w:rsid w:val="0050147A"/>
    <w:rsid w:val="005029AF"/>
    <w:rsid w:val="00502A80"/>
    <w:rsid w:val="00502F0A"/>
    <w:rsid w:val="00503F75"/>
    <w:rsid w:val="00504ABD"/>
    <w:rsid w:val="00505939"/>
    <w:rsid w:val="005065F3"/>
    <w:rsid w:val="005117A0"/>
    <w:rsid w:val="00512374"/>
    <w:rsid w:val="005147A8"/>
    <w:rsid w:val="00514810"/>
    <w:rsid w:val="00514AF9"/>
    <w:rsid w:val="00515FA3"/>
    <w:rsid w:val="0051668B"/>
    <w:rsid w:val="00521969"/>
    <w:rsid w:val="00522A6C"/>
    <w:rsid w:val="00523810"/>
    <w:rsid w:val="0052473D"/>
    <w:rsid w:val="005260E0"/>
    <w:rsid w:val="0052779E"/>
    <w:rsid w:val="00530231"/>
    <w:rsid w:val="005316D8"/>
    <w:rsid w:val="0053605E"/>
    <w:rsid w:val="00537244"/>
    <w:rsid w:val="005377E9"/>
    <w:rsid w:val="00537A04"/>
    <w:rsid w:val="005425AF"/>
    <w:rsid w:val="00544F0E"/>
    <w:rsid w:val="005455C6"/>
    <w:rsid w:val="00545AD9"/>
    <w:rsid w:val="00550413"/>
    <w:rsid w:val="00555C97"/>
    <w:rsid w:val="00555EFC"/>
    <w:rsid w:val="00556739"/>
    <w:rsid w:val="0056059A"/>
    <w:rsid w:val="00562D9C"/>
    <w:rsid w:val="00562EB6"/>
    <w:rsid w:val="00565EDC"/>
    <w:rsid w:val="005661BF"/>
    <w:rsid w:val="0057052B"/>
    <w:rsid w:val="0057122E"/>
    <w:rsid w:val="00571821"/>
    <w:rsid w:val="00577F92"/>
    <w:rsid w:val="005814F8"/>
    <w:rsid w:val="00582B53"/>
    <w:rsid w:val="00582D46"/>
    <w:rsid w:val="00585B13"/>
    <w:rsid w:val="00586522"/>
    <w:rsid w:val="0059472D"/>
    <w:rsid w:val="00597491"/>
    <w:rsid w:val="005A089A"/>
    <w:rsid w:val="005A29BC"/>
    <w:rsid w:val="005A481D"/>
    <w:rsid w:val="005A705C"/>
    <w:rsid w:val="005B00EB"/>
    <w:rsid w:val="005B09E8"/>
    <w:rsid w:val="005B3467"/>
    <w:rsid w:val="005B37FC"/>
    <w:rsid w:val="005B424D"/>
    <w:rsid w:val="005B5F79"/>
    <w:rsid w:val="005B73E4"/>
    <w:rsid w:val="005C038A"/>
    <w:rsid w:val="005C0E6F"/>
    <w:rsid w:val="005C2DD6"/>
    <w:rsid w:val="005C733D"/>
    <w:rsid w:val="005D207D"/>
    <w:rsid w:val="005D258B"/>
    <w:rsid w:val="005D2DE1"/>
    <w:rsid w:val="005D45D8"/>
    <w:rsid w:val="005D7229"/>
    <w:rsid w:val="005E2BA3"/>
    <w:rsid w:val="005E3948"/>
    <w:rsid w:val="005E4BC0"/>
    <w:rsid w:val="005E5558"/>
    <w:rsid w:val="005E6B4E"/>
    <w:rsid w:val="005E7D52"/>
    <w:rsid w:val="005F13C7"/>
    <w:rsid w:val="005F6958"/>
    <w:rsid w:val="0060482C"/>
    <w:rsid w:val="006054FB"/>
    <w:rsid w:val="00606509"/>
    <w:rsid w:val="00607763"/>
    <w:rsid w:val="00607DF5"/>
    <w:rsid w:val="00612197"/>
    <w:rsid w:val="006156CE"/>
    <w:rsid w:val="0062132A"/>
    <w:rsid w:val="0062297D"/>
    <w:rsid w:val="00622DA3"/>
    <w:rsid w:val="00623C33"/>
    <w:rsid w:val="0062403F"/>
    <w:rsid w:val="00624259"/>
    <w:rsid w:val="006246D4"/>
    <w:rsid w:val="0062671F"/>
    <w:rsid w:val="006268E4"/>
    <w:rsid w:val="00626BAE"/>
    <w:rsid w:val="006338B0"/>
    <w:rsid w:val="0063402B"/>
    <w:rsid w:val="00634034"/>
    <w:rsid w:val="006409E8"/>
    <w:rsid w:val="00645031"/>
    <w:rsid w:val="006463C7"/>
    <w:rsid w:val="0065705F"/>
    <w:rsid w:val="00657B52"/>
    <w:rsid w:val="00661590"/>
    <w:rsid w:val="00661F0A"/>
    <w:rsid w:val="00664039"/>
    <w:rsid w:val="0066554D"/>
    <w:rsid w:val="006721FE"/>
    <w:rsid w:val="00674920"/>
    <w:rsid w:val="00677297"/>
    <w:rsid w:val="00680638"/>
    <w:rsid w:val="00683BDB"/>
    <w:rsid w:val="00683EE9"/>
    <w:rsid w:val="0069054D"/>
    <w:rsid w:val="00690EB4"/>
    <w:rsid w:val="006916FE"/>
    <w:rsid w:val="00692A83"/>
    <w:rsid w:val="006934B5"/>
    <w:rsid w:val="00693634"/>
    <w:rsid w:val="0069435F"/>
    <w:rsid w:val="006A07BB"/>
    <w:rsid w:val="006A2D27"/>
    <w:rsid w:val="006A3AC0"/>
    <w:rsid w:val="006A6878"/>
    <w:rsid w:val="006A7CF6"/>
    <w:rsid w:val="006B2815"/>
    <w:rsid w:val="006B2CC3"/>
    <w:rsid w:val="006C05FE"/>
    <w:rsid w:val="006C4AF8"/>
    <w:rsid w:val="006C6B38"/>
    <w:rsid w:val="006C7477"/>
    <w:rsid w:val="006C775F"/>
    <w:rsid w:val="006D04D4"/>
    <w:rsid w:val="006D0BAC"/>
    <w:rsid w:val="006D1431"/>
    <w:rsid w:val="006D2EC0"/>
    <w:rsid w:val="006D3AF7"/>
    <w:rsid w:val="006D579C"/>
    <w:rsid w:val="006D6984"/>
    <w:rsid w:val="006D7F23"/>
    <w:rsid w:val="006E0002"/>
    <w:rsid w:val="006E0348"/>
    <w:rsid w:val="006E1EA3"/>
    <w:rsid w:val="006E26E0"/>
    <w:rsid w:val="006E5262"/>
    <w:rsid w:val="006E5E19"/>
    <w:rsid w:val="006E7959"/>
    <w:rsid w:val="006F1421"/>
    <w:rsid w:val="006F20A0"/>
    <w:rsid w:val="006F4218"/>
    <w:rsid w:val="006F42B2"/>
    <w:rsid w:val="006F73E4"/>
    <w:rsid w:val="00700AB2"/>
    <w:rsid w:val="00700C15"/>
    <w:rsid w:val="00700DB0"/>
    <w:rsid w:val="00701CC0"/>
    <w:rsid w:val="00701EE0"/>
    <w:rsid w:val="00702923"/>
    <w:rsid w:val="007062BE"/>
    <w:rsid w:val="00707CE9"/>
    <w:rsid w:val="00712E7F"/>
    <w:rsid w:val="0071636F"/>
    <w:rsid w:val="007205E5"/>
    <w:rsid w:val="00721CDE"/>
    <w:rsid w:val="00724F4F"/>
    <w:rsid w:val="00726688"/>
    <w:rsid w:val="007266A4"/>
    <w:rsid w:val="00727846"/>
    <w:rsid w:val="007331FA"/>
    <w:rsid w:val="007361C0"/>
    <w:rsid w:val="00740335"/>
    <w:rsid w:val="007406DD"/>
    <w:rsid w:val="007412E4"/>
    <w:rsid w:val="00743678"/>
    <w:rsid w:val="007453F9"/>
    <w:rsid w:val="00745FB5"/>
    <w:rsid w:val="00746356"/>
    <w:rsid w:val="00746812"/>
    <w:rsid w:val="007472B9"/>
    <w:rsid w:val="00754631"/>
    <w:rsid w:val="007557FB"/>
    <w:rsid w:val="0076034B"/>
    <w:rsid w:val="00761473"/>
    <w:rsid w:val="007629F3"/>
    <w:rsid w:val="007649F6"/>
    <w:rsid w:val="00764CED"/>
    <w:rsid w:val="00773021"/>
    <w:rsid w:val="00773C9F"/>
    <w:rsid w:val="0078250E"/>
    <w:rsid w:val="0078381B"/>
    <w:rsid w:val="00785C66"/>
    <w:rsid w:val="00785CF3"/>
    <w:rsid w:val="00787453"/>
    <w:rsid w:val="00787768"/>
    <w:rsid w:val="00792309"/>
    <w:rsid w:val="0079262A"/>
    <w:rsid w:val="00792A9D"/>
    <w:rsid w:val="007A2E9F"/>
    <w:rsid w:val="007A7AC5"/>
    <w:rsid w:val="007B0AF4"/>
    <w:rsid w:val="007B101C"/>
    <w:rsid w:val="007B1A83"/>
    <w:rsid w:val="007B2F8A"/>
    <w:rsid w:val="007B41D6"/>
    <w:rsid w:val="007B46D1"/>
    <w:rsid w:val="007B5FD1"/>
    <w:rsid w:val="007B633F"/>
    <w:rsid w:val="007C0325"/>
    <w:rsid w:val="007C1AAB"/>
    <w:rsid w:val="007C4681"/>
    <w:rsid w:val="007C540B"/>
    <w:rsid w:val="007C545E"/>
    <w:rsid w:val="007C6A72"/>
    <w:rsid w:val="007D1534"/>
    <w:rsid w:val="007D537E"/>
    <w:rsid w:val="007D6452"/>
    <w:rsid w:val="007E0D2B"/>
    <w:rsid w:val="007E5FAC"/>
    <w:rsid w:val="007E626F"/>
    <w:rsid w:val="007E6B31"/>
    <w:rsid w:val="007F0837"/>
    <w:rsid w:val="007F4D6E"/>
    <w:rsid w:val="0080122F"/>
    <w:rsid w:val="00802C3F"/>
    <w:rsid w:val="0080421B"/>
    <w:rsid w:val="00804B81"/>
    <w:rsid w:val="008067E6"/>
    <w:rsid w:val="00810C99"/>
    <w:rsid w:val="0081175D"/>
    <w:rsid w:val="00812773"/>
    <w:rsid w:val="00813129"/>
    <w:rsid w:val="00813A60"/>
    <w:rsid w:val="008141DA"/>
    <w:rsid w:val="00814731"/>
    <w:rsid w:val="00815012"/>
    <w:rsid w:val="00816325"/>
    <w:rsid w:val="008208B3"/>
    <w:rsid w:val="00831054"/>
    <w:rsid w:val="00831730"/>
    <w:rsid w:val="008350B2"/>
    <w:rsid w:val="008352FA"/>
    <w:rsid w:val="0083698F"/>
    <w:rsid w:val="008407C2"/>
    <w:rsid w:val="00843B9A"/>
    <w:rsid w:val="0084476C"/>
    <w:rsid w:val="00844D18"/>
    <w:rsid w:val="00850637"/>
    <w:rsid w:val="00851523"/>
    <w:rsid w:val="00851A3C"/>
    <w:rsid w:val="00851CCB"/>
    <w:rsid w:val="00852D32"/>
    <w:rsid w:val="00854B0C"/>
    <w:rsid w:val="00854F14"/>
    <w:rsid w:val="00856005"/>
    <w:rsid w:val="008565F7"/>
    <w:rsid w:val="008566EA"/>
    <w:rsid w:val="008576D0"/>
    <w:rsid w:val="00861A8F"/>
    <w:rsid w:val="00862E68"/>
    <w:rsid w:val="00863CA2"/>
    <w:rsid w:val="008713D9"/>
    <w:rsid w:val="008713EA"/>
    <w:rsid w:val="0087175F"/>
    <w:rsid w:val="008721DB"/>
    <w:rsid w:val="00873996"/>
    <w:rsid w:val="00874CF0"/>
    <w:rsid w:val="00875D80"/>
    <w:rsid w:val="00876AEA"/>
    <w:rsid w:val="0087708A"/>
    <w:rsid w:val="00880E00"/>
    <w:rsid w:val="00881DD9"/>
    <w:rsid w:val="0088265E"/>
    <w:rsid w:val="008833E2"/>
    <w:rsid w:val="00890152"/>
    <w:rsid w:val="008916C5"/>
    <w:rsid w:val="008918CD"/>
    <w:rsid w:val="00891C78"/>
    <w:rsid w:val="00893686"/>
    <w:rsid w:val="0089446F"/>
    <w:rsid w:val="00895F32"/>
    <w:rsid w:val="008962D7"/>
    <w:rsid w:val="008A0DB9"/>
    <w:rsid w:val="008A1A7D"/>
    <w:rsid w:val="008A2739"/>
    <w:rsid w:val="008A42AF"/>
    <w:rsid w:val="008A4E1F"/>
    <w:rsid w:val="008A6475"/>
    <w:rsid w:val="008A65D3"/>
    <w:rsid w:val="008A6BAD"/>
    <w:rsid w:val="008A6BF1"/>
    <w:rsid w:val="008B5A1D"/>
    <w:rsid w:val="008B5F2E"/>
    <w:rsid w:val="008B6D8E"/>
    <w:rsid w:val="008B7A5C"/>
    <w:rsid w:val="008C06BE"/>
    <w:rsid w:val="008C20FF"/>
    <w:rsid w:val="008C268D"/>
    <w:rsid w:val="008C4835"/>
    <w:rsid w:val="008C7CD6"/>
    <w:rsid w:val="008D2157"/>
    <w:rsid w:val="008D2A0B"/>
    <w:rsid w:val="008D3DDC"/>
    <w:rsid w:val="008D7A59"/>
    <w:rsid w:val="008E085A"/>
    <w:rsid w:val="008E1265"/>
    <w:rsid w:val="008E1ECA"/>
    <w:rsid w:val="008E2D24"/>
    <w:rsid w:val="008E6D12"/>
    <w:rsid w:val="008F06EA"/>
    <w:rsid w:val="008F076E"/>
    <w:rsid w:val="008F085A"/>
    <w:rsid w:val="008F1DB5"/>
    <w:rsid w:val="008F58B4"/>
    <w:rsid w:val="008F5B3E"/>
    <w:rsid w:val="0090104A"/>
    <w:rsid w:val="0090192F"/>
    <w:rsid w:val="009035C8"/>
    <w:rsid w:val="00905DF7"/>
    <w:rsid w:val="00910E46"/>
    <w:rsid w:val="00911061"/>
    <w:rsid w:val="009168D7"/>
    <w:rsid w:val="00916EE9"/>
    <w:rsid w:val="00917201"/>
    <w:rsid w:val="0092044D"/>
    <w:rsid w:val="009209F3"/>
    <w:rsid w:val="00923C3D"/>
    <w:rsid w:val="00924C92"/>
    <w:rsid w:val="0092581C"/>
    <w:rsid w:val="009263E2"/>
    <w:rsid w:val="009272D5"/>
    <w:rsid w:val="00931272"/>
    <w:rsid w:val="00931D4B"/>
    <w:rsid w:val="00932284"/>
    <w:rsid w:val="00934DF9"/>
    <w:rsid w:val="0093640A"/>
    <w:rsid w:val="00936E2E"/>
    <w:rsid w:val="00941527"/>
    <w:rsid w:val="00945B40"/>
    <w:rsid w:val="00950188"/>
    <w:rsid w:val="00950441"/>
    <w:rsid w:val="00956CCC"/>
    <w:rsid w:val="00957221"/>
    <w:rsid w:val="0096278B"/>
    <w:rsid w:val="00962A72"/>
    <w:rsid w:val="009645B3"/>
    <w:rsid w:val="00967D74"/>
    <w:rsid w:val="0097011B"/>
    <w:rsid w:val="0097227F"/>
    <w:rsid w:val="00974B60"/>
    <w:rsid w:val="00974D98"/>
    <w:rsid w:val="00976012"/>
    <w:rsid w:val="009774B1"/>
    <w:rsid w:val="00981448"/>
    <w:rsid w:val="009831A5"/>
    <w:rsid w:val="00984C10"/>
    <w:rsid w:val="00984D20"/>
    <w:rsid w:val="0098636B"/>
    <w:rsid w:val="00986948"/>
    <w:rsid w:val="00986CB6"/>
    <w:rsid w:val="00986F6E"/>
    <w:rsid w:val="00987280"/>
    <w:rsid w:val="00992231"/>
    <w:rsid w:val="00992610"/>
    <w:rsid w:val="009A54E7"/>
    <w:rsid w:val="009A7505"/>
    <w:rsid w:val="009B08B1"/>
    <w:rsid w:val="009B3258"/>
    <w:rsid w:val="009B3603"/>
    <w:rsid w:val="009B68AD"/>
    <w:rsid w:val="009C044A"/>
    <w:rsid w:val="009C0843"/>
    <w:rsid w:val="009C1408"/>
    <w:rsid w:val="009C174B"/>
    <w:rsid w:val="009C2C76"/>
    <w:rsid w:val="009C521F"/>
    <w:rsid w:val="009C58C2"/>
    <w:rsid w:val="009D011A"/>
    <w:rsid w:val="009D0893"/>
    <w:rsid w:val="009D380C"/>
    <w:rsid w:val="009D3C97"/>
    <w:rsid w:val="009D40FC"/>
    <w:rsid w:val="009D4C16"/>
    <w:rsid w:val="009D4DE7"/>
    <w:rsid w:val="009D5BB1"/>
    <w:rsid w:val="009D6A48"/>
    <w:rsid w:val="009D74D4"/>
    <w:rsid w:val="009E0192"/>
    <w:rsid w:val="009E1240"/>
    <w:rsid w:val="009E21CD"/>
    <w:rsid w:val="009E29FD"/>
    <w:rsid w:val="009E2CE4"/>
    <w:rsid w:val="009F2CA0"/>
    <w:rsid w:val="009F36BD"/>
    <w:rsid w:val="009F606F"/>
    <w:rsid w:val="009F61F7"/>
    <w:rsid w:val="009F6833"/>
    <w:rsid w:val="00A0200B"/>
    <w:rsid w:val="00A02308"/>
    <w:rsid w:val="00A04411"/>
    <w:rsid w:val="00A05940"/>
    <w:rsid w:val="00A117C8"/>
    <w:rsid w:val="00A11EC8"/>
    <w:rsid w:val="00A12BE1"/>
    <w:rsid w:val="00A167C1"/>
    <w:rsid w:val="00A22473"/>
    <w:rsid w:val="00A23490"/>
    <w:rsid w:val="00A25033"/>
    <w:rsid w:val="00A303E5"/>
    <w:rsid w:val="00A30578"/>
    <w:rsid w:val="00A307AA"/>
    <w:rsid w:val="00A316BE"/>
    <w:rsid w:val="00A3465B"/>
    <w:rsid w:val="00A34B93"/>
    <w:rsid w:val="00A356CB"/>
    <w:rsid w:val="00A35896"/>
    <w:rsid w:val="00A36DAB"/>
    <w:rsid w:val="00A402E5"/>
    <w:rsid w:val="00A40C8C"/>
    <w:rsid w:val="00A418C1"/>
    <w:rsid w:val="00A41AC1"/>
    <w:rsid w:val="00A42DED"/>
    <w:rsid w:val="00A4382C"/>
    <w:rsid w:val="00A44DC7"/>
    <w:rsid w:val="00A461F2"/>
    <w:rsid w:val="00A479A2"/>
    <w:rsid w:val="00A47B9A"/>
    <w:rsid w:val="00A50EBF"/>
    <w:rsid w:val="00A5120A"/>
    <w:rsid w:val="00A540B6"/>
    <w:rsid w:val="00A566DA"/>
    <w:rsid w:val="00A5720A"/>
    <w:rsid w:val="00A57AC0"/>
    <w:rsid w:val="00A632C6"/>
    <w:rsid w:val="00A641F7"/>
    <w:rsid w:val="00A64F2F"/>
    <w:rsid w:val="00A67CAE"/>
    <w:rsid w:val="00A70147"/>
    <w:rsid w:val="00A72435"/>
    <w:rsid w:val="00A7499E"/>
    <w:rsid w:val="00A764C4"/>
    <w:rsid w:val="00A80299"/>
    <w:rsid w:val="00A810DD"/>
    <w:rsid w:val="00A83405"/>
    <w:rsid w:val="00A90E78"/>
    <w:rsid w:val="00A91135"/>
    <w:rsid w:val="00A92506"/>
    <w:rsid w:val="00AA1CD1"/>
    <w:rsid w:val="00AA4953"/>
    <w:rsid w:val="00AA64B9"/>
    <w:rsid w:val="00AA7A04"/>
    <w:rsid w:val="00AB1259"/>
    <w:rsid w:val="00AB3984"/>
    <w:rsid w:val="00AC1B9C"/>
    <w:rsid w:val="00AC4F48"/>
    <w:rsid w:val="00AC5DCE"/>
    <w:rsid w:val="00AD0FAB"/>
    <w:rsid w:val="00AD2ACA"/>
    <w:rsid w:val="00AD5DDC"/>
    <w:rsid w:val="00AD6C39"/>
    <w:rsid w:val="00AD72F4"/>
    <w:rsid w:val="00AE226D"/>
    <w:rsid w:val="00AE3C5D"/>
    <w:rsid w:val="00AE467E"/>
    <w:rsid w:val="00AE6B45"/>
    <w:rsid w:val="00AE6FDD"/>
    <w:rsid w:val="00AE7650"/>
    <w:rsid w:val="00AE795D"/>
    <w:rsid w:val="00AF1725"/>
    <w:rsid w:val="00AF32F2"/>
    <w:rsid w:val="00AF36F9"/>
    <w:rsid w:val="00AF4665"/>
    <w:rsid w:val="00AF57A7"/>
    <w:rsid w:val="00AF7D89"/>
    <w:rsid w:val="00B013BD"/>
    <w:rsid w:val="00B022FC"/>
    <w:rsid w:val="00B0416C"/>
    <w:rsid w:val="00B13212"/>
    <w:rsid w:val="00B13ED7"/>
    <w:rsid w:val="00B13F3E"/>
    <w:rsid w:val="00B1455D"/>
    <w:rsid w:val="00B174B8"/>
    <w:rsid w:val="00B175AA"/>
    <w:rsid w:val="00B20797"/>
    <w:rsid w:val="00B21C88"/>
    <w:rsid w:val="00B22088"/>
    <w:rsid w:val="00B22146"/>
    <w:rsid w:val="00B22BFA"/>
    <w:rsid w:val="00B24511"/>
    <w:rsid w:val="00B2526E"/>
    <w:rsid w:val="00B30012"/>
    <w:rsid w:val="00B30203"/>
    <w:rsid w:val="00B30ECB"/>
    <w:rsid w:val="00B31374"/>
    <w:rsid w:val="00B31BD0"/>
    <w:rsid w:val="00B32034"/>
    <w:rsid w:val="00B32434"/>
    <w:rsid w:val="00B33C16"/>
    <w:rsid w:val="00B33F58"/>
    <w:rsid w:val="00B349E9"/>
    <w:rsid w:val="00B37A31"/>
    <w:rsid w:val="00B41654"/>
    <w:rsid w:val="00B43F20"/>
    <w:rsid w:val="00B4540F"/>
    <w:rsid w:val="00B45C4F"/>
    <w:rsid w:val="00B461F4"/>
    <w:rsid w:val="00B46A54"/>
    <w:rsid w:val="00B46E8A"/>
    <w:rsid w:val="00B514FE"/>
    <w:rsid w:val="00B6107B"/>
    <w:rsid w:val="00B61244"/>
    <w:rsid w:val="00B65645"/>
    <w:rsid w:val="00B72CD9"/>
    <w:rsid w:val="00B75B26"/>
    <w:rsid w:val="00B76616"/>
    <w:rsid w:val="00B81317"/>
    <w:rsid w:val="00B82CD2"/>
    <w:rsid w:val="00B831CA"/>
    <w:rsid w:val="00B84FBB"/>
    <w:rsid w:val="00B84FF8"/>
    <w:rsid w:val="00B929CB"/>
    <w:rsid w:val="00B94B15"/>
    <w:rsid w:val="00B96365"/>
    <w:rsid w:val="00B974FE"/>
    <w:rsid w:val="00B97A72"/>
    <w:rsid w:val="00BA0036"/>
    <w:rsid w:val="00BA2933"/>
    <w:rsid w:val="00BA3603"/>
    <w:rsid w:val="00BA6C7F"/>
    <w:rsid w:val="00BB0281"/>
    <w:rsid w:val="00BB0FB1"/>
    <w:rsid w:val="00BB0FF6"/>
    <w:rsid w:val="00BB1995"/>
    <w:rsid w:val="00BB205E"/>
    <w:rsid w:val="00BB3910"/>
    <w:rsid w:val="00BB4580"/>
    <w:rsid w:val="00BB5188"/>
    <w:rsid w:val="00BC0454"/>
    <w:rsid w:val="00BC16EA"/>
    <w:rsid w:val="00BC3687"/>
    <w:rsid w:val="00BC420C"/>
    <w:rsid w:val="00BC7F5D"/>
    <w:rsid w:val="00BD12E4"/>
    <w:rsid w:val="00BD2267"/>
    <w:rsid w:val="00BD3EA6"/>
    <w:rsid w:val="00BD4A4D"/>
    <w:rsid w:val="00BD7D09"/>
    <w:rsid w:val="00BE0181"/>
    <w:rsid w:val="00BE12F6"/>
    <w:rsid w:val="00BE4570"/>
    <w:rsid w:val="00BF0601"/>
    <w:rsid w:val="00BF7E36"/>
    <w:rsid w:val="00C0046A"/>
    <w:rsid w:val="00C018A4"/>
    <w:rsid w:val="00C06BE9"/>
    <w:rsid w:val="00C12DDC"/>
    <w:rsid w:val="00C13938"/>
    <w:rsid w:val="00C14FB9"/>
    <w:rsid w:val="00C14FF5"/>
    <w:rsid w:val="00C16514"/>
    <w:rsid w:val="00C17896"/>
    <w:rsid w:val="00C21BA7"/>
    <w:rsid w:val="00C22076"/>
    <w:rsid w:val="00C2287D"/>
    <w:rsid w:val="00C24867"/>
    <w:rsid w:val="00C24A73"/>
    <w:rsid w:val="00C2553A"/>
    <w:rsid w:val="00C30DB1"/>
    <w:rsid w:val="00C32D76"/>
    <w:rsid w:val="00C35A08"/>
    <w:rsid w:val="00C3614D"/>
    <w:rsid w:val="00C36306"/>
    <w:rsid w:val="00C36B14"/>
    <w:rsid w:val="00C440D6"/>
    <w:rsid w:val="00C457FC"/>
    <w:rsid w:val="00C53E49"/>
    <w:rsid w:val="00C54B89"/>
    <w:rsid w:val="00C54EB7"/>
    <w:rsid w:val="00C55596"/>
    <w:rsid w:val="00C560A5"/>
    <w:rsid w:val="00C561AB"/>
    <w:rsid w:val="00C56210"/>
    <w:rsid w:val="00C57B52"/>
    <w:rsid w:val="00C57CE6"/>
    <w:rsid w:val="00C6072E"/>
    <w:rsid w:val="00C60F98"/>
    <w:rsid w:val="00C612E0"/>
    <w:rsid w:val="00C6517C"/>
    <w:rsid w:val="00C65E06"/>
    <w:rsid w:val="00C706D5"/>
    <w:rsid w:val="00C72F73"/>
    <w:rsid w:val="00C7504B"/>
    <w:rsid w:val="00C75B9D"/>
    <w:rsid w:val="00C76F9C"/>
    <w:rsid w:val="00C80B80"/>
    <w:rsid w:val="00C927F7"/>
    <w:rsid w:val="00C95654"/>
    <w:rsid w:val="00C963D3"/>
    <w:rsid w:val="00CA3473"/>
    <w:rsid w:val="00CA7F41"/>
    <w:rsid w:val="00CB01DC"/>
    <w:rsid w:val="00CB1A37"/>
    <w:rsid w:val="00CB3DDC"/>
    <w:rsid w:val="00CB493E"/>
    <w:rsid w:val="00CB5A0A"/>
    <w:rsid w:val="00CB7CDF"/>
    <w:rsid w:val="00CC4297"/>
    <w:rsid w:val="00CC68B3"/>
    <w:rsid w:val="00CC6D99"/>
    <w:rsid w:val="00CD1A3E"/>
    <w:rsid w:val="00CD4185"/>
    <w:rsid w:val="00CD5B8A"/>
    <w:rsid w:val="00CD7A18"/>
    <w:rsid w:val="00CE3307"/>
    <w:rsid w:val="00CE7324"/>
    <w:rsid w:val="00CF1488"/>
    <w:rsid w:val="00CF18C6"/>
    <w:rsid w:val="00CF1EAD"/>
    <w:rsid w:val="00CF4525"/>
    <w:rsid w:val="00CF4AA6"/>
    <w:rsid w:val="00CF61F8"/>
    <w:rsid w:val="00CF6281"/>
    <w:rsid w:val="00CF658C"/>
    <w:rsid w:val="00D0064A"/>
    <w:rsid w:val="00D040EF"/>
    <w:rsid w:val="00D057DA"/>
    <w:rsid w:val="00D071C0"/>
    <w:rsid w:val="00D103A3"/>
    <w:rsid w:val="00D10856"/>
    <w:rsid w:val="00D11063"/>
    <w:rsid w:val="00D110E9"/>
    <w:rsid w:val="00D11871"/>
    <w:rsid w:val="00D162E5"/>
    <w:rsid w:val="00D171A3"/>
    <w:rsid w:val="00D175A2"/>
    <w:rsid w:val="00D2021C"/>
    <w:rsid w:val="00D20D7F"/>
    <w:rsid w:val="00D23480"/>
    <w:rsid w:val="00D240A3"/>
    <w:rsid w:val="00D24803"/>
    <w:rsid w:val="00D271FF"/>
    <w:rsid w:val="00D274B9"/>
    <w:rsid w:val="00D30FF2"/>
    <w:rsid w:val="00D319C5"/>
    <w:rsid w:val="00D31BFD"/>
    <w:rsid w:val="00D32EE0"/>
    <w:rsid w:val="00D3355E"/>
    <w:rsid w:val="00D36E8E"/>
    <w:rsid w:val="00D37F5D"/>
    <w:rsid w:val="00D413E1"/>
    <w:rsid w:val="00D41F99"/>
    <w:rsid w:val="00D437A5"/>
    <w:rsid w:val="00D44174"/>
    <w:rsid w:val="00D441A4"/>
    <w:rsid w:val="00D448F0"/>
    <w:rsid w:val="00D45210"/>
    <w:rsid w:val="00D45D21"/>
    <w:rsid w:val="00D47E00"/>
    <w:rsid w:val="00D51D7E"/>
    <w:rsid w:val="00D51F66"/>
    <w:rsid w:val="00D538E9"/>
    <w:rsid w:val="00D56242"/>
    <w:rsid w:val="00D56E20"/>
    <w:rsid w:val="00D5722D"/>
    <w:rsid w:val="00D6011E"/>
    <w:rsid w:val="00D611AE"/>
    <w:rsid w:val="00D61926"/>
    <w:rsid w:val="00D6249D"/>
    <w:rsid w:val="00D632D8"/>
    <w:rsid w:val="00D6385D"/>
    <w:rsid w:val="00D643B3"/>
    <w:rsid w:val="00D66FA2"/>
    <w:rsid w:val="00D719B6"/>
    <w:rsid w:val="00D742F0"/>
    <w:rsid w:val="00D75A15"/>
    <w:rsid w:val="00D772A5"/>
    <w:rsid w:val="00D77453"/>
    <w:rsid w:val="00D77D60"/>
    <w:rsid w:val="00D81CAD"/>
    <w:rsid w:val="00D83961"/>
    <w:rsid w:val="00D83A62"/>
    <w:rsid w:val="00D87351"/>
    <w:rsid w:val="00D87B7D"/>
    <w:rsid w:val="00D87DCB"/>
    <w:rsid w:val="00D9087D"/>
    <w:rsid w:val="00D93962"/>
    <w:rsid w:val="00D953D3"/>
    <w:rsid w:val="00D961CA"/>
    <w:rsid w:val="00D96571"/>
    <w:rsid w:val="00D971D0"/>
    <w:rsid w:val="00D976CB"/>
    <w:rsid w:val="00D978EE"/>
    <w:rsid w:val="00DA21CB"/>
    <w:rsid w:val="00DA2ADC"/>
    <w:rsid w:val="00DA3AB9"/>
    <w:rsid w:val="00DA3BB2"/>
    <w:rsid w:val="00DA4007"/>
    <w:rsid w:val="00DA4A37"/>
    <w:rsid w:val="00DA5A49"/>
    <w:rsid w:val="00DA6444"/>
    <w:rsid w:val="00DA6BC0"/>
    <w:rsid w:val="00DB097D"/>
    <w:rsid w:val="00DB2E30"/>
    <w:rsid w:val="00DB5478"/>
    <w:rsid w:val="00DC0288"/>
    <w:rsid w:val="00DC0ACC"/>
    <w:rsid w:val="00DC0E1D"/>
    <w:rsid w:val="00DC16FD"/>
    <w:rsid w:val="00DC1F27"/>
    <w:rsid w:val="00DC2AF9"/>
    <w:rsid w:val="00DC52C2"/>
    <w:rsid w:val="00DD05B4"/>
    <w:rsid w:val="00DD0F77"/>
    <w:rsid w:val="00DD6A71"/>
    <w:rsid w:val="00DE03AC"/>
    <w:rsid w:val="00DE03CB"/>
    <w:rsid w:val="00DE44AA"/>
    <w:rsid w:val="00DE51C1"/>
    <w:rsid w:val="00DE79FA"/>
    <w:rsid w:val="00DF4971"/>
    <w:rsid w:val="00DF4FEE"/>
    <w:rsid w:val="00DF5087"/>
    <w:rsid w:val="00DF65D5"/>
    <w:rsid w:val="00DF72D6"/>
    <w:rsid w:val="00DF73A5"/>
    <w:rsid w:val="00DF742B"/>
    <w:rsid w:val="00DF74D6"/>
    <w:rsid w:val="00E03662"/>
    <w:rsid w:val="00E04E0B"/>
    <w:rsid w:val="00E06B34"/>
    <w:rsid w:val="00E11B3E"/>
    <w:rsid w:val="00E151A4"/>
    <w:rsid w:val="00E16C18"/>
    <w:rsid w:val="00E24781"/>
    <w:rsid w:val="00E254AC"/>
    <w:rsid w:val="00E260A6"/>
    <w:rsid w:val="00E26496"/>
    <w:rsid w:val="00E26813"/>
    <w:rsid w:val="00E30455"/>
    <w:rsid w:val="00E304E5"/>
    <w:rsid w:val="00E30723"/>
    <w:rsid w:val="00E3660A"/>
    <w:rsid w:val="00E3683F"/>
    <w:rsid w:val="00E37268"/>
    <w:rsid w:val="00E37EDB"/>
    <w:rsid w:val="00E40B4B"/>
    <w:rsid w:val="00E41727"/>
    <w:rsid w:val="00E41BA0"/>
    <w:rsid w:val="00E44639"/>
    <w:rsid w:val="00E469F4"/>
    <w:rsid w:val="00E47394"/>
    <w:rsid w:val="00E47CD2"/>
    <w:rsid w:val="00E52C83"/>
    <w:rsid w:val="00E53C1E"/>
    <w:rsid w:val="00E53EF7"/>
    <w:rsid w:val="00E54C26"/>
    <w:rsid w:val="00E55780"/>
    <w:rsid w:val="00E56A1E"/>
    <w:rsid w:val="00E5799C"/>
    <w:rsid w:val="00E6064C"/>
    <w:rsid w:val="00E63CE5"/>
    <w:rsid w:val="00E64CD9"/>
    <w:rsid w:val="00E659E1"/>
    <w:rsid w:val="00E7047C"/>
    <w:rsid w:val="00E7089B"/>
    <w:rsid w:val="00E7181C"/>
    <w:rsid w:val="00E72EE1"/>
    <w:rsid w:val="00E72FAF"/>
    <w:rsid w:val="00E75722"/>
    <w:rsid w:val="00E75B68"/>
    <w:rsid w:val="00E7783B"/>
    <w:rsid w:val="00E7784D"/>
    <w:rsid w:val="00E77F7C"/>
    <w:rsid w:val="00E811C3"/>
    <w:rsid w:val="00E83049"/>
    <w:rsid w:val="00E853BE"/>
    <w:rsid w:val="00E856A0"/>
    <w:rsid w:val="00E91BCE"/>
    <w:rsid w:val="00E91DA9"/>
    <w:rsid w:val="00E954B5"/>
    <w:rsid w:val="00E9705E"/>
    <w:rsid w:val="00EA0FF8"/>
    <w:rsid w:val="00EA1296"/>
    <w:rsid w:val="00EA26B5"/>
    <w:rsid w:val="00EA62A4"/>
    <w:rsid w:val="00EB0B95"/>
    <w:rsid w:val="00EB1BD9"/>
    <w:rsid w:val="00EB4FB3"/>
    <w:rsid w:val="00EB60C4"/>
    <w:rsid w:val="00EB6517"/>
    <w:rsid w:val="00EB7E20"/>
    <w:rsid w:val="00EC2C77"/>
    <w:rsid w:val="00EC2E7D"/>
    <w:rsid w:val="00ED2101"/>
    <w:rsid w:val="00ED24FB"/>
    <w:rsid w:val="00ED7ADE"/>
    <w:rsid w:val="00EE0143"/>
    <w:rsid w:val="00EE2E90"/>
    <w:rsid w:val="00EE3698"/>
    <w:rsid w:val="00EE7DC7"/>
    <w:rsid w:val="00EF3E03"/>
    <w:rsid w:val="00EF599E"/>
    <w:rsid w:val="00EF611D"/>
    <w:rsid w:val="00EF6D04"/>
    <w:rsid w:val="00EF6E3D"/>
    <w:rsid w:val="00EF7186"/>
    <w:rsid w:val="00F02A33"/>
    <w:rsid w:val="00F05EB8"/>
    <w:rsid w:val="00F064DB"/>
    <w:rsid w:val="00F069C1"/>
    <w:rsid w:val="00F1050D"/>
    <w:rsid w:val="00F10536"/>
    <w:rsid w:val="00F112A1"/>
    <w:rsid w:val="00F138B6"/>
    <w:rsid w:val="00F13A1E"/>
    <w:rsid w:val="00F146E8"/>
    <w:rsid w:val="00F149D5"/>
    <w:rsid w:val="00F15D2B"/>
    <w:rsid w:val="00F20BBC"/>
    <w:rsid w:val="00F21D55"/>
    <w:rsid w:val="00F248E2"/>
    <w:rsid w:val="00F30218"/>
    <w:rsid w:val="00F35313"/>
    <w:rsid w:val="00F4024F"/>
    <w:rsid w:val="00F41E16"/>
    <w:rsid w:val="00F41E69"/>
    <w:rsid w:val="00F43E95"/>
    <w:rsid w:val="00F445AF"/>
    <w:rsid w:val="00F44933"/>
    <w:rsid w:val="00F452DB"/>
    <w:rsid w:val="00F45E94"/>
    <w:rsid w:val="00F46EE2"/>
    <w:rsid w:val="00F50BF8"/>
    <w:rsid w:val="00F52D75"/>
    <w:rsid w:val="00F5540C"/>
    <w:rsid w:val="00F55FEB"/>
    <w:rsid w:val="00F561FB"/>
    <w:rsid w:val="00F56AE1"/>
    <w:rsid w:val="00F5770B"/>
    <w:rsid w:val="00F62F90"/>
    <w:rsid w:val="00F63357"/>
    <w:rsid w:val="00F664B5"/>
    <w:rsid w:val="00F66612"/>
    <w:rsid w:val="00F66EA6"/>
    <w:rsid w:val="00F67A8C"/>
    <w:rsid w:val="00F67EE5"/>
    <w:rsid w:val="00F70AC7"/>
    <w:rsid w:val="00F70D2A"/>
    <w:rsid w:val="00F73558"/>
    <w:rsid w:val="00F755B4"/>
    <w:rsid w:val="00F81BBA"/>
    <w:rsid w:val="00F841C0"/>
    <w:rsid w:val="00F85740"/>
    <w:rsid w:val="00F86CE5"/>
    <w:rsid w:val="00F87CA2"/>
    <w:rsid w:val="00F92308"/>
    <w:rsid w:val="00F96B7D"/>
    <w:rsid w:val="00F96BFA"/>
    <w:rsid w:val="00F97D9A"/>
    <w:rsid w:val="00FA3A36"/>
    <w:rsid w:val="00FA3AD1"/>
    <w:rsid w:val="00FB0979"/>
    <w:rsid w:val="00FB10CC"/>
    <w:rsid w:val="00FB1208"/>
    <w:rsid w:val="00FB18E7"/>
    <w:rsid w:val="00FB366A"/>
    <w:rsid w:val="00FB5B55"/>
    <w:rsid w:val="00FB62D4"/>
    <w:rsid w:val="00FB7497"/>
    <w:rsid w:val="00FB7861"/>
    <w:rsid w:val="00FC6FD9"/>
    <w:rsid w:val="00FD2087"/>
    <w:rsid w:val="00FD3DBA"/>
    <w:rsid w:val="00FD3E2F"/>
    <w:rsid w:val="00FD578E"/>
    <w:rsid w:val="00FE209D"/>
    <w:rsid w:val="00FE2122"/>
    <w:rsid w:val="00FE35AA"/>
    <w:rsid w:val="00FE36BE"/>
    <w:rsid w:val="00FE4796"/>
    <w:rsid w:val="00FE6F95"/>
    <w:rsid w:val="00FE7FBB"/>
    <w:rsid w:val="00FF3A7D"/>
    <w:rsid w:val="00FF3F53"/>
    <w:rsid w:val="00FF695F"/>
    <w:rsid w:val="00FF6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link w:val="10"/>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link w:val="30"/>
    <w:qFormat/>
    <w:rsid w:val="00181E33"/>
    <w:pPr>
      <w:keepNext/>
      <w:jc w:val="center"/>
      <w:outlineLvl w:val="2"/>
    </w:pPr>
    <w:rPr>
      <w:rFonts w:ascii="Arial" w:eastAsia="Arial Unicode MS" w:hAnsi="Arial" w:cs="Arial"/>
      <w:b/>
      <w:bCs/>
      <w:spacing w:val="-20"/>
      <w:sz w:val="40"/>
      <w:szCs w:val="40"/>
    </w:rPr>
  </w:style>
  <w:style w:type="paragraph" w:styleId="4">
    <w:name w:val="heading 4"/>
    <w:basedOn w:val="a"/>
    <w:next w:val="a"/>
    <w:link w:val="40"/>
    <w:qFormat/>
    <w:rsid w:val="00D83A62"/>
    <w:pPr>
      <w:keepNext/>
      <w:tabs>
        <w:tab w:val="num" w:pos="864"/>
      </w:tabs>
      <w:spacing w:before="240" w:after="60"/>
      <w:ind w:left="864" w:hanging="864"/>
      <w:outlineLvl w:val="3"/>
    </w:pPr>
    <w:rPr>
      <w:b/>
      <w:bCs/>
      <w:sz w:val="28"/>
      <w:szCs w:val="28"/>
    </w:rPr>
  </w:style>
  <w:style w:type="paragraph" w:styleId="5">
    <w:name w:val="heading 5"/>
    <w:basedOn w:val="a"/>
    <w:next w:val="a"/>
    <w:link w:val="50"/>
    <w:qFormat/>
    <w:rsid w:val="00D83A62"/>
    <w:pPr>
      <w:tabs>
        <w:tab w:val="num" w:pos="1008"/>
      </w:tabs>
      <w:spacing w:before="240" w:after="60"/>
      <w:ind w:left="1008" w:hanging="1008"/>
      <w:outlineLvl w:val="4"/>
    </w:pPr>
    <w:rPr>
      <w:b/>
      <w:bCs/>
      <w:i/>
      <w:iCs/>
      <w:sz w:val="26"/>
      <w:szCs w:val="26"/>
    </w:rPr>
  </w:style>
  <w:style w:type="paragraph" w:styleId="6">
    <w:name w:val="heading 6"/>
    <w:basedOn w:val="a"/>
    <w:next w:val="a"/>
    <w:link w:val="60"/>
    <w:qFormat/>
    <w:rsid w:val="00D83A62"/>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D83A62"/>
    <w:pPr>
      <w:tabs>
        <w:tab w:val="num" w:pos="1296"/>
      </w:tabs>
      <w:spacing w:before="240" w:after="60"/>
      <w:ind w:left="1296" w:hanging="1296"/>
      <w:outlineLvl w:val="6"/>
    </w:pPr>
  </w:style>
  <w:style w:type="paragraph" w:styleId="8">
    <w:name w:val="heading 8"/>
    <w:basedOn w:val="a"/>
    <w:next w:val="a"/>
    <w:link w:val="80"/>
    <w:qFormat/>
    <w:rsid w:val="00D83A62"/>
    <w:pPr>
      <w:tabs>
        <w:tab w:val="num" w:pos="1440"/>
      </w:tabs>
      <w:spacing w:before="240" w:after="60"/>
      <w:ind w:left="1440" w:hanging="1440"/>
      <w:outlineLvl w:val="7"/>
    </w:pPr>
    <w:rPr>
      <w:i/>
      <w:iCs/>
    </w:rPr>
  </w:style>
  <w:style w:type="paragraph" w:styleId="9">
    <w:name w:val="heading 9"/>
    <w:basedOn w:val="a"/>
    <w:next w:val="a"/>
    <w:link w:val="90"/>
    <w:qFormat/>
    <w:rsid w:val="00D83A62"/>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12"/>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link w:val="a7"/>
    <w:uiPriority w:val="99"/>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link w:val="aa"/>
    <w:uiPriority w:val="99"/>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link w:val="ae"/>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 w:type="paragraph" w:styleId="af1">
    <w:name w:val="Plain Text"/>
    <w:basedOn w:val="a"/>
    <w:link w:val="af2"/>
    <w:rsid w:val="00F41E16"/>
    <w:rPr>
      <w:rFonts w:ascii="Courier New" w:hAnsi="Courier New" w:cs="Courier New"/>
      <w:sz w:val="20"/>
      <w:szCs w:val="20"/>
    </w:rPr>
  </w:style>
  <w:style w:type="character" w:customStyle="1" w:styleId="af2">
    <w:name w:val="Текст Знак"/>
    <w:basedOn w:val="a0"/>
    <w:link w:val="af1"/>
    <w:rsid w:val="00F41E16"/>
    <w:rPr>
      <w:rFonts w:ascii="Courier New" w:hAnsi="Courier New" w:cs="Courier New"/>
    </w:rPr>
  </w:style>
  <w:style w:type="paragraph" w:styleId="af3">
    <w:name w:val="No Spacing"/>
    <w:qFormat/>
    <w:rsid w:val="00F05EB8"/>
    <w:rPr>
      <w:rFonts w:ascii="Calibri" w:eastAsia="Calibri" w:hAnsi="Calibri"/>
      <w:sz w:val="22"/>
      <w:szCs w:val="22"/>
      <w:lang w:eastAsia="en-US"/>
    </w:rPr>
  </w:style>
  <w:style w:type="paragraph" w:customStyle="1" w:styleId="ConsPlusCell">
    <w:name w:val="ConsPlusCell"/>
    <w:uiPriority w:val="99"/>
    <w:rsid w:val="00974D98"/>
    <w:pPr>
      <w:widowControl w:val="0"/>
      <w:autoSpaceDE w:val="0"/>
      <w:autoSpaceDN w:val="0"/>
      <w:adjustRightInd w:val="0"/>
    </w:pPr>
    <w:rPr>
      <w:sz w:val="24"/>
      <w:szCs w:val="24"/>
    </w:rPr>
  </w:style>
  <w:style w:type="character" w:styleId="af4">
    <w:name w:val="Hyperlink"/>
    <w:basedOn w:val="a0"/>
    <w:uiPriority w:val="99"/>
    <w:rsid w:val="00BC0454"/>
    <w:rPr>
      <w:rFonts w:cs="Times New Roman"/>
      <w:color w:val="0000FF"/>
      <w:u w:val="single"/>
    </w:rPr>
  </w:style>
  <w:style w:type="paragraph" w:customStyle="1" w:styleId="af5">
    <w:name w:val="Заголовок"/>
    <w:uiPriority w:val="99"/>
    <w:rsid w:val="00624259"/>
    <w:pPr>
      <w:widowControl w:val="0"/>
      <w:autoSpaceDE w:val="0"/>
      <w:autoSpaceDN w:val="0"/>
      <w:adjustRightInd w:val="0"/>
    </w:pPr>
    <w:rPr>
      <w:b/>
      <w:bCs/>
      <w:color w:val="000000"/>
      <w:sz w:val="24"/>
      <w:szCs w:val="24"/>
    </w:rPr>
  </w:style>
  <w:style w:type="paragraph" w:customStyle="1" w:styleId="1CStyle22">
    <w:name w:val="1CStyle22"/>
    <w:rsid w:val="00981448"/>
    <w:pPr>
      <w:spacing w:after="200" w:line="276" w:lineRule="auto"/>
      <w:jc w:val="center"/>
    </w:pPr>
    <w:rPr>
      <w:rFonts w:ascii="Arial" w:hAnsi="Arial"/>
      <w:b/>
      <w:sz w:val="18"/>
      <w:szCs w:val="22"/>
    </w:rPr>
  </w:style>
  <w:style w:type="paragraph" w:customStyle="1" w:styleId="1CStyle29">
    <w:name w:val="1CStyle29"/>
    <w:rsid w:val="00981448"/>
    <w:pPr>
      <w:spacing w:after="200" w:line="276" w:lineRule="auto"/>
      <w:jc w:val="center"/>
    </w:pPr>
    <w:rPr>
      <w:rFonts w:ascii="Arial" w:hAnsi="Arial"/>
      <w:sz w:val="18"/>
      <w:szCs w:val="22"/>
    </w:rPr>
  </w:style>
  <w:style w:type="paragraph" w:customStyle="1" w:styleId="1CStyle30">
    <w:name w:val="1CStyle30"/>
    <w:rsid w:val="00981448"/>
    <w:pPr>
      <w:wordWrap w:val="0"/>
      <w:spacing w:after="200" w:line="276" w:lineRule="auto"/>
      <w:jc w:val="center"/>
    </w:pPr>
    <w:rPr>
      <w:rFonts w:ascii="Arial" w:hAnsi="Arial"/>
      <w:sz w:val="18"/>
      <w:szCs w:val="22"/>
    </w:rPr>
  </w:style>
  <w:style w:type="character" w:customStyle="1" w:styleId="22">
    <w:name w:val="Основной текст (2)_"/>
    <w:link w:val="23"/>
    <w:rsid w:val="00992610"/>
    <w:rPr>
      <w:sz w:val="26"/>
      <w:szCs w:val="26"/>
      <w:shd w:val="clear" w:color="auto" w:fill="FFFFFF"/>
    </w:rPr>
  </w:style>
  <w:style w:type="paragraph" w:customStyle="1" w:styleId="23">
    <w:name w:val="Основной текст (2)"/>
    <w:basedOn w:val="a"/>
    <w:link w:val="22"/>
    <w:rsid w:val="00992610"/>
    <w:pPr>
      <w:widowControl w:val="0"/>
      <w:shd w:val="clear" w:color="auto" w:fill="FFFFFF"/>
      <w:spacing w:before="900" w:after="660" w:line="0" w:lineRule="atLeast"/>
      <w:jc w:val="both"/>
    </w:pPr>
    <w:rPr>
      <w:sz w:val="26"/>
      <w:szCs w:val="26"/>
    </w:rPr>
  </w:style>
  <w:style w:type="table" w:customStyle="1" w:styleId="TableNormal">
    <w:name w:val="Table Normal"/>
    <w:uiPriority w:val="2"/>
    <w:semiHidden/>
    <w:unhideWhenUsed/>
    <w:qFormat/>
    <w:rsid w:val="009C140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1408"/>
    <w:pPr>
      <w:widowControl w:val="0"/>
      <w:autoSpaceDE w:val="0"/>
      <w:autoSpaceDN w:val="0"/>
      <w:spacing w:before="63"/>
      <w:ind w:left="103"/>
    </w:pPr>
    <w:rPr>
      <w:sz w:val="22"/>
      <w:szCs w:val="22"/>
      <w:lang w:eastAsia="en-US"/>
    </w:rPr>
  </w:style>
  <w:style w:type="character" w:styleId="af6">
    <w:name w:val="Emphasis"/>
    <w:basedOn w:val="a0"/>
    <w:qFormat/>
    <w:rsid w:val="009C1408"/>
    <w:rPr>
      <w:i/>
      <w:iCs/>
    </w:rPr>
  </w:style>
  <w:style w:type="character" w:customStyle="1" w:styleId="211pt">
    <w:name w:val="Основной текст (2) + 11 pt;Полужирный"/>
    <w:rsid w:val="009C140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BookmanOldStyle14pt">
    <w:name w:val="Основной текст (2) + Bookman Old Style;14 pt"/>
    <w:rsid w:val="009C1408"/>
    <w:rPr>
      <w:rFonts w:ascii="Bookman Old Style" w:eastAsia="Bookman Old Style" w:hAnsi="Bookman Old Style" w:cs="Bookman Old Style"/>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rial12pt">
    <w:name w:val="Основной текст (2) + Arial;12 pt;Полужирный"/>
    <w:rsid w:val="009C1408"/>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character" w:styleId="af7">
    <w:name w:val="FollowedHyperlink"/>
    <w:uiPriority w:val="99"/>
    <w:unhideWhenUsed/>
    <w:rsid w:val="006409E8"/>
    <w:rPr>
      <w:color w:val="800080"/>
      <w:u w:val="single"/>
    </w:rPr>
  </w:style>
  <w:style w:type="paragraph" w:customStyle="1" w:styleId="xl66">
    <w:name w:val="xl66"/>
    <w:basedOn w:val="a"/>
    <w:rsid w:val="006409E8"/>
    <w:pPr>
      <w:spacing w:before="100" w:beforeAutospacing="1" w:after="100" w:afterAutospacing="1"/>
    </w:pPr>
  </w:style>
  <w:style w:type="paragraph" w:customStyle="1" w:styleId="xl67">
    <w:name w:val="xl67"/>
    <w:basedOn w:val="a"/>
    <w:rsid w:val="006409E8"/>
    <w:pPr>
      <w:spacing w:before="100" w:beforeAutospacing="1" w:after="100" w:afterAutospacing="1"/>
      <w:jc w:val="center"/>
      <w:textAlignment w:val="center"/>
    </w:pPr>
  </w:style>
  <w:style w:type="paragraph" w:customStyle="1" w:styleId="xl68">
    <w:name w:val="xl68"/>
    <w:basedOn w:val="a"/>
    <w:rsid w:val="006409E8"/>
    <w:pPr>
      <w:spacing w:before="100" w:beforeAutospacing="1" w:after="100" w:afterAutospacing="1"/>
    </w:pPr>
    <w:rPr>
      <w:b/>
      <w:bCs/>
    </w:rPr>
  </w:style>
  <w:style w:type="paragraph" w:customStyle="1" w:styleId="xl69">
    <w:name w:val="xl6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6409E8"/>
    <w:pPr>
      <w:spacing w:before="100" w:beforeAutospacing="1" w:after="100" w:afterAutospacing="1"/>
      <w:textAlignment w:val="top"/>
    </w:pPr>
  </w:style>
  <w:style w:type="paragraph" w:customStyle="1" w:styleId="xl71">
    <w:name w:val="xl71"/>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79">
    <w:name w:val="xl7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1">
    <w:name w:val="xl81"/>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4">
    <w:name w:val="xl8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7">
    <w:name w:val="xl8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4">
    <w:name w:val="xl6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6409E8"/>
    <w:pPr>
      <w:pBdr>
        <w:left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msonormal0">
    <w:name w:val="msonormal"/>
    <w:basedOn w:val="a"/>
    <w:rsid w:val="006409E8"/>
    <w:pPr>
      <w:spacing w:before="100" w:beforeAutospacing="1" w:after="100" w:afterAutospacing="1"/>
    </w:pPr>
  </w:style>
  <w:style w:type="character" w:customStyle="1" w:styleId="12">
    <w:name w:val="Основной текст Знак1"/>
    <w:link w:val="a5"/>
    <w:rsid w:val="006409E8"/>
    <w:rPr>
      <w:sz w:val="24"/>
      <w:szCs w:val="24"/>
    </w:rPr>
  </w:style>
  <w:style w:type="paragraph" w:customStyle="1" w:styleId="Times12">
    <w:name w:val="Times12"/>
    <w:basedOn w:val="a"/>
    <w:rsid w:val="006409E8"/>
    <w:pPr>
      <w:autoSpaceDE w:val="0"/>
      <w:autoSpaceDN w:val="0"/>
      <w:ind w:firstLine="709"/>
      <w:jc w:val="both"/>
    </w:pPr>
  </w:style>
  <w:style w:type="paragraph" w:customStyle="1" w:styleId="13">
    <w:name w:val="Знак1 Знак Знак"/>
    <w:basedOn w:val="a"/>
    <w:rsid w:val="006409E8"/>
    <w:pPr>
      <w:spacing w:before="100" w:beforeAutospacing="1" w:after="100" w:afterAutospacing="1"/>
    </w:pPr>
    <w:rPr>
      <w:rFonts w:ascii="Tahoma" w:hAnsi="Tahoma" w:cs="Tahoma"/>
      <w:sz w:val="20"/>
      <w:szCs w:val="20"/>
      <w:lang w:val="en-US" w:eastAsia="en-US"/>
    </w:rPr>
  </w:style>
  <w:style w:type="character" w:customStyle="1" w:styleId="af8">
    <w:name w:val="Основной текст Знак"/>
    <w:rsid w:val="006409E8"/>
    <w:rPr>
      <w:sz w:val="28"/>
      <w:szCs w:val="28"/>
      <w:lang w:val="ru-RU" w:eastAsia="ru-RU" w:bidi="ar-SA"/>
    </w:rPr>
  </w:style>
  <w:style w:type="paragraph" w:customStyle="1" w:styleId="font5">
    <w:name w:val="font5"/>
    <w:basedOn w:val="a"/>
    <w:rsid w:val="006409E8"/>
    <w:pPr>
      <w:spacing w:before="100" w:beforeAutospacing="1" w:after="100" w:afterAutospacing="1"/>
    </w:pPr>
    <w:rPr>
      <w:b/>
      <w:bCs/>
      <w:color w:val="000000"/>
    </w:rPr>
  </w:style>
  <w:style w:type="paragraph" w:customStyle="1" w:styleId="font6">
    <w:name w:val="font6"/>
    <w:basedOn w:val="a"/>
    <w:rsid w:val="006409E8"/>
    <w:pPr>
      <w:spacing w:before="100" w:beforeAutospacing="1" w:after="100" w:afterAutospacing="1"/>
    </w:pPr>
    <w:rPr>
      <w:color w:val="000000"/>
    </w:rPr>
  </w:style>
  <w:style w:type="paragraph" w:customStyle="1" w:styleId="font7">
    <w:name w:val="font7"/>
    <w:basedOn w:val="a"/>
    <w:rsid w:val="006409E8"/>
    <w:pPr>
      <w:spacing w:before="100" w:beforeAutospacing="1" w:after="100" w:afterAutospacing="1"/>
    </w:pPr>
    <w:rPr>
      <w:color w:val="000000"/>
    </w:rPr>
  </w:style>
  <w:style w:type="paragraph" w:customStyle="1" w:styleId="xl91">
    <w:name w:val="xl9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92">
    <w:name w:val="xl92"/>
    <w:basedOn w:val="a"/>
    <w:rsid w:val="006409E8"/>
    <w:pPr>
      <w:shd w:val="clear" w:color="000000" w:fill="FF0000"/>
      <w:spacing w:before="100" w:beforeAutospacing="1" w:after="100" w:afterAutospacing="1"/>
    </w:pPr>
  </w:style>
  <w:style w:type="paragraph" w:customStyle="1" w:styleId="xl93">
    <w:name w:val="xl93"/>
    <w:basedOn w:val="a"/>
    <w:rsid w:val="006409E8"/>
    <w:pPr>
      <w:pBdr>
        <w:left w:val="single" w:sz="8" w:space="0" w:color="auto"/>
        <w:bottom w:val="single" w:sz="8" w:space="0" w:color="auto"/>
        <w:right w:val="single" w:sz="8" w:space="0" w:color="auto"/>
      </w:pBdr>
      <w:shd w:val="clear" w:color="000000" w:fill="B7DEE8"/>
      <w:spacing w:before="100" w:beforeAutospacing="1" w:after="100" w:afterAutospacing="1"/>
      <w:textAlignment w:val="center"/>
    </w:pPr>
    <w:rPr>
      <w:b/>
      <w:bCs/>
    </w:rPr>
  </w:style>
  <w:style w:type="paragraph" w:customStyle="1" w:styleId="xl94">
    <w:name w:val="xl94"/>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95">
    <w:name w:val="xl95"/>
    <w:basedOn w:val="a"/>
    <w:rsid w:val="006409E8"/>
    <w:pPr>
      <w:pBdr>
        <w:left w:val="single" w:sz="8" w:space="0" w:color="auto"/>
        <w:bottom w:val="single" w:sz="8" w:space="0" w:color="auto"/>
        <w:right w:val="single" w:sz="8" w:space="0" w:color="auto"/>
      </w:pBdr>
      <w:shd w:val="clear" w:color="000000" w:fill="BFBFBF"/>
      <w:spacing w:before="100" w:beforeAutospacing="1" w:after="100" w:afterAutospacing="1"/>
      <w:textAlignment w:val="center"/>
    </w:pPr>
    <w:rPr>
      <w:b/>
      <w:bCs/>
    </w:rPr>
  </w:style>
  <w:style w:type="paragraph" w:customStyle="1" w:styleId="xl96">
    <w:name w:val="xl9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97">
    <w:name w:val="xl97"/>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rPr>
  </w:style>
  <w:style w:type="paragraph" w:customStyle="1" w:styleId="xl98">
    <w:name w:val="xl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99">
    <w:name w:val="xl99"/>
    <w:basedOn w:val="a"/>
    <w:rsid w:val="006409E8"/>
    <w:pPr>
      <w:pBdr>
        <w:left w:val="single" w:sz="8" w:space="0" w:color="auto"/>
        <w:bottom w:val="single" w:sz="8" w:space="0" w:color="auto"/>
        <w:right w:val="single" w:sz="8" w:space="0" w:color="auto"/>
      </w:pBdr>
      <w:shd w:val="clear" w:color="000000" w:fill="C4D79B"/>
      <w:spacing w:before="100" w:beforeAutospacing="1" w:after="100" w:afterAutospacing="1"/>
      <w:textAlignment w:val="center"/>
    </w:pPr>
    <w:rPr>
      <w:b/>
      <w:bCs/>
    </w:rPr>
  </w:style>
  <w:style w:type="paragraph" w:customStyle="1" w:styleId="xl100">
    <w:name w:val="xl10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01">
    <w:name w:val="xl101"/>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102">
    <w:name w:val="xl102"/>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03">
    <w:name w:val="xl103"/>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04">
    <w:name w:val="xl104"/>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05">
    <w:name w:val="xl10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06">
    <w:name w:val="xl106"/>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107">
    <w:name w:val="xl107"/>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8">
    <w:name w:val="xl10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9">
    <w:name w:val="xl1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10">
    <w:name w:val="xl110"/>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11">
    <w:name w:val="xl111"/>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12">
    <w:name w:val="xl112"/>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113">
    <w:name w:val="xl113"/>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114">
    <w:name w:val="xl11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style>
  <w:style w:type="paragraph" w:customStyle="1" w:styleId="xl115">
    <w:name w:val="xl11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116">
    <w:name w:val="xl1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17">
    <w:name w:val="xl117"/>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118">
    <w:name w:val="xl118"/>
    <w:basedOn w:val="a"/>
    <w:rsid w:val="006409E8"/>
    <w:pPr>
      <w:spacing w:before="100" w:beforeAutospacing="1" w:after="100" w:afterAutospacing="1"/>
    </w:pPr>
  </w:style>
  <w:style w:type="paragraph" w:customStyle="1" w:styleId="xl119">
    <w:name w:val="xl119"/>
    <w:basedOn w:val="a"/>
    <w:rsid w:val="006409E8"/>
    <w:pPr>
      <w:shd w:val="clear" w:color="000000" w:fill="FDE9D9"/>
      <w:spacing w:before="100" w:beforeAutospacing="1" w:after="100" w:afterAutospacing="1"/>
      <w:textAlignment w:val="center"/>
    </w:pPr>
  </w:style>
  <w:style w:type="paragraph" w:customStyle="1" w:styleId="xl120">
    <w:name w:val="xl120"/>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21">
    <w:name w:val="xl121"/>
    <w:basedOn w:val="a"/>
    <w:rsid w:val="006409E8"/>
    <w:pPr>
      <w:spacing w:before="100" w:beforeAutospacing="1" w:after="100" w:afterAutospacing="1"/>
      <w:textAlignment w:val="center"/>
    </w:pPr>
  </w:style>
  <w:style w:type="paragraph" w:customStyle="1" w:styleId="xl122">
    <w:name w:val="xl12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3">
    <w:name w:val="xl123"/>
    <w:basedOn w:val="a"/>
    <w:rsid w:val="006409E8"/>
    <w:pPr>
      <w:pBdr>
        <w:top w:val="single" w:sz="8" w:space="0" w:color="auto"/>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24">
    <w:name w:val="xl12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FF0000"/>
    </w:rPr>
  </w:style>
  <w:style w:type="paragraph" w:customStyle="1" w:styleId="xl125">
    <w:name w:val="xl12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6">
    <w:name w:val="xl126"/>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7">
    <w:name w:val="xl127"/>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28">
    <w:name w:val="xl128"/>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color w:val="FF0000"/>
    </w:rPr>
  </w:style>
  <w:style w:type="paragraph" w:customStyle="1" w:styleId="xl129">
    <w:name w:val="xl129"/>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30">
    <w:name w:val="xl130"/>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1">
    <w:name w:val="xl13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2">
    <w:name w:val="xl132"/>
    <w:basedOn w:val="a"/>
    <w:rsid w:val="006409E8"/>
    <w:pPr>
      <w:pBdr>
        <w:left w:val="single" w:sz="8" w:space="0" w:color="auto"/>
        <w:bottom w:val="single" w:sz="8" w:space="0" w:color="auto"/>
        <w:right w:val="single" w:sz="8" w:space="0" w:color="auto"/>
      </w:pBdr>
      <w:shd w:val="clear" w:color="000000" w:fill="D8E4BC"/>
      <w:spacing w:before="100" w:beforeAutospacing="1" w:after="100" w:afterAutospacing="1"/>
      <w:textAlignment w:val="center"/>
    </w:pPr>
    <w:rPr>
      <w:b/>
      <w:bCs/>
    </w:rPr>
  </w:style>
  <w:style w:type="paragraph" w:customStyle="1" w:styleId="xl133">
    <w:name w:val="xl133"/>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34">
    <w:name w:val="xl13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color w:val="FF0000"/>
    </w:rPr>
  </w:style>
  <w:style w:type="paragraph" w:customStyle="1" w:styleId="xl135">
    <w:name w:val="xl13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6">
    <w:name w:val="xl13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7">
    <w:name w:val="xl137"/>
    <w:basedOn w:val="a"/>
    <w:rsid w:val="006409E8"/>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style>
  <w:style w:type="paragraph" w:customStyle="1" w:styleId="xl138">
    <w:name w:val="xl13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39">
    <w:name w:val="xl13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40">
    <w:name w:val="xl140"/>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1">
    <w:name w:val="xl141"/>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2">
    <w:name w:val="xl142"/>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b/>
      <w:bCs/>
      <w:color w:val="FF0000"/>
    </w:rPr>
  </w:style>
  <w:style w:type="paragraph" w:customStyle="1" w:styleId="xl143">
    <w:name w:val="xl143"/>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b/>
      <w:bCs/>
      <w:color w:val="FF0000"/>
    </w:rPr>
  </w:style>
  <w:style w:type="paragraph" w:customStyle="1" w:styleId="xl144">
    <w:name w:val="xl14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45">
    <w:name w:val="xl1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146">
    <w:name w:val="xl14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7">
    <w:name w:val="xl14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8">
    <w:name w:val="xl148"/>
    <w:basedOn w:val="a"/>
    <w:rsid w:val="006409E8"/>
    <w:pPr>
      <w:spacing w:before="100" w:beforeAutospacing="1" w:after="100" w:afterAutospacing="1"/>
    </w:pPr>
    <w:rPr>
      <w:color w:val="FF0000"/>
    </w:rPr>
  </w:style>
  <w:style w:type="paragraph" w:customStyle="1" w:styleId="xl149">
    <w:name w:val="xl149"/>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0">
    <w:name w:val="xl150"/>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1">
    <w:name w:val="xl151"/>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2">
    <w:name w:val="xl15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3">
    <w:name w:val="xl15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4">
    <w:name w:val="xl154"/>
    <w:basedOn w:val="a"/>
    <w:rsid w:val="006409E8"/>
    <w:pPr>
      <w:pBdr>
        <w:left w:val="single" w:sz="8" w:space="0" w:color="auto"/>
        <w:bottom w:val="single" w:sz="8" w:space="0" w:color="auto"/>
        <w:right w:val="single" w:sz="8" w:space="0" w:color="auto"/>
      </w:pBdr>
      <w:shd w:val="clear" w:color="000000" w:fill="DAEEF3"/>
      <w:spacing w:before="100" w:beforeAutospacing="1" w:after="100" w:afterAutospacing="1"/>
      <w:textAlignment w:val="center"/>
    </w:pPr>
  </w:style>
  <w:style w:type="paragraph" w:customStyle="1" w:styleId="xl155">
    <w:name w:val="xl155"/>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rPr>
      <w:b/>
      <w:bCs/>
    </w:rPr>
  </w:style>
  <w:style w:type="paragraph" w:customStyle="1" w:styleId="xl156">
    <w:name w:val="xl156"/>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000000"/>
    </w:rPr>
  </w:style>
  <w:style w:type="paragraph" w:customStyle="1" w:styleId="xl157">
    <w:name w:val="xl157"/>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color w:val="FF0000"/>
    </w:rPr>
  </w:style>
  <w:style w:type="paragraph" w:customStyle="1" w:styleId="xl158">
    <w:name w:val="xl15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9">
    <w:name w:val="xl159"/>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rPr>
      <w:color w:val="FF0000"/>
    </w:rPr>
  </w:style>
  <w:style w:type="paragraph" w:customStyle="1" w:styleId="xl160">
    <w:name w:val="xl16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style>
  <w:style w:type="paragraph" w:customStyle="1" w:styleId="xl161">
    <w:name w:val="xl161"/>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style>
  <w:style w:type="paragraph" w:customStyle="1" w:styleId="xl162">
    <w:name w:val="xl16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3">
    <w:name w:val="xl16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4">
    <w:name w:val="xl16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65">
    <w:name w:val="xl165"/>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style>
  <w:style w:type="paragraph" w:customStyle="1" w:styleId="xl166">
    <w:name w:val="xl16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7">
    <w:name w:val="xl16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FF0000"/>
    </w:rPr>
  </w:style>
  <w:style w:type="paragraph" w:customStyle="1" w:styleId="xl168">
    <w:name w:val="xl16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9">
    <w:name w:val="xl16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style>
  <w:style w:type="paragraph" w:customStyle="1" w:styleId="xl170">
    <w:name w:val="xl17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71">
    <w:name w:val="xl171"/>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style>
  <w:style w:type="paragraph" w:customStyle="1" w:styleId="xl172">
    <w:name w:val="xl172"/>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3">
    <w:name w:val="xl17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4">
    <w:name w:val="xl174"/>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5">
    <w:name w:val="xl175"/>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6">
    <w:name w:val="xl176"/>
    <w:basedOn w:val="a"/>
    <w:rsid w:val="006409E8"/>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177">
    <w:name w:val="xl177"/>
    <w:basedOn w:val="a"/>
    <w:rsid w:val="006409E8"/>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178">
    <w:name w:val="xl178"/>
    <w:basedOn w:val="a"/>
    <w:rsid w:val="006409E8"/>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9">
    <w:name w:val="xl179"/>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0">
    <w:name w:val="xl180"/>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1">
    <w:name w:val="xl181"/>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82">
    <w:name w:val="xl18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3">
    <w:name w:val="xl18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4">
    <w:name w:val="xl184"/>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85">
    <w:name w:val="xl185"/>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186">
    <w:name w:val="xl18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187">
    <w:name w:val="xl18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88">
    <w:name w:val="xl188"/>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151FE9"/>
    </w:rPr>
  </w:style>
  <w:style w:type="paragraph" w:customStyle="1" w:styleId="xl189">
    <w:name w:val="xl189"/>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974706"/>
    </w:rPr>
  </w:style>
  <w:style w:type="paragraph" w:customStyle="1" w:styleId="xl190">
    <w:name w:val="xl19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91">
    <w:name w:val="xl19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151FE9"/>
    </w:rPr>
  </w:style>
  <w:style w:type="paragraph" w:customStyle="1" w:styleId="xl192">
    <w:name w:val="xl192"/>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974706"/>
    </w:rPr>
  </w:style>
  <w:style w:type="paragraph" w:customStyle="1" w:styleId="xl193">
    <w:name w:val="xl193"/>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94">
    <w:name w:val="xl19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151FE9"/>
    </w:rPr>
  </w:style>
  <w:style w:type="paragraph" w:customStyle="1" w:styleId="xl195">
    <w:name w:val="xl19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974706"/>
    </w:rPr>
  </w:style>
  <w:style w:type="paragraph" w:customStyle="1" w:styleId="xl196">
    <w:name w:val="xl19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97">
    <w:name w:val="xl197"/>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98">
    <w:name w:val="xl1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199">
    <w:name w:val="xl19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00">
    <w:name w:val="xl200"/>
    <w:basedOn w:val="a"/>
    <w:rsid w:val="006409E8"/>
    <w:pPr>
      <w:pBdr>
        <w:bottom w:val="single" w:sz="8" w:space="0" w:color="auto"/>
        <w:right w:val="single" w:sz="8" w:space="0" w:color="auto"/>
      </w:pBdr>
      <w:spacing w:before="100" w:beforeAutospacing="1" w:after="100" w:afterAutospacing="1"/>
      <w:jc w:val="center"/>
      <w:textAlignment w:val="center"/>
    </w:pPr>
    <w:rPr>
      <w:color w:val="151FE9"/>
    </w:rPr>
  </w:style>
  <w:style w:type="paragraph" w:customStyle="1" w:styleId="xl201">
    <w:name w:val="xl201"/>
    <w:basedOn w:val="a"/>
    <w:rsid w:val="006409E8"/>
    <w:pPr>
      <w:pBdr>
        <w:bottom w:val="single" w:sz="8" w:space="0" w:color="auto"/>
        <w:right w:val="single" w:sz="8" w:space="0" w:color="auto"/>
      </w:pBdr>
      <w:spacing w:before="100" w:beforeAutospacing="1" w:after="100" w:afterAutospacing="1"/>
      <w:jc w:val="center"/>
      <w:textAlignment w:val="center"/>
    </w:pPr>
    <w:rPr>
      <w:color w:val="974706"/>
    </w:rPr>
  </w:style>
  <w:style w:type="paragraph" w:customStyle="1" w:styleId="xl202">
    <w:name w:val="xl202"/>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03">
    <w:name w:val="xl20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204">
    <w:name w:val="xl20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974706"/>
    </w:rPr>
  </w:style>
  <w:style w:type="paragraph" w:customStyle="1" w:styleId="xl205">
    <w:name w:val="xl205"/>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206">
    <w:name w:val="xl206"/>
    <w:basedOn w:val="a"/>
    <w:rsid w:val="006409E8"/>
    <w:pPr>
      <w:pBdr>
        <w:bottom w:val="single" w:sz="8" w:space="0" w:color="auto"/>
        <w:right w:val="single" w:sz="8" w:space="0" w:color="auto"/>
      </w:pBdr>
      <w:spacing w:before="100" w:beforeAutospacing="1" w:after="100" w:afterAutospacing="1"/>
      <w:jc w:val="center"/>
      <w:textAlignment w:val="center"/>
    </w:pPr>
    <w:rPr>
      <w:color w:val="151FE9"/>
      <w:u w:val="single"/>
    </w:rPr>
  </w:style>
  <w:style w:type="paragraph" w:customStyle="1" w:styleId="xl207">
    <w:name w:val="xl207"/>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u w:val="single"/>
    </w:rPr>
  </w:style>
  <w:style w:type="paragraph" w:customStyle="1" w:styleId="xl208">
    <w:name w:val="xl208"/>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974706"/>
    </w:rPr>
  </w:style>
  <w:style w:type="paragraph" w:customStyle="1" w:styleId="xl209">
    <w:name w:val="xl2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rPr>
  </w:style>
  <w:style w:type="paragraph" w:customStyle="1" w:styleId="xl210">
    <w:name w:val="xl210"/>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211">
    <w:name w:val="xl21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212">
    <w:name w:val="xl212"/>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213">
    <w:name w:val="xl213"/>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214">
    <w:name w:val="xl21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151FE9"/>
    </w:rPr>
  </w:style>
  <w:style w:type="paragraph" w:customStyle="1" w:styleId="xl215">
    <w:name w:val="xl21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974706"/>
    </w:rPr>
  </w:style>
  <w:style w:type="paragraph" w:customStyle="1" w:styleId="xl216">
    <w:name w:val="xl2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217">
    <w:name w:val="xl21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218">
    <w:name w:val="xl21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219">
    <w:name w:val="xl21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974706"/>
    </w:rPr>
  </w:style>
  <w:style w:type="paragraph" w:customStyle="1" w:styleId="xl220">
    <w:name w:val="xl220"/>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151FE9"/>
    </w:rPr>
  </w:style>
  <w:style w:type="paragraph" w:customStyle="1" w:styleId="xl221">
    <w:name w:val="xl221"/>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222">
    <w:name w:val="xl222"/>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151FE9"/>
    </w:rPr>
  </w:style>
  <w:style w:type="paragraph" w:customStyle="1" w:styleId="xl223">
    <w:name w:val="xl223"/>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974706"/>
    </w:rPr>
  </w:style>
  <w:style w:type="paragraph" w:customStyle="1" w:styleId="xl224">
    <w:name w:val="xl22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225">
    <w:name w:val="xl22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151FE9"/>
    </w:rPr>
  </w:style>
  <w:style w:type="paragraph" w:customStyle="1" w:styleId="xl226">
    <w:name w:val="xl22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974706"/>
    </w:rPr>
  </w:style>
  <w:style w:type="paragraph" w:customStyle="1" w:styleId="xl227">
    <w:name w:val="xl227"/>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228">
    <w:name w:val="xl22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229">
    <w:name w:val="xl22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230">
    <w:name w:val="xl230"/>
    <w:basedOn w:val="a"/>
    <w:rsid w:val="006409E8"/>
    <w:pPr>
      <w:pBdr>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231">
    <w:name w:val="xl231"/>
    <w:basedOn w:val="a"/>
    <w:rsid w:val="006409E8"/>
    <w:pPr>
      <w:pBdr>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232">
    <w:name w:val="xl232"/>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233">
    <w:name w:val="xl23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34">
    <w:name w:val="xl23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235">
    <w:name w:val="xl235"/>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236">
    <w:name w:val="xl23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151FE9"/>
    </w:rPr>
  </w:style>
  <w:style w:type="paragraph" w:customStyle="1" w:styleId="xl237">
    <w:name w:val="xl23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974706"/>
    </w:rPr>
  </w:style>
  <w:style w:type="paragraph" w:customStyle="1" w:styleId="xl238">
    <w:name w:val="xl238"/>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239">
    <w:name w:val="xl23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151FE9"/>
    </w:rPr>
  </w:style>
  <w:style w:type="paragraph" w:customStyle="1" w:styleId="xl240">
    <w:name w:val="xl24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974706"/>
    </w:rPr>
  </w:style>
  <w:style w:type="paragraph" w:customStyle="1" w:styleId="xl241">
    <w:name w:val="xl24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242">
    <w:name w:val="xl242"/>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43">
    <w:name w:val="xl243"/>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44">
    <w:name w:val="xl24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45">
    <w:name w:val="xl2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246">
    <w:name w:val="xl246"/>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151FE9"/>
    </w:rPr>
  </w:style>
  <w:style w:type="paragraph" w:customStyle="1" w:styleId="xl247">
    <w:name w:val="xl247"/>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974706"/>
    </w:rPr>
  </w:style>
  <w:style w:type="paragraph" w:customStyle="1" w:styleId="xl248">
    <w:name w:val="xl248"/>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249">
    <w:name w:val="xl24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151FE9"/>
    </w:rPr>
  </w:style>
  <w:style w:type="paragraph" w:customStyle="1" w:styleId="xl250">
    <w:name w:val="xl25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974706"/>
    </w:rPr>
  </w:style>
  <w:style w:type="paragraph" w:customStyle="1" w:styleId="xl251">
    <w:name w:val="xl25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252">
    <w:name w:val="xl252"/>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151FE9"/>
    </w:rPr>
  </w:style>
  <w:style w:type="paragraph" w:customStyle="1" w:styleId="xl253">
    <w:name w:val="xl253"/>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974706"/>
    </w:rPr>
  </w:style>
  <w:style w:type="paragraph" w:customStyle="1" w:styleId="xl254">
    <w:name w:val="xl254"/>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255">
    <w:name w:val="xl255"/>
    <w:basedOn w:val="a"/>
    <w:rsid w:val="006409E8"/>
    <w:pPr>
      <w:spacing w:before="100" w:beforeAutospacing="1" w:after="100" w:afterAutospacing="1"/>
    </w:pPr>
    <w:rPr>
      <w:color w:val="151FE9"/>
    </w:rPr>
  </w:style>
  <w:style w:type="paragraph" w:customStyle="1" w:styleId="xl256">
    <w:name w:val="xl256"/>
    <w:basedOn w:val="a"/>
    <w:rsid w:val="006409E8"/>
    <w:pPr>
      <w:spacing w:before="100" w:beforeAutospacing="1" w:after="100" w:afterAutospacing="1"/>
    </w:pPr>
    <w:rPr>
      <w:color w:val="974706"/>
    </w:rPr>
  </w:style>
  <w:style w:type="paragraph" w:customStyle="1" w:styleId="xl257">
    <w:name w:val="xl257"/>
    <w:basedOn w:val="a"/>
    <w:rsid w:val="006409E8"/>
    <w:pPr>
      <w:spacing w:before="100" w:beforeAutospacing="1" w:after="100" w:afterAutospacing="1"/>
    </w:pPr>
  </w:style>
  <w:style w:type="character" w:customStyle="1" w:styleId="aa">
    <w:name w:val="Верхний колонтитул Знак"/>
    <w:link w:val="a9"/>
    <w:uiPriority w:val="99"/>
    <w:rsid w:val="004A31D2"/>
    <w:rPr>
      <w:sz w:val="24"/>
      <w:szCs w:val="24"/>
    </w:rPr>
  </w:style>
  <w:style w:type="character" w:customStyle="1" w:styleId="a7">
    <w:name w:val="Нижний колонтитул Знак"/>
    <w:link w:val="a6"/>
    <w:uiPriority w:val="99"/>
    <w:rsid w:val="004A31D2"/>
    <w:rPr>
      <w:sz w:val="24"/>
      <w:szCs w:val="24"/>
    </w:rPr>
  </w:style>
  <w:style w:type="paragraph" w:styleId="31">
    <w:name w:val="Body Text Indent 3"/>
    <w:basedOn w:val="a"/>
    <w:link w:val="32"/>
    <w:rsid w:val="00BA3603"/>
    <w:pPr>
      <w:widowControl w:val="0"/>
      <w:spacing w:after="120"/>
      <w:ind w:left="283"/>
    </w:pPr>
    <w:rPr>
      <w:sz w:val="16"/>
      <w:szCs w:val="16"/>
    </w:rPr>
  </w:style>
  <w:style w:type="character" w:customStyle="1" w:styleId="32">
    <w:name w:val="Основной текст с отступом 3 Знак"/>
    <w:basedOn w:val="a0"/>
    <w:link w:val="31"/>
    <w:rsid w:val="00BA3603"/>
    <w:rPr>
      <w:sz w:val="16"/>
      <w:szCs w:val="16"/>
    </w:rPr>
  </w:style>
  <w:style w:type="paragraph" w:styleId="24">
    <w:name w:val="Body Text 2"/>
    <w:basedOn w:val="a"/>
    <w:link w:val="25"/>
    <w:rsid w:val="00BA3603"/>
    <w:pPr>
      <w:widowControl w:val="0"/>
      <w:spacing w:after="120" w:line="480" w:lineRule="auto"/>
    </w:pPr>
    <w:rPr>
      <w:szCs w:val="20"/>
    </w:rPr>
  </w:style>
  <w:style w:type="character" w:customStyle="1" w:styleId="25">
    <w:name w:val="Основной текст 2 Знак"/>
    <w:basedOn w:val="a0"/>
    <w:link w:val="24"/>
    <w:rsid w:val="00BA3603"/>
    <w:rPr>
      <w:sz w:val="24"/>
    </w:rPr>
  </w:style>
  <w:style w:type="paragraph" w:styleId="26">
    <w:name w:val="Body Text Indent 2"/>
    <w:basedOn w:val="a"/>
    <w:link w:val="27"/>
    <w:rsid w:val="00BA3603"/>
    <w:pPr>
      <w:widowControl w:val="0"/>
      <w:spacing w:after="120" w:line="480" w:lineRule="auto"/>
      <w:ind w:left="283"/>
    </w:pPr>
    <w:rPr>
      <w:szCs w:val="20"/>
    </w:rPr>
  </w:style>
  <w:style w:type="character" w:customStyle="1" w:styleId="27">
    <w:name w:val="Основной текст с отступом 2 Знак"/>
    <w:basedOn w:val="a0"/>
    <w:link w:val="26"/>
    <w:rsid w:val="00BA3603"/>
    <w:rPr>
      <w:sz w:val="24"/>
    </w:rPr>
  </w:style>
  <w:style w:type="paragraph" w:styleId="af9">
    <w:name w:val="footnote text"/>
    <w:basedOn w:val="a"/>
    <w:link w:val="afa"/>
    <w:rsid w:val="00BA3603"/>
    <w:rPr>
      <w:sz w:val="20"/>
      <w:szCs w:val="20"/>
    </w:rPr>
  </w:style>
  <w:style w:type="character" w:customStyle="1" w:styleId="afa">
    <w:name w:val="Текст сноски Знак"/>
    <w:basedOn w:val="a0"/>
    <w:link w:val="af9"/>
    <w:rsid w:val="00BA3603"/>
  </w:style>
  <w:style w:type="character" w:styleId="afb">
    <w:name w:val="footnote reference"/>
    <w:rsid w:val="00BA3603"/>
    <w:rPr>
      <w:vertAlign w:val="superscript"/>
    </w:rPr>
  </w:style>
  <w:style w:type="character" w:customStyle="1" w:styleId="FontStyle11">
    <w:name w:val="Font Style11"/>
    <w:rsid w:val="00BA3603"/>
    <w:rPr>
      <w:rFonts w:ascii="Times New Roman" w:hAnsi="Times New Roman" w:cs="Times New Roman"/>
      <w:b/>
      <w:bCs/>
      <w:sz w:val="20"/>
      <w:szCs w:val="20"/>
    </w:rPr>
  </w:style>
  <w:style w:type="paragraph" w:customStyle="1" w:styleId="Style5">
    <w:name w:val="Style5"/>
    <w:basedOn w:val="a"/>
    <w:rsid w:val="00BA3603"/>
    <w:pPr>
      <w:widowControl w:val="0"/>
      <w:autoSpaceDE w:val="0"/>
      <w:autoSpaceDN w:val="0"/>
      <w:adjustRightInd w:val="0"/>
      <w:spacing w:line="290" w:lineRule="exact"/>
      <w:ind w:firstLine="168"/>
      <w:jc w:val="both"/>
    </w:pPr>
    <w:rPr>
      <w:rFonts w:ascii="Calibri" w:hAnsi="Calibri"/>
    </w:rPr>
  </w:style>
  <w:style w:type="character" w:customStyle="1" w:styleId="ae">
    <w:name w:val="Абзац списка Знак"/>
    <w:link w:val="ad"/>
    <w:uiPriority w:val="99"/>
    <w:rsid w:val="00BA3603"/>
    <w:rPr>
      <w:rFonts w:asciiTheme="minorHAnsi" w:eastAsiaTheme="minorHAnsi" w:hAnsiTheme="minorHAnsi" w:cstheme="minorBidi"/>
      <w:sz w:val="22"/>
      <w:szCs w:val="22"/>
      <w:lang w:eastAsia="en-US"/>
    </w:rPr>
  </w:style>
  <w:style w:type="paragraph" w:customStyle="1" w:styleId="rezul">
    <w:name w:val="rezul"/>
    <w:basedOn w:val="a"/>
    <w:rsid w:val="00BA3603"/>
    <w:pPr>
      <w:widowControl w:val="0"/>
      <w:ind w:firstLine="283"/>
      <w:jc w:val="both"/>
    </w:pPr>
    <w:rPr>
      <w:b/>
      <w:sz w:val="22"/>
      <w:szCs w:val="20"/>
      <w:lang w:val="en-US" w:eastAsia="en-US"/>
    </w:rPr>
  </w:style>
  <w:style w:type="paragraph" w:customStyle="1" w:styleId="afc">
    <w:name w:val="Таблицы (моноширинный)"/>
    <w:basedOn w:val="a"/>
    <w:next w:val="a"/>
    <w:rsid w:val="00BA3603"/>
    <w:pPr>
      <w:autoSpaceDE w:val="0"/>
      <w:autoSpaceDN w:val="0"/>
      <w:adjustRightInd w:val="0"/>
      <w:jc w:val="both"/>
    </w:pPr>
    <w:rPr>
      <w:rFonts w:ascii="Courier New" w:hAnsi="Courier New" w:cs="Courier New"/>
      <w:sz w:val="20"/>
      <w:szCs w:val="20"/>
    </w:rPr>
  </w:style>
  <w:style w:type="paragraph" w:styleId="afd">
    <w:name w:val="Title"/>
    <w:basedOn w:val="a"/>
    <w:link w:val="afe"/>
    <w:qFormat/>
    <w:rsid w:val="00245EE2"/>
    <w:pPr>
      <w:jc w:val="center"/>
    </w:pPr>
    <w:rPr>
      <w:rFonts w:ascii="Courier New" w:hAnsi="Courier New" w:cs="Courier New"/>
      <w:szCs w:val="20"/>
    </w:rPr>
  </w:style>
  <w:style w:type="character" w:customStyle="1" w:styleId="afe">
    <w:name w:val="Название Знак"/>
    <w:basedOn w:val="a0"/>
    <w:link w:val="afd"/>
    <w:rsid w:val="00245EE2"/>
    <w:rPr>
      <w:rFonts w:ascii="Courier New" w:hAnsi="Courier New" w:cs="Courier New"/>
      <w:sz w:val="24"/>
    </w:rPr>
  </w:style>
  <w:style w:type="character" w:customStyle="1" w:styleId="40">
    <w:name w:val="Заголовок 4 Знак"/>
    <w:basedOn w:val="a0"/>
    <w:link w:val="4"/>
    <w:rsid w:val="00D83A62"/>
    <w:rPr>
      <w:b/>
      <w:bCs/>
      <w:sz w:val="28"/>
      <w:szCs w:val="28"/>
    </w:rPr>
  </w:style>
  <w:style w:type="character" w:customStyle="1" w:styleId="50">
    <w:name w:val="Заголовок 5 Знак"/>
    <w:basedOn w:val="a0"/>
    <w:link w:val="5"/>
    <w:rsid w:val="00D83A62"/>
    <w:rPr>
      <w:b/>
      <w:bCs/>
      <w:i/>
      <w:iCs/>
      <w:sz w:val="26"/>
      <w:szCs w:val="26"/>
    </w:rPr>
  </w:style>
  <w:style w:type="character" w:customStyle="1" w:styleId="60">
    <w:name w:val="Заголовок 6 Знак"/>
    <w:basedOn w:val="a0"/>
    <w:link w:val="6"/>
    <w:rsid w:val="00D83A62"/>
    <w:rPr>
      <w:b/>
      <w:bCs/>
      <w:sz w:val="22"/>
      <w:szCs w:val="22"/>
    </w:rPr>
  </w:style>
  <w:style w:type="character" w:customStyle="1" w:styleId="70">
    <w:name w:val="Заголовок 7 Знак"/>
    <w:basedOn w:val="a0"/>
    <w:link w:val="7"/>
    <w:rsid w:val="00D83A62"/>
    <w:rPr>
      <w:sz w:val="24"/>
      <w:szCs w:val="24"/>
    </w:rPr>
  </w:style>
  <w:style w:type="character" w:customStyle="1" w:styleId="80">
    <w:name w:val="Заголовок 8 Знак"/>
    <w:basedOn w:val="a0"/>
    <w:link w:val="8"/>
    <w:rsid w:val="00D83A62"/>
    <w:rPr>
      <w:i/>
      <w:iCs/>
      <w:sz w:val="24"/>
      <w:szCs w:val="24"/>
    </w:rPr>
  </w:style>
  <w:style w:type="character" w:customStyle="1" w:styleId="90">
    <w:name w:val="Заголовок 9 Знак"/>
    <w:basedOn w:val="a0"/>
    <w:link w:val="9"/>
    <w:rsid w:val="00D83A62"/>
    <w:rPr>
      <w:rFonts w:ascii="Arial" w:hAnsi="Arial" w:cs="Arial"/>
      <w:sz w:val="22"/>
      <w:szCs w:val="22"/>
    </w:rPr>
  </w:style>
  <w:style w:type="paragraph" w:customStyle="1" w:styleId="ConsPlusTitlePage">
    <w:name w:val="ConsPlusTitlePage"/>
    <w:rsid w:val="00D83A62"/>
    <w:pPr>
      <w:widowControl w:val="0"/>
      <w:autoSpaceDE w:val="0"/>
      <w:autoSpaceDN w:val="0"/>
    </w:pPr>
    <w:rPr>
      <w:rFonts w:ascii="Tahoma" w:hAnsi="Tahoma" w:cs="Tahoma"/>
    </w:rPr>
  </w:style>
  <w:style w:type="paragraph" w:customStyle="1" w:styleId="ConsPlusNonformat">
    <w:name w:val="ConsPlusNonformat"/>
    <w:rsid w:val="00D83A62"/>
    <w:pPr>
      <w:widowControl w:val="0"/>
      <w:autoSpaceDE w:val="0"/>
      <w:autoSpaceDN w:val="0"/>
    </w:pPr>
    <w:rPr>
      <w:rFonts w:ascii="Courier New" w:hAnsi="Courier New" w:cs="Courier New"/>
    </w:rPr>
  </w:style>
  <w:style w:type="character" w:customStyle="1" w:styleId="b-serp-iteminfo">
    <w:name w:val="b-serp-item__info"/>
    <w:basedOn w:val="a0"/>
    <w:rsid w:val="00D83A62"/>
  </w:style>
  <w:style w:type="character" w:customStyle="1" w:styleId="10">
    <w:name w:val="Заголовок 1 Знак"/>
    <w:link w:val="1"/>
    <w:rsid w:val="00D83A62"/>
    <w:rPr>
      <w:rFonts w:ascii="Arial" w:hAnsi="Arial" w:cs="Arial"/>
      <w:b/>
      <w:bCs/>
      <w:kern w:val="32"/>
      <w:sz w:val="32"/>
      <w:szCs w:val="32"/>
    </w:rPr>
  </w:style>
  <w:style w:type="character" w:customStyle="1" w:styleId="30">
    <w:name w:val="Заголовок 3 Знак"/>
    <w:link w:val="3"/>
    <w:rsid w:val="00D83A62"/>
    <w:rPr>
      <w:rFonts w:ascii="Arial" w:eastAsia="Arial Unicode MS" w:hAnsi="Arial" w:cs="Arial"/>
      <w:b/>
      <w:bCs/>
      <w:spacing w:val="-20"/>
      <w:sz w:val="40"/>
      <w:szCs w:val="40"/>
    </w:rPr>
  </w:style>
  <w:style w:type="paragraph" w:customStyle="1" w:styleId="caaieiaie1">
    <w:name w:val="caaieiaie 1"/>
    <w:basedOn w:val="a"/>
    <w:next w:val="a"/>
    <w:rsid w:val="00D83A62"/>
    <w:pPr>
      <w:keepNext/>
      <w:ind w:left="567"/>
      <w:jc w:val="center"/>
    </w:pPr>
    <w:rPr>
      <w:b/>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7503">
      <w:bodyDiv w:val="1"/>
      <w:marLeft w:val="0"/>
      <w:marRight w:val="0"/>
      <w:marTop w:val="0"/>
      <w:marBottom w:val="0"/>
      <w:divBdr>
        <w:top w:val="none" w:sz="0" w:space="0" w:color="auto"/>
        <w:left w:val="none" w:sz="0" w:space="0" w:color="auto"/>
        <w:bottom w:val="none" w:sz="0" w:space="0" w:color="auto"/>
        <w:right w:val="none" w:sz="0" w:space="0" w:color="auto"/>
      </w:divBdr>
    </w:div>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187645054">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491023407">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586623248">
      <w:bodyDiv w:val="1"/>
      <w:marLeft w:val="0"/>
      <w:marRight w:val="0"/>
      <w:marTop w:val="0"/>
      <w:marBottom w:val="0"/>
      <w:divBdr>
        <w:top w:val="none" w:sz="0" w:space="0" w:color="auto"/>
        <w:left w:val="none" w:sz="0" w:space="0" w:color="auto"/>
        <w:bottom w:val="none" w:sz="0" w:space="0" w:color="auto"/>
        <w:right w:val="none" w:sz="0" w:space="0" w:color="auto"/>
      </w:divBdr>
    </w:div>
    <w:div w:id="598291887">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901332256">
      <w:bodyDiv w:val="1"/>
      <w:marLeft w:val="0"/>
      <w:marRight w:val="0"/>
      <w:marTop w:val="0"/>
      <w:marBottom w:val="0"/>
      <w:divBdr>
        <w:top w:val="none" w:sz="0" w:space="0" w:color="auto"/>
        <w:left w:val="none" w:sz="0" w:space="0" w:color="auto"/>
        <w:bottom w:val="none" w:sz="0" w:space="0" w:color="auto"/>
        <w:right w:val="none" w:sz="0" w:space="0" w:color="auto"/>
      </w:divBdr>
    </w:div>
    <w:div w:id="920792059">
      <w:bodyDiv w:val="1"/>
      <w:marLeft w:val="0"/>
      <w:marRight w:val="0"/>
      <w:marTop w:val="0"/>
      <w:marBottom w:val="0"/>
      <w:divBdr>
        <w:top w:val="none" w:sz="0" w:space="0" w:color="auto"/>
        <w:left w:val="none" w:sz="0" w:space="0" w:color="auto"/>
        <w:bottom w:val="none" w:sz="0" w:space="0" w:color="auto"/>
        <w:right w:val="none" w:sz="0" w:space="0" w:color="auto"/>
      </w:divBdr>
    </w:div>
    <w:div w:id="969940079">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099375194">
      <w:bodyDiv w:val="1"/>
      <w:marLeft w:val="0"/>
      <w:marRight w:val="0"/>
      <w:marTop w:val="0"/>
      <w:marBottom w:val="0"/>
      <w:divBdr>
        <w:top w:val="none" w:sz="0" w:space="0" w:color="auto"/>
        <w:left w:val="none" w:sz="0" w:space="0" w:color="auto"/>
        <w:bottom w:val="none" w:sz="0" w:space="0" w:color="auto"/>
        <w:right w:val="none" w:sz="0" w:space="0" w:color="auto"/>
      </w:divBdr>
    </w:div>
    <w:div w:id="1174684492">
      <w:bodyDiv w:val="1"/>
      <w:marLeft w:val="0"/>
      <w:marRight w:val="0"/>
      <w:marTop w:val="0"/>
      <w:marBottom w:val="0"/>
      <w:divBdr>
        <w:top w:val="none" w:sz="0" w:space="0" w:color="auto"/>
        <w:left w:val="none" w:sz="0" w:space="0" w:color="auto"/>
        <w:bottom w:val="none" w:sz="0" w:space="0" w:color="auto"/>
        <w:right w:val="none" w:sz="0" w:space="0" w:color="auto"/>
      </w:divBdr>
    </w:div>
    <w:div w:id="1219778796">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11012730">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540388659">
      <w:bodyDiv w:val="1"/>
      <w:marLeft w:val="0"/>
      <w:marRight w:val="0"/>
      <w:marTop w:val="0"/>
      <w:marBottom w:val="0"/>
      <w:divBdr>
        <w:top w:val="none" w:sz="0" w:space="0" w:color="auto"/>
        <w:left w:val="none" w:sz="0" w:space="0" w:color="auto"/>
        <w:bottom w:val="none" w:sz="0" w:space="0" w:color="auto"/>
        <w:right w:val="none" w:sz="0" w:space="0" w:color="auto"/>
      </w:divBdr>
    </w:div>
    <w:div w:id="1600605993">
      <w:bodyDiv w:val="1"/>
      <w:marLeft w:val="0"/>
      <w:marRight w:val="0"/>
      <w:marTop w:val="0"/>
      <w:marBottom w:val="0"/>
      <w:divBdr>
        <w:top w:val="none" w:sz="0" w:space="0" w:color="auto"/>
        <w:left w:val="none" w:sz="0" w:space="0" w:color="auto"/>
        <w:bottom w:val="none" w:sz="0" w:space="0" w:color="auto"/>
        <w:right w:val="none" w:sz="0" w:space="0" w:color="auto"/>
      </w:divBdr>
    </w:div>
    <w:div w:id="1626542909">
      <w:bodyDiv w:val="1"/>
      <w:marLeft w:val="0"/>
      <w:marRight w:val="0"/>
      <w:marTop w:val="0"/>
      <w:marBottom w:val="0"/>
      <w:divBdr>
        <w:top w:val="none" w:sz="0" w:space="0" w:color="auto"/>
        <w:left w:val="none" w:sz="0" w:space="0" w:color="auto"/>
        <w:bottom w:val="none" w:sz="0" w:space="0" w:color="auto"/>
        <w:right w:val="none" w:sz="0" w:space="0" w:color="auto"/>
      </w:divBdr>
    </w:div>
    <w:div w:id="1677074768">
      <w:bodyDiv w:val="1"/>
      <w:marLeft w:val="0"/>
      <w:marRight w:val="0"/>
      <w:marTop w:val="0"/>
      <w:marBottom w:val="0"/>
      <w:divBdr>
        <w:top w:val="none" w:sz="0" w:space="0" w:color="auto"/>
        <w:left w:val="none" w:sz="0" w:space="0" w:color="auto"/>
        <w:bottom w:val="none" w:sz="0" w:space="0" w:color="auto"/>
        <w:right w:val="none" w:sz="0" w:space="0" w:color="auto"/>
      </w:divBdr>
    </w:div>
    <w:div w:id="1716733425">
      <w:bodyDiv w:val="1"/>
      <w:marLeft w:val="0"/>
      <w:marRight w:val="0"/>
      <w:marTop w:val="0"/>
      <w:marBottom w:val="0"/>
      <w:divBdr>
        <w:top w:val="none" w:sz="0" w:space="0" w:color="auto"/>
        <w:left w:val="none" w:sz="0" w:space="0" w:color="auto"/>
        <w:bottom w:val="none" w:sz="0" w:space="0" w:color="auto"/>
        <w:right w:val="none" w:sz="0" w:space="0" w:color="auto"/>
      </w:divBdr>
    </w:div>
    <w:div w:id="1725251427">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14507581">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 w:id="1992900708">
      <w:bodyDiv w:val="1"/>
      <w:marLeft w:val="0"/>
      <w:marRight w:val="0"/>
      <w:marTop w:val="0"/>
      <w:marBottom w:val="0"/>
      <w:divBdr>
        <w:top w:val="none" w:sz="0" w:space="0" w:color="auto"/>
        <w:left w:val="none" w:sz="0" w:space="0" w:color="auto"/>
        <w:bottom w:val="none" w:sz="0" w:space="0" w:color="auto"/>
        <w:right w:val="none" w:sz="0" w:space="0" w:color="auto"/>
      </w:divBdr>
    </w:div>
    <w:div w:id="2013019777">
      <w:bodyDiv w:val="1"/>
      <w:marLeft w:val="0"/>
      <w:marRight w:val="0"/>
      <w:marTop w:val="0"/>
      <w:marBottom w:val="0"/>
      <w:divBdr>
        <w:top w:val="none" w:sz="0" w:space="0" w:color="auto"/>
        <w:left w:val="none" w:sz="0" w:space="0" w:color="auto"/>
        <w:bottom w:val="none" w:sz="0" w:space="0" w:color="auto"/>
        <w:right w:val="none" w:sz="0" w:space="0" w:color="auto"/>
      </w:divBdr>
    </w:div>
    <w:div w:id="208675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950FD-ABD2-4416-B020-AD452A7F1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8087</Words>
  <Characters>46100</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54079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dc:creator>
  <cp:lastModifiedBy>TrushkovaAS</cp:lastModifiedBy>
  <cp:revision>2</cp:revision>
  <cp:lastPrinted>2021-03-31T07:08:00Z</cp:lastPrinted>
  <dcterms:created xsi:type="dcterms:W3CDTF">2021-04-15T11:34:00Z</dcterms:created>
  <dcterms:modified xsi:type="dcterms:W3CDTF">2021-04-15T11:34:00Z</dcterms:modified>
</cp:coreProperties>
</file>