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3C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C115AD">
        <w:rPr>
          <w:rFonts w:cs="Times New Roman"/>
          <w:b/>
          <w:kern w:val="0"/>
          <w:sz w:val="28"/>
          <w:szCs w:val="28"/>
          <w:lang w:val="ru-RU" w:eastAsia="ru-RU"/>
        </w:rPr>
        <w:t xml:space="preserve">жилищному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>контролю</w:t>
      </w:r>
      <w:r w:rsidR="00C115AD">
        <w:rPr>
          <w:rFonts w:cs="Times New Roman"/>
          <w:b/>
          <w:kern w:val="0"/>
          <w:sz w:val="28"/>
          <w:szCs w:val="28"/>
          <w:lang w:val="ru-RU" w:eastAsia="ru-RU"/>
        </w:rPr>
        <w:t>, осуществляемому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140F46">
        <w:rPr>
          <w:rFonts w:cs="Times New Roman"/>
          <w:b/>
          <w:kern w:val="0"/>
          <w:sz w:val="28"/>
          <w:szCs w:val="28"/>
          <w:lang w:val="ru-RU" w:eastAsia="ru-RU"/>
        </w:rPr>
        <w:t>г</w:t>
      </w:r>
      <w:r w:rsidR="00563114">
        <w:rPr>
          <w:rFonts w:cs="Times New Roman"/>
          <w:b/>
          <w:kern w:val="0"/>
          <w:sz w:val="28"/>
          <w:szCs w:val="28"/>
          <w:lang w:val="ru-RU" w:eastAsia="ru-RU"/>
        </w:rPr>
        <w:t>ородского округа город Шахунья Н</w:t>
      </w:r>
      <w:r w:rsidR="00140F46">
        <w:rPr>
          <w:rFonts w:cs="Times New Roman"/>
          <w:b/>
          <w:kern w:val="0"/>
          <w:sz w:val="28"/>
          <w:szCs w:val="28"/>
          <w:lang w:val="ru-RU" w:eastAsia="ru-RU"/>
        </w:rPr>
        <w:t>ижегородской области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2022 год</w:t>
      </w:r>
    </w:p>
    <w:p w:rsidR="00340298" w:rsidRPr="00564704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C72422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564704" w:rsidRDefault="008C0A3C" w:rsidP="00564704">
      <w:pPr>
        <w:widowControl/>
        <w:spacing w:line="36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В соответствии с Положением о муниципальном </w:t>
      </w:r>
      <w:r w:rsidR="00C115AD">
        <w:rPr>
          <w:rFonts w:cs="Times New Roman"/>
          <w:kern w:val="0"/>
          <w:sz w:val="28"/>
          <w:szCs w:val="28"/>
          <w:lang w:val="ru-RU" w:eastAsia="ru-RU"/>
        </w:rPr>
        <w:t xml:space="preserve">жилищном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контроле</w:t>
      </w:r>
      <w:r w:rsidR="00E52810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E52810">
        <w:rPr>
          <w:rFonts w:cs="Times New Roman"/>
          <w:kern w:val="0"/>
          <w:sz w:val="28"/>
          <w:szCs w:val="28"/>
          <w:lang w:val="ru-RU" w:eastAsia="ru-RU"/>
        </w:rPr>
        <w:t xml:space="preserve">осуществляемом </w:t>
      </w:r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>в границах муниципального образования городской округ город Шахунья Нижегородской области</w:t>
      </w:r>
      <w:r w:rsidR="00E52810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 xml:space="preserve"> утвержденным решением Совета депутатов городского округа город Шахунья Нижегородской области от «___» _____________ 2021 года</w:t>
      </w:r>
      <w:r w:rsidR="00563114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563114" w:rsidRPr="00E52810">
        <w:rPr>
          <w:rFonts w:cs="Times New Roman"/>
          <w:kern w:val="0"/>
          <w:sz w:val="28"/>
          <w:szCs w:val="28"/>
          <w:lang w:val="ru-RU" w:eastAsia="ru-RU"/>
        </w:rPr>
        <w:t>№____</w:t>
      </w:r>
      <w:r w:rsidR="00C115AD">
        <w:rPr>
          <w:rFonts w:cs="Times New Roman"/>
          <w:kern w:val="0"/>
          <w:sz w:val="28"/>
          <w:szCs w:val="28"/>
          <w:lang w:val="ru-RU" w:eastAsia="ru-RU"/>
        </w:rPr>
        <w:t xml:space="preserve">,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функцию муниципального </w:t>
      </w:r>
      <w:r w:rsidR="00C115AD">
        <w:rPr>
          <w:rFonts w:cs="Times New Roman"/>
          <w:kern w:val="0"/>
          <w:sz w:val="28"/>
          <w:szCs w:val="28"/>
          <w:lang w:val="ru-RU" w:eastAsia="ru-RU"/>
        </w:rPr>
        <w:t xml:space="preserve">жилищного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контроля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осуществляет администрация</w:t>
      </w:r>
      <w:r w:rsidR="00D3465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3465E" w:rsidRPr="00D3465E">
        <w:rPr>
          <w:rFonts w:cs="Times New Roman"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="00533E0F">
        <w:rPr>
          <w:rFonts w:cs="Times New Roman"/>
          <w:kern w:val="0"/>
          <w:sz w:val="28"/>
          <w:szCs w:val="28"/>
          <w:lang w:val="ru-RU" w:eastAsia="ru-RU"/>
        </w:rPr>
        <w:t xml:space="preserve"> в лице</w:t>
      </w:r>
      <w:r w:rsidR="00E52810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>Управления промышленности, транспорта, связи, жилищно-коммунального хозяйства и архитектурной деятельности администрации городского округа город Шахунья</w:t>
      </w:r>
      <w:proofErr w:type="gramEnd"/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 xml:space="preserve"> Нижегородской области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C115AD" w:rsidRPr="00C115AD" w:rsidRDefault="00B62DEC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на н</w:t>
      </w:r>
      <w:r w:rsidR="00C115AD" w:rsidRPr="00C115AD">
        <w:rPr>
          <w:rFonts w:cs="Times New Roman"/>
          <w:kern w:val="0"/>
          <w:sz w:val="28"/>
          <w:szCs w:val="28"/>
          <w:lang w:val="ru-RU" w:eastAsia="ru-RU"/>
        </w:rPr>
        <w:t>их</w:t>
      </w:r>
      <w:r w:rsidRPr="00C115AD">
        <w:rPr>
          <w:rFonts w:cs="Times New Roman"/>
          <w:kern w:val="0"/>
          <w:sz w:val="28"/>
          <w:szCs w:val="28"/>
          <w:lang w:val="ru-RU" w:eastAsia="ru-RU"/>
        </w:rPr>
        <w:t xml:space="preserve"> задачами</w:t>
      </w:r>
      <w:r w:rsidR="00564704" w:rsidRPr="00C115AD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09062E" w:rsidRPr="00C115A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C115AD">
        <w:rPr>
          <w:rFonts w:cs="Times New Roman"/>
          <w:kern w:val="0"/>
          <w:sz w:val="28"/>
          <w:szCs w:val="28"/>
          <w:lang w:val="ru-RU" w:eastAsia="ru-RU"/>
        </w:rPr>
        <w:t>осуществля</w:t>
      </w:r>
      <w:r w:rsidR="0009062E" w:rsidRPr="00C115AD">
        <w:rPr>
          <w:rFonts w:cs="Times New Roman"/>
          <w:kern w:val="0"/>
          <w:sz w:val="28"/>
          <w:szCs w:val="28"/>
          <w:lang w:val="ru-RU" w:eastAsia="ru-RU"/>
        </w:rPr>
        <w:t>ю</w:t>
      </w:r>
      <w:r w:rsidRPr="00C115AD">
        <w:rPr>
          <w:rFonts w:cs="Times New Roman"/>
          <w:kern w:val="0"/>
          <w:sz w:val="28"/>
          <w:szCs w:val="28"/>
          <w:lang w:val="ru-RU" w:eastAsia="ru-RU"/>
        </w:rPr>
        <w:t xml:space="preserve">т контроль </w:t>
      </w:r>
      <w:r w:rsidR="0009062E" w:rsidRPr="00C115AD">
        <w:rPr>
          <w:sz w:val="28"/>
          <w:szCs w:val="28"/>
          <w:lang w:val="ru-RU"/>
        </w:rPr>
        <w:t>за</w:t>
      </w:r>
      <w:r w:rsidR="0009062E" w:rsidRPr="00C115AD">
        <w:rPr>
          <w:rFonts w:eastAsia="Calibri"/>
          <w:sz w:val="28"/>
          <w:szCs w:val="28"/>
          <w:lang w:val="ru-RU"/>
        </w:rPr>
        <w:t xml:space="preserve"> соблюдением </w:t>
      </w:r>
      <w:r w:rsidR="00C115AD" w:rsidRPr="00C115AD">
        <w:rPr>
          <w:sz w:val="28"/>
          <w:szCs w:val="28"/>
          <w:lang w:val="ru-RU"/>
        </w:rPr>
        <w:t>юридическими лицами, индивидуальными предпринимателями и гражданами обязательных требований в отношении муниципального жилищного фонда, а именно: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2) требований к формированию фондов капитального ремонта;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10) требований к обеспечению доступности для инвалидов помещений      в многоквартирных домах;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745B34" w:rsidRDefault="00750434" w:rsidP="00745B34">
      <w:pPr>
        <w:spacing w:line="360" w:lineRule="auto"/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750434">
        <w:rPr>
          <w:rFonts w:eastAsia="Calibri"/>
          <w:sz w:val="28"/>
          <w:szCs w:val="28"/>
          <w:lang w:val="ru-RU"/>
        </w:rPr>
        <w:t xml:space="preserve">Объектом муниципального жилищного контроля (далее - объект контроля) является жилищный фонд, находящийся в муниципальной собственности </w:t>
      </w:r>
      <w:r w:rsidR="00D3465E" w:rsidRPr="00D3465E">
        <w:rPr>
          <w:rFonts w:eastAsia="Calibri"/>
          <w:sz w:val="28"/>
          <w:szCs w:val="28"/>
          <w:lang w:val="ru-RU"/>
        </w:rPr>
        <w:t>городского округа город Шахунья Нижегородской области</w:t>
      </w:r>
      <w:r w:rsidRPr="00750434">
        <w:rPr>
          <w:rFonts w:eastAsia="Calibri"/>
          <w:sz w:val="28"/>
          <w:szCs w:val="28"/>
          <w:lang w:val="ru-RU"/>
        </w:rPr>
        <w:t xml:space="preserve">, а </w:t>
      </w:r>
      <w:r w:rsidRPr="00750434">
        <w:rPr>
          <w:rFonts w:eastAsia="Calibri"/>
          <w:sz w:val="28"/>
          <w:szCs w:val="28"/>
          <w:lang w:val="ru-RU"/>
        </w:rPr>
        <w:lastRenderedPageBreak/>
        <w:t xml:space="preserve">также </w:t>
      </w:r>
      <w:r w:rsidRPr="00750434">
        <w:rPr>
          <w:sz w:val="28"/>
          <w:szCs w:val="28"/>
          <w:lang w:val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при эксплуатации муниципального жилищного фонда.</w:t>
      </w:r>
      <w:proofErr w:type="gramEnd"/>
      <w:r>
        <w:rPr>
          <w:sz w:val="28"/>
          <w:szCs w:val="28"/>
          <w:lang w:val="ru-RU"/>
        </w:rPr>
        <w:t xml:space="preserve"> </w:t>
      </w:r>
      <w:r w:rsidR="005C3509" w:rsidRPr="00564704">
        <w:rPr>
          <w:rFonts w:cs="Times New Roman"/>
          <w:kern w:val="0"/>
          <w:sz w:val="28"/>
          <w:szCs w:val="28"/>
          <w:lang w:val="ru-RU" w:eastAsia="ru-RU"/>
        </w:rPr>
        <w:t>Контролируемыми лицами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</w:t>
      </w:r>
      <w:r w:rsidR="00745B34">
        <w:rPr>
          <w:rFonts w:cs="Times New Roman"/>
          <w:kern w:val="0"/>
          <w:sz w:val="28"/>
          <w:szCs w:val="28"/>
          <w:lang w:val="ru-RU" w:eastAsia="ru-RU"/>
        </w:rPr>
        <w:t xml:space="preserve"> жилищного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контроля </w:t>
      </w:r>
      <w:r w:rsidR="00745B34">
        <w:rPr>
          <w:rFonts w:cs="Times New Roman"/>
          <w:kern w:val="0"/>
          <w:sz w:val="28"/>
          <w:szCs w:val="28"/>
          <w:lang w:val="ru-RU" w:eastAsia="ru-RU"/>
        </w:rPr>
        <w:t xml:space="preserve">являются лица, использующие объекты контроля. </w:t>
      </w:r>
    </w:p>
    <w:p w:rsidR="0009062E" w:rsidRPr="0009062E" w:rsidRDefault="0009062E" w:rsidP="00745B34">
      <w:pPr>
        <w:spacing w:line="360" w:lineRule="auto"/>
        <w:ind w:firstLine="709"/>
        <w:contextualSpacing/>
        <w:rPr>
          <w:spacing w:val="2"/>
          <w:sz w:val="16"/>
          <w:szCs w:val="16"/>
          <w:lang w:val="ru-RU"/>
        </w:rPr>
      </w:pPr>
      <w:r w:rsidRPr="0009062E">
        <w:rPr>
          <w:spacing w:val="2"/>
          <w:sz w:val="28"/>
          <w:szCs w:val="28"/>
          <w:lang w:val="ru-RU"/>
        </w:rPr>
        <w:t xml:space="preserve">Динамика числа проверок при осуществлении муниципального </w:t>
      </w:r>
      <w:r w:rsidR="00745B34">
        <w:rPr>
          <w:spacing w:val="2"/>
          <w:sz w:val="28"/>
          <w:szCs w:val="28"/>
          <w:lang w:val="ru-RU"/>
        </w:rPr>
        <w:t xml:space="preserve">жилищного </w:t>
      </w:r>
      <w:r w:rsidRPr="0009062E">
        <w:rPr>
          <w:spacing w:val="2"/>
          <w:sz w:val="28"/>
          <w:szCs w:val="28"/>
          <w:lang w:val="ru-RU"/>
        </w:rPr>
        <w:t>контроля</w:t>
      </w:r>
      <w:r w:rsidR="00745B34">
        <w:rPr>
          <w:spacing w:val="2"/>
          <w:sz w:val="28"/>
          <w:szCs w:val="28"/>
          <w:lang w:val="ru-RU"/>
        </w:rPr>
        <w:t>:</w:t>
      </w:r>
      <w:r w:rsidRPr="0009062E">
        <w:rPr>
          <w:spacing w:val="2"/>
          <w:sz w:val="28"/>
          <w:szCs w:val="28"/>
          <w:lang w:val="ru-RU"/>
        </w:rPr>
        <w:t xml:space="preserve"> </w:t>
      </w: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</w:tblGrid>
      <w:tr w:rsidR="0009062E" w:rsidRPr="00110F53" w:rsidTr="004C7D7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proofErr w:type="spellStart"/>
            <w:r w:rsidRPr="00110F53">
              <w:rPr>
                <w:sz w:val="28"/>
                <w:szCs w:val="28"/>
              </w:rPr>
              <w:t>Вид</w:t>
            </w:r>
            <w:proofErr w:type="spellEnd"/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805A0F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19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805A0F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20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805A0F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21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09062E" w:rsidRPr="00110F53" w:rsidTr="004C7D7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745B34" w:rsidRDefault="00745B34" w:rsidP="004C7D74">
            <w:pPr>
              <w:spacing w:line="315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</w:tr>
    </w:tbl>
    <w:p w:rsidR="00805A0F" w:rsidRDefault="00805A0F" w:rsidP="0009062E">
      <w:pPr>
        <w:shd w:val="clear" w:color="auto" w:fill="FFFFFF"/>
        <w:spacing w:line="360" w:lineRule="auto"/>
        <w:ind w:firstLine="708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Плановые проверки по муниципальному </w:t>
      </w:r>
      <w:r w:rsidR="00FE513B">
        <w:rPr>
          <w:spacing w:val="2"/>
          <w:sz w:val="28"/>
          <w:szCs w:val="28"/>
          <w:lang w:val="ru-RU"/>
        </w:rPr>
        <w:t xml:space="preserve">жилищному </w:t>
      </w:r>
      <w:r>
        <w:rPr>
          <w:spacing w:val="2"/>
          <w:sz w:val="28"/>
          <w:szCs w:val="28"/>
          <w:lang w:val="ru-RU"/>
        </w:rPr>
        <w:t>контролю не осуществлялись в связи с отсутствием согласованных с органами прокуратуры планов проверок. Оснований для проведения внеплановых проверок не возникло.</w:t>
      </w:r>
    </w:p>
    <w:p w:rsidR="00340298" w:rsidRPr="00564704" w:rsidRDefault="00340298" w:rsidP="0009062E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постановлением администрации 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городского округа город Шахунья Нижегородской области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от 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04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декабря 20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20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года 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№ 1145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утверждена </w:t>
      </w:r>
      <w:r w:rsidR="00533E0F"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Программ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533E0F"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на территории городского округа город Шахунья Нижегородской области</w:t>
      </w:r>
      <w:proofErr w:type="gramEnd"/>
      <w:r w:rsidR="00533E0F"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контроля на 2021 г. и плановый период 2022 - 2023 гг.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».</w:t>
      </w:r>
    </w:p>
    <w:p w:rsidR="00533E0F" w:rsidRPr="00533E0F" w:rsidRDefault="00340298" w:rsidP="00533E0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Контрольным органом в рамках реализации Программы в первом полугодии 2021 г. регулярно проводилась работа с населением по вопросам соблюдения требований </w:t>
      </w:r>
      <w:r w:rsidR="00512EF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="00AD7CB2">
        <w:rPr>
          <w:rFonts w:cs="Times New Roman"/>
          <w:color w:val="auto"/>
          <w:kern w:val="0"/>
          <w:sz w:val="28"/>
          <w:szCs w:val="28"/>
          <w:lang w:val="ru-RU" w:eastAsia="ru-RU"/>
        </w:rPr>
        <w:t>з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аконодательства.</w:t>
      </w:r>
      <w:r w:rsidR="006A3B30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533E0F"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рамках профилактики рисков причинения вреда (ущерба) охраняемым законом ценностям администрацией городского округа город Шахунья </w:t>
      </w:r>
      <w:r w:rsidR="00533E0F"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Нижегородской области в 2021 году осуществляются следующие мероприятия:</w:t>
      </w:r>
    </w:p>
    <w:p w:rsidR="00533E0F" w:rsidRPr="00533E0F" w:rsidRDefault="00533E0F" w:rsidP="00533E0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1)</w:t>
      </w:r>
      <w:r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размещение на официальном сайте администрации городского округа город Шахунья Нижегородской области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A3B30" w:rsidRDefault="00533E0F" w:rsidP="00533E0F">
      <w:pPr>
        <w:widowControl/>
        <w:suppressAutoHyphens w:val="0"/>
        <w:spacing w:line="360" w:lineRule="auto"/>
        <w:ind w:firstLine="709"/>
        <w:rPr>
          <w:spacing w:val="2"/>
          <w:sz w:val="28"/>
          <w:szCs w:val="28"/>
          <w:lang w:val="ru-RU"/>
        </w:rPr>
      </w:pPr>
      <w:r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2)</w:t>
      </w:r>
      <w:r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  <w:r w:rsidR="006A3B30" w:rsidRPr="00564704">
        <w:rPr>
          <w:spacing w:val="2"/>
          <w:sz w:val="28"/>
          <w:szCs w:val="28"/>
          <w:lang w:val="ru-RU"/>
        </w:rPr>
        <w:t xml:space="preserve">- </w:t>
      </w:r>
      <w:proofErr w:type="gramStart"/>
      <w:r w:rsidR="006A3B30" w:rsidRPr="00564704">
        <w:rPr>
          <w:spacing w:val="2"/>
          <w:sz w:val="28"/>
          <w:szCs w:val="28"/>
          <w:lang w:val="ru-RU"/>
        </w:rPr>
        <w:t xml:space="preserve">обобщена и размещена на официальном сайте администрации </w:t>
      </w:r>
      <w:r w:rsidR="00D3465E" w:rsidRPr="00D3465E">
        <w:rPr>
          <w:spacing w:val="2"/>
          <w:sz w:val="28"/>
          <w:szCs w:val="28"/>
          <w:lang w:val="ru-RU"/>
        </w:rPr>
        <w:t>городского округа гор</w:t>
      </w:r>
      <w:r w:rsidR="00D3465E">
        <w:rPr>
          <w:spacing w:val="2"/>
          <w:sz w:val="28"/>
          <w:szCs w:val="28"/>
          <w:lang w:val="ru-RU"/>
        </w:rPr>
        <w:t xml:space="preserve">од Шахунья </w:t>
      </w:r>
      <w:r w:rsidR="006A3B30" w:rsidRPr="00564704">
        <w:rPr>
          <w:spacing w:val="2"/>
          <w:sz w:val="28"/>
          <w:szCs w:val="28"/>
          <w:lang w:val="ru-RU"/>
        </w:rPr>
        <w:t xml:space="preserve"> Нижегородской области практика осуществления муниципального </w:t>
      </w:r>
      <w:r w:rsidR="00512EF8">
        <w:rPr>
          <w:spacing w:val="2"/>
          <w:sz w:val="28"/>
          <w:szCs w:val="28"/>
          <w:lang w:val="ru-RU"/>
        </w:rPr>
        <w:t xml:space="preserve">жилищного </w:t>
      </w:r>
      <w:r w:rsidR="006A3B30" w:rsidRPr="00564704">
        <w:rPr>
          <w:spacing w:val="2"/>
          <w:sz w:val="28"/>
          <w:szCs w:val="28"/>
          <w:lang w:val="ru-RU"/>
        </w:rPr>
        <w:t>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  <w:proofErr w:type="gramEnd"/>
    </w:p>
    <w:p w:rsidR="00E52810" w:rsidRPr="00E52810" w:rsidRDefault="00E52810" w:rsidP="00E52810">
      <w:pPr>
        <w:widowControl/>
        <w:suppressAutoHyphens w:val="0"/>
        <w:spacing w:line="360" w:lineRule="auto"/>
        <w:ind w:firstLine="709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3) </w:t>
      </w:r>
      <w:r w:rsidRPr="00E52810">
        <w:rPr>
          <w:spacing w:val="2"/>
          <w:sz w:val="28"/>
          <w:szCs w:val="28"/>
          <w:lang w:val="ru-RU"/>
        </w:rPr>
        <w:t xml:space="preserve">На официальном сайте администрации городского округа город </w:t>
      </w:r>
      <w:r w:rsidRPr="00E52810">
        <w:rPr>
          <w:bCs/>
          <w:spacing w:val="2"/>
          <w:sz w:val="28"/>
          <w:szCs w:val="28"/>
          <w:lang w:val="ru-RU"/>
        </w:rPr>
        <w:t>Шахунья</w:t>
      </w:r>
      <w:r w:rsidRPr="00E52810">
        <w:rPr>
          <w:spacing w:val="2"/>
          <w:sz w:val="28"/>
          <w:szCs w:val="28"/>
          <w:lang w:val="ru-RU"/>
        </w:rPr>
        <w:t xml:space="preserve"> Нижегородской области создан раздел «Контрольно-надзорная деятельность», в котором аккумулируется необходимая подконтрольным субъектам информация в части муниципального жилищного контроля  (</w:t>
      </w:r>
      <w:r w:rsidR="000F1E9B" w:rsidRPr="000F1E9B">
        <w:rPr>
          <w:spacing w:val="2"/>
          <w:sz w:val="28"/>
          <w:szCs w:val="28"/>
          <w:lang w:val="ru-RU"/>
        </w:rPr>
        <w:t>https://shahadm.ru/taxonomy/term/79</w:t>
      </w:r>
      <w:r w:rsidR="000F1E9B">
        <w:rPr>
          <w:spacing w:val="2"/>
          <w:sz w:val="28"/>
          <w:szCs w:val="28"/>
          <w:lang w:val="ru-RU"/>
        </w:rPr>
        <w:t>)</w:t>
      </w:r>
      <w:r w:rsidRPr="00E52810">
        <w:rPr>
          <w:spacing w:val="2"/>
          <w:sz w:val="28"/>
          <w:szCs w:val="28"/>
          <w:lang w:val="ru-RU"/>
        </w:rPr>
        <w:t>.</w:t>
      </w:r>
    </w:p>
    <w:p w:rsidR="00E52810" w:rsidRPr="00564704" w:rsidRDefault="00E52810" w:rsidP="00533E0F">
      <w:pPr>
        <w:widowControl/>
        <w:suppressAutoHyphens w:val="0"/>
        <w:spacing w:line="360" w:lineRule="auto"/>
        <w:ind w:firstLine="709"/>
        <w:rPr>
          <w:spacing w:val="2"/>
          <w:sz w:val="28"/>
          <w:szCs w:val="28"/>
          <w:lang w:val="ru-RU"/>
        </w:rPr>
      </w:pPr>
    </w:p>
    <w:p w:rsidR="00340298" w:rsidRPr="00C72422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Pr="000858C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II. Цели и задачи </w:t>
      </w:r>
      <w:proofErr w:type="gramStart"/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Цели Программы: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создание условий для доведения обязательных требований до 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lastRenderedPageBreak/>
        <w:t>контролируемых лиц, повышение информированности о способах их соблюдения.</w:t>
      </w:r>
    </w:p>
    <w:p w:rsidR="00A5119A" w:rsidRPr="00A5119A" w:rsidRDefault="00695C84" w:rsidP="00A5119A">
      <w:pPr>
        <w:autoSpaceDE w:val="0"/>
        <w:autoSpaceDN w:val="0"/>
        <w:spacing w:line="360" w:lineRule="auto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="00A5119A" w:rsidRPr="00A5119A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прозрачности осуществляемой </w:t>
      </w:r>
      <w:r>
        <w:rPr>
          <w:rFonts w:cs="Times New Roman"/>
          <w:color w:val="010101"/>
          <w:sz w:val="28"/>
          <w:szCs w:val="28"/>
          <w:lang w:val="ru-RU" w:eastAsia="ru-RU"/>
        </w:rPr>
        <w:t xml:space="preserve">органом контроля 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контрольной деятельности;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уровня правовой грамотности </w:t>
      </w:r>
      <w:r>
        <w:rPr>
          <w:rFonts w:cs="Times New Roman"/>
          <w:color w:val="010101"/>
          <w:sz w:val="28"/>
          <w:szCs w:val="28"/>
          <w:lang w:val="ru-RU" w:eastAsia="ru-RU"/>
        </w:rPr>
        <w:t>контролируемых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C72422" w:rsidRDefault="00340298" w:rsidP="0008206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</w:r>
    </w:p>
    <w:p w:rsidR="00340298" w:rsidRPr="000858CA" w:rsidRDefault="00340298" w:rsidP="00082067">
      <w:pPr>
        <w:autoSpaceDE w:val="0"/>
        <w:autoSpaceDN w:val="0"/>
        <w:spacing w:line="240" w:lineRule="auto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</w: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340298" w:rsidRPr="000858CA" w:rsidRDefault="00340298" w:rsidP="00340298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340298" w:rsidRPr="000858CA" w:rsidRDefault="00340298" w:rsidP="000858C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A530E" w:rsidRPr="00C72422" w:rsidRDefault="001A530E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0858CA" w:rsidRPr="000858C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 1.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3686"/>
        <w:gridCol w:w="2126"/>
        <w:gridCol w:w="1241"/>
      </w:tblGrid>
      <w:tr w:rsidR="00B110B8" w:rsidTr="00B110B8">
        <w:tc>
          <w:tcPr>
            <w:tcW w:w="622" w:type="dxa"/>
          </w:tcPr>
          <w:p w:rsidR="00082067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1896" w:type="dxa"/>
          </w:tcPr>
          <w:p w:rsidR="00082067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Наименование мероприятия</w:t>
            </w:r>
          </w:p>
        </w:tc>
        <w:tc>
          <w:tcPr>
            <w:tcW w:w="3686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Сведения о мероприятии</w:t>
            </w:r>
          </w:p>
        </w:tc>
        <w:tc>
          <w:tcPr>
            <w:tcW w:w="2126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Ответственный исполнитель</w:t>
            </w:r>
          </w:p>
        </w:tc>
        <w:tc>
          <w:tcPr>
            <w:tcW w:w="1241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Срок исполнения</w:t>
            </w:r>
          </w:p>
        </w:tc>
      </w:tr>
      <w:tr w:rsidR="00B110B8" w:rsidTr="00B110B8">
        <w:tc>
          <w:tcPr>
            <w:tcW w:w="622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896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Информирование</w:t>
            </w:r>
          </w:p>
        </w:tc>
        <w:tc>
          <w:tcPr>
            <w:tcW w:w="3686" w:type="dxa"/>
          </w:tcPr>
          <w:p w:rsidR="00B110B8" w:rsidRPr="00B110B8" w:rsidRDefault="00B110B8" w:rsidP="00B110B8">
            <w:pPr>
              <w:autoSpaceDE w:val="0"/>
              <w:autoSpaceDN w:val="0"/>
              <w:adjustRightInd w:val="0"/>
              <w:ind w:firstLine="34"/>
              <w:contextualSpacing/>
              <w:rPr>
                <w:szCs w:val="28"/>
                <w:lang w:val="ru-RU"/>
              </w:rPr>
            </w:pPr>
            <w:proofErr w:type="gramStart"/>
            <w:r w:rsidRPr="00B110B8">
              <w:rPr>
                <w:szCs w:val="28"/>
                <w:lang w:val="ru-RU"/>
              </w:rPr>
              <w:t xml:space="preserve">Информирование осуществляется посредством размещения сведений, </w:t>
            </w:r>
            <w:r w:rsidRPr="00B110B8">
              <w:rPr>
                <w:szCs w:val="28"/>
                <w:lang w:val="ru-RU"/>
              </w:rPr>
              <w:lastRenderedPageBreak/>
              <w:t xml:space="preserve">предусмотренных </w:t>
            </w:r>
            <w:hyperlink r:id="rId5" w:history="1">
              <w:r w:rsidRPr="00B110B8">
                <w:rPr>
                  <w:szCs w:val="28"/>
                  <w:lang w:val="ru-RU"/>
                </w:rPr>
                <w:t>частью 3 статьи 46</w:t>
              </w:r>
            </w:hyperlink>
            <w:r w:rsidRPr="00B110B8">
              <w:rPr>
                <w:szCs w:val="28"/>
                <w:lang w:val="ru-RU"/>
              </w:rPr>
              <w:t xml:space="preserve"> Закона № 248-ФЗ на официальном сайте </w:t>
            </w:r>
            <w:r>
              <w:rPr>
                <w:szCs w:val="28"/>
                <w:lang w:val="ru-RU"/>
              </w:rPr>
              <w:t xml:space="preserve">администрации </w:t>
            </w:r>
            <w:r w:rsidR="00D3465E" w:rsidRPr="00D3465E">
              <w:rPr>
                <w:szCs w:val="28"/>
                <w:lang w:val="ru-RU"/>
              </w:rPr>
              <w:t>городского округа город Шахунья Нижегородской области</w:t>
            </w:r>
            <w:r>
              <w:rPr>
                <w:szCs w:val="28"/>
                <w:lang w:val="ru-RU"/>
              </w:rPr>
              <w:t xml:space="preserve"> в</w:t>
            </w:r>
            <w:r w:rsidRPr="00B110B8">
              <w:rPr>
                <w:szCs w:val="28"/>
                <w:lang w:val="ru-RU"/>
              </w:rPr>
              <w:t xml:space="preserve"> сети «Интернет»:</w:t>
            </w:r>
            <w:r w:rsidRPr="00B110B8">
              <w:rPr>
                <w:lang w:val="ru-RU"/>
              </w:rPr>
              <w:t xml:space="preserve"> </w:t>
            </w:r>
            <w:r w:rsidR="000F1E9B" w:rsidRPr="000F1E9B">
              <w:t>https</w:t>
            </w:r>
            <w:r w:rsidR="000F1E9B" w:rsidRPr="00563114">
              <w:rPr>
                <w:lang w:val="ru-RU"/>
              </w:rPr>
              <w:t>://</w:t>
            </w:r>
            <w:proofErr w:type="spellStart"/>
            <w:r w:rsidR="000F1E9B" w:rsidRPr="000F1E9B">
              <w:t>shahadm</w:t>
            </w:r>
            <w:proofErr w:type="spellEnd"/>
            <w:r w:rsidR="000F1E9B" w:rsidRPr="00563114">
              <w:rPr>
                <w:lang w:val="ru-RU"/>
              </w:rPr>
              <w:t>.</w:t>
            </w:r>
            <w:proofErr w:type="spellStart"/>
            <w:r w:rsidR="000F1E9B" w:rsidRPr="000F1E9B">
              <w:t>ru</w:t>
            </w:r>
            <w:proofErr w:type="spellEnd"/>
            <w:r w:rsidR="000F1E9B" w:rsidRPr="00563114">
              <w:rPr>
                <w:lang w:val="ru-RU"/>
              </w:rPr>
              <w:t>/</w:t>
            </w:r>
            <w:r w:rsidR="000F1E9B" w:rsidRPr="000F1E9B">
              <w:t>taxonomy</w:t>
            </w:r>
            <w:r w:rsidR="000F1E9B" w:rsidRPr="00563114">
              <w:rPr>
                <w:lang w:val="ru-RU"/>
              </w:rPr>
              <w:t>/</w:t>
            </w:r>
            <w:r w:rsidR="000F1E9B" w:rsidRPr="000F1E9B">
              <w:t>term</w:t>
            </w:r>
            <w:r w:rsidR="000F1E9B" w:rsidRPr="00563114">
              <w:rPr>
                <w:lang w:val="ru-RU"/>
              </w:rPr>
              <w:t>/79</w:t>
            </w:r>
            <w:r w:rsidRPr="00B110B8">
              <w:rPr>
                <w:szCs w:val="28"/>
                <w:lang w:val="ru-RU"/>
              </w:rPr>
      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E42B59" w:rsidRDefault="00B110B8" w:rsidP="00E42B59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082067" w:rsidRDefault="00000648" w:rsidP="00E42B59">
            <w:pPr>
              <w:ind w:firstLine="34"/>
              <w:contextualSpacing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szCs w:val="28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 xml:space="preserve">Управление промышленности, транспорта, </w:t>
            </w: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082067" w:rsidRDefault="00082067" w:rsidP="00B110B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постоянно</w:t>
            </w:r>
          </w:p>
        </w:tc>
      </w:tr>
      <w:tr w:rsidR="00560404" w:rsidTr="00B110B8">
        <w:tc>
          <w:tcPr>
            <w:tcW w:w="622" w:type="dxa"/>
          </w:tcPr>
          <w:p w:rsidR="00560404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1.1</w:t>
            </w:r>
          </w:p>
        </w:tc>
        <w:tc>
          <w:tcPr>
            <w:tcW w:w="1896" w:type="dxa"/>
          </w:tcPr>
          <w:p w:rsidR="00560404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560404" w:rsidRPr="00560404" w:rsidRDefault="00560404" w:rsidP="001A530E">
            <w:pPr>
              <w:rPr>
                <w:lang w:val="ru-RU"/>
              </w:rPr>
            </w:pPr>
            <w:r w:rsidRPr="00560404">
              <w:rPr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560404" w:rsidRDefault="00560404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560404" w:rsidRDefault="00560404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 мере разработки НПА</w:t>
            </w:r>
          </w:p>
        </w:tc>
      </w:tr>
      <w:tr w:rsidR="00174A7B" w:rsidRPr="00563114" w:rsidTr="00B110B8">
        <w:tc>
          <w:tcPr>
            <w:tcW w:w="622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1.2</w:t>
            </w:r>
          </w:p>
        </w:tc>
        <w:tc>
          <w:tcPr>
            <w:tcW w:w="1896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174A7B" w:rsidRPr="00EC44C2" w:rsidRDefault="00174A7B" w:rsidP="00EC44C2">
            <w:pPr>
              <w:rPr>
                <w:lang w:val="ru-RU"/>
              </w:rPr>
            </w:pPr>
            <w:r w:rsidRPr="00EC44C2">
              <w:rPr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174A7B" w:rsidRDefault="00174A7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174A7B" w:rsidRPr="00174A7B" w:rsidRDefault="00174A7B" w:rsidP="008B41D4">
            <w:pPr>
              <w:rPr>
                <w:lang w:val="ru-RU"/>
              </w:rPr>
            </w:pPr>
            <w:r w:rsidRPr="008224D8">
              <w:rPr>
                <w:szCs w:val="28"/>
                <w:lang w:val="ru-RU"/>
              </w:rPr>
              <w:lastRenderedPageBreak/>
              <w:t xml:space="preserve">не позднее 5 рабочих дней с момента </w:t>
            </w:r>
            <w:r w:rsidR="008B41D4">
              <w:rPr>
                <w:szCs w:val="28"/>
                <w:lang w:val="ru-RU"/>
              </w:rPr>
              <w:t>их</w:t>
            </w:r>
            <w:r w:rsidRPr="008224D8">
              <w:rPr>
                <w:szCs w:val="28"/>
                <w:lang w:val="ru-RU"/>
              </w:rPr>
              <w:t xml:space="preserve"> разработки, утверждения и поступления информации об </w:t>
            </w:r>
            <w:r w:rsidRPr="008224D8">
              <w:rPr>
                <w:szCs w:val="28"/>
                <w:lang w:val="ru-RU"/>
              </w:rPr>
              <w:lastRenderedPageBreak/>
              <w:t>этом в Отдел</w:t>
            </w:r>
          </w:p>
        </w:tc>
      </w:tr>
      <w:tr w:rsidR="00174A7B" w:rsidRPr="00563114" w:rsidTr="00B110B8">
        <w:tc>
          <w:tcPr>
            <w:tcW w:w="622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1.3</w:t>
            </w:r>
          </w:p>
        </w:tc>
        <w:tc>
          <w:tcPr>
            <w:tcW w:w="1896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174A7B" w:rsidRPr="00AA6729" w:rsidRDefault="00174A7B" w:rsidP="00175A6B">
            <w:pPr>
              <w:rPr>
                <w:lang w:val="ru-RU"/>
              </w:rPr>
            </w:pPr>
            <w:r w:rsidRPr="00AA6729">
              <w:rPr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174A7B" w:rsidRDefault="00174A7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174A7B" w:rsidRPr="00174A7B" w:rsidRDefault="00174A7B" w:rsidP="008B41D4">
            <w:pPr>
              <w:rPr>
                <w:lang w:val="ru-RU"/>
              </w:rPr>
            </w:pPr>
            <w:r w:rsidRPr="008224D8">
              <w:rPr>
                <w:szCs w:val="28"/>
                <w:lang w:val="ru-RU"/>
              </w:rPr>
              <w:t xml:space="preserve">не позднее 5 рабочих дней с момента </w:t>
            </w:r>
            <w:r w:rsidR="008B41D4">
              <w:rPr>
                <w:szCs w:val="28"/>
                <w:lang w:val="ru-RU"/>
              </w:rPr>
              <w:t>его</w:t>
            </w:r>
            <w:r w:rsidRPr="008224D8">
              <w:rPr>
                <w:szCs w:val="28"/>
                <w:lang w:val="ru-RU"/>
              </w:rPr>
              <w:t xml:space="preserve"> разработки, утверждения и поступления информации об этом в Отдел</w:t>
            </w:r>
          </w:p>
        </w:tc>
      </w:tr>
      <w:tr w:rsidR="00174A7B" w:rsidRPr="00563114" w:rsidTr="00B110B8">
        <w:tc>
          <w:tcPr>
            <w:tcW w:w="622" w:type="dxa"/>
          </w:tcPr>
          <w:p w:rsidR="00174A7B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</w:t>
            </w:r>
            <w:r w:rsidR="001A530E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896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174A7B" w:rsidRPr="00AA6729" w:rsidRDefault="00174A7B" w:rsidP="002A21A9">
            <w:pPr>
              <w:rPr>
                <w:lang w:val="ru-RU"/>
              </w:rPr>
            </w:pPr>
            <w:r w:rsidRPr="00AA6729">
              <w:rPr>
                <w:lang w:val="ru-RU"/>
              </w:rPr>
      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174A7B" w:rsidRDefault="00174A7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174A7B" w:rsidRPr="00174A7B" w:rsidRDefault="00174A7B" w:rsidP="008B41D4">
            <w:pPr>
              <w:rPr>
                <w:lang w:val="ru-RU"/>
              </w:rPr>
            </w:pPr>
            <w:r w:rsidRPr="008224D8">
              <w:rPr>
                <w:szCs w:val="28"/>
                <w:lang w:val="ru-RU"/>
              </w:rPr>
              <w:t xml:space="preserve">не позднее 5 рабочих дней с момента </w:t>
            </w:r>
            <w:r w:rsidR="008B41D4">
              <w:rPr>
                <w:szCs w:val="28"/>
                <w:lang w:val="ru-RU"/>
              </w:rPr>
              <w:t>их</w:t>
            </w:r>
            <w:r w:rsidRPr="008224D8">
              <w:rPr>
                <w:szCs w:val="28"/>
                <w:lang w:val="ru-RU"/>
              </w:rPr>
              <w:t xml:space="preserve"> разработки, утверждения и поступления информации об этом в Отдел</w:t>
            </w:r>
          </w:p>
        </w:tc>
      </w:tr>
      <w:tr w:rsidR="00174A7B" w:rsidRPr="00563114" w:rsidTr="00B110B8">
        <w:tc>
          <w:tcPr>
            <w:tcW w:w="622" w:type="dxa"/>
          </w:tcPr>
          <w:p w:rsidR="00174A7B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</w:t>
            </w:r>
            <w:r w:rsidR="001A530E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896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174A7B" w:rsidRPr="00174A7B" w:rsidRDefault="00174A7B" w:rsidP="00174A7B">
            <w:pPr>
              <w:rPr>
                <w:lang w:val="ru-RU"/>
              </w:rPr>
            </w:pPr>
            <w:r w:rsidRPr="00174A7B">
              <w:rPr>
                <w:lang w:val="ru-RU"/>
              </w:rPr>
              <w:t>программ</w:t>
            </w:r>
            <w:r>
              <w:rPr>
                <w:lang w:val="ru-RU"/>
              </w:rPr>
              <w:t>а</w:t>
            </w:r>
            <w:r w:rsidRPr="00174A7B">
              <w:rPr>
                <w:lang w:val="ru-RU"/>
              </w:rPr>
              <w:t xml:space="preserve"> профилактики рисков причинения вреда 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174A7B" w:rsidRDefault="00174A7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174A7B" w:rsidRDefault="00174A7B" w:rsidP="00174A7B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B110B8">
              <w:rPr>
                <w:szCs w:val="28"/>
                <w:lang w:val="ru-RU"/>
              </w:rPr>
              <w:t xml:space="preserve">не позднее 5 рабочих дней с момента </w:t>
            </w:r>
            <w:r>
              <w:rPr>
                <w:szCs w:val="28"/>
                <w:lang w:val="ru-RU"/>
              </w:rPr>
              <w:t>ее</w:t>
            </w:r>
            <w:r w:rsidRPr="00B110B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разработки, утверждения и поступления информации об этом в Отдел</w:t>
            </w:r>
          </w:p>
        </w:tc>
      </w:tr>
      <w:tr w:rsidR="008D2CE6" w:rsidRPr="00563114" w:rsidTr="00B110B8">
        <w:tc>
          <w:tcPr>
            <w:tcW w:w="622" w:type="dxa"/>
          </w:tcPr>
          <w:p w:rsidR="008D2CE6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</w:t>
            </w:r>
            <w:r w:rsidR="001A530E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896" w:type="dxa"/>
          </w:tcPr>
          <w:p w:rsidR="008D2CE6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8D2CE6" w:rsidRPr="008D2CE6" w:rsidRDefault="008D2CE6" w:rsidP="008D2CE6">
            <w:pPr>
              <w:rPr>
                <w:lang w:val="ru-RU"/>
              </w:rPr>
            </w:pPr>
            <w:r w:rsidRPr="008D2CE6">
              <w:rPr>
                <w:lang w:val="ru-RU"/>
              </w:rPr>
              <w:t xml:space="preserve">исчерпывающий перечень сведений, которые могут </w:t>
            </w:r>
            <w:r w:rsidRPr="008D2CE6">
              <w:rPr>
                <w:lang w:val="ru-RU"/>
              </w:rPr>
              <w:lastRenderedPageBreak/>
              <w:t>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Управление промышленност</w:t>
            </w: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8D2CE6" w:rsidRDefault="008D2CE6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8D2CE6" w:rsidRDefault="008D2CE6" w:rsidP="008B41D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B110B8">
              <w:rPr>
                <w:szCs w:val="28"/>
                <w:lang w:val="ru-RU"/>
              </w:rPr>
              <w:lastRenderedPageBreak/>
              <w:t xml:space="preserve">не позднее 5 </w:t>
            </w:r>
            <w:r w:rsidRPr="00B110B8">
              <w:rPr>
                <w:szCs w:val="28"/>
                <w:lang w:val="ru-RU"/>
              </w:rPr>
              <w:lastRenderedPageBreak/>
              <w:t xml:space="preserve">рабочих дней с момента </w:t>
            </w:r>
            <w:r w:rsidR="008B41D4">
              <w:rPr>
                <w:szCs w:val="28"/>
                <w:lang w:val="ru-RU"/>
              </w:rPr>
              <w:t>его</w:t>
            </w:r>
            <w:r w:rsidRPr="00B110B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разработки, утверждения и поступления информации об этом в Отдел</w:t>
            </w:r>
          </w:p>
        </w:tc>
      </w:tr>
      <w:tr w:rsidR="008D2CE6" w:rsidTr="00B110B8">
        <w:tc>
          <w:tcPr>
            <w:tcW w:w="622" w:type="dxa"/>
          </w:tcPr>
          <w:p w:rsidR="008D2CE6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1.</w:t>
            </w:r>
            <w:r w:rsidR="001A530E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896" w:type="dxa"/>
          </w:tcPr>
          <w:p w:rsidR="008D2CE6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8D2CE6" w:rsidRPr="00AA6729" w:rsidRDefault="008D2CE6" w:rsidP="008D2CE6">
            <w:pPr>
              <w:rPr>
                <w:lang w:val="ru-RU"/>
              </w:rPr>
            </w:pPr>
            <w:r w:rsidRPr="00AA6729">
              <w:rPr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8D2CE6" w:rsidRDefault="008D2CE6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8D2CE6" w:rsidRDefault="008D2CE6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C8285F" w:rsidRPr="00563114" w:rsidTr="00B110B8">
        <w:tc>
          <w:tcPr>
            <w:tcW w:w="622" w:type="dxa"/>
          </w:tcPr>
          <w:p w:rsidR="00C8285F" w:rsidRDefault="00C8285F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</w:t>
            </w:r>
            <w:r w:rsidR="00B712B6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896" w:type="dxa"/>
          </w:tcPr>
          <w:p w:rsidR="00C8285F" w:rsidRDefault="00C8285F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C8285F" w:rsidRPr="00B10745" w:rsidRDefault="00C8285F" w:rsidP="00B10745">
            <w:pPr>
              <w:rPr>
                <w:lang w:val="ru-RU"/>
              </w:rPr>
            </w:pPr>
            <w:r w:rsidRPr="00B10745">
              <w:rPr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C8285F" w:rsidRPr="00C8285F" w:rsidRDefault="00C8285F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C8285F" w:rsidRDefault="00C8285F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B110B8">
              <w:rPr>
                <w:szCs w:val="28"/>
                <w:lang w:val="ru-RU"/>
              </w:rPr>
              <w:t xml:space="preserve">не позднее 5 рабочих дней с момента </w:t>
            </w:r>
            <w:r>
              <w:rPr>
                <w:szCs w:val="28"/>
                <w:lang w:val="ru-RU"/>
              </w:rPr>
              <w:t>его</w:t>
            </w:r>
            <w:r w:rsidRPr="00B110B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разработки</w:t>
            </w:r>
            <w:r w:rsidR="00B10745">
              <w:rPr>
                <w:szCs w:val="28"/>
                <w:lang w:val="ru-RU"/>
              </w:rPr>
              <w:t xml:space="preserve"> и согласования с министерством экономического развития и инвестиций Нижегородской области</w:t>
            </w:r>
          </w:p>
        </w:tc>
      </w:tr>
      <w:tr w:rsidR="00B10745" w:rsidRPr="00563114" w:rsidTr="00B110B8">
        <w:tc>
          <w:tcPr>
            <w:tcW w:w="622" w:type="dxa"/>
          </w:tcPr>
          <w:p w:rsidR="00B10745" w:rsidRDefault="001A530E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</w:t>
            </w:r>
            <w:r w:rsidR="00B712B6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896" w:type="dxa"/>
          </w:tcPr>
          <w:p w:rsidR="00B10745" w:rsidRDefault="00B10745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B10745" w:rsidRDefault="00B10745" w:rsidP="008B41D4">
            <w:pPr>
              <w:rPr>
                <w:szCs w:val="28"/>
                <w:lang w:val="ru-RU"/>
              </w:rPr>
            </w:pPr>
            <w:proofErr w:type="gramStart"/>
            <w:r w:rsidRPr="00AA6729">
              <w:rPr>
                <w:lang w:val="ru-RU"/>
              </w:rPr>
              <w:t xml:space="preserve">иные сведения, предусмотренные нормативными правовыми </w:t>
            </w:r>
            <w:r w:rsidRPr="00AA6729">
              <w:rPr>
                <w:lang w:val="ru-RU"/>
              </w:rPr>
              <w:lastRenderedPageBreak/>
              <w:t>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Управление промышленност</w:t>
            </w: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10745" w:rsidRDefault="00B10745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B10745" w:rsidRDefault="00B10745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B110B8">
              <w:rPr>
                <w:szCs w:val="28"/>
                <w:lang w:val="ru-RU"/>
              </w:rPr>
              <w:lastRenderedPageBreak/>
              <w:t xml:space="preserve">не позднее 5 </w:t>
            </w:r>
            <w:r w:rsidRPr="00B110B8">
              <w:rPr>
                <w:szCs w:val="28"/>
                <w:lang w:val="ru-RU"/>
              </w:rPr>
              <w:lastRenderedPageBreak/>
              <w:t xml:space="preserve">рабочих дней с момента </w:t>
            </w:r>
            <w:r>
              <w:rPr>
                <w:szCs w:val="28"/>
                <w:lang w:val="ru-RU"/>
              </w:rPr>
              <w:t>ее</w:t>
            </w:r>
            <w:r w:rsidRPr="00B110B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разработки и поступления информации об этом в Отдел</w:t>
            </w:r>
          </w:p>
        </w:tc>
      </w:tr>
      <w:tr w:rsidR="00FF42A3" w:rsidTr="00B110B8">
        <w:tc>
          <w:tcPr>
            <w:tcW w:w="622" w:type="dxa"/>
          </w:tcPr>
          <w:p w:rsidR="00FF42A3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2</w:t>
            </w:r>
          </w:p>
        </w:tc>
        <w:tc>
          <w:tcPr>
            <w:tcW w:w="1896" w:type="dxa"/>
          </w:tcPr>
          <w:p w:rsidR="00FF42A3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Консультирование</w:t>
            </w:r>
          </w:p>
        </w:tc>
        <w:tc>
          <w:tcPr>
            <w:tcW w:w="3686" w:type="dxa"/>
          </w:tcPr>
          <w:p w:rsidR="00FF42A3" w:rsidRPr="00B110B8" w:rsidRDefault="00FF42A3" w:rsidP="00B110B8">
            <w:pPr>
              <w:contextualSpacing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Р</w:t>
            </w:r>
            <w:r w:rsidRPr="00B110B8">
              <w:rPr>
                <w:szCs w:val="28"/>
                <w:lang w:val="ru-RU"/>
              </w:rPr>
              <w:t>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  <w:proofErr w:type="gramEnd"/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 xml:space="preserve">Консультирование осуществляется </w:t>
            </w:r>
            <w:r w:rsidR="0095502B" w:rsidRPr="00B110B8">
              <w:rPr>
                <w:szCs w:val="28"/>
                <w:lang w:val="ru-RU"/>
              </w:rPr>
              <w:t>Инспектор</w:t>
            </w:r>
            <w:r w:rsidR="0095502B">
              <w:rPr>
                <w:szCs w:val="28"/>
                <w:lang w:val="ru-RU"/>
              </w:rPr>
              <w:t>ами</w:t>
            </w:r>
            <w:r w:rsidR="0095502B" w:rsidRPr="00B110B8">
              <w:rPr>
                <w:szCs w:val="28"/>
                <w:lang w:val="ru-RU"/>
              </w:rPr>
              <w:t xml:space="preserve"> как в устной форме</w:t>
            </w:r>
            <w:r w:rsidR="0095502B">
              <w:rPr>
                <w:szCs w:val="28"/>
                <w:lang w:val="ru-RU"/>
              </w:rPr>
              <w:t xml:space="preserve"> -</w:t>
            </w:r>
            <w:r w:rsidR="0095502B" w:rsidRPr="00B110B8">
              <w:rPr>
                <w:szCs w:val="28"/>
                <w:lang w:val="ru-RU"/>
              </w:rPr>
              <w:t xml:space="preserve"> по телефон</w:t>
            </w:r>
            <w:r w:rsidR="0095502B">
              <w:rPr>
                <w:szCs w:val="28"/>
                <w:lang w:val="ru-RU"/>
              </w:rPr>
              <w:t>ам 8 831 5</w:t>
            </w:r>
            <w:r w:rsidR="00D3465E">
              <w:rPr>
                <w:szCs w:val="28"/>
                <w:lang w:val="ru-RU"/>
              </w:rPr>
              <w:t>2 2-71</w:t>
            </w:r>
            <w:r w:rsidR="0095502B">
              <w:rPr>
                <w:szCs w:val="28"/>
                <w:lang w:val="ru-RU"/>
              </w:rPr>
              <w:t>-</w:t>
            </w:r>
            <w:r w:rsidR="00D3465E">
              <w:rPr>
                <w:szCs w:val="28"/>
                <w:lang w:val="ru-RU"/>
              </w:rPr>
              <w:t>90</w:t>
            </w:r>
            <w:r w:rsidR="0095502B" w:rsidRPr="00B110B8">
              <w:rPr>
                <w:szCs w:val="28"/>
                <w:lang w:val="ru-RU"/>
              </w:rPr>
              <w:t>,</w:t>
            </w:r>
            <w:r w:rsidR="0095502B">
              <w:rPr>
                <w:szCs w:val="28"/>
                <w:lang w:val="ru-RU"/>
              </w:rPr>
              <w:t xml:space="preserve"> </w:t>
            </w:r>
            <w:r w:rsidRPr="00B110B8">
              <w:rPr>
                <w:szCs w:val="28"/>
                <w:lang w:val="ru-RU"/>
              </w:rPr>
              <w:t>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 xml:space="preserve">- компетенция </w:t>
            </w:r>
            <w:r w:rsidR="00B10745">
              <w:rPr>
                <w:szCs w:val="28"/>
                <w:lang w:val="ru-RU"/>
              </w:rPr>
              <w:t>контрольного органа</w:t>
            </w:r>
            <w:r w:rsidRPr="00B110B8">
              <w:rPr>
                <w:szCs w:val="28"/>
                <w:lang w:val="ru-RU"/>
              </w:rPr>
              <w:t>;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>- соблюдение обязательных требований;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>- проведение контрольных мероприятий;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>- применение мер ответственности.</w:t>
            </w:r>
          </w:p>
          <w:p w:rsidR="00FF42A3" w:rsidRPr="00B110B8" w:rsidRDefault="00FF42A3" w:rsidP="00FF42A3">
            <w:pPr>
              <w:widowControl/>
              <w:suppressAutoHyphens w:val="0"/>
              <w:spacing w:line="240" w:lineRule="auto"/>
              <w:ind w:firstLine="34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B110B8">
              <w:rPr>
                <w:szCs w:val="28"/>
                <w:lang w:val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FF42A3" w:rsidRDefault="00FF42A3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FF42A3" w:rsidRDefault="00FF42A3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8C7EB3" w:rsidTr="00B110B8">
        <w:tc>
          <w:tcPr>
            <w:tcW w:w="622" w:type="dxa"/>
          </w:tcPr>
          <w:p w:rsidR="008C7EB3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896" w:type="dxa"/>
          </w:tcPr>
          <w:p w:rsidR="008C7EB3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Объявление предостережения</w:t>
            </w:r>
          </w:p>
        </w:tc>
        <w:tc>
          <w:tcPr>
            <w:tcW w:w="3686" w:type="dxa"/>
          </w:tcPr>
          <w:p w:rsidR="008C7EB3" w:rsidRPr="008C7EB3" w:rsidRDefault="008C7EB3" w:rsidP="008C7EB3">
            <w:pPr>
              <w:autoSpaceDE w:val="0"/>
              <w:autoSpaceDN w:val="0"/>
              <w:adjustRightInd w:val="0"/>
              <w:ind w:firstLine="34"/>
              <w:rPr>
                <w:szCs w:val="28"/>
                <w:lang w:val="ru-RU"/>
              </w:rPr>
            </w:pPr>
            <w:proofErr w:type="gramStart"/>
            <w:r w:rsidRPr="008C7EB3">
              <w:rPr>
                <w:szCs w:val="28"/>
                <w:lang w:val="ru-RU"/>
              </w:rPr>
              <w:t xml:space="preserve">При наличии у </w:t>
            </w:r>
            <w:r w:rsidR="00533E0F">
              <w:rPr>
                <w:szCs w:val="28"/>
                <w:lang w:val="ru-RU"/>
              </w:rPr>
              <w:t>Управления ЖКХ и Архитектуры</w:t>
            </w:r>
            <w:r w:rsidRPr="008C7EB3">
              <w:rPr>
                <w:szCs w:val="28"/>
                <w:lang w:val="ru-RU"/>
              </w:rPr>
              <w:t xml:space="preserve"> сведений о готовящихся или возможных нарушениях обязательных </w:t>
            </w:r>
            <w:r w:rsidRPr="008C7EB3">
              <w:rPr>
                <w:szCs w:val="28"/>
                <w:lang w:val="ru-RU"/>
              </w:rPr>
              <w:lastRenderedPageBreak/>
              <w:t xml:space="preserve">требований, или о признаках нарушений обязательных требований, а также о непосредственных нарушениях обязательных требований, Отдел в соответствии со </w:t>
            </w:r>
            <w:hyperlink r:id="rId6" w:history="1">
              <w:r w:rsidRPr="008C7EB3">
                <w:rPr>
                  <w:szCs w:val="28"/>
                  <w:lang w:val="ru-RU"/>
                </w:rPr>
                <w:t>статьей 49</w:t>
              </w:r>
            </w:hyperlink>
            <w:r w:rsidRPr="008C7EB3">
              <w:rPr>
                <w:szCs w:val="28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</w:t>
            </w:r>
            <w:proofErr w:type="gramEnd"/>
            <w:r w:rsidRPr="008C7EB3">
              <w:rPr>
                <w:szCs w:val="28"/>
                <w:lang w:val="ru-RU"/>
              </w:rPr>
              <w:t xml:space="preserve"> в таком предостережении срок.</w:t>
            </w:r>
          </w:p>
          <w:p w:rsidR="008C7EB3" w:rsidRPr="008C7EB3" w:rsidRDefault="008C7EB3" w:rsidP="008C7EB3">
            <w:pPr>
              <w:autoSpaceDE w:val="0"/>
              <w:autoSpaceDN w:val="0"/>
              <w:adjustRightInd w:val="0"/>
              <w:ind w:firstLine="34"/>
              <w:rPr>
                <w:szCs w:val="28"/>
                <w:lang w:val="ru-RU"/>
              </w:rPr>
            </w:pPr>
            <w:r w:rsidRPr="008C7EB3">
              <w:rPr>
                <w:szCs w:val="28"/>
                <w:lang w:val="ru-RU"/>
              </w:rPr>
              <w:t xml:space="preserve">В предостережении о недопустимости нарушения обязательных </w:t>
            </w:r>
            <w:proofErr w:type="gramStart"/>
            <w:r w:rsidRPr="008C7EB3">
              <w:rPr>
                <w:szCs w:val="28"/>
                <w:lang w:val="ru-RU"/>
              </w:rPr>
              <w:t>требований</w:t>
            </w:r>
            <w:proofErr w:type="gramEnd"/>
            <w:r w:rsidRPr="008C7EB3">
              <w:rPr>
                <w:szCs w:val="28"/>
                <w:lang w:val="ru-RU"/>
              </w:rPr>
              <w:t xml:space="preserve"> в том числе указывается:</w:t>
            </w:r>
          </w:p>
          <w:p w:rsidR="008C7EB3" w:rsidRPr="008C7EB3" w:rsidRDefault="008C7EB3" w:rsidP="008C7EB3">
            <w:pPr>
              <w:autoSpaceDE w:val="0"/>
              <w:autoSpaceDN w:val="0"/>
              <w:adjustRightInd w:val="0"/>
              <w:ind w:firstLine="34"/>
              <w:rPr>
                <w:szCs w:val="28"/>
                <w:lang w:val="ru-RU"/>
              </w:rPr>
            </w:pPr>
            <w:r w:rsidRPr="008C7EB3">
              <w:rPr>
                <w:szCs w:val="28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8C7EB3" w:rsidRPr="008C7EB3" w:rsidRDefault="008C7EB3" w:rsidP="008C7EB3">
            <w:pPr>
              <w:autoSpaceDE w:val="0"/>
              <w:autoSpaceDN w:val="0"/>
              <w:adjustRightInd w:val="0"/>
              <w:ind w:firstLine="34"/>
              <w:rPr>
                <w:szCs w:val="28"/>
                <w:lang w:val="ru-RU"/>
              </w:rPr>
            </w:pPr>
            <w:r w:rsidRPr="008C7EB3">
              <w:rPr>
                <w:szCs w:val="28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8C7EB3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 xml:space="preserve">Управление промышленности, транспорта, связи, ЖКХ, </w:t>
            </w: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энергетики и архитектурной деятельности администрации городского округа город Шахунья Нижегородской области</w:t>
            </w:r>
          </w:p>
          <w:p w:rsidR="008C7EB3" w:rsidRDefault="008C7EB3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8C7EB3" w:rsidRDefault="008C7EB3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постоянно</w:t>
            </w:r>
          </w:p>
        </w:tc>
      </w:tr>
    </w:tbl>
    <w:p w:rsidR="00082067" w:rsidRPr="00C72422" w:rsidRDefault="00082067" w:rsidP="00340298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:rsidR="00082067" w:rsidRDefault="00082067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481FF3" w:rsidRDefault="00481FF3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481FF3" w:rsidRDefault="00481FF3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481FF3" w:rsidRDefault="00481FF3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340298" w:rsidRPr="002A4A7F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2A4A7F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 xml:space="preserve">. Показатели результативности и эффективности </w:t>
      </w:r>
      <w:proofErr w:type="gramStart"/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>программы профилактики рисков причинения вреда</w:t>
      </w:r>
      <w:proofErr w:type="gramEnd"/>
    </w:p>
    <w:p w:rsidR="00340298" w:rsidRPr="002A4A7F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2A4A7F" w:rsidRDefault="00340298" w:rsidP="002A4A7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Отдельное финансирование 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настоящей </w:t>
      </w:r>
      <w:r w:rsidR="00481FF3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 не предусмотрено.</w:t>
      </w:r>
    </w:p>
    <w:p w:rsidR="002E4CB8" w:rsidRPr="00C72422" w:rsidRDefault="00340298" w:rsidP="002A4A7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Текущее управление и </w:t>
      </w:r>
      <w:proofErr w:type="gramStart"/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ходом реализации Программы осуществляет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ся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</w:t>
      </w:r>
      <w:r w:rsid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ей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D3465E" w:rsidRPr="00D3465E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лице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заместителя главы администрации </w:t>
      </w:r>
      <w:r w:rsidR="00D3465E" w:rsidRPr="00D3465E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340298" w:rsidRPr="0043137A" w:rsidRDefault="00340298" w:rsidP="00B712B6">
      <w:pPr>
        <w:jc w:val="right"/>
        <w:rPr>
          <w:sz w:val="28"/>
          <w:szCs w:val="28"/>
          <w:lang w:val="ru-RU"/>
        </w:rPr>
      </w:pPr>
      <w:proofErr w:type="spellStart"/>
      <w:r w:rsidRPr="0043137A">
        <w:rPr>
          <w:sz w:val="28"/>
          <w:szCs w:val="28"/>
        </w:rPr>
        <w:t>Таблица</w:t>
      </w:r>
      <w:proofErr w:type="spellEnd"/>
      <w:r w:rsidRPr="0043137A">
        <w:rPr>
          <w:sz w:val="28"/>
          <w:szCs w:val="28"/>
        </w:rPr>
        <w:t xml:space="preserve"> № 2</w:t>
      </w:r>
    </w:p>
    <w:p w:rsidR="00B712B6" w:rsidRPr="00B712B6" w:rsidRDefault="00B712B6" w:rsidP="00B712B6">
      <w:pPr>
        <w:jc w:val="right"/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1761"/>
      </w:tblGrid>
      <w:tr w:rsidR="00B712B6" w:rsidTr="006D19DE"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759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</w:t>
            </w:r>
          </w:p>
        </w:tc>
        <w:tc>
          <w:tcPr>
            <w:tcW w:w="2443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848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функции</w:t>
            </w:r>
          </w:p>
        </w:tc>
        <w:tc>
          <w:tcPr>
            <w:tcW w:w="1761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контакты</w:t>
            </w:r>
          </w:p>
        </w:tc>
      </w:tr>
      <w:tr w:rsidR="00B712B6" w:rsidTr="006D19DE"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9" w:type="dxa"/>
          </w:tcPr>
          <w:p w:rsidR="00B712B6" w:rsidRDefault="00533E0F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Касьянов Юрий Аркадьевич</w:t>
            </w:r>
          </w:p>
        </w:tc>
        <w:tc>
          <w:tcPr>
            <w:tcW w:w="2443" w:type="dxa"/>
          </w:tcPr>
          <w:p w:rsidR="00533E0F" w:rsidRPr="00533E0F" w:rsidRDefault="00533E0F" w:rsidP="00533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сектора </w:t>
            </w:r>
            <w:r w:rsidR="00952AC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Управления </w:t>
            </w:r>
            <w:r w:rsidRPr="00533E0F">
              <w:rPr>
                <w:lang w:val="ru-RU"/>
              </w:rPr>
              <w:t>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712B6" w:rsidRDefault="00B712B6" w:rsidP="00481FF3">
            <w:pPr>
              <w:jc w:val="center"/>
              <w:rPr>
                <w:lang w:val="ru-RU"/>
              </w:rPr>
            </w:pPr>
          </w:p>
        </w:tc>
        <w:tc>
          <w:tcPr>
            <w:tcW w:w="1848" w:type="dxa"/>
          </w:tcPr>
          <w:p w:rsidR="00B712B6" w:rsidRDefault="00533E0F" w:rsidP="00B712B6">
            <w:pPr>
              <w:jc w:val="center"/>
              <w:rPr>
                <w:lang w:val="ru-RU"/>
              </w:rPr>
            </w:pPr>
            <w:r w:rsidRPr="00533E0F">
              <w:rPr>
                <w:lang w:val="ru-RU"/>
              </w:rPr>
              <w:t xml:space="preserve">Организация и проведение мероприятий Программы по пунктам </w:t>
            </w:r>
            <w:r>
              <w:rPr>
                <w:lang w:val="ru-RU"/>
              </w:rPr>
              <w:t xml:space="preserve">1, </w:t>
            </w:r>
            <w:r w:rsidRPr="00533E0F">
              <w:rPr>
                <w:lang w:val="ru-RU"/>
              </w:rPr>
              <w:t>2 и 3 таблицы 1</w:t>
            </w:r>
          </w:p>
        </w:tc>
        <w:tc>
          <w:tcPr>
            <w:tcW w:w="1761" w:type="dxa"/>
          </w:tcPr>
          <w:p w:rsidR="00B712B6" w:rsidRDefault="00952AC1" w:rsidP="00533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8 831 5</w:t>
            </w:r>
            <w:r w:rsidR="00533E0F">
              <w:rPr>
                <w:lang w:val="ru-RU"/>
              </w:rPr>
              <w:t>2</w:t>
            </w:r>
            <w:r>
              <w:rPr>
                <w:lang w:val="ru-RU"/>
              </w:rPr>
              <w:t xml:space="preserve"> 2-</w:t>
            </w:r>
            <w:r w:rsidR="00533E0F">
              <w:rPr>
                <w:lang w:val="ru-RU"/>
              </w:rPr>
              <w:t>71</w:t>
            </w:r>
            <w:r>
              <w:rPr>
                <w:lang w:val="ru-RU"/>
              </w:rPr>
              <w:t>-</w:t>
            </w:r>
            <w:r w:rsidR="00533E0F">
              <w:rPr>
                <w:lang w:val="ru-RU"/>
              </w:rPr>
              <w:t>90</w:t>
            </w:r>
          </w:p>
        </w:tc>
      </w:tr>
      <w:tr w:rsidR="00B712B6" w:rsidTr="006D19DE">
        <w:tc>
          <w:tcPr>
            <w:tcW w:w="760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9" w:type="dxa"/>
          </w:tcPr>
          <w:p w:rsidR="00B712B6" w:rsidRDefault="00533E0F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Ануфриев Дмитрий Васильевич</w:t>
            </w:r>
          </w:p>
        </w:tc>
        <w:tc>
          <w:tcPr>
            <w:tcW w:w="2443" w:type="dxa"/>
          </w:tcPr>
          <w:p w:rsidR="00B712B6" w:rsidRDefault="00533E0F" w:rsidP="00B712B6">
            <w:pPr>
              <w:jc w:val="center"/>
              <w:rPr>
                <w:lang w:val="ru-RU"/>
              </w:rPr>
            </w:pPr>
            <w:r w:rsidRPr="00533E0F">
              <w:rPr>
                <w:lang w:val="ru-RU"/>
              </w:rPr>
              <w:t>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1848" w:type="dxa"/>
          </w:tcPr>
          <w:p w:rsidR="00B712B6" w:rsidRDefault="00533E0F" w:rsidP="00B712B6">
            <w:pPr>
              <w:jc w:val="center"/>
              <w:rPr>
                <w:lang w:val="ru-RU"/>
              </w:rPr>
            </w:pPr>
            <w:r w:rsidRPr="00533E0F">
              <w:rPr>
                <w:lang w:val="ru-RU"/>
              </w:rPr>
              <w:t xml:space="preserve">Организация и проведение мероприятий Программы по пунктам </w:t>
            </w:r>
            <w:r>
              <w:rPr>
                <w:lang w:val="ru-RU"/>
              </w:rPr>
              <w:t xml:space="preserve">1, </w:t>
            </w:r>
            <w:r w:rsidRPr="00533E0F">
              <w:rPr>
                <w:lang w:val="ru-RU"/>
              </w:rPr>
              <w:t>2 и 3 таблицы 1</w:t>
            </w:r>
          </w:p>
        </w:tc>
        <w:tc>
          <w:tcPr>
            <w:tcW w:w="1761" w:type="dxa"/>
          </w:tcPr>
          <w:p w:rsidR="00B712B6" w:rsidRDefault="00533E0F" w:rsidP="006D19DE">
            <w:pPr>
              <w:jc w:val="center"/>
              <w:rPr>
                <w:lang w:val="ru-RU"/>
              </w:rPr>
            </w:pPr>
            <w:r w:rsidRPr="00533E0F">
              <w:rPr>
                <w:lang w:val="ru-RU"/>
              </w:rPr>
              <w:t>8 831 52 2-71-90</w:t>
            </w:r>
          </w:p>
        </w:tc>
      </w:tr>
    </w:tbl>
    <w:p w:rsidR="00B712B6" w:rsidRPr="00B712B6" w:rsidRDefault="00B712B6" w:rsidP="00B712B6">
      <w:pPr>
        <w:jc w:val="right"/>
        <w:rPr>
          <w:lang w:val="ru-RU"/>
        </w:rPr>
      </w:pPr>
    </w:p>
    <w:p w:rsidR="002E4CB8" w:rsidRPr="0043137A" w:rsidRDefault="002E4CB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на регулярной основе.</w:t>
      </w:r>
    </w:p>
    <w:p w:rsidR="002E4CB8" w:rsidRPr="0043137A" w:rsidRDefault="002E4CB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481FF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контроля</w:t>
      </w:r>
      <w:r w:rsidR="00006A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в виде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отдельного информационного сообщения размещаются на официальном сайте администрации </w:t>
      </w:r>
      <w:r w:rsidR="00D3465E" w:rsidRPr="00D3465E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481FF3">
        <w:rPr>
          <w:rFonts w:cs="Times New Roman"/>
          <w:color w:val="auto"/>
          <w:kern w:val="0"/>
          <w:sz w:val="28"/>
          <w:szCs w:val="28"/>
          <w:lang w:val="ru-RU" w:eastAsia="ru-RU"/>
        </w:rPr>
        <w:t>жилищного</w:t>
      </w:r>
      <w:r w:rsidR="002E4CB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причиняемого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жилищному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контролю:</w:t>
      </w:r>
    </w:p>
    <w:p w:rsidR="006709DD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1) 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количества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выявленных нарушений требований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законодательства, 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(ед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). </w:t>
      </w:r>
    </w:p>
    <w:p w:rsidR="000A22BA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А = </w:t>
      </w:r>
      <w:proofErr w:type="spellStart"/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</w:p>
    <w:p w:rsidR="000A22BA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0A22BA" w:rsidRPr="0043137A" w:rsidRDefault="000A22BA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 - абсолютное отклонение количества выявленных нарушений;</w:t>
      </w:r>
    </w:p>
    <w:p w:rsidR="000A22BA" w:rsidRPr="0043137A" w:rsidRDefault="000A22BA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отч.г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законодательства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2022 году;</w:t>
      </w:r>
    </w:p>
    <w:p w:rsidR="000A22BA" w:rsidRPr="0043137A" w:rsidRDefault="000A22BA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законодательства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2021 году.</w:t>
      </w:r>
    </w:p>
    <w:p w:rsidR="00340298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отрицательное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340298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2) 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оличеств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проведенных профилактических мероприятий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, ед.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 = </w:t>
      </w: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</w:p>
    <w:p w:rsidR="003B163E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Б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абсолютное отклонение количества проведенных профилактических мероприятий;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2022 году;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2021 году.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положительное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 Б.</w:t>
      </w:r>
    </w:p>
    <w:p w:rsidR="00340298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3) Доля профилактических мероприятий в объеме контрольно-надзорных мероприятий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proofErr w:type="gramEnd"/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= 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/ К * 100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где: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 - доля профилактических мероприятий в объеме контрольно-надзорных мероприятий;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профилактических мероприятий проведенных в 2022 году;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 - общее количество контрольных мероприятий, осуществленных органом контроля в 2022 году.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большее или равное 75.</w:t>
      </w:r>
    </w:p>
    <w:p w:rsidR="00EB50B1" w:rsidRPr="0043137A" w:rsidRDefault="00C71575" w:rsidP="0043137A">
      <w:pPr>
        <w:widowControl/>
        <w:suppressAutoHyphens w:val="0"/>
        <w:spacing w:line="360" w:lineRule="auto"/>
        <w:ind w:firstLine="709"/>
        <w:rPr>
          <w:sz w:val="28"/>
          <w:szCs w:val="28"/>
          <w:lang w:val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4) </w:t>
      </w:r>
      <w:r w:rsidR="00DB7DCF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43137A">
        <w:rPr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43137A">
        <w:rPr>
          <w:sz w:val="28"/>
          <w:szCs w:val="28"/>
          <w:lang w:val="ru-RU"/>
        </w:rPr>
        <w:t>.</w:t>
      </w:r>
    </w:p>
    <w:p w:rsidR="00FB508D" w:rsidRPr="0043137A" w:rsidRDefault="00EB50B1" w:rsidP="0043137A">
      <w:pPr>
        <w:widowControl/>
        <w:suppressAutoHyphens w:val="0"/>
        <w:spacing w:line="360" w:lineRule="auto"/>
        <w:ind w:firstLine="709"/>
        <w:rPr>
          <w:sz w:val="28"/>
          <w:szCs w:val="28"/>
          <w:lang w:val="ru-RU"/>
        </w:rPr>
      </w:pPr>
      <w:r w:rsidRPr="0043137A">
        <w:rPr>
          <w:sz w:val="28"/>
          <w:szCs w:val="28"/>
          <w:lang w:val="ru-RU"/>
        </w:rPr>
        <w:t xml:space="preserve">Эффективным считается не поступление </w:t>
      </w:r>
      <w:r w:rsidR="00FB508D" w:rsidRPr="0043137A">
        <w:rPr>
          <w:sz w:val="28"/>
          <w:szCs w:val="28"/>
          <w:lang w:val="ru-RU"/>
        </w:rPr>
        <w:t xml:space="preserve"> </w:t>
      </w:r>
      <w:r w:rsidRPr="0043137A">
        <w:rPr>
          <w:sz w:val="28"/>
          <w:szCs w:val="28"/>
          <w:lang w:val="ru-RU"/>
        </w:rPr>
        <w:t>в орган контроля вышеуказанных сведений.</w:t>
      </w:r>
    </w:p>
    <w:p w:rsidR="00205EC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контроля.</w:t>
      </w:r>
    </w:p>
    <w:p w:rsidR="00205ECA" w:rsidRPr="00205ECA" w:rsidRDefault="00205ECA" w:rsidP="00205ECA">
      <w:pPr>
        <w:rPr>
          <w:rFonts w:cs="Times New Roman"/>
          <w:sz w:val="28"/>
          <w:szCs w:val="28"/>
          <w:lang w:val="ru-RU" w:eastAsia="ru-RU"/>
        </w:rPr>
      </w:pPr>
    </w:p>
    <w:p w:rsidR="00205ECA" w:rsidRDefault="00205ECA" w:rsidP="00205ECA">
      <w:pPr>
        <w:rPr>
          <w:rFonts w:cs="Times New Roman"/>
          <w:sz w:val="28"/>
          <w:szCs w:val="28"/>
          <w:lang w:val="ru-RU" w:eastAsia="ru-RU"/>
        </w:rPr>
      </w:pPr>
    </w:p>
    <w:p w:rsidR="00340298" w:rsidRPr="00205ECA" w:rsidRDefault="00205ECA" w:rsidP="00205ECA">
      <w:pPr>
        <w:tabs>
          <w:tab w:val="left" w:pos="3365"/>
        </w:tabs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ab/>
        <w:t>___________________</w:t>
      </w:r>
    </w:p>
    <w:sectPr w:rsidR="00340298" w:rsidRPr="00205ECA" w:rsidSect="0015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298"/>
    <w:rsid w:val="00000648"/>
    <w:rsid w:val="00006AB8"/>
    <w:rsid w:val="00082067"/>
    <w:rsid w:val="000858CA"/>
    <w:rsid w:val="0009062E"/>
    <w:rsid w:val="000A22BA"/>
    <w:rsid w:val="000F1E9B"/>
    <w:rsid w:val="00140F46"/>
    <w:rsid w:val="00151E59"/>
    <w:rsid w:val="00174A7B"/>
    <w:rsid w:val="00175A6B"/>
    <w:rsid w:val="001A530E"/>
    <w:rsid w:val="001A586E"/>
    <w:rsid w:val="00205ECA"/>
    <w:rsid w:val="002A21A9"/>
    <w:rsid w:val="002A4A7F"/>
    <w:rsid w:val="002E4CB8"/>
    <w:rsid w:val="00320EA7"/>
    <w:rsid w:val="00340298"/>
    <w:rsid w:val="00356DB8"/>
    <w:rsid w:val="003B163E"/>
    <w:rsid w:val="003F649D"/>
    <w:rsid w:val="0043137A"/>
    <w:rsid w:val="00460D75"/>
    <w:rsid w:val="00481FF3"/>
    <w:rsid w:val="004A4763"/>
    <w:rsid w:val="004A497E"/>
    <w:rsid w:val="00512EF8"/>
    <w:rsid w:val="00533E0F"/>
    <w:rsid w:val="00535E25"/>
    <w:rsid w:val="00551532"/>
    <w:rsid w:val="00553466"/>
    <w:rsid w:val="00560404"/>
    <w:rsid w:val="00563114"/>
    <w:rsid w:val="00564704"/>
    <w:rsid w:val="005C3509"/>
    <w:rsid w:val="00640BC6"/>
    <w:rsid w:val="0065068E"/>
    <w:rsid w:val="006621F4"/>
    <w:rsid w:val="006709DD"/>
    <w:rsid w:val="00695C84"/>
    <w:rsid w:val="006A3B30"/>
    <w:rsid w:val="006D19DE"/>
    <w:rsid w:val="00745B34"/>
    <w:rsid w:val="00750434"/>
    <w:rsid w:val="007A5B8F"/>
    <w:rsid w:val="007E1841"/>
    <w:rsid w:val="00805A0F"/>
    <w:rsid w:val="00824DFC"/>
    <w:rsid w:val="00857BB8"/>
    <w:rsid w:val="008B41D4"/>
    <w:rsid w:val="008C0A3C"/>
    <w:rsid w:val="008C7EB3"/>
    <w:rsid w:val="008D2CE6"/>
    <w:rsid w:val="008D76ED"/>
    <w:rsid w:val="009255FF"/>
    <w:rsid w:val="00952AC1"/>
    <w:rsid w:val="0095502B"/>
    <w:rsid w:val="009D3983"/>
    <w:rsid w:val="009D5AE3"/>
    <w:rsid w:val="009E4F0A"/>
    <w:rsid w:val="00A5119A"/>
    <w:rsid w:val="00AA6729"/>
    <w:rsid w:val="00AD7CB2"/>
    <w:rsid w:val="00B10745"/>
    <w:rsid w:val="00B110B8"/>
    <w:rsid w:val="00B62DEC"/>
    <w:rsid w:val="00B712B6"/>
    <w:rsid w:val="00B8598D"/>
    <w:rsid w:val="00BB0E38"/>
    <w:rsid w:val="00BF7B67"/>
    <w:rsid w:val="00C030F4"/>
    <w:rsid w:val="00C115AD"/>
    <w:rsid w:val="00C16C16"/>
    <w:rsid w:val="00C71575"/>
    <w:rsid w:val="00C8285F"/>
    <w:rsid w:val="00C85300"/>
    <w:rsid w:val="00CB5FEA"/>
    <w:rsid w:val="00D327DF"/>
    <w:rsid w:val="00D3465E"/>
    <w:rsid w:val="00D71C40"/>
    <w:rsid w:val="00D96DE7"/>
    <w:rsid w:val="00DB7DCF"/>
    <w:rsid w:val="00E34F6D"/>
    <w:rsid w:val="00E42B59"/>
    <w:rsid w:val="00E46EAA"/>
    <w:rsid w:val="00E52810"/>
    <w:rsid w:val="00EB50B1"/>
    <w:rsid w:val="00EC44C2"/>
    <w:rsid w:val="00FB508D"/>
    <w:rsid w:val="00FE513B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rsid w:val="00B1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Ануфриев Дмитрий Васильевич</cp:lastModifiedBy>
  <cp:revision>9</cp:revision>
  <dcterms:created xsi:type="dcterms:W3CDTF">2021-10-07T06:41:00Z</dcterms:created>
  <dcterms:modified xsi:type="dcterms:W3CDTF">2021-10-13T05:47:00Z</dcterms:modified>
</cp:coreProperties>
</file>