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C" w:rsidRDefault="00657BFC" w:rsidP="00657BFC">
      <w:pPr>
        <w:pStyle w:val="1"/>
        <w:jc w:val="center"/>
      </w:pPr>
      <w:r>
        <w:t xml:space="preserve">Нижегородская область получит 2,4 </w:t>
      </w:r>
      <w:proofErr w:type="gramStart"/>
      <w:r>
        <w:t>млрд</w:t>
      </w:r>
      <w:proofErr w:type="gramEnd"/>
      <w:r>
        <w:t xml:space="preserve"> рублей в рамках нацпроекта по поддержке предпринимательства. Об этом заявил губернатор региона Глеб Никитин в ходе межрегиональной конференции «Приоритеты регионов: контроль, </w:t>
      </w:r>
      <w:proofErr w:type="spellStart"/>
      <w:r>
        <w:t>госуслуги</w:t>
      </w:r>
      <w:proofErr w:type="spellEnd"/>
      <w:r>
        <w:t xml:space="preserve">, </w:t>
      </w:r>
      <w:proofErr w:type="spellStart"/>
      <w:r>
        <w:t>цифровизация</w:t>
      </w:r>
      <w:proofErr w:type="spellEnd"/>
      <w:r>
        <w:t xml:space="preserve"> и р</w:t>
      </w:r>
      <w:r>
        <w:t>азвитие МСП» 8 ноября 2018 года.</w:t>
      </w:r>
    </w:p>
    <w:p w:rsidR="00657BFC" w:rsidRPr="00657BFC" w:rsidRDefault="00657BFC" w:rsidP="00657BFC">
      <w:pPr>
        <w:pStyle w:val="1"/>
        <w:jc w:val="center"/>
      </w:pPr>
      <w:r>
        <w:rPr>
          <w:color w:val="333333"/>
        </w:rPr>
        <w:t>Минэкономразвития РФ довел до регионов предварительные лимиты финансирования по национальному проекту «Малое и среднее предпринимательство и поддержка индивидуальной предпринимательской инициативы». Средства предполагается направить на предоставление поручительств и </w:t>
      </w:r>
      <w:proofErr w:type="spellStart"/>
      <w:r>
        <w:rPr>
          <w:color w:val="333333"/>
        </w:rPr>
        <w:t>микрозаймов</w:t>
      </w:r>
      <w:proofErr w:type="spellEnd"/>
      <w:r>
        <w:rPr>
          <w:color w:val="333333"/>
        </w:rPr>
        <w:t>, поддержку моногородов, создание и развитие центров поддержки экспорта, создание центров «Мой бизнес», популяризацию предпринимательства.</w:t>
      </w:r>
    </w:p>
    <w:p w:rsidR="00657BFC" w:rsidRDefault="00657BFC" w:rsidP="00657BFC">
      <w:pPr>
        <w:pStyle w:val="a4"/>
        <w:spacing w:after="495" w:afterAutospacing="0" w:line="375" w:lineRule="atLeast"/>
        <w:ind w:left="600"/>
        <w:textAlignment w:val="baseline"/>
        <w:rPr>
          <w:color w:val="333333"/>
        </w:rPr>
      </w:pPr>
      <w:r>
        <w:rPr>
          <w:color w:val="333333"/>
        </w:rPr>
        <w:t xml:space="preserve">По словам Глеба Никитина, «2,4 </w:t>
      </w:r>
      <w:proofErr w:type="gramStart"/>
      <w:r>
        <w:rPr>
          <w:color w:val="333333"/>
        </w:rPr>
        <w:t>млрд</w:t>
      </w:r>
      <w:proofErr w:type="gramEnd"/>
      <w:r>
        <w:rPr>
          <w:color w:val="333333"/>
        </w:rPr>
        <w:t xml:space="preserve"> рублей — это очень хороший результат для области».</w:t>
      </w:r>
    </w:p>
    <w:p w:rsidR="00657BFC" w:rsidRDefault="00657BFC" w:rsidP="00657BFC">
      <w:pPr>
        <w:pStyle w:val="a4"/>
        <w:spacing w:after="495" w:afterAutospacing="0" w:line="375" w:lineRule="atLeast"/>
        <w:ind w:left="600"/>
        <w:textAlignment w:val="baseline"/>
        <w:rPr>
          <w:color w:val="333333"/>
        </w:rPr>
      </w:pPr>
      <w:r>
        <w:rPr>
          <w:color w:val="333333"/>
        </w:rPr>
        <w:t>«Это позволит запустить и обновить целый ряд проектов, связанных с развитием предпринимательства. Особенно такая работа важна для малого и среднего бизнеса. Это будут как финансовая поддержка бизнеса, так и организационные моменты. Мы сможем помочь людям запустить собственное дело, быстро оформить необходимые документы, а также более широко информировать о мерах поддержки», — подчеркнул Глеб Никитин.</w:t>
      </w:r>
    </w:p>
    <w:p w:rsidR="00657BFC" w:rsidRDefault="00657BFC" w:rsidP="00657BFC">
      <w:pPr>
        <w:pStyle w:val="a4"/>
        <w:spacing w:after="495" w:afterAutospacing="0" w:line="375" w:lineRule="atLeast"/>
        <w:ind w:left="600"/>
        <w:textAlignment w:val="baseline"/>
        <w:rPr>
          <w:color w:val="333333"/>
        </w:rPr>
      </w:pPr>
      <w:proofErr w:type="gramStart"/>
      <w:r>
        <w:rPr>
          <w:color w:val="333333"/>
        </w:rPr>
        <w:t xml:space="preserve">«Те объемы финансовой поддержки, о которой мы сегодня говорили, позволят Нижегородской области как минимум крепко держаться на текущих позициях, как максимум — стать одним из регионов, который покажет серьезную динамику по вкладу малого и среднего бизнеса в валовой внутренний продукт и в валовой региональный продукт», — отметил заместитель министра </w:t>
      </w:r>
      <w:proofErr w:type="spellStart"/>
      <w:r>
        <w:rPr>
          <w:color w:val="333333"/>
        </w:rPr>
        <w:t>экономразвития</w:t>
      </w:r>
      <w:proofErr w:type="spellEnd"/>
      <w:r>
        <w:rPr>
          <w:color w:val="333333"/>
        </w:rPr>
        <w:t xml:space="preserve"> РФ Вадим </w:t>
      </w:r>
      <w:proofErr w:type="spellStart"/>
      <w:r>
        <w:rPr>
          <w:color w:val="333333"/>
        </w:rPr>
        <w:t>Живулин</w:t>
      </w:r>
      <w:proofErr w:type="spellEnd"/>
      <w:r>
        <w:rPr>
          <w:color w:val="333333"/>
        </w:rPr>
        <w:t>.</w:t>
      </w:r>
      <w:proofErr w:type="gramEnd"/>
    </w:p>
    <w:p w:rsidR="00657BFC" w:rsidRDefault="00657BFC" w:rsidP="00657BFC">
      <w:pPr>
        <w:pStyle w:val="a4"/>
        <w:spacing w:after="495" w:afterAutospacing="0" w:line="375" w:lineRule="atLeast"/>
        <w:ind w:left="600"/>
        <w:textAlignment w:val="baseline"/>
        <w:rPr>
          <w:color w:val="333333"/>
        </w:rPr>
      </w:pPr>
      <w:r>
        <w:rPr>
          <w:color w:val="333333"/>
        </w:rPr>
        <w:t>Проект будет реализовываться с 2019 по 2024 годы.</w:t>
      </w:r>
    </w:p>
    <w:p w:rsidR="00657BFC" w:rsidRDefault="00657BFC" w:rsidP="00657BFC">
      <w:pPr>
        <w:pStyle w:val="a4"/>
        <w:spacing w:after="495" w:afterAutospacing="0" w:line="375" w:lineRule="atLeast"/>
        <w:ind w:left="600"/>
        <w:textAlignment w:val="baseline"/>
        <w:rPr>
          <w:color w:val="333333"/>
        </w:rPr>
      </w:pPr>
      <w:r>
        <w:rPr>
          <w:color w:val="333333"/>
        </w:rPr>
        <w:t xml:space="preserve">Напомним, что 8−9 ноября 2018 года в Нижнем Новгороде проходит межрегиональная конференция «Приоритеты регионов: контроль, </w:t>
      </w:r>
      <w:proofErr w:type="spellStart"/>
      <w:r>
        <w:rPr>
          <w:color w:val="333333"/>
        </w:rPr>
        <w:t>госуслуги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lastRenderedPageBreak/>
        <w:t>цифровизация</w:t>
      </w:r>
      <w:proofErr w:type="spellEnd"/>
      <w:r>
        <w:rPr>
          <w:color w:val="333333"/>
        </w:rPr>
        <w:t xml:space="preserve"> и развитие МСП». На ней планируется рассмотреть вопросы реализации реформы контрольно-надзорной деятельности, национального проекта «Малое и среднее предпринимательство и поддержка индивидуальной предпринимательской инициативы». В мероприятии, в частности, принимают участие заместители министра </w:t>
      </w:r>
      <w:proofErr w:type="spellStart"/>
      <w:r>
        <w:rPr>
          <w:color w:val="333333"/>
        </w:rPr>
        <w:t>экономразвития</w:t>
      </w:r>
      <w:proofErr w:type="spellEnd"/>
      <w:r>
        <w:rPr>
          <w:color w:val="333333"/>
        </w:rPr>
        <w:t xml:space="preserve"> РФ Вадим </w:t>
      </w:r>
      <w:proofErr w:type="spellStart"/>
      <w:r>
        <w:rPr>
          <w:color w:val="333333"/>
        </w:rPr>
        <w:t>Живулин</w:t>
      </w:r>
      <w:proofErr w:type="spellEnd"/>
      <w:r>
        <w:rPr>
          <w:color w:val="333333"/>
        </w:rPr>
        <w:t xml:space="preserve"> и Савва Шипов, а также руководитель </w:t>
      </w:r>
      <w:proofErr w:type="spellStart"/>
      <w:r>
        <w:rPr>
          <w:color w:val="333333"/>
        </w:rPr>
        <w:t>Росстандарта</w:t>
      </w:r>
      <w:proofErr w:type="spellEnd"/>
      <w:r>
        <w:rPr>
          <w:color w:val="333333"/>
        </w:rPr>
        <w:t xml:space="preserve"> Алексей Абрамов.</w:t>
      </w:r>
    </w:p>
    <w:p w:rsidR="00442D1B" w:rsidRPr="00D84354" w:rsidRDefault="00657BFC" w:rsidP="00442D1B">
      <w:pPr>
        <w:pStyle w:val="1"/>
        <w:jc w:val="center"/>
        <w:rPr>
          <w:rFonts w:ascii="Arial" w:hAnsi="Arial" w:cs="Arial"/>
          <w:color w:val="000000" w:themeColor="text1"/>
          <w:sz w:val="200"/>
          <w:szCs w:val="200"/>
        </w:rPr>
      </w:pPr>
      <w:r w:rsidRPr="00657BFC">
        <w:rPr>
          <w:rFonts w:ascii="Arial" w:hAnsi="Arial" w:cs="Arial"/>
          <w:color w:val="000000" w:themeColor="text1"/>
          <w:sz w:val="200"/>
          <w:szCs w:val="200"/>
        </w:rPr>
        <w:drawing>
          <wp:inline distT="0" distB="0" distL="0" distR="0" wp14:anchorId="19661F3B" wp14:editId="7DC8CF68">
            <wp:extent cx="5940425" cy="3960371"/>
            <wp:effectExtent l="0" t="0" r="3175" b="2540"/>
            <wp:docPr id="4" name="Рисунок 4" descr="Глеб Никитин: «2,4 млрд рублей получит регион в рамках нацпроекта по поддержке предприниматель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еб Никитин: «2,4 млрд рублей получит регион в рамках нацпроекта по поддержке предпринимательств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D1B" w:rsidRPr="00D84354" w:rsidSect="0049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A"/>
    <w:rsid w:val="00026D8F"/>
    <w:rsid w:val="001709FD"/>
    <w:rsid w:val="00442D1B"/>
    <w:rsid w:val="00493684"/>
    <w:rsid w:val="00657BFC"/>
    <w:rsid w:val="009755E9"/>
    <w:rsid w:val="00D84354"/>
    <w:rsid w:val="00F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1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42D1B"/>
    <w:pPr>
      <w:spacing w:after="0" w:line="240" w:lineRule="auto"/>
    </w:pPr>
  </w:style>
  <w:style w:type="paragraph" w:customStyle="1" w:styleId="11">
    <w:name w:val="Стиль1"/>
    <w:basedOn w:val="a"/>
    <w:uiPriority w:val="99"/>
    <w:rsid w:val="00493684"/>
    <w:pPr>
      <w:spacing w:line="312" w:lineRule="auto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57BFC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57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1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42D1B"/>
    <w:pPr>
      <w:spacing w:after="0" w:line="240" w:lineRule="auto"/>
    </w:pPr>
  </w:style>
  <w:style w:type="paragraph" w:customStyle="1" w:styleId="11">
    <w:name w:val="Стиль1"/>
    <w:basedOn w:val="a"/>
    <w:uiPriority w:val="99"/>
    <w:rsid w:val="00493684"/>
    <w:pPr>
      <w:spacing w:line="312" w:lineRule="auto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57BFC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57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E6E060-6976-4247-BE01-7BE23A46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5</cp:revision>
  <cp:lastPrinted>2018-10-01T10:16:00Z</cp:lastPrinted>
  <dcterms:created xsi:type="dcterms:W3CDTF">2018-10-01T10:05:00Z</dcterms:created>
  <dcterms:modified xsi:type="dcterms:W3CDTF">2018-11-12T09:35:00Z</dcterms:modified>
</cp:coreProperties>
</file>