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19D7" w14:textId="77777777" w:rsidR="00CA6586" w:rsidRPr="00604B2D" w:rsidRDefault="00CA6586" w:rsidP="00CA6586">
      <w:pPr>
        <w:jc w:val="center"/>
        <w:rPr>
          <w:b/>
        </w:rPr>
      </w:pPr>
      <w:r w:rsidRPr="00604B2D">
        <w:rPr>
          <w:b/>
        </w:rPr>
        <w:t>КОНТРОЛЬНО - СЧЕТНАЯ КОМИССИЯ</w:t>
      </w:r>
    </w:p>
    <w:p w14:paraId="1C16090D" w14:textId="77777777" w:rsidR="00CA6586" w:rsidRPr="00604B2D" w:rsidRDefault="00CA6586" w:rsidP="00CA6586">
      <w:pPr>
        <w:jc w:val="center"/>
        <w:rPr>
          <w:b/>
        </w:rPr>
      </w:pPr>
      <w:r w:rsidRPr="00604B2D">
        <w:rPr>
          <w:b/>
        </w:rPr>
        <w:t>ГОРОДСКОГО ОКРУГА ГОРОД ШАХУНЬЯ</w:t>
      </w:r>
      <w:r w:rsidRPr="00604B2D">
        <w:rPr>
          <w:b/>
        </w:rPr>
        <w:br/>
        <w:t xml:space="preserve">      НИЖЕГОРОДСКОЙ ОБЛАСТИ</w:t>
      </w:r>
    </w:p>
    <w:p w14:paraId="1465F731" w14:textId="77777777" w:rsidR="00CA6586" w:rsidRPr="00DF1F77" w:rsidRDefault="00CA6586" w:rsidP="00CA6586">
      <w:pPr>
        <w:jc w:val="center"/>
        <w:rPr>
          <w:b/>
          <w:szCs w:val="28"/>
        </w:rPr>
      </w:pPr>
    </w:p>
    <w:p w14:paraId="26C8C082" w14:textId="77777777" w:rsidR="00CA6586" w:rsidRPr="006F7161" w:rsidRDefault="00CA6586" w:rsidP="00CA6586">
      <w:pPr>
        <w:jc w:val="center"/>
        <w:rPr>
          <w:b/>
          <w:bCs/>
        </w:rPr>
      </w:pPr>
    </w:p>
    <w:p w14:paraId="7E8E0D6B" w14:textId="77777777" w:rsidR="00CA6586" w:rsidRPr="006F7161" w:rsidRDefault="00CA6586" w:rsidP="00CA6586">
      <w:pPr>
        <w:jc w:val="center"/>
        <w:rPr>
          <w:b/>
          <w:bCs/>
        </w:rPr>
      </w:pPr>
    </w:p>
    <w:p w14:paraId="2AA5CC0A" w14:textId="77777777" w:rsidR="00CA6586" w:rsidRPr="006F7161" w:rsidRDefault="00CA6586" w:rsidP="00CA6586">
      <w:pPr>
        <w:jc w:val="center"/>
        <w:rPr>
          <w:b/>
          <w:bCs/>
        </w:rPr>
      </w:pPr>
    </w:p>
    <w:p w14:paraId="35917360" w14:textId="77777777" w:rsidR="00CA6586" w:rsidRPr="006F7161" w:rsidRDefault="00CA6586" w:rsidP="00CA6586">
      <w:pPr>
        <w:jc w:val="center"/>
        <w:rPr>
          <w:b/>
          <w:bCs/>
        </w:rPr>
      </w:pPr>
    </w:p>
    <w:p w14:paraId="2803F840" w14:textId="77777777" w:rsidR="00CA6586" w:rsidRDefault="00CA6586" w:rsidP="00CA6586">
      <w:pPr>
        <w:jc w:val="center"/>
        <w:rPr>
          <w:b/>
          <w:bCs/>
        </w:rPr>
      </w:pPr>
    </w:p>
    <w:p w14:paraId="3B5788F1" w14:textId="77777777" w:rsidR="00CA6586" w:rsidRDefault="00CA6586" w:rsidP="00CA6586">
      <w:pPr>
        <w:jc w:val="center"/>
        <w:rPr>
          <w:b/>
          <w:bCs/>
        </w:rPr>
      </w:pPr>
    </w:p>
    <w:p w14:paraId="282D494A" w14:textId="77777777" w:rsidR="00CA6586" w:rsidRDefault="00CA6586" w:rsidP="00CA6586">
      <w:pPr>
        <w:jc w:val="center"/>
        <w:rPr>
          <w:b/>
          <w:bCs/>
        </w:rPr>
      </w:pPr>
    </w:p>
    <w:p w14:paraId="6C615726" w14:textId="77777777" w:rsidR="00CA6586" w:rsidRDefault="00CA6586" w:rsidP="00CA6586">
      <w:pPr>
        <w:jc w:val="center"/>
        <w:rPr>
          <w:b/>
          <w:bCs/>
        </w:rPr>
      </w:pPr>
    </w:p>
    <w:p w14:paraId="6D5940A4" w14:textId="77777777" w:rsidR="00CA6586" w:rsidRPr="006F7161" w:rsidRDefault="00CA6586" w:rsidP="00CA6586">
      <w:pPr>
        <w:jc w:val="center"/>
        <w:rPr>
          <w:b/>
          <w:bCs/>
        </w:rPr>
      </w:pPr>
    </w:p>
    <w:p w14:paraId="1411CCE4" w14:textId="77777777" w:rsidR="00CA6586" w:rsidRPr="006F7161" w:rsidRDefault="00CA6586" w:rsidP="00CA6586">
      <w:pPr>
        <w:jc w:val="center"/>
        <w:rPr>
          <w:b/>
          <w:bCs/>
        </w:rPr>
      </w:pPr>
    </w:p>
    <w:p w14:paraId="0A9AA2A2" w14:textId="77777777" w:rsidR="00B80BB4" w:rsidRPr="002A1E2B" w:rsidRDefault="00B80BB4" w:rsidP="00B80BB4">
      <w:pPr>
        <w:pStyle w:val="Style2"/>
        <w:widowControl/>
        <w:spacing w:line="360" w:lineRule="auto"/>
        <w:ind w:firstLine="567"/>
        <w:rPr>
          <w:b/>
        </w:rPr>
      </w:pPr>
      <w:r w:rsidRPr="00C45C19">
        <w:rPr>
          <w:b/>
        </w:rPr>
        <w:t xml:space="preserve">СТАНДАРТ </w:t>
      </w:r>
      <w:r>
        <w:rPr>
          <w:b/>
        </w:rPr>
        <w:t xml:space="preserve">ВНЕШНЕГО МУНИЦИПАЛЬНОГО </w:t>
      </w:r>
      <w:r w:rsidRPr="00C45C19">
        <w:rPr>
          <w:b/>
        </w:rPr>
        <w:t>ФИНАНСОВОГО КОНТРОЛЯ</w:t>
      </w:r>
      <w:r w:rsidRPr="002A1E2B">
        <w:rPr>
          <w:b/>
        </w:rPr>
        <w:t xml:space="preserve"> </w:t>
      </w:r>
      <w:r>
        <w:rPr>
          <w:b/>
        </w:rPr>
        <w:t xml:space="preserve"> </w:t>
      </w:r>
    </w:p>
    <w:p w14:paraId="54AC35BE" w14:textId="321575FE" w:rsidR="00CA6586" w:rsidRPr="00CA6586" w:rsidRDefault="00CA6586" w:rsidP="00CA658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A6586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Финансово-экономическая экспертиза муниципальной программы</w:t>
      </w:r>
      <w:r w:rsidRPr="00CA6586">
        <w:rPr>
          <w:rFonts w:ascii="Times New Roman" w:hAnsi="Times New Roman"/>
          <w:color w:val="auto"/>
          <w:sz w:val="28"/>
          <w:szCs w:val="28"/>
        </w:rPr>
        <w:t>»</w:t>
      </w:r>
    </w:p>
    <w:p w14:paraId="6D96973B" w14:textId="77777777" w:rsidR="00CA6586" w:rsidRPr="00CA6586" w:rsidRDefault="00CA6586" w:rsidP="00CA6586">
      <w:pPr>
        <w:jc w:val="center"/>
        <w:rPr>
          <w:b/>
          <w:bCs/>
          <w:sz w:val="28"/>
          <w:szCs w:val="28"/>
        </w:rPr>
      </w:pPr>
      <w:r w:rsidRPr="00CA6586">
        <w:rPr>
          <w:b/>
          <w:bCs/>
          <w:sz w:val="28"/>
          <w:szCs w:val="28"/>
        </w:rPr>
        <w:t xml:space="preserve"> </w:t>
      </w:r>
    </w:p>
    <w:p w14:paraId="4534B123" w14:textId="4F9DB56D" w:rsidR="00CA6586" w:rsidRPr="00C45C19" w:rsidRDefault="00CA6586" w:rsidP="00CA6586">
      <w:pPr>
        <w:pStyle w:val="a4"/>
        <w:rPr>
          <w:rStyle w:val="FontStyle15"/>
          <w:b w:val="0"/>
          <w:bCs/>
        </w:rPr>
      </w:pPr>
      <w:r w:rsidRPr="00C45C19">
        <w:rPr>
          <w:rStyle w:val="FontStyle15"/>
          <w:bCs/>
        </w:rPr>
        <w:t>(СФК-</w:t>
      </w:r>
      <w:r>
        <w:rPr>
          <w:rStyle w:val="FontStyle15"/>
          <w:bCs/>
        </w:rPr>
        <w:t>5</w:t>
      </w:r>
      <w:r w:rsidRPr="00C45C19">
        <w:rPr>
          <w:rStyle w:val="FontStyle15"/>
          <w:bCs/>
        </w:rPr>
        <w:t>)</w:t>
      </w:r>
    </w:p>
    <w:p w14:paraId="14AA834C" w14:textId="77777777" w:rsidR="001350F8" w:rsidRPr="00B73209" w:rsidRDefault="001350F8" w:rsidP="001350F8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73209">
        <w:rPr>
          <w:rFonts w:ascii="Times New Roman" w:hAnsi="Times New Roman" w:cs="Times New Roman"/>
          <w:color w:val="000000"/>
        </w:rPr>
        <w:t xml:space="preserve">(утвержден </w:t>
      </w:r>
      <w:r>
        <w:rPr>
          <w:rFonts w:ascii="Times New Roman" w:hAnsi="Times New Roman" w:cs="Times New Roman"/>
          <w:color w:val="000000"/>
        </w:rPr>
        <w:t xml:space="preserve">приказом </w:t>
      </w:r>
      <w:r w:rsidRPr="00B73209">
        <w:rPr>
          <w:rFonts w:ascii="Times New Roman" w:hAnsi="Times New Roman" w:cs="Times New Roman"/>
          <w:color w:val="000000"/>
        </w:rPr>
        <w:t xml:space="preserve">контрольно-счетной комиссии </w:t>
      </w:r>
    </w:p>
    <w:p w14:paraId="6C7BC9E2" w14:textId="77777777" w:rsidR="001350F8" w:rsidRPr="00B73209" w:rsidRDefault="001350F8" w:rsidP="001350F8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73209">
        <w:rPr>
          <w:rFonts w:ascii="Times New Roman" w:hAnsi="Times New Roman" w:cs="Times New Roman"/>
          <w:color w:val="000000"/>
        </w:rPr>
        <w:t xml:space="preserve">городского округа город Шахунья Нижегородской области от </w:t>
      </w:r>
      <w:r>
        <w:rPr>
          <w:rFonts w:ascii="Times New Roman" w:hAnsi="Times New Roman" w:cs="Times New Roman"/>
          <w:color w:val="000000"/>
        </w:rPr>
        <w:t xml:space="preserve">21.03.2021 </w:t>
      </w:r>
      <w:r w:rsidRPr="00B73209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4</w:t>
      </w:r>
      <w:r w:rsidRPr="00B73209">
        <w:rPr>
          <w:rFonts w:ascii="Times New Roman" w:hAnsi="Times New Roman" w:cs="Times New Roman"/>
          <w:color w:val="000000"/>
        </w:rPr>
        <w:t>)</w:t>
      </w:r>
    </w:p>
    <w:p w14:paraId="63FCC3AF" w14:textId="77777777" w:rsidR="001350F8" w:rsidRPr="00AC6EDE" w:rsidRDefault="001350F8" w:rsidP="001350F8">
      <w:pPr>
        <w:jc w:val="center"/>
        <w:rPr>
          <w:b/>
        </w:rPr>
      </w:pPr>
    </w:p>
    <w:p w14:paraId="686D369E" w14:textId="77777777" w:rsidR="00CA6586" w:rsidRDefault="00CA6586" w:rsidP="00CA6586">
      <w:pPr>
        <w:jc w:val="center"/>
      </w:pPr>
    </w:p>
    <w:p w14:paraId="40D537AC" w14:textId="77777777" w:rsidR="00CA6586" w:rsidRDefault="00CA6586" w:rsidP="00CA6586">
      <w:pPr>
        <w:jc w:val="center"/>
      </w:pPr>
    </w:p>
    <w:p w14:paraId="4EC58704" w14:textId="77777777" w:rsidR="00CA6586" w:rsidRDefault="00CA6586" w:rsidP="00CA6586">
      <w:pPr>
        <w:jc w:val="center"/>
      </w:pPr>
    </w:p>
    <w:p w14:paraId="0AD993E0" w14:textId="77777777" w:rsidR="00CA6586" w:rsidRDefault="00CA6586" w:rsidP="00CA6586">
      <w:pPr>
        <w:jc w:val="center"/>
      </w:pPr>
    </w:p>
    <w:p w14:paraId="580AAFAC" w14:textId="77777777" w:rsidR="00CA6586" w:rsidRDefault="00CA6586" w:rsidP="00CA6586">
      <w:pPr>
        <w:jc w:val="center"/>
      </w:pPr>
    </w:p>
    <w:p w14:paraId="2D023546" w14:textId="77777777" w:rsidR="00CA6586" w:rsidRDefault="00CA6586" w:rsidP="00CA6586">
      <w:pPr>
        <w:jc w:val="center"/>
      </w:pPr>
    </w:p>
    <w:p w14:paraId="48C28576" w14:textId="77777777" w:rsidR="00CA6586" w:rsidRDefault="00CA6586" w:rsidP="00CA6586">
      <w:pPr>
        <w:jc w:val="center"/>
      </w:pPr>
    </w:p>
    <w:p w14:paraId="6986E132" w14:textId="77777777" w:rsidR="00CA6586" w:rsidRDefault="00CA6586" w:rsidP="00CA6586">
      <w:pPr>
        <w:jc w:val="center"/>
      </w:pPr>
    </w:p>
    <w:p w14:paraId="767A397D" w14:textId="77777777" w:rsidR="00CA6586" w:rsidRDefault="00CA6586" w:rsidP="00CA6586">
      <w:pPr>
        <w:jc w:val="center"/>
      </w:pPr>
    </w:p>
    <w:p w14:paraId="49FC7A0E" w14:textId="77777777" w:rsidR="00CA6586" w:rsidRDefault="00CA6586" w:rsidP="00CA6586">
      <w:pPr>
        <w:jc w:val="center"/>
      </w:pPr>
    </w:p>
    <w:p w14:paraId="75E3387C" w14:textId="77777777" w:rsidR="00CA6586" w:rsidRDefault="00CA6586" w:rsidP="00CA6586">
      <w:pPr>
        <w:jc w:val="center"/>
      </w:pPr>
    </w:p>
    <w:p w14:paraId="28FADF3D" w14:textId="77777777" w:rsidR="00CA6586" w:rsidRDefault="00CA6586" w:rsidP="00CA6586">
      <w:pPr>
        <w:jc w:val="center"/>
      </w:pPr>
    </w:p>
    <w:p w14:paraId="3B52FA1B" w14:textId="77777777" w:rsidR="00CA6586" w:rsidRDefault="00CA6586" w:rsidP="00CA6586">
      <w:pPr>
        <w:jc w:val="center"/>
      </w:pPr>
    </w:p>
    <w:p w14:paraId="7951BA91" w14:textId="77777777" w:rsidR="00CA6586" w:rsidRDefault="00CA6586" w:rsidP="00CA6586">
      <w:pPr>
        <w:jc w:val="center"/>
      </w:pPr>
    </w:p>
    <w:p w14:paraId="4F6F47EF" w14:textId="77777777" w:rsidR="00CA6586" w:rsidRDefault="00CA6586" w:rsidP="00CA6586">
      <w:pPr>
        <w:jc w:val="center"/>
      </w:pPr>
    </w:p>
    <w:p w14:paraId="7B276E04" w14:textId="77777777" w:rsidR="00CA6586" w:rsidRDefault="00CA6586" w:rsidP="00CA6586">
      <w:pPr>
        <w:jc w:val="center"/>
      </w:pPr>
    </w:p>
    <w:p w14:paraId="32B4999F" w14:textId="77777777" w:rsidR="00CA6586" w:rsidRDefault="00CA6586" w:rsidP="00CA6586">
      <w:pPr>
        <w:jc w:val="center"/>
      </w:pPr>
    </w:p>
    <w:p w14:paraId="55764080" w14:textId="77777777" w:rsidR="00CA6586" w:rsidRDefault="00CA6586" w:rsidP="00CA6586">
      <w:pPr>
        <w:jc w:val="center"/>
      </w:pPr>
    </w:p>
    <w:p w14:paraId="3495633D" w14:textId="77777777" w:rsidR="00CA6586" w:rsidRDefault="00CA6586" w:rsidP="00CA6586">
      <w:pPr>
        <w:jc w:val="center"/>
      </w:pPr>
    </w:p>
    <w:p w14:paraId="620CF4D9" w14:textId="727E30B7" w:rsidR="00CA6586" w:rsidRDefault="00CA6586" w:rsidP="00CA6586">
      <w:pPr>
        <w:jc w:val="center"/>
      </w:pPr>
    </w:p>
    <w:p w14:paraId="6E1FE05A" w14:textId="57EED0E8" w:rsidR="00CA6586" w:rsidRDefault="00CA6586" w:rsidP="00CA6586">
      <w:pPr>
        <w:jc w:val="center"/>
      </w:pPr>
    </w:p>
    <w:p w14:paraId="7FD149FD" w14:textId="1B107CD4" w:rsidR="00CA6586" w:rsidRDefault="00CA6586" w:rsidP="00CA6586">
      <w:pPr>
        <w:jc w:val="center"/>
      </w:pPr>
    </w:p>
    <w:p w14:paraId="629185B0" w14:textId="03C2A561" w:rsidR="00CA6586" w:rsidRDefault="00CA6586" w:rsidP="00CA6586">
      <w:pPr>
        <w:jc w:val="center"/>
      </w:pPr>
    </w:p>
    <w:p w14:paraId="5D4F380D" w14:textId="4326454E" w:rsidR="00CA6586" w:rsidRDefault="00CA6586" w:rsidP="00CA6586">
      <w:pPr>
        <w:jc w:val="center"/>
      </w:pPr>
    </w:p>
    <w:p w14:paraId="2E3DA178" w14:textId="0D685429" w:rsidR="00CA6586" w:rsidRDefault="00CA6586" w:rsidP="00CA6586">
      <w:pPr>
        <w:jc w:val="center"/>
      </w:pPr>
    </w:p>
    <w:p w14:paraId="76715B05" w14:textId="77777777" w:rsidR="00CA6586" w:rsidRDefault="00CA6586" w:rsidP="00CA6586">
      <w:pPr>
        <w:jc w:val="center"/>
      </w:pPr>
    </w:p>
    <w:p w14:paraId="261A12EF" w14:textId="77777777" w:rsidR="00CA6586" w:rsidRDefault="00CA6586" w:rsidP="00CA6586">
      <w:pPr>
        <w:jc w:val="center"/>
      </w:pPr>
    </w:p>
    <w:p w14:paraId="51551617" w14:textId="77777777" w:rsidR="00CA6586" w:rsidRPr="00604B2D" w:rsidRDefault="00CA6586" w:rsidP="00CA6586">
      <w:pPr>
        <w:jc w:val="center"/>
      </w:pPr>
      <w:r w:rsidRPr="00604B2D">
        <w:t xml:space="preserve">г.Шахунья </w:t>
      </w:r>
    </w:p>
    <w:p w14:paraId="7639A4F5" w14:textId="5B76D072" w:rsidR="00CA6586" w:rsidRPr="00C45C19" w:rsidRDefault="00CA6586" w:rsidP="001350F8">
      <w:pPr>
        <w:jc w:val="center"/>
      </w:pPr>
      <w:r w:rsidRPr="00604B2D">
        <w:t>2022 год</w:t>
      </w:r>
    </w:p>
    <w:p w14:paraId="28DDFE94" w14:textId="77777777" w:rsidR="00C8627A" w:rsidRPr="00C8536A" w:rsidRDefault="00C8627A" w:rsidP="00C8627A">
      <w:pPr>
        <w:rPr>
          <w:b/>
        </w:rPr>
        <w:sectPr w:rsidR="00C8627A" w:rsidRPr="00C8536A">
          <w:headerReference w:type="default" r:id="rId7"/>
          <w:footerReference w:type="default" r:id="rId8"/>
          <w:pgSz w:w="11906" w:h="16838"/>
          <w:pgMar w:top="1134" w:right="851" w:bottom="567" w:left="1418" w:header="709" w:footer="709" w:gutter="0"/>
          <w:cols w:space="720"/>
        </w:sectPr>
      </w:pPr>
    </w:p>
    <w:p w14:paraId="677C4031" w14:textId="77777777" w:rsidR="00C8627A" w:rsidRPr="00C8536A" w:rsidRDefault="00C8627A" w:rsidP="00C8627A">
      <w:pPr>
        <w:jc w:val="both"/>
      </w:pPr>
    </w:p>
    <w:p w14:paraId="24B77C22" w14:textId="77777777" w:rsidR="00C8627A" w:rsidRPr="00C8536A" w:rsidRDefault="00C8627A" w:rsidP="00C8627A">
      <w:pPr>
        <w:jc w:val="both"/>
      </w:pPr>
    </w:p>
    <w:p w14:paraId="2E21E025" w14:textId="77777777" w:rsidR="00C8627A" w:rsidRPr="00C8536A" w:rsidRDefault="00C8627A" w:rsidP="00C8627A">
      <w:pPr>
        <w:jc w:val="both"/>
      </w:pPr>
    </w:p>
    <w:p w14:paraId="64A0C355" w14:textId="77777777" w:rsidR="00C8627A" w:rsidRPr="00C8536A" w:rsidRDefault="00C8627A" w:rsidP="00C8627A">
      <w:pPr>
        <w:jc w:val="center"/>
      </w:pPr>
      <w:r w:rsidRPr="00C8536A">
        <w:t>Содержание</w:t>
      </w:r>
    </w:p>
    <w:p w14:paraId="06727032" w14:textId="77777777" w:rsidR="00C8627A" w:rsidRPr="00C8536A" w:rsidRDefault="00C8627A" w:rsidP="00C8627A">
      <w:pPr>
        <w:jc w:val="center"/>
      </w:pPr>
    </w:p>
    <w:p w14:paraId="6F46D93F" w14:textId="77777777" w:rsidR="00C8627A" w:rsidRPr="00C8536A" w:rsidRDefault="00C8627A" w:rsidP="00C8627A">
      <w:pPr>
        <w:jc w:val="center"/>
      </w:pPr>
    </w:p>
    <w:p w14:paraId="0C0930BD" w14:textId="1146A9DF" w:rsidR="00C8627A" w:rsidRPr="00C8536A" w:rsidRDefault="00C8627A" w:rsidP="00C8627A">
      <w:r w:rsidRPr="00C8536A">
        <w:t>1.</w:t>
      </w:r>
      <w:r w:rsidRPr="00C8536A">
        <w:tab/>
        <w:t xml:space="preserve">Общие положения                                                                                       </w:t>
      </w:r>
      <w:r w:rsidR="00C8536A">
        <w:t xml:space="preserve">   </w:t>
      </w:r>
      <w:r w:rsidRPr="00C8536A">
        <w:t xml:space="preserve"> </w:t>
      </w:r>
      <w:r w:rsidR="00C8536A">
        <w:t xml:space="preserve">       </w:t>
      </w:r>
      <w:r w:rsidRPr="00C8536A">
        <w:t xml:space="preserve"> 3</w:t>
      </w:r>
      <w:r w:rsidR="001D19BC">
        <w:t>-4</w:t>
      </w:r>
    </w:p>
    <w:p w14:paraId="579F7709" w14:textId="77777777" w:rsidR="00C8627A" w:rsidRPr="00C8536A" w:rsidRDefault="00C8627A" w:rsidP="00C8627A"/>
    <w:p w14:paraId="33089D0D" w14:textId="77777777" w:rsidR="00C8536A" w:rsidRDefault="00C8627A" w:rsidP="00C8627A">
      <w:r w:rsidRPr="00C8536A">
        <w:t>2.</w:t>
      </w:r>
      <w:r w:rsidRPr="00C8536A">
        <w:tab/>
        <w:t xml:space="preserve">Требования к проведению финансово-экономической </w:t>
      </w:r>
    </w:p>
    <w:p w14:paraId="1BA66CD6" w14:textId="60287C4F" w:rsidR="00C8627A" w:rsidRPr="00C8536A" w:rsidRDefault="00C8627A" w:rsidP="00C8627A">
      <w:r w:rsidRPr="00C8536A">
        <w:t>экспертизы муниципальной программы                                                                           4</w:t>
      </w:r>
      <w:r w:rsidR="001D19BC">
        <w:t>-5</w:t>
      </w:r>
    </w:p>
    <w:p w14:paraId="5AAA1C0A" w14:textId="77777777" w:rsidR="00C8627A" w:rsidRPr="00C8536A" w:rsidRDefault="00C8627A" w:rsidP="00C8627A"/>
    <w:p w14:paraId="63734EF1" w14:textId="77777777" w:rsidR="00C8536A" w:rsidRDefault="00C8627A" w:rsidP="00C8627A">
      <w:r w:rsidRPr="00C8536A">
        <w:t>3.</w:t>
      </w:r>
      <w:r w:rsidRPr="00C8536A">
        <w:tab/>
        <w:t xml:space="preserve">Требования к оформлению результатов </w:t>
      </w:r>
    </w:p>
    <w:p w14:paraId="4B02A4B7" w14:textId="2699B851" w:rsidR="00C8627A" w:rsidRPr="00C8536A" w:rsidRDefault="00C8627A" w:rsidP="00C8627A">
      <w:r w:rsidRPr="00C8536A">
        <w:t xml:space="preserve">финансово-экономической экспертизы проекта муниципальной программы  </w:t>
      </w:r>
      <w:r w:rsidR="00C8536A">
        <w:t xml:space="preserve">        </w:t>
      </w:r>
      <w:r w:rsidRPr="00C8536A">
        <w:t xml:space="preserve">    </w:t>
      </w:r>
      <w:r w:rsidR="001D19BC">
        <w:t>5-8</w:t>
      </w:r>
      <w:r w:rsidRPr="00C8536A">
        <w:t xml:space="preserve">                                     </w:t>
      </w:r>
    </w:p>
    <w:p w14:paraId="3F75EEB3" w14:textId="77777777" w:rsidR="00C8627A" w:rsidRPr="00C8536A" w:rsidRDefault="00C8627A" w:rsidP="00C8627A">
      <w:pPr>
        <w:jc w:val="both"/>
      </w:pPr>
    </w:p>
    <w:p w14:paraId="2A532A49" w14:textId="77777777" w:rsidR="00C8627A" w:rsidRPr="00C8536A" w:rsidRDefault="00C8627A" w:rsidP="00C8627A">
      <w:pPr>
        <w:jc w:val="both"/>
      </w:pPr>
    </w:p>
    <w:p w14:paraId="538A0384" w14:textId="77777777" w:rsidR="00C8627A" w:rsidRPr="00C8536A" w:rsidRDefault="00C8627A" w:rsidP="00C8627A">
      <w:pPr>
        <w:jc w:val="both"/>
      </w:pPr>
    </w:p>
    <w:p w14:paraId="70B5C65A" w14:textId="77777777" w:rsidR="00C8627A" w:rsidRPr="00C8536A" w:rsidRDefault="00C8627A" w:rsidP="00C8627A">
      <w:pPr>
        <w:jc w:val="both"/>
      </w:pPr>
    </w:p>
    <w:p w14:paraId="08875E03" w14:textId="77777777" w:rsidR="00C8627A" w:rsidRPr="00C8536A" w:rsidRDefault="00C8627A" w:rsidP="00C8627A">
      <w:pPr>
        <w:jc w:val="both"/>
      </w:pPr>
    </w:p>
    <w:p w14:paraId="4C2E618C" w14:textId="77777777" w:rsidR="00C8627A" w:rsidRPr="00C8536A" w:rsidRDefault="00C8627A" w:rsidP="00C8627A">
      <w:pPr>
        <w:sectPr w:rsidR="00C8627A" w:rsidRPr="00C8536A">
          <w:pgSz w:w="11906" w:h="16838"/>
          <w:pgMar w:top="1134" w:right="851" w:bottom="1134" w:left="1701" w:header="709" w:footer="709" w:gutter="0"/>
          <w:cols w:space="720"/>
        </w:sectPr>
      </w:pPr>
    </w:p>
    <w:p w14:paraId="2A610423" w14:textId="6B26F764" w:rsidR="00C8627A" w:rsidRPr="00994EDA" w:rsidRDefault="00C8627A" w:rsidP="00994ED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D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53CDE3F" w14:textId="77777777" w:rsidR="00994EDA" w:rsidRPr="00994EDA" w:rsidRDefault="00994EDA" w:rsidP="00994EDA">
      <w:pPr>
        <w:ind w:left="360"/>
        <w:rPr>
          <w:b/>
        </w:rPr>
      </w:pPr>
    </w:p>
    <w:p w14:paraId="66E8891B" w14:textId="55C6BA40" w:rsidR="00C8627A" w:rsidRPr="00C8536A" w:rsidRDefault="00C8627A" w:rsidP="00C8627A">
      <w:pPr>
        <w:ind w:firstLine="709"/>
        <w:jc w:val="both"/>
        <w:rPr>
          <w:b/>
        </w:rPr>
      </w:pPr>
      <w:r w:rsidRPr="00C8536A">
        <w:t>1.1. Стандарт внешнего  муниципального финансового контроля «Финансово-экономическая экспертиза проекта муниципальной программы» (далее – стандарт) разработан в соответствии с Федеральн</w:t>
      </w:r>
      <w:r w:rsidR="00994EDA">
        <w:t>ым</w:t>
      </w:r>
      <w:r w:rsidRPr="00C8536A">
        <w:t xml:space="preserve"> закон</w:t>
      </w:r>
      <w:r w:rsidR="00994EDA">
        <w:t>ом</w:t>
      </w:r>
      <w:r w:rsidRPr="00C8536A">
        <w:t xml:space="preserve">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1E0BB36" w14:textId="19760D0A" w:rsidR="00C8627A" w:rsidRPr="00C8536A" w:rsidRDefault="00C8627A" w:rsidP="00C8627A">
      <w:pPr>
        <w:ind w:firstLine="709"/>
        <w:jc w:val="both"/>
        <w:rPr>
          <w:lang w:eastAsia="ar-SA"/>
        </w:rPr>
      </w:pPr>
      <w:r w:rsidRPr="00C8536A">
        <w:t xml:space="preserve">1.2. Настоящий стандарт разработан в соответствии с </w:t>
      </w:r>
      <w:r w:rsidRPr="00C8536A">
        <w:rPr>
          <w:lang w:eastAsia="ar-SA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 органом </w:t>
      </w:r>
      <w:r w:rsidR="00994EDA">
        <w:rPr>
          <w:lang w:eastAsia="ar-SA"/>
        </w:rPr>
        <w:t>городского округа город Шахунья</w:t>
      </w:r>
      <w:r w:rsidRPr="00C8536A">
        <w:rPr>
          <w:lang w:eastAsia="ar-SA"/>
        </w:rPr>
        <w:t xml:space="preserve"> Нижегородской области</w:t>
      </w:r>
      <w:r w:rsidR="00994EDA">
        <w:rPr>
          <w:lang w:eastAsia="ar-SA"/>
        </w:rPr>
        <w:t xml:space="preserve"> (далее – КСК)</w:t>
      </w:r>
      <w:r w:rsidRPr="00C8536A">
        <w:rPr>
          <w:lang w:eastAsia="ar-SA"/>
        </w:rPr>
        <w:t>.</w:t>
      </w:r>
    </w:p>
    <w:p w14:paraId="257AB766" w14:textId="1C4293C8" w:rsidR="00C8627A" w:rsidRPr="00C8536A" w:rsidRDefault="00C8627A" w:rsidP="00C8627A">
      <w:pPr>
        <w:ind w:firstLine="709"/>
        <w:jc w:val="both"/>
      </w:pPr>
      <w:r w:rsidRPr="00C8536A">
        <w:t xml:space="preserve">1.3. Стандарт определяет общие требования проведения финансово-экономической экспертизы проекта муниципальной программы, а также проектов внесения изменений в действующих муниципальных программах (далее – программа) в пределах полномочий и задач, возложенных на </w:t>
      </w:r>
      <w:r w:rsidR="00994EDA">
        <w:t>КСК</w:t>
      </w:r>
      <w:r w:rsidRPr="00C8536A">
        <w:t>.</w:t>
      </w:r>
    </w:p>
    <w:p w14:paraId="6FDA810C" w14:textId="77777777" w:rsidR="00C8627A" w:rsidRPr="00C8536A" w:rsidRDefault="00C8627A" w:rsidP="00C8627A">
      <w:pPr>
        <w:ind w:firstLine="709"/>
        <w:jc w:val="both"/>
      </w:pPr>
      <w:r w:rsidRPr="00C8536A">
        <w:t xml:space="preserve">1.4. Стандарт является обязательным к применению должностными лицами контрольно-счетного органа, обладающими полномочиями по организации и непосредственному проведению экспертно-аналитических мероприятий и привлеченными экспертами, участвующими в проведении финансово-экономической экспертизы проекта муниципальной программы.  </w:t>
      </w:r>
    </w:p>
    <w:p w14:paraId="2C9594A8" w14:textId="77777777" w:rsidR="00C8627A" w:rsidRPr="00C8536A" w:rsidRDefault="00C8627A" w:rsidP="00C8627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C8536A">
        <w:rPr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1.5. </w:t>
      </w:r>
      <w:r w:rsidRPr="00C8536A">
        <w:rPr>
          <w:rFonts w:ascii="Times New Roman" w:hAnsi="Times New Roman"/>
          <w:b w:val="0"/>
          <w:bCs/>
          <w:color w:val="auto"/>
          <w:sz w:val="24"/>
          <w:szCs w:val="24"/>
        </w:rPr>
        <w:t>Целью стандарта является</w:t>
      </w:r>
      <w:r w:rsidRPr="00C8536A">
        <w:rPr>
          <w:b w:val="0"/>
          <w:sz w:val="24"/>
          <w:szCs w:val="24"/>
        </w:rPr>
        <w:t xml:space="preserve"> </w:t>
      </w:r>
      <w:r w:rsidRPr="00C8536A">
        <w:rPr>
          <w:rFonts w:ascii="Times New Roman" w:hAnsi="Times New Roman"/>
          <w:b w:val="0"/>
          <w:color w:val="auto"/>
          <w:sz w:val="24"/>
          <w:szCs w:val="24"/>
        </w:rPr>
        <w:t xml:space="preserve">определение обязательных для выполнения унифицированных методов (способов) организации, проведения и оформления результатов </w:t>
      </w:r>
      <w:r w:rsidRPr="00C8536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финансово-экономической </w:t>
      </w:r>
      <w:r w:rsidRPr="00C8536A">
        <w:rPr>
          <w:rFonts w:ascii="Times New Roman" w:hAnsi="Times New Roman"/>
          <w:b w:val="0"/>
          <w:color w:val="auto"/>
          <w:sz w:val="24"/>
          <w:szCs w:val="24"/>
        </w:rPr>
        <w:t xml:space="preserve">экспертизы проекта муниципальной программы, а также </w:t>
      </w:r>
      <w:r w:rsidRPr="00C8536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разработки </w:t>
      </w:r>
      <w:r w:rsidRPr="00C8536A">
        <w:rPr>
          <w:rFonts w:ascii="Times New Roman" w:hAnsi="Times New Roman"/>
          <w:b w:val="0"/>
          <w:color w:val="auto"/>
          <w:sz w:val="24"/>
          <w:szCs w:val="24"/>
        </w:rPr>
        <w:t xml:space="preserve">предложений о внесении изменений в </w:t>
      </w:r>
      <w:r w:rsidRPr="00C8536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муниципальные</w:t>
      </w:r>
      <w:r w:rsidRPr="00C8536A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программы в пределах полномочий и задач, возложенных на </w:t>
      </w:r>
      <w:r w:rsidRPr="00C8536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контрольно-счетный орган</w:t>
      </w:r>
      <w:r w:rsidRPr="00C8536A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0174CF12" w14:textId="77777777" w:rsidR="00C8627A" w:rsidRPr="00994EDA" w:rsidRDefault="00C8627A" w:rsidP="00C8627A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4EDA">
        <w:rPr>
          <w:rFonts w:ascii="Times New Roman" w:hAnsi="Times New Roman" w:cs="Times New Roman"/>
          <w:b w:val="0"/>
          <w:sz w:val="24"/>
          <w:szCs w:val="24"/>
        </w:rPr>
        <w:t>1.6. Финансово-экономические экспертизы проекта муниципальной программы являются экспертно-аналитическими мероприятиями, проводимыми в рамках предварительного контроля правовых актов.</w:t>
      </w:r>
    </w:p>
    <w:p w14:paraId="79389770" w14:textId="77777777" w:rsidR="00C8627A" w:rsidRPr="00994EDA" w:rsidRDefault="00C8627A" w:rsidP="00C8627A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4EDA">
        <w:rPr>
          <w:rFonts w:ascii="Times New Roman" w:hAnsi="Times New Roman" w:cs="Times New Roman"/>
          <w:b w:val="0"/>
          <w:sz w:val="24"/>
          <w:szCs w:val="24"/>
        </w:rPr>
        <w:t xml:space="preserve">1.7. Задачи, решаемые стандартом: </w:t>
      </w:r>
    </w:p>
    <w:p w14:paraId="0B16A2D8" w14:textId="77777777" w:rsidR="00C8627A" w:rsidRPr="00994EDA" w:rsidRDefault="00C8627A" w:rsidP="00C8627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4EDA">
        <w:rPr>
          <w:rFonts w:ascii="Times New Roman" w:hAnsi="Times New Roman" w:cs="Times New Roman"/>
          <w:b w:val="0"/>
          <w:sz w:val="24"/>
          <w:szCs w:val="24"/>
        </w:rPr>
        <w:t>- определение основных подходов и этапов проведения финансово-экономической экспертизы проекта муниципальной программы и муниципальных правовых актов, предусматривающих внесение изменений в действующие программы (далее – экспертиза проекта муниципальной программы);</w:t>
      </w:r>
    </w:p>
    <w:p w14:paraId="7E7200EC" w14:textId="77777777" w:rsidR="00C8627A" w:rsidRPr="00994EDA" w:rsidRDefault="00C8627A" w:rsidP="00C8627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4EDA">
        <w:rPr>
          <w:rFonts w:ascii="Times New Roman" w:hAnsi="Times New Roman" w:cs="Times New Roman"/>
          <w:b w:val="0"/>
          <w:sz w:val="24"/>
          <w:szCs w:val="24"/>
        </w:rPr>
        <w:t>- установление требований к содержанию экспертно-аналитических мероприятий, предусматривающих экспертизу проекта муниципальной программы;</w:t>
      </w:r>
    </w:p>
    <w:p w14:paraId="769A505F" w14:textId="77777777" w:rsidR="00C8627A" w:rsidRPr="00994EDA" w:rsidRDefault="00C8627A" w:rsidP="00C8627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4EDA">
        <w:rPr>
          <w:rFonts w:ascii="Times New Roman" w:hAnsi="Times New Roman" w:cs="Times New Roman"/>
          <w:b w:val="0"/>
          <w:sz w:val="24"/>
          <w:szCs w:val="24"/>
        </w:rPr>
        <w:t>- определение структуры, содержания и основных требований к заключениям контрольно-счетного органа на проект муниципальной программы;</w:t>
      </w:r>
    </w:p>
    <w:p w14:paraId="190A496B" w14:textId="77777777" w:rsidR="00C8627A" w:rsidRPr="00994EDA" w:rsidRDefault="00C8627A" w:rsidP="00C8627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94EDA">
        <w:rPr>
          <w:rFonts w:ascii="Times New Roman" w:hAnsi="Times New Roman" w:cs="Times New Roman"/>
          <w:b w:val="0"/>
          <w:sz w:val="24"/>
          <w:szCs w:val="24"/>
        </w:rPr>
        <w:t>- установление взаимодействия должностных лиц и структурных подразделений контрольно-счетного органа при проведении экспертизы проекта муниципальной программы.</w:t>
      </w:r>
    </w:p>
    <w:p w14:paraId="3AAF5FEB" w14:textId="77777777" w:rsidR="00C8627A" w:rsidRPr="00C8536A" w:rsidRDefault="00C8627A" w:rsidP="00C8627A">
      <w:pPr>
        <w:pStyle w:val="1"/>
        <w:spacing w:before="0" w:after="0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C8536A">
        <w:rPr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1.8. Целью экспертизы проекта муниципальной программы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</w:t>
      </w:r>
    </w:p>
    <w:p w14:paraId="74FF903C" w14:textId="77777777" w:rsidR="00C8627A" w:rsidRPr="00C8536A" w:rsidRDefault="00C8627A" w:rsidP="00C8627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C8536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1.9.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контрольно-счетный орган вправе выражать свое мнение по указанным аспектам. </w:t>
      </w:r>
    </w:p>
    <w:p w14:paraId="0B4D5426" w14:textId="77777777" w:rsidR="00C8627A" w:rsidRPr="00C8536A" w:rsidRDefault="00C8627A" w:rsidP="00C8627A">
      <w:pPr>
        <w:tabs>
          <w:tab w:val="left" w:pos="1418"/>
        </w:tabs>
        <w:ind w:firstLine="709"/>
        <w:jc w:val="both"/>
      </w:pPr>
      <w:r w:rsidRPr="00C8536A">
        <w:t xml:space="preserve">1.10. Экспертиза проекта муниципальной программы включает оценку его соответствия документам социально-экономического планирования, в том числе, стратегии (программе) социально-экономического развития муниципального образования, Бюджетному кодексу Российской Федерации, нормативно-правовым актам, регулирующим отношения в </w:t>
      </w:r>
      <w:r w:rsidRPr="00C8536A">
        <w:lastRenderedPageBreak/>
        <w:t>финансового-бюджетной сфере, а также в сфере пользования и распоряжения муниципальной собственностью.</w:t>
      </w:r>
    </w:p>
    <w:p w14:paraId="30A1DD25" w14:textId="77777777" w:rsidR="00C8627A" w:rsidRPr="00C8536A" w:rsidRDefault="00C8627A" w:rsidP="00C8627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C8536A">
        <w:rPr>
          <w:rFonts w:ascii="Times New Roman" w:hAnsi="Times New Roman"/>
          <w:b w:val="0"/>
          <w:color w:val="auto"/>
          <w:sz w:val="24"/>
          <w:szCs w:val="24"/>
          <w:lang w:val="ru-RU"/>
        </w:rPr>
        <w:t>1.11. Финансово-экономическая экспертиза проекта ведомственной целевой программы, а также проектов изменений проводится в соответствии с настоящим стандартом, в пределах компетенции контрольно-счетного органа.</w:t>
      </w:r>
    </w:p>
    <w:p w14:paraId="4CAD95C7" w14:textId="77777777" w:rsidR="00C8627A" w:rsidRPr="00C8536A" w:rsidRDefault="00C8627A" w:rsidP="00C8627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8536A">
        <w:rPr>
          <w:rFonts w:ascii="Times New Roman" w:hAnsi="Times New Roman"/>
          <w:b w:val="0"/>
          <w:color w:val="auto"/>
          <w:sz w:val="24"/>
          <w:szCs w:val="24"/>
          <w:lang w:val="ru-RU"/>
        </w:rPr>
        <w:t>1.12. </w:t>
      </w:r>
      <w:r w:rsidRPr="00C8536A">
        <w:rPr>
          <w:rFonts w:ascii="Times New Roman" w:hAnsi="Times New Roman"/>
          <w:b w:val="0"/>
          <w:color w:val="auto"/>
          <w:sz w:val="24"/>
          <w:szCs w:val="24"/>
        </w:rPr>
        <w:t>Основные термины и понятия:</w:t>
      </w:r>
    </w:p>
    <w:p w14:paraId="3A57DC1E" w14:textId="77777777" w:rsidR="00C8627A" w:rsidRPr="00C8536A" w:rsidRDefault="00C8627A" w:rsidP="00C8627A">
      <w:pPr>
        <w:pStyle w:val="a5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14:paraId="57A44928" w14:textId="77777777" w:rsidR="00C8627A" w:rsidRPr="00C8536A" w:rsidRDefault="00C8627A" w:rsidP="00C86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целевые (индикативные) показатели, индикаторы – показатели, установленные программой, для </w:t>
      </w:r>
      <w:r w:rsidRPr="00C8536A">
        <w:rPr>
          <w:rFonts w:ascii="Times New Roman" w:eastAsia="Calibri" w:hAnsi="Times New Roman" w:cs="Times New Roman"/>
          <w:sz w:val="24"/>
          <w:szCs w:val="24"/>
        </w:rPr>
        <w:t xml:space="preserve">оценки степени достижения поставленных программой целей и задач. </w:t>
      </w:r>
    </w:p>
    <w:p w14:paraId="549770B3" w14:textId="77777777" w:rsidR="00C8627A" w:rsidRPr="00C8536A" w:rsidRDefault="00C8627A" w:rsidP="00C8627A">
      <w:pPr>
        <w:pStyle w:val="a4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14:paraId="50CB75D1" w14:textId="77777777" w:rsidR="00C8627A" w:rsidRPr="00C8536A" w:rsidRDefault="00C8627A" w:rsidP="00C8627A">
      <w:pPr>
        <w:pStyle w:val="1"/>
        <w:autoSpaceDE/>
        <w:adjustRightInd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Toc324753703"/>
      <w:bookmarkStart w:id="1" w:name="_Toc311946841"/>
      <w:r w:rsidRPr="00C8536A">
        <w:rPr>
          <w:rFonts w:ascii="Times New Roman" w:hAnsi="Times New Roman"/>
          <w:color w:val="auto"/>
          <w:sz w:val="24"/>
          <w:szCs w:val="24"/>
          <w:lang w:val="ru-RU"/>
        </w:rPr>
        <w:t>2. </w:t>
      </w:r>
      <w:r w:rsidRPr="00C8536A">
        <w:rPr>
          <w:rFonts w:ascii="Times New Roman" w:hAnsi="Times New Roman"/>
          <w:color w:val="auto"/>
          <w:sz w:val="24"/>
          <w:szCs w:val="24"/>
        </w:rPr>
        <w:t>Требования к проведению экспертизы</w:t>
      </w:r>
    </w:p>
    <w:p w14:paraId="2873B742" w14:textId="04A1659E" w:rsidR="00C8627A" w:rsidRDefault="00C8627A" w:rsidP="00C8627A">
      <w:pPr>
        <w:pStyle w:val="1"/>
        <w:autoSpaceDE/>
        <w:adjustRightInd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C8536A">
        <w:rPr>
          <w:rFonts w:ascii="Times New Roman" w:hAnsi="Times New Roman"/>
          <w:color w:val="auto"/>
          <w:sz w:val="24"/>
          <w:szCs w:val="24"/>
        </w:rPr>
        <w:t>муниципальной программы</w:t>
      </w:r>
      <w:bookmarkEnd w:id="0"/>
      <w:bookmarkEnd w:id="1"/>
    </w:p>
    <w:p w14:paraId="3EC402BD" w14:textId="77777777" w:rsidR="00994EDA" w:rsidRPr="00994EDA" w:rsidRDefault="00994EDA" w:rsidP="00994EDA">
      <w:pPr>
        <w:rPr>
          <w:lang w:val="x-none"/>
        </w:rPr>
      </w:pPr>
    </w:p>
    <w:p w14:paraId="7A4A1AC4" w14:textId="77777777" w:rsidR="00C8627A" w:rsidRPr="00C8536A" w:rsidRDefault="00C8627A" w:rsidP="00C8627A">
      <w:pPr>
        <w:pStyle w:val="a5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2.1. Основными задачами экспертизы проекта муниципальной программы является оценка:</w:t>
      </w:r>
    </w:p>
    <w:p w14:paraId="07F1CF76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</w:pPr>
      <w:r w:rsidRPr="00C8536A">
        <w:rPr>
          <w:rStyle w:val="FontStyle11"/>
          <w:b w:val="0"/>
          <w:sz w:val="24"/>
          <w:szCs w:val="24"/>
        </w:rPr>
        <w:t xml:space="preserve">- обоснованности отнесения </w:t>
      </w:r>
      <w:r w:rsidRPr="00C8536A">
        <w:rPr>
          <w:rStyle w:val="FontStyle11"/>
          <w:b w:val="0"/>
          <w:bCs w:val="0"/>
          <w:sz w:val="24"/>
          <w:szCs w:val="24"/>
        </w:rPr>
        <w:t>мероприятий программы к вопросам местного значения;</w:t>
      </w:r>
    </w:p>
    <w:p w14:paraId="62B097E4" w14:textId="77777777" w:rsidR="00C8627A" w:rsidRPr="00C8536A" w:rsidRDefault="00C8627A" w:rsidP="00C8627A">
      <w:pPr>
        <w:pStyle w:val="a5"/>
        <w:widowControl w:val="0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соответствия положений проекта муниципальной программы нормам законов и иных нормативных правовых актов;</w:t>
      </w:r>
    </w:p>
    <w:p w14:paraId="2BBFDE3F" w14:textId="77777777" w:rsidR="00C8627A" w:rsidRPr="00C8536A" w:rsidRDefault="00C8627A" w:rsidP="00C8627A">
      <w:pPr>
        <w:pStyle w:val="a5"/>
        <w:widowControl w:val="0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соответствия стратегическим документам;</w:t>
      </w:r>
    </w:p>
    <w:p w14:paraId="7ABDD73F" w14:textId="77777777" w:rsidR="00C8627A" w:rsidRPr="00C8536A" w:rsidRDefault="00C8627A" w:rsidP="00C8627A">
      <w:pPr>
        <w:pStyle w:val="a5"/>
        <w:widowControl w:val="0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целостности и связанности целей, задач муниципальной программы и мероприятий по их выполнению;</w:t>
      </w:r>
    </w:p>
    <w:p w14:paraId="5FF78D36" w14:textId="77777777" w:rsidR="00C8627A" w:rsidRPr="00C8536A" w:rsidRDefault="00C8627A" w:rsidP="00C8627A">
      <w:pPr>
        <w:pStyle w:val="a5"/>
        <w:widowControl w:val="0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обоснованности заявленных финансовых потребностей муниципальной программы, полноты использования возможности привлечения средств иных бюджетов бюджетной системы Российской Федерации, а также средств иных источников финансового обеспечения для реализации программы;</w:t>
      </w:r>
    </w:p>
    <w:p w14:paraId="36F13E3D" w14:textId="77777777" w:rsidR="00C8627A" w:rsidRPr="00C8536A" w:rsidRDefault="00C8627A" w:rsidP="00C8627A">
      <w:pPr>
        <w:tabs>
          <w:tab w:val="left" w:pos="1134"/>
        </w:tabs>
        <w:ind w:firstLine="709"/>
        <w:jc w:val="both"/>
      </w:pPr>
      <w:r w:rsidRPr="00C8536A">
        <w:t xml:space="preserve">- достаточности запланированных мероприятий и имеющихся ресурсов для достижения целей и ожидаемых результатов. </w:t>
      </w:r>
    </w:p>
    <w:p w14:paraId="5FED7A08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36A">
        <w:rPr>
          <w:rFonts w:ascii="Times New Roman" w:hAnsi="Times New Roman"/>
          <w:sz w:val="24"/>
          <w:szCs w:val="24"/>
        </w:rPr>
        <w:t xml:space="preserve">2.2. С целью проведения мероприятия издается распоряжение (приказ) председателя контрольно-счетного органа в соответствии с локальными актами контрольно-счетного органа. </w:t>
      </w:r>
    </w:p>
    <w:p w14:paraId="346F76E0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/>
          <w:sz w:val="24"/>
          <w:szCs w:val="24"/>
        </w:rPr>
        <w:t xml:space="preserve">2.3. Комплекс мероприятий по экспертизе проекта муниципальной программы определяется исходя из целей и задач экспертизы и условий ее проведения (срока подготовки заключения, а также полноты представленных </w:t>
      </w:r>
      <w:r w:rsidRPr="00C8536A">
        <w:rPr>
          <w:rFonts w:ascii="Times New Roman" w:hAnsi="Times New Roman" w:cs="Times New Roman"/>
          <w:sz w:val="24"/>
          <w:szCs w:val="24"/>
        </w:rPr>
        <w:t>материалов и качества их оформления) в соответствии с локальными актами контрольно-счетного органа.</w:t>
      </w:r>
    </w:p>
    <w:p w14:paraId="33302D6B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2.4. В ходе проведения экспертизы проекта муниципальной программы подлежат рассмотрению следующие вопросы:</w:t>
      </w:r>
    </w:p>
    <w:p w14:paraId="5A4B24A2" w14:textId="32AE218A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Fonts w:eastAsia="Calibri"/>
        </w:rPr>
        <w:t>- соотве</w:t>
      </w:r>
      <w:r w:rsidRPr="00C8536A">
        <w:rPr>
          <w:rFonts w:eastAsia="Calibri"/>
          <w:bCs/>
        </w:rPr>
        <w:t>тствие целей, задач программы документам социально-</w:t>
      </w:r>
      <w:r w:rsidRPr="00C8536A">
        <w:rPr>
          <w:rStyle w:val="FontStyle11"/>
          <w:rFonts w:eastAsia="Calibri"/>
          <w:b w:val="0"/>
          <w:sz w:val="24"/>
          <w:szCs w:val="24"/>
          <w:lang w:eastAsia="ru-RU"/>
        </w:rPr>
        <w:t>экономического</w:t>
      </w:r>
      <w:r w:rsidRPr="00C8536A">
        <w:rPr>
          <w:rFonts w:eastAsia="Calibri"/>
          <w:b/>
          <w:bCs/>
        </w:rPr>
        <w:t xml:space="preserve"> </w:t>
      </w:r>
      <w:r w:rsidRPr="00C8536A">
        <w:rPr>
          <w:rFonts w:eastAsia="Calibri"/>
          <w:bCs/>
        </w:rPr>
        <w:t>планирования</w:t>
      </w:r>
      <w:r w:rsidRPr="00C8536A">
        <w:rPr>
          <w:rStyle w:val="FontStyle11"/>
          <w:rFonts w:eastAsia="Calibri"/>
          <w:b w:val="0"/>
          <w:sz w:val="24"/>
          <w:szCs w:val="24"/>
          <w:lang w:eastAsia="ru-RU"/>
        </w:rPr>
        <w:t>, в том числе, стратегии (программе) социально-экономического развития муниципального образования,</w:t>
      </w:r>
    </w:p>
    <w:p w14:paraId="0FC92EA0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rFonts w:eastAsia="Calibri"/>
          <w:b w:val="0"/>
          <w:sz w:val="24"/>
          <w:szCs w:val="24"/>
          <w:lang w:eastAsia="ru-RU"/>
        </w:rPr>
        <w:t xml:space="preserve">- соблюдение требований порядка разработки и реализации муниципальных программ, утвержденных муниципальным правовым актом местной администрации муниципального образования,   </w:t>
      </w:r>
    </w:p>
    <w:p w14:paraId="340E6673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четкость формулировок целей и задач, их конкретность и реальная достижимость в установленные сроки реализации муниципальной программы,</w:t>
      </w:r>
    </w:p>
    <w:p w14:paraId="277D17B4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наличие измеряемых (натуральных и стоимостных) показателей, позволяющих оценить степень достижения целей и выполнения задач,</w:t>
      </w:r>
    </w:p>
    <w:p w14:paraId="05032AA3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обоснованность и целесообразность выделения из муниципальной программы подпрограмм и мероприятий,</w:t>
      </w:r>
    </w:p>
    <w:p w14:paraId="65876550" w14:textId="5D4972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lastRenderedPageBreak/>
        <w:t>- взаимосвязанность программных мероприятий, в том числе по срокам реализации, отсутствие дублирования мероприятий другими действующими (принимаемыми) программами,</w:t>
      </w:r>
    </w:p>
    <w:p w14:paraId="16468D73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соответствие программных мероприятий целям и задачам муниципальной программы,</w:t>
      </w:r>
    </w:p>
    <w:p w14:paraId="2BAD3105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наличие и обоснованность промежуточных планируемых результатов,</w:t>
      </w:r>
    </w:p>
    <w:p w14:paraId="2E3E6828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обоснованность объемов финансирования программных мероприятий,</w:t>
      </w:r>
    </w:p>
    <w:p w14:paraId="2B2E8A1E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обоснованность источников финансирования по программным мероприятиям, для бюджетного финансирования – в разрезе целевых статей и направлений расходования,</w:t>
      </w:r>
    </w:p>
    <w:p w14:paraId="33757498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программы,</w:t>
      </w:r>
    </w:p>
    <w:p w14:paraId="3C06C0F0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четкая формулировка, простота понимания индикаторов (целевых, индикативных показателей),</w:t>
      </w:r>
    </w:p>
    <w:p w14:paraId="6A24893B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наличие достоверного источника информации или методики расчета индикаторов (целевых, индикативных показателей),</w:t>
      </w:r>
    </w:p>
    <w:p w14:paraId="16B198AB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наличие взаимосвязи между индикаторами (целевыми, индикативными показателями) и программными мероприятиями, наличие ответственных лиц (подразделений) за реализацию программы в целом и за исполнение отдельных программных мероприятий,</w:t>
      </w:r>
    </w:p>
    <w:p w14:paraId="363A91BE" w14:textId="77777777" w:rsidR="00C8627A" w:rsidRPr="00C8536A" w:rsidRDefault="00C8627A" w:rsidP="00C8627A">
      <w:pPr>
        <w:pStyle w:val="Style2"/>
        <w:widowControl/>
        <w:suppressAutoHyphens w:val="0"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C8536A">
        <w:rPr>
          <w:rStyle w:val="FontStyle11"/>
          <w:b w:val="0"/>
          <w:sz w:val="24"/>
          <w:szCs w:val="24"/>
        </w:rPr>
        <w:t>- механизм управления, в том числе схемы мониторинга реализации программы и взаимодействия заказчиков и исполнителей программных мероприятий.</w:t>
      </w:r>
    </w:p>
    <w:p w14:paraId="7FF5F3A5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8536A">
        <w:rPr>
          <w:rFonts w:ascii="Times New Roman" w:hAnsi="Times New Roman"/>
          <w:sz w:val="24"/>
          <w:szCs w:val="24"/>
        </w:rPr>
        <w:t>2.5. При проведении экспертизы проекта муниципальной программы</w:t>
      </w:r>
      <w:r w:rsidRPr="00C8536A">
        <w:rPr>
          <w:b/>
          <w:sz w:val="24"/>
          <w:szCs w:val="24"/>
        </w:rPr>
        <w:t>,</w:t>
      </w:r>
      <w:r w:rsidRPr="00C8536A">
        <w:rPr>
          <w:sz w:val="24"/>
          <w:szCs w:val="24"/>
        </w:rPr>
        <w:t xml:space="preserve"> </w:t>
      </w:r>
      <w:r w:rsidRPr="00C8536A">
        <w:rPr>
          <w:rFonts w:ascii="Times New Roman" w:hAnsi="Times New Roman"/>
          <w:sz w:val="24"/>
          <w:szCs w:val="24"/>
        </w:rPr>
        <w:t xml:space="preserve">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 </w:t>
      </w:r>
    </w:p>
    <w:p w14:paraId="1991080A" w14:textId="77777777" w:rsidR="00C8627A" w:rsidRPr="00C8536A" w:rsidRDefault="00C8627A" w:rsidP="00C8627A">
      <w:pPr>
        <w:pStyle w:val="acxspmiddle"/>
        <w:widowControl w:val="0"/>
        <w:tabs>
          <w:tab w:val="left" w:pos="0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rFonts w:cs="Calibri"/>
        </w:rPr>
      </w:pPr>
      <w:r w:rsidRPr="00C8536A">
        <w:rPr>
          <w:rFonts w:cs="Calibri"/>
        </w:rPr>
        <w:t>2.6. 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14:paraId="6BEE2E4A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36A">
        <w:rPr>
          <w:rFonts w:ascii="Times New Roman" w:hAnsi="Times New Roman"/>
          <w:sz w:val="24"/>
          <w:szCs w:val="24"/>
        </w:rPr>
        <w:t>- корректности предлагаемых изменений (в т.ч. отсутствие изменений программы «задним числом»);</w:t>
      </w:r>
    </w:p>
    <w:p w14:paraId="2B72B1BD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36A">
        <w:rPr>
          <w:rFonts w:ascii="Times New Roman" w:hAnsi="Times New Roman"/>
          <w:sz w:val="24"/>
          <w:szCs w:val="24"/>
        </w:rPr>
        <w:t>- логичности предлагаемых изменений (в т.ч.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14:paraId="6A196604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36A">
        <w:rPr>
          <w:rFonts w:ascii="Times New Roman" w:hAnsi="Times New Roman"/>
          <w:sz w:val="24"/>
          <w:szCs w:val="24"/>
        </w:rPr>
        <w:t>- целесообразности предлагаемых изменений (потенциальная эффективность предлагаемых мер);</w:t>
      </w:r>
    </w:p>
    <w:p w14:paraId="6B6B96CB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36A">
        <w:rPr>
          <w:rFonts w:ascii="Times New Roman" w:hAnsi="Times New Roman"/>
          <w:sz w:val="24"/>
          <w:szCs w:val="24"/>
        </w:rPr>
        <w:t>- устранения или сохранения нарушений и недостатков программы, отмеченных контрольно-счетным органом ранее по результатам экспертизы проекта муниципальной программы.</w:t>
      </w:r>
    </w:p>
    <w:p w14:paraId="1984E6CE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A972675" w14:textId="1874CCE2" w:rsidR="00C8627A" w:rsidRPr="00994EDA" w:rsidRDefault="00C8627A" w:rsidP="00994ED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DA">
        <w:rPr>
          <w:rFonts w:ascii="Times New Roman" w:hAnsi="Times New Roman" w:cs="Times New Roman"/>
          <w:b/>
          <w:sz w:val="24"/>
          <w:szCs w:val="24"/>
        </w:rPr>
        <w:t>Требования к оформлению результатов экспертизы муниципальной программы</w:t>
      </w:r>
    </w:p>
    <w:p w14:paraId="08909E63" w14:textId="77777777" w:rsidR="00994EDA" w:rsidRPr="00994EDA" w:rsidRDefault="00994EDA" w:rsidP="00994EDA">
      <w:pPr>
        <w:ind w:left="360"/>
        <w:rPr>
          <w:b/>
        </w:rPr>
      </w:pPr>
    </w:p>
    <w:p w14:paraId="33AB2421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eastAsia="Times New Roman" w:hAnsi="Times New Roman" w:cs="Times New Roman"/>
          <w:sz w:val="24"/>
          <w:szCs w:val="24"/>
        </w:rPr>
        <w:t>3.1. По результа</w:t>
      </w:r>
      <w:r w:rsidRPr="00C8536A">
        <w:rPr>
          <w:rFonts w:ascii="Times New Roman" w:hAnsi="Times New Roman" w:cs="Times New Roman"/>
          <w:sz w:val="24"/>
          <w:szCs w:val="24"/>
        </w:rPr>
        <w:t>там проведения экспертизы проекта муниципальной программы составляется заключение контрольно-счетного органа по форме согласно Приложению 1 к стандарту.</w:t>
      </w:r>
    </w:p>
    <w:p w14:paraId="4795E6B8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3.2. Заключение состоит из вводной и содержательной частей объемом.</w:t>
      </w:r>
    </w:p>
    <w:p w14:paraId="5CC10DCA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3.3. В вводной части заключения указываются реквизиты документов, представленных с проектом муниципальной программы,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</w:t>
      </w:r>
      <w:r w:rsidRPr="00C8536A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привлеченных внешних экспертах. </w:t>
      </w:r>
    </w:p>
    <w:p w14:paraId="753ADC44" w14:textId="77777777" w:rsidR="00C8627A" w:rsidRPr="00C8536A" w:rsidRDefault="00C8627A" w:rsidP="00C8627A">
      <w:pPr>
        <w:pStyle w:val="a5"/>
        <w:widowControl w:val="0"/>
        <w:tabs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3.4. В содержательной части заключения исследуется проект муниципальной программы, в том числе объем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обоснованности, дается оценка финансовых последствий управленческих решений, делаются выводы и даются рекомендации.</w:t>
      </w:r>
    </w:p>
    <w:p w14:paraId="6E210D65" w14:textId="77777777" w:rsidR="00C8627A" w:rsidRPr="00C8536A" w:rsidRDefault="00C8627A" w:rsidP="00C8627A">
      <w:pPr>
        <w:pStyle w:val="a5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В содержательной части заключения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14:paraId="050BBCBA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определения целей, выбора ожидаемых результатов;</w:t>
      </w:r>
    </w:p>
    <w:p w14:paraId="2E53E7BD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- 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14:paraId="63EE1207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определение целевых, индикативных показателей (индикаторов);</w:t>
      </w:r>
    </w:p>
    <w:p w14:paraId="3F36849D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распределения задач и мероприятий между соисполнителями муниципальной программы;</w:t>
      </w:r>
    </w:p>
    <w:p w14:paraId="298A4E5B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14:paraId="39ECD24D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(изменением) программы;</w:t>
      </w:r>
    </w:p>
    <w:p w14:paraId="4D4C9443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- общее изменение объема финансирования с оценкой его обоснованности; </w:t>
      </w:r>
    </w:p>
    <w:p w14:paraId="0DE0A256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- изменение целевых показателей в связи с изменением объемов финансирования с оценкой их обоснованности; </w:t>
      </w:r>
    </w:p>
    <w:p w14:paraId="7DC08877" w14:textId="77777777" w:rsidR="00C8627A" w:rsidRPr="00C8536A" w:rsidRDefault="00C8627A" w:rsidP="00C8627A">
      <w:pPr>
        <w:pStyle w:val="a5"/>
        <w:widowControl w:val="0"/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- оценка финансовых последствий принимаемых изменений.</w:t>
      </w:r>
    </w:p>
    <w:p w14:paraId="5E404B85" w14:textId="77777777" w:rsidR="00C8627A" w:rsidRPr="00C8536A" w:rsidRDefault="00C8627A" w:rsidP="00C8627A">
      <w:pPr>
        <w:pStyle w:val="a5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В случае проведения повторной экспертизы в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могут быть отражены устраненные по рекомендации контрольно-счетного органа нарушения и недостатки.</w:t>
      </w:r>
    </w:p>
    <w:p w14:paraId="639E04C2" w14:textId="77777777" w:rsidR="00C8627A" w:rsidRPr="00C8536A" w:rsidRDefault="00C8627A" w:rsidP="00C8627A">
      <w:pPr>
        <w:pStyle w:val="a5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3.5. Все выводы и оценки, отраженные в заключении, должны содержать указание структурного раздела проекта муниципальной программы, подтверждаться ссылками на исследованные положения проекта и (при необходимости) на действующее законодательство, положения нормативных правовых актов муниципального образования.</w:t>
      </w:r>
    </w:p>
    <w:p w14:paraId="40295F58" w14:textId="77777777" w:rsidR="00C8627A" w:rsidRPr="00C8536A" w:rsidRDefault="00C8627A" w:rsidP="00C8627A">
      <w:pPr>
        <w:widowControl w:val="0"/>
        <w:tabs>
          <w:tab w:val="left" w:pos="1276"/>
          <w:tab w:val="left" w:pos="1320"/>
          <w:tab w:val="left" w:pos="1418"/>
        </w:tabs>
        <w:ind w:firstLine="709"/>
        <w:jc w:val="both"/>
      </w:pPr>
      <w:r w:rsidRPr="00C8536A">
        <w:t>3.6. 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муниципальной программы либо информация об отсутствии замечаний и предложений по итогам экспертизы. Заключение контрольно-счетного органа по итогам экспертизы не должно содержать политических оценок проекта муниципальной программы.</w:t>
      </w:r>
    </w:p>
    <w:p w14:paraId="0E3B76C8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536A">
        <w:rPr>
          <w:rFonts w:ascii="Times New Roman" w:hAnsi="Times New Roman"/>
          <w:sz w:val="24"/>
          <w:szCs w:val="24"/>
        </w:rPr>
        <w:t>3.7. При обнаружении в ходе проведения экспертизы программы коррупциогенных факторов в заключении должна быть отражена соответствующая информация.</w:t>
      </w:r>
    </w:p>
    <w:p w14:paraId="1A4898E5" w14:textId="77777777" w:rsidR="00C8627A" w:rsidRPr="00C8536A" w:rsidRDefault="00C8627A" w:rsidP="00C8627A">
      <w:pPr>
        <w:pStyle w:val="a5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 xml:space="preserve">3.8. Заключение контрольно-счетного органа по итогам экспертизы проекта муниципальной программы подписывается председателем контрольно-счетного органа или лицом его замещающим. Заключение направляется разработчику программы. </w:t>
      </w:r>
    </w:p>
    <w:p w14:paraId="6E1E528B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6A">
        <w:rPr>
          <w:rFonts w:ascii="Times New Roman" w:hAnsi="Times New Roman" w:cs="Times New Roman"/>
          <w:sz w:val="24"/>
          <w:szCs w:val="24"/>
        </w:rPr>
        <w:t>3.9. При необходимости информационное письмо со сведениями о результатах проведенной экспертизы проекта муниципальной программы может быть направлено в представительный орган муниципального образования, главе муниципального образования по инициативе председателя контрольно-счетного органа или по запросу вышеназванных лиц. Форма информационного письма контрольно-счетного органа по результатам экспертизы проекта муниципальной программы приведена в Приложении 2 к стандарту.</w:t>
      </w:r>
    </w:p>
    <w:p w14:paraId="1C519808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2365D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C3DE3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F1ED6" w14:textId="77777777" w:rsidR="00C8627A" w:rsidRPr="00C8536A" w:rsidRDefault="00C8627A" w:rsidP="00C8627A">
      <w:pPr>
        <w:rPr>
          <w:rFonts w:eastAsia="Calibri"/>
          <w:lang w:eastAsia="ar-SA"/>
        </w:rPr>
        <w:sectPr w:rsidR="00C8627A" w:rsidRPr="00C8536A">
          <w:pgSz w:w="11906" w:h="16838"/>
          <w:pgMar w:top="851" w:right="851" w:bottom="567" w:left="1418" w:header="340" w:footer="340" w:gutter="0"/>
          <w:cols w:space="720"/>
        </w:sectPr>
      </w:pPr>
    </w:p>
    <w:p w14:paraId="465EAFDD" w14:textId="77777777" w:rsidR="00C8627A" w:rsidRPr="00C8536A" w:rsidRDefault="00C8627A" w:rsidP="00C8627A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D8D00" w14:textId="77777777" w:rsidR="00C8627A" w:rsidRPr="00C8536A" w:rsidRDefault="00C8627A" w:rsidP="00C8627A">
      <w:pPr>
        <w:spacing w:line="276" w:lineRule="auto"/>
        <w:jc w:val="right"/>
      </w:pPr>
      <w:r w:rsidRPr="00C8536A">
        <w:t>Приложение 1</w:t>
      </w:r>
    </w:p>
    <w:p w14:paraId="0666F911" w14:textId="77777777" w:rsidR="00C8627A" w:rsidRPr="00C8536A" w:rsidRDefault="00C8627A" w:rsidP="00C8627A">
      <w:pPr>
        <w:spacing w:line="276" w:lineRule="auto"/>
        <w:jc w:val="center"/>
        <w:rPr>
          <w:b/>
        </w:rPr>
      </w:pPr>
    </w:p>
    <w:p w14:paraId="376DC044" w14:textId="77777777" w:rsidR="00C8627A" w:rsidRPr="00C8536A" w:rsidRDefault="00C8627A" w:rsidP="00C8627A">
      <w:pPr>
        <w:jc w:val="center"/>
        <w:rPr>
          <w:b/>
        </w:rPr>
      </w:pPr>
      <w:r w:rsidRPr="00C8536A">
        <w:rPr>
          <w:b/>
        </w:rPr>
        <w:t>Заключение №_____</w:t>
      </w:r>
    </w:p>
    <w:p w14:paraId="0875C84C" w14:textId="77777777" w:rsidR="00C8627A" w:rsidRPr="00C8536A" w:rsidRDefault="00C8627A" w:rsidP="00C8627A">
      <w:pPr>
        <w:jc w:val="center"/>
        <w:rPr>
          <w:b/>
        </w:rPr>
      </w:pPr>
      <w:r w:rsidRPr="00C8536A">
        <w:rPr>
          <w:b/>
        </w:rPr>
        <w:t>по результатам проведенной</w:t>
      </w:r>
    </w:p>
    <w:p w14:paraId="2991CC0D" w14:textId="77777777" w:rsidR="00C8627A" w:rsidRPr="00C8536A" w:rsidRDefault="00C8627A" w:rsidP="00C8627A">
      <w:pPr>
        <w:jc w:val="center"/>
        <w:rPr>
          <w:b/>
        </w:rPr>
      </w:pPr>
      <w:r w:rsidRPr="00C8536A">
        <w:rPr>
          <w:b/>
        </w:rPr>
        <w:t>финансово-экономической экспертизы</w:t>
      </w:r>
    </w:p>
    <w:p w14:paraId="594DCA4A" w14:textId="77777777" w:rsidR="00C8627A" w:rsidRPr="00C8536A" w:rsidRDefault="00C8627A" w:rsidP="00C8627A">
      <w:pPr>
        <w:spacing w:line="276" w:lineRule="auto"/>
        <w:jc w:val="center"/>
        <w:rPr>
          <w:b/>
        </w:rPr>
      </w:pPr>
    </w:p>
    <w:p w14:paraId="1856623C" w14:textId="2F5FBDDA" w:rsidR="00C8627A" w:rsidRPr="00C8536A" w:rsidRDefault="00C8627A" w:rsidP="00C8627A">
      <w:pPr>
        <w:spacing w:line="276" w:lineRule="auto"/>
        <w:jc w:val="both"/>
      </w:pPr>
      <w:r w:rsidRPr="00C8536A">
        <w:t xml:space="preserve">«____»_________20____года                                              </w:t>
      </w:r>
      <w:r w:rsidR="00AE4E41">
        <w:t xml:space="preserve">                    </w:t>
      </w:r>
      <w:r w:rsidRPr="00C8536A">
        <w:t xml:space="preserve">            город_________</w:t>
      </w:r>
    </w:p>
    <w:p w14:paraId="45035A1C" w14:textId="63B4F00C" w:rsidR="00C8627A" w:rsidRDefault="00C8627A" w:rsidP="00C8627A">
      <w:pPr>
        <w:spacing w:line="276" w:lineRule="auto"/>
      </w:pPr>
    </w:p>
    <w:p w14:paraId="2F69D59A" w14:textId="0A34353D" w:rsidR="00AE4E41" w:rsidRDefault="00AE4E41" w:rsidP="00C8627A">
      <w:pPr>
        <w:spacing w:line="276" w:lineRule="auto"/>
      </w:pPr>
    </w:p>
    <w:p w14:paraId="0FEB12CB" w14:textId="483CC0F9" w:rsidR="00AE4E41" w:rsidRDefault="00AE4E41" w:rsidP="00C8627A">
      <w:pPr>
        <w:spacing w:line="276" w:lineRule="auto"/>
      </w:pPr>
    </w:p>
    <w:p w14:paraId="5DC3F862" w14:textId="77777777" w:rsidR="00AE4E41" w:rsidRPr="00C8536A" w:rsidRDefault="00AE4E41" w:rsidP="00C8627A">
      <w:pPr>
        <w:spacing w:line="276" w:lineRule="auto"/>
      </w:pPr>
    </w:p>
    <w:p w14:paraId="2CA4B47F" w14:textId="77777777" w:rsidR="00C8627A" w:rsidRPr="00C8536A" w:rsidRDefault="00C8627A" w:rsidP="00C8627A">
      <w:pPr>
        <w:spacing w:line="276" w:lineRule="auto"/>
        <w:ind w:firstLine="567"/>
        <w:jc w:val="both"/>
        <w:rPr>
          <w:i/>
        </w:rPr>
      </w:pPr>
      <w:r w:rsidRPr="00C8536A">
        <w:t xml:space="preserve">Финансово-экономическая экспертиза проведена в соответствии </w:t>
      </w:r>
      <w:r w:rsidRPr="00C8536A">
        <w:rPr>
          <w:i/>
          <w:u w:val="single"/>
        </w:rPr>
        <w:t>(указываются реквизиты документов, на основании и с учетом которых проведена экспертиза)</w:t>
      </w:r>
    </w:p>
    <w:p w14:paraId="45AD3B30" w14:textId="77777777" w:rsidR="00C8627A" w:rsidRPr="00C8536A" w:rsidRDefault="00C8627A" w:rsidP="00C8627A">
      <w:pPr>
        <w:spacing w:line="276" w:lineRule="auto"/>
        <w:ind w:firstLine="567"/>
        <w:jc w:val="both"/>
      </w:pPr>
      <w:r w:rsidRPr="00C8536A">
        <w:t>Объект экспертизы: (</w:t>
      </w:r>
      <w:r w:rsidRPr="00C8536A">
        <w:rPr>
          <w:i/>
          <w:u w:val="single"/>
        </w:rPr>
        <w:t>проект муниципальной программы</w:t>
      </w:r>
      <w:r w:rsidRPr="00C8536A">
        <w:t>)</w:t>
      </w:r>
    </w:p>
    <w:p w14:paraId="21C46C1E" w14:textId="77777777" w:rsidR="00C8627A" w:rsidRPr="00C8536A" w:rsidRDefault="00C8627A" w:rsidP="00C8627A">
      <w:pPr>
        <w:spacing w:line="276" w:lineRule="auto"/>
        <w:ind w:firstLine="567"/>
        <w:jc w:val="both"/>
        <w:rPr>
          <w:i/>
          <w:u w:val="single"/>
        </w:rPr>
      </w:pPr>
      <w:r w:rsidRPr="00C8536A">
        <w:t xml:space="preserve">Вопросы экспертизы: </w:t>
      </w:r>
      <w:r w:rsidRPr="00C8536A">
        <w:rPr>
          <w:i/>
          <w:u w:val="single"/>
        </w:rPr>
        <w:t>(соответствие проекта муниципальной программы нормам законов и иных нормативных правовых актов, обоснованности финансово-экономических обоснований и т.д.</w:t>
      </w:r>
      <w:r w:rsidRPr="00C8536A">
        <w:rPr>
          <w:i/>
        </w:rPr>
        <w:t>)</w:t>
      </w:r>
    </w:p>
    <w:p w14:paraId="07747FE9" w14:textId="77777777" w:rsidR="00C8627A" w:rsidRPr="00C8536A" w:rsidRDefault="00C8627A" w:rsidP="00C8627A">
      <w:pPr>
        <w:spacing w:line="276" w:lineRule="auto"/>
        <w:ind w:firstLine="567"/>
        <w:jc w:val="both"/>
        <w:rPr>
          <w:i/>
          <w:u w:val="single"/>
        </w:rPr>
      </w:pPr>
      <w:r w:rsidRPr="00C8536A">
        <w:t>Перечень документов, представленных с проектом муниципальной программы: (</w:t>
      </w:r>
      <w:r w:rsidRPr="00C8536A">
        <w:rPr>
          <w:i/>
          <w:u w:val="single"/>
        </w:rPr>
        <w:t>указывается перечень документов, представленных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</w:t>
      </w:r>
      <w:r w:rsidRPr="00C8536A">
        <w:rPr>
          <w:i/>
        </w:rPr>
        <w:t>)</w:t>
      </w:r>
    </w:p>
    <w:p w14:paraId="1B5BCC4A" w14:textId="77777777" w:rsidR="00C8627A" w:rsidRPr="00C8536A" w:rsidRDefault="00C8627A" w:rsidP="00C8627A">
      <w:pPr>
        <w:spacing w:line="276" w:lineRule="auto"/>
        <w:ind w:firstLine="567"/>
        <w:jc w:val="both"/>
      </w:pPr>
      <w:r w:rsidRPr="00C8536A">
        <w:t>Экспертизой представленного проекта муниципальной программы установлено: (</w:t>
      </w:r>
      <w:r w:rsidRPr="00C8536A">
        <w:rPr>
          <w:i/>
          <w:u w:val="single"/>
        </w:rPr>
        <w:t>излагаются результаты экспертизы по поставленным вопросам</w:t>
      </w:r>
      <w:r w:rsidRPr="00C8536A">
        <w:t>)</w:t>
      </w:r>
    </w:p>
    <w:p w14:paraId="2BB8E0AA" w14:textId="07031B15" w:rsidR="00C8627A" w:rsidRDefault="00C8627A" w:rsidP="00C8627A">
      <w:pPr>
        <w:pStyle w:val="a6"/>
        <w:spacing w:line="276" w:lineRule="auto"/>
        <w:ind w:left="4" w:right="1560"/>
        <w:rPr>
          <w:b/>
          <w:bCs/>
        </w:rPr>
      </w:pPr>
    </w:p>
    <w:p w14:paraId="1D32A1AA" w14:textId="3A70B09A" w:rsidR="00AE4E41" w:rsidRDefault="00AE4E41" w:rsidP="00C8627A">
      <w:pPr>
        <w:pStyle w:val="a6"/>
        <w:spacing w:line="276" w:lineRule="auto"/>
        <w:ind w:left="4" w:right="1560"/>
        <w:rPr>
          <w:b/>
          <w:bCs/>
        </w:rPr>
      </w:pPr>
    </w:p>
    <w:p w14:paraId="1033E67B" w14:textId="321DAAB1" w:rsidR="00AE4E41" w:rsidRDefault="00AE4E41" w:rsidP="00C8627A">
      <w:pPr>
        <w:pStyle w:val="a6"/>
        <w:spacing w:line="276" w:lineRule="auto"/>
        <w:ind w:left="4" w:right="1560"/>
        <w:rPr>
          <w:b/>
          <w:bCs/>
        </w:rPr>
      </w:pPr>
    </w:p>
    <w:p w14:paraId="372A1002" w14:textId="77777777" w:rsidR="00AE4E41" w:rsidRPr="00C8536A" w:rsidRDefault="00AE4E41" w:rsidP="00C8627A">
      <w:pPr>
        <w:pStyle w:val="a6"/>
        <w:spacing w:line="276" w:lineRule="auto"/>
        <w:ind w:left="4" w:right="1560"/>
        <w:rPr>
          <w:b/>
          <w:bCs/>
        </w:rPr>
      </w:pPr>
    </w:p>
    <w:p w14:paraId="6E8FB2EC" w14:textId="77777777" w:rsidR="00C8627A" w:rsidRPr="00C8536A" w:rsidRDefault="00C8627A" w:rsidP="00C8627A">
      <w:pPr>
        <w:ind w:firstLine="567"/>
        <w:jc w:val="both"/>
      </w:pPr>
      <w:r w:rsidRPr="00C8536A">
        <w:t xml:space="preserve">Председатель </w:t>
      </w:r>
      <w:r w:rsidRPr="00C8536A">
        <w:tab/>
      </w:r>
      <w:r w:rsidRPr="00C8536A">
        <w:tab/>
        <w:t xml:space="preserve">____________________ </w:t>
      </w:r>
      <w:r w:rsidRPr="00C8536A">
        <w:tab/>
        <w:t>инициалы, фамилия</w:t>
      </w:r>
    </w:p>
    <w:p w14:paraId="19CFE76C" w14:textId="320DD1EA" w:rsidR="00C8627A" w:rsidRPr="00C8536A" w:rsidRDefault="00AE4E41" w:rsidP="00AE4E41">
      <w:r>
        <w:rPr>
          <w:vertAlign w:val="superscript"/>
        </w:rPr>
        <w:t xml:space="preserve">                                                                                          </w:t>
      </w:r>
      <w:r w:rsidR="00C8627A" w:rsidRPr="00C8536A">
        <w:rPr>
          <w:vertAlign w:val="superscript"/>
        </w:rPr>
        <w:t>(подпись)</w:t>
      </w:r>
    </w:p>
    <w:p w14:paraId="57EDCC10" w14:textId="421C9EF8" w:rsidR="00C8627A" w:rsidRDefault="00C8627A" w:rsidP="00C8627A">
      <w:pPr>
        <w:spacing w:line="276" w:lineRule="auto"/>
      </w:pPr>
    </w:p>
    <w:p w14:paraId="5F0B61FD" w14:textId="52BB1534" w:rsidR="00AE4E41" w:rsidRDefault="00AE4E41" w:rsidP="00C8627A">
      <w:pPr>
        <w:spacing w:line="276" w:lineRule="auto"/>
      </w:pPr>
    </w:p>
    <w:p w14:paraId="6E29541D" w14:textId="77777777" w:rsidR="00AE4E41" w:rsidRPr="00C8536A" w:rsidRDefault="00AE4E41" w:rsidP="00C8627A">
      <w:pPr>
        <w:spacing w:line="276" w:lineRule="auto"/>
      </w:pPr>
    </w:p>
    <w:p w14:paraId="272AF851" w14:textId="428CCFC6" w:rsidR="00C8627A" w:rsidRPr="00C8536A" w:rsidRDefault="00AE4E41" w:rsidP="00C8627A">
      <w:pPr>
        <w:jc w:val="both"/>
      </w:pPr>
      <w:r>
        <w:t xml:space="preserve"> </w:t>
      </w:r>
    </w:p>
    <w:p w14:paraId="36850E4C" w14:textId="77777777" w:rsidR="00C8627A" w:rsidRPr="00C8536A" w:rsidRDefault="00C8627A" w:rsidP="00C8627A">
      <w:pPr>
        <w:jc w:val="both"/>
      </w:pPr>
    </w:p>
    <w:p w14:paraId="29824F67" w14:textId="77777777" w:rsidR="00C8627A" w:rsidRPr="00C8536A" w:rsidRDefault="00C8627A" w:rsidP="00C8627A">
      <w:pPr>
        <w:jc w:val="both"/>
      </w:pPr>
    </w:p>
    <w:p w14:paraId="072CFB70" w14:textId="77777777" w:rsidR="00C8627A" w:rsidRPr="00C8536A" w:rsidRDefault="00C8627A" w:rsidP="00C8627A">
      <w:pPr>
        <w:sectPr w:rsidR="00C8627A" w:rsidRPr="00C8536A">
          <w:pgSz w:w="11906" w:h="16838"/>
          <w:pgMar w:top="851" w:right="851" w:bottom="567" w:left="1418" w:header="340" w:footer="340" w:gutter="0"/>
          <w:cols w:space="720"/>
        </w:sectPr>
      </w:pPr>
    </w:p>
    <w:p w14:paraId="63B6A312" w14:textId="77777777" w:rsidR="00C8627A" w:rsidRPr="00C8536A" w:rsidRDefault="00C8627A" w:rsidP="00C8627A">
      <w:pPr>
        <w:ind w:left="5670"/>
        <w:jc w:val="right"/>
      </w:pPr>
      <w:r w:rsidRPr="00C8536A">
        <w:lastRenderedPageBreak/>
        <w:t>Приложение 2</w:t>
      </w:r>
    </w:p>
    <w:p w14:paraId="709AC9E5" w14:textId="77777777" w:rsidR="00C8627A" w:rsidRPr="00C8536A" w:rsidRDefault="00C8627A" w:rsidP="00C8627A">
      <w:pPr>
        <w:ind w:left="5670"/>
      </w:pPr>
    </w:p>
    <w:p w14:paraId="7D4046A8" w14:textId="77777777" w:rsidR="00C8627A" w:rsidRPr="00C8536A" w:rsidRDefault="00C8627A" w:rsidP="00C8627A">
      <w:pPr>
        <w:ind w:left="5670"/>
      </w:pPr>
      <w:r w:rsidRPr="00C8536A">
        <w:t xml:space="preserve">Председателю представительного органа </w:t>
      </w:r>
    </w:p>
    <w:p w14:paraId="25E38D99" w14:textId="77777777" w:rsidR="00C8627A" w:rsidRPr="00C8536A" w:rsidRDefault="00C8627A" w:rsidP="00C8627A">
      <w:pPr>
        <w:ind w:left="5670"/>
      </w:pPr>
      <w:r w:rsidRPr="00C8536A">
        <w:t>ИНИЦИАЛЫ, ФАМИЛИЯ</w:t>
      </w:r>
    </w:p>
    <w:p w14:paraId="25BBF615" w14:textId="77777777" w:rsidR="00C8627A" w:rsidRPr="00C8536A" w:rsidRDefault="00C8627A" w:rsidP="00C8627A">
      <w:pPr>
        <w:ind w:left="5670"/>
      </w:pPr>
    </w:p>
    <w:p w14:paraId="36DC52C1" w14:textId="77777777" w:rsidR="00C8627A" w:rsidRPr="00C8536A" w:rsidRDefault="00C8627A" w:rsidP="00C8627A">
      <w:pPr>
        <w:ind w:left="5670"/>
      </w:pPr>
      <w:r w:rsidRPr="00C8536A">
        <w:t xml:space="preserve">Главе муниципального образования </w:t>
      </w:r>
    </w:p>
    <w:p w14:paraId="3D5F88C2" w14:textId="77777777" w:rsidR="00C8627A" w:rsidRPr="00C8536A" w:rsidRDefault="00C8627A" w:rsidP="00C8627A">
      <w:pPr>
        <w:ind w:left="5670"/>
      </w:pPr>
      <w:r w:rsidRPr="00C8536A">
        <w:t>ИНИЦИАЛЫ, ФАМИЛИЯ</w:t>
      </w:r>
    </w:p>
    <w:p w14:paraId="150E61BB" w14:textId="77777777" w:rsidR="00C8627A" w:rsidRPr="00C8536A" w:rsidRDefault="00C8627A" w:rsidP="00C8627A">
      <w:pPr>
        <w:spacing w:line="276" w:lineRule="auto"/>
        <w:ind w:firstLine="539"/>
        <w:jc w:val="both"/>
      </w:pPr>
    </w:p>
    <w:p w14:paraId="63C801F2" w14:textId="77777777" w:rsidR="00C8627A" w:rsidRPr="00C8536A" w:rsidRDefault="00C8627A" w:rsidP="00C8627A">
      <w:pPr>
        <w:spacing w:line="276" w:lineRule="auto"/>
        <w:ind w:firstLine="539"/>
        <w:jc w:val="both"/>
      </w:pPr>
    </w:p>
    <w:p w14:paraId="0AFF97E7" w14:textId="77777777" w:rsidR="00C8627A" w:rsidRPr="00C8536A" w:rsidRDefault="00C8627A" w:rsidP="00C8627A">
      <w:pPr>
        <w:spacing w:line="276" w:lineRule="auto"/>
        <w:ind w:firstLine="539"/>
        <w:jc w:val="both"/>
      </w:pPr>
    </w:p>
    <w:p w14:paraId="0A733D7B" w14:textId="77777777" w:rsidR="00C8627A" w:rsidRPr="00C8536A" w:rsidRDefault="00C8627A" w:rsidP="00C8627A">
      <w:pPr>
        <w:spacing w:line="276" w:lineRule="auto"/>
        <w:ind w:firstLine="539"/>
        <w:jc w:val="center"/>
      </w:pPr>
      <w:r w:rsidRPr="00C8536A">
        <w:t>Уважаемый ____________________!</w:t>
      </w:r>
    </w:p>
    <w:p w14:paraId="020A52E2" w14:textId="77777777" w:rsidR="00C8627A" w:rsidRPr="00C8536A" w:rsidRDefault="00C8627A" w:rsidP="00C8627A">
      <w:pPr>
        <w:spacing w:line="276" w:lineRule="auto"/>
        <w:ind w:left="4248" w:firstLine="708"/>
        <w:rPr>
          <w:vertAlign w:val="superscript"/>
        </w:rPr>
      </w:pPr>
      <w:r w:rsidRPr="00C8536A">
        <w:rPr>
          <w:vertAlign w:val="superscript"/>
        </w:rPr>
        <w:t>(имя, отчество)</w:t>
      </w:r>
    </w:p>
    <w:p w14:paraId="611A483E" w14:textId="77777777" w:rsidR="00C8627A" w:rsidRPr="00C8536A" w:rsidRDefault="00C8627A" w:rsidP="00C8627A">
      <w:pPr>
        <w:ind w:right="-284"/>
        <w:jc w:val="both"/>
      </w:pPr>
    </w:p>
    <w:p w14:paraId="48526FCE" w14:textId="77777777" w:rsidR="00C8627A" w:rsidRPr="00C8536A" w:rsidRDefault="00C8627A" w:rsidP="00C8627A">
      <w:pPr>
        <w:pStyle w:val="a6"/>
        <w:spacing w:line="276" w:lineRule="auto"/>
        <w:ind w:left="4" w:firstLine="563"/>
        <w:jc w:val="both"/>
      </w:pPr>
      <w:r w:rsidRPr="00C8536A">
        <w:rPr>
          <w:w w:val="109"/>
        </w:rPr>
        <w:t xml:space="preserve">В </w:t>
      </w:r>
      <w:r w:rsidRPr="00C8536A">
        <w:t>соответствии с пунктом ___ раздела _____ Плана работы КСО на 20__ год проведена финансово-экономическая экспертиза проекта муниципальной программы</w:t>
      </w:r>
    </w:p>
    <w:p w14:paraId="1D98174B" w14:textId="77777777" w:rsidR="00C8627A" w:rsidRPr="00C8536A" w:rsidRDefault="00C8627A" w:rsidP="00C8627A">
      <w:pPr>
        <w:pStyle w:val="a6"/>
        <w:spacing w:line="276" w:lineRule="auto"/>
        <w:jc w:val="both"/>
        <w:rPr>
          <w:w w:val="200"/>
        </w:rPr>
      </w:pPr>
      <w:r w:rsidRPr="00C8536A">
        <w:t>«___________________________________________________________________»</w:t>
      </w:r>
    </w:p>
    <w:p w14:paraId="6EC24979" w14:textId="77777777" w:rsidR="00C8627A" w:rsidRPr="00C8536A" w:rsidRDefault="00C8627A" w:rsidP="00C8627A">
      <w:pPr>
        <w:pStyle w:val="a6"/>
        <w:spacing w:line="276" w:lineRule="auto"/>
        <w:ind w:left="201" w:right="686"/>
        <w:jc w:val="center"/>
      </w:pPr>
      <w:r w:rsidRPr="00C8536A">
        <w:t>(указывается наименование проекта муниципальной программы)</w:t>
      </w:r>
    </w:p>
    <w:p w14:paraId="2E898DC3" w14:textId="77777777" w:rsidR="00C8627A" w:rsidRPr="00C8536A" w:rsidRDefault="00C8627A" w:rsidP="00C8627A">
      <w:pPr>
        <w:pStyle w:val="a6"/>
        <w:spacing w:line="276" w:lineRule="auto"/>
        <w:jc w:val="both"/>
      </w:pPr>
    </w:p>
    <w:p w14:paraId="6E102D68" w14:textId="77777777" w:rsidR="00C8627A" w:rsidRPr="00C8536A" w:rsidRDefault="00C8627A" w:rsidP="00C8627A">
      <w:pPr>
        <w:pStyle w:val="a6"/>
        <w:spacing w:line="276" w:lineRule="auto"/>
        <w:ind w:firstLine="567"/>
        <w:jc w:val="both"/>
      </w:pPr>
      <w:r w:rsidRPr="00C8536A">
        <w:t xml:space="preserve">По результатам проведенной финансово-экономической экспертизы установлено следующее: </w:t>
      </w:r>
    </w:p>
    <w:p w14:paraId="7DAAD821" w14:textId="77777777" w:rsidR="00C8627A" w:rsidRPr="00C8536A" w:rsidRDefault="00C8627A" w:rsidP="00C8627A">
      <w:pPr>
        <w:pStyle w:val="a6"/>
        <w:spacing w:line="276" w:lineRule="auto"/>
        <w:jc w:val="both"/>
      </w:pPr>
      <w:r w:rsidRPr="00C8536A">
        <w:t>_____________________________________________________________________</w:t>
      </w:r>
    </w:p>
    <w:p w14:paraId="1E3252D1" w14:textId="77777777" w:rsidR="00C8627A" w:rsidRPr="00C8536A" w:rsidRDefault="00C8627A" w:rsidP="00C8627A">
      <w:pPr>
        <w:pStyle w:val="a6"/>
        <w:tabs>
          <w:tab w:val="left" w:pos="9781"/>
        </w:tabs>
        <w:spacing w:line="276" w:lineRule="auto"/>
        <w:ind w:right="27"/>
        <w:jc w:val="center"/>
      </w:pPr>
      <w:r w:rsidRPr="00C8536A">
        <w:t>(излагаются результаты проведенной финансово-экономической экспертизы проекта муниципальной программы)</w:t>
      </w:r>
    </w:p>
    <w:p w14:paraId="0B9FD3E7" w14:textId="77777777" w:rsidR="00C8627A" w:rsidRPr="00C8536A" w:rsidRDefault="00C8627A" w:rsidP="00C8627A">
      <w:pPr>
        <w:pStyle w:val="a6"/>
        <w:spacing w:line="276" w:lineRule="auto"/>
        <w:ind w:left="4" w:right="1560"/>
        <w:rPr>
          <w:b/>
          <w:bCs/>
        </w:rPr>
      </w:pPr>
    </w:p>
    <w:p w14:paraId="0D90EC55" w14:textId="77777777" w:rsidR="00C8627A" w:rsidRPr="00C8536A" w:rsidRDefault="00C8627A" w:rsidP="00C8627A">
      <w:pPr>
        <w:ind w:firstLine="567"/>
        <w:jc w:val="both"/>
      </w:pPr>
    </w:p>
    <w:p w14:paraId="0BC74130" w14:textId="77777777" w:rsidR="00C8627A" w:rsidRPr="00C8536A" w:rsidRDefault="00C8627A" w:rsidP="00C8627A">
      <w:pPr>
        <w:ind w:firstLine="567"/>
        <w:jc w:val="both"/>
      </w:pPr>
      <w:r w:rsidRPr="00C8536A">
        <w:t xml:space="preserve">Председатель </w:t>
      </w:r>
      <w:r w:rsidRPr="00C8536A">
        <w:tab/>
      </w:r>
      <w:r w:rsidRPr="00C8536A">
        <w:tab/>
        <w:t xml:space="preserve">____________________ </w:t>
      </w:r>
      <w:r w:rsidRPr="00C8536A">
        <w:tab/>
        <w:t>Инициалы, фамилия</w:t>
      </w:r>
    </w:p>
    <w:p w14:paraId="761C8CC6" w14:textId="05A0C450" w:rsidR="00C8627A" w:rsidRPr="00C8536A" w:rsidRDefault="00AE4E41" w:rsidP="00AE4E41">
      <w:r>
        <w:rPr>
          <w:vertAlign w:val="superscript"/>
        </w:rPr>
        <w:t xml:space="preserve">                                                                                      (</w:t>
      </w:r>
      <w:r w:rsidR="00C8627A" w:rsidRPr="00C8536A">
        <w:rPr>
          <w:vertAlign w:val="superscript"/>
        </w:rPr>
        <w:t>подпись)</w:t>
      </w:r>
    </w:p>
    <w:p w14:paraId="40518CED" w14:textId="77777777" w:rsidR="00C8627A" w:rsidRPr="00C8536A" w:rsidRDefault="00C8627A" w:rsidP="00C8627A">
      <w:pPr>
        <w:spacing w:line="276" w:lineRule="auto"/>
      </w:pPr>
    </w:p>
    <w:p w14:paraId="616C4846" w14:textId="573ABE38" w:rsidR="00C8627A" w:rsidRPr="00C8536A" w:rsidRDefault="00AE4E41" w:rsidP="00C8627A">
      <w:r>
        <w:t xml:space="preserve"> </w:t>
      </w:r>
    </w:p>
    <w:p w14:paraId="121D85DE" w14:textId="77777777" w:rsidR="00C8627A" w:rsidRPr="00C8536A" w:rsidRDefault="00C8627A" w:rsidP="00C8627A"/>
    <w:p w14:paraId="11A5405C" w14:textId="77777777" w:rsidR="00C8627A" w:rsidRPr="00C8536A" w:rsidRDefault="00C8627A" w:rsidP="00C8627A"/>
    <w:p w14:paraId="0BA2D16E" w14:textId="77777777" w:rsidR="00C8627A" w:rsidRPr="00C8536A" w:rsidRDefault="00C8627A" w:rsidP="00C8627A"/>
    <w:p w14:paraId="004931CC" w14:textId="77777777" w:rsidR="00C8627A" w:rsidRPr="00C8536A" w:rsidRDefault="00C8627A" w:rsidP="00C8627A"/>
    <w:p w14:paraId="2BDABA0D" w14:textId="77777777" w:rsidR="00A54D40" w:rsidRPr="00C8536A" w:rsidRDefault="00A54D40"/>
    <w:sectPr w:rsidR="00A54D40" w:rsidRPr="00C8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2479" w14:textId="77777777" w:rsidR="003043BF" w:rsidRDefault="003043BF" w:rsidP="001D19BC">
      <w:r>
        <w:separator/>
      </w:r>
    </w:p>
  </w:endnote>
  <w:endnote w:type="continuationSeparator" w:id="0">
    <w:p w14:paraId="5C3EE86D" w14:textId="77777777" w:rsidR="003043BF" w:rsidRDefault="003043BF" w:rsidP="001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690373"/>
      <w:docPartObj>
        <w:docPartGallery w:val="Page Numbers (Bottom of Page)"/>
        <w:docPartUnique/>
      </w:docPartObj>
    </w:sdtPr>
    <w:sdtEndPr/>
    <w:sdtContent>
      <w:p w14:paraId="1BE316EB" w14:textId="114B6271" w:rsidR="001D19BC" w:rsidRDefault="001D19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0C124" w14:textId="77777777" w:rsidR="001D19BC" w:rsidRDefault="001D19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5AF4" w14:textId="77777777" w:rsidR="003043BF" w:rsidRDefault="003043BF" w:rsidP="001D19BC">
      <w:r>
        <w:separator/>
      </w:r>
    </w:p>
  </w:footnote>
  <w:footnote w:type="continuationSeparator" w:id="0">
    <w:p w14:paraId="7BFDBF3C" w14:textId="77777777" w:rsidR="003043BF" w:rsidRDefault="003043BF" w:rsidP="001D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82272"/>
      <w:docPartObj>
        <w:docPartGallery w:val="Page Numbers (Top of Page)"/>
        <w:docPartUnique/>
      </w:docPartObj>
    </w:sdtPr>
    <w:sdtEndPr/>
    <w:sdtContent>
      <w:p w14:paraId="658269AC" w14:textId="64C1BBDE" w:rsidR="001D19BC" w:rsidRDefault="001D19BC">
        <w:pPr>
          <w:pStyle w:val="a7"/>
          <w:jc w:val="center"/>
        </w:pPr>
        <w:r>
          <w:t xml:space="preserve">  </w:t>
        </w:r>
      </w:p>
      <w:p w14:paraId="6AB07FBF" w14:textId="43BA84B8" w:rsidR="001D19BC" w:rsidRDefault="003043BF">
        <w:pPr>
          <w:pStyle w:val="a7"/>
          <w:jc w:val="center"/>
        </w:pPr>
      </w:p>
    </w:sdtContent>
  </w:sdt>
  <w:p w14:paraId="52AD50E7" w14:textId="314622C4" w:rsidR="001D19BC" w:rsidRDefault="001D19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D4A61"/>
    <w:multiLevelType w:val="hybridMultilevel"/>
    <w:tmpl w:val="60EC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905"/>
    <w:multiLevelType w:val="hybridMultilevel"/>
    <w:tmpl w:val="CF7684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D5"/>
    <w:rsid w:val="001350F8"/>
    <w:rsid w:val="001D19BC"/>
    <w:rsid w:val="00204ED5"/>
    <w:rsid w:val="003043BF"/>
    <w:rsid w:val="00994EDA"/>
    <w:rsid w:val="00A30288"/>
    <w:rsid w:val="00A54D40"/>
    <w:rsid w:val="00A946FB"/>
    <w:rsid w:val="00AE4E41"/>
    <w:rsid w:val="00B80BB4"/>
    <w:rsid w:val="00C8536A"/>
    <w:rsid w:val="00C8627A"/>
    <w:rsid w:val="00C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C21"/>
  <w15:chartTrackingRefBased/>
  <w15:docId w15:val="{0508386A-4CFB-4EEB-8200-42F01D7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2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586"/>
    <w:pPr>
      <w:keepNext/>
      <w:keepLines/>
      <w:spacing w:before="40"/>
      <w:ind w:firstLine="709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27A"/>
    <w:rPr>
      <w:rFonts w:ascii="Arial" w:eastAsia="Calibri" w:hAnsi="Arial" w:cs="Times New Roman"/>
      <w:b/>
      <w:color w:val="000080"/>
      <w:sz w:val="20"/>
      <w:szCs w:val="20"/>
      <w:lang w:val="x-none" w:eastAsia="ru-RU"/>
    </w:rPr>
  </w:style>
  <w:style w:type="character" w:customStyle="1" w:styleId="a3">
    <w:name w:val="Основной текст Знак"/>
    <w:link w:val="a4"/>
    <w:locked/>
    <w:rsid w:val="00C8627A"/>
    <w:rPr>
      <w:b/>
      <w:sz w:val="28"/>
      <w:lang w:eastAsia="ru-RU"/>
    </w:rPr>
  </w:style>
  <w:style w:type="paragraph" w:styleId="a4">
    <w:name w:val="Body Text"/>
    <w:basedOn w:val="a"/>
    <w:link w:val="a3"/>
    <w:rsid w:val="00C8627A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C86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62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C8627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rsid w:val="00C8627A"/>
    <w:pPr>
      <w:widowControl w:val="0"/>
      <w:suppressAutoHyphens/>
      <w:autoSpaceDE w:val="0"/>
      <w:spacing w:line="550" w:lineRule="exact"/>
      <w:jc w:val="center"/>
    </w:pPr>
    <w:rPr>
      <w:lang w:eastAsia="ar-SA"/>
    </w:rPr>
  </w:style>
  <w:style w:type="paragraph" w:customStyle="1" w:styleId="a6">
    <w:name w:val="Стиль"/>
    <w:rsid w:val="00C86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862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cxspmiddle">
    <w:name w:val="acxspmiddle"/>
    <w:basedOn w:val="a"/>
    <w:rsid w:val="00C8627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A65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15">
    <w:name w:val="Font Style15"/>
    <w:basedOn w:val="a0"/>
    <w:rsid w:val="00CA6586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D19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19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2021-12-16T12:49:00Z</dcterms:created>
  <dcterms:modified xsi:type="dcterms:W3CDTF">2022-04-11T10:18:00Z</dcterms:modified>
</cp:coreProperties>
</file>