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30" w:rsidRDefault="00FF74F9" w:rsidP="00FF74F9">
      <w:pPr>
        <w:jc w:val="center"/>
        <w:rPr>
          <w:sz w:val="26"/>
          <w:szCs w:val="26"/>
        </w:rPr>
      </w:pPr>
      <w:r>
        <w:rPr>
          <w:sz w:val="26"/>
          <w:szCs w:val="26"/>
        </w:rPr>
        <w:t>ПРОЕКТ</w:t>
      </w:r>
    </w:p>
    <w:p w:rsidR="00FF74F9" w:rsidRDefault="00FF74F9" w:rsidP="00FF74F9">
      <w:pPr>
        <w:jc w:val="center"/>
        <w:rPr>
          <w:sz w:val="26"/>
          <w:szCs w:val="26"/>
        </w:rPr>
      </w:pPr>
      <w:r>
        <w:rPr>
          <w:sz w:val="26"/>
          <w:szCs w:val="26"/>
        </w:rPr>
        <w:t>СОВЕТ ДЕПУТАТОВ ГОРОДСКОГО ОКРУГА ГОРОД ШАХУНЬЯ НИЖЕГОРОДСКОЙ ОБЛАСТИ</w:t>
      </w:r>
    </w:p>
    <w:p w:rsidR="00FF74F9" w:rsidRDefault="00FF74F9" w:rsidP="00FF74F9">
      <w:pPr>
        <w:jc w:val="center"/>
        <w:rPr>
          <w:sz w:val="26"/>
          <w:szCs w:val="26"/>
        </w:rPr>
      </w:pPr>
      <w:r>
        <w:rPr>
          <w:sz w:val="26"/>
          <w:szCs w:val="26"/>
        </w:rPr>
        <w:t>РЕШЕНИЕ</w:t>
      </w:r>
    </w:p>
    <w:p w:rsidR="00FF74F9" w:rsidRPr="003F7E6B" w:rsidRDefault="00FF74F9" w:rsidP="00FF74F9">
      <w:pPr>
        <w:jc w:val="both"/>
        <w:rPr>
          <w:sz w:val="28"/>
          <w:szCs w:val="28"/>
        </w:rPr>
      </w:pPr>
      <w:r w:rsidRPr="003F7E6B">
        <w:rPr>
          <w:sz w:val="28"/>
          <w:szCs w:val="28"/>
        </w:rPr>
        <w:t>от ____________ 2021 года                                                                      № _____</w:t>
      </w:r>
    </w:p>
    <w:p w:rsidR="00FF74F9" w:rsidRPr="003F7E6B" w:rsidRDefault="00FF74F9" w:rsidP="00FF74F9">
      <w:pPr>
        <w:jc w:val="both"/>
        <w:rPr>
          <w:sz w:val="28"/>
          <w:szCs w:val="28"/>
        </w:rPr>
      </w:pPr>
    </w:p>
    <w:p w:rsidR="00FF74F9" w:rsidRPr="00FA5707" w:rsidRDefault="00FF74F9" w:rsidP="00FF74F9">
      <w:pPr>
        <w:ind w:right="4393"/>
        <w:jc w:val="both"/>
        <w:rPr>
          <w:sz w:val="26"/>
          <w:szCs w:val="26"/>
        </w:rPr>
      </w:pPr>
      <w:r w:rsidRPr="00FA5707">
        <w:rPr>
          <w:sz w:val="26"/>
          <w:szCs w:val="26"/>
        </w:rPr>
        <w:t>О</w:t>
      </w:r>
      <w:r w:rsidR="000E42D7" w:rsidRPr="00FA5707">
        <w:rPr>
          <w:sz w:val="26"/>
          <w:szCs w:val="26"/>
        </w:rPr>
        <w:t xml:space="preserve"> внесении изменений в</w:t>
      </w:r>
      <w:r w:rsidR="003F7E6B" w:rsidRPr="00FA5707">
        <w:rPr>
          <w:sz w:val="26"/>
          <w:szCs w:val="26"/>
        </w:rPr>
        <w:t xml:space="preserve"> решение Совета</w:t>
      </w:r>
      <w:r w:rsidRPr="00FA5707">
        <w:rPr>
          <w:sz w:val="26"/>
          <w:szCs w:val="26"/>
        </w:rPr>
        <w:t xml:space="preserve"> </w:t>
      </w:r>
      <w:r w:rsidR="003F7E6B" w:rsidRPr="00FA5707">
        <w:rPr>
          <w:sz w:val="26"/>
          <w:szCs w:val="26"/>
        </w:rPr>
        <w:t xml:space="preserve">депутатов </w:t>
      </w:r>
      <w:r w:rsidR="00FA5707" w:rsidRPr="00FA5707">
        <w:rPr>
          <w:sz w:val="26"/>
          <w:szCs w:val="26"/>
        </w:rPr>
        <w:t xml:space="preserve">городского округа город Шахунья </w:t>
      </w:r>
      <w:r w:rsidR="003F7E6B" w:rsidRPr="00FA5707">
        <w:rPr>
          <w:sz w:val="26"/>
          <w:szCs w:val="26"/>
        </w:rPr>
        <w:t xml:space="preserve">от 27.09.2021 года № 64-4 «Об утверждении </w:t>
      </w:r>
      <w:r w:rsidRPr="00FA5707">
        <w:rPr>
          <w:sz w:val="26"/>
          <w:szCs w:val="26"/>
        </w:rPr>
        <w:t>Положени</w:t>
      </w:r>
      <w:r w:rsidR="003F7E6B" w:rsidRPr="00FA5707">
        <w:rPr>
          <w:sz w:val="26"/>
          <w:szCs w:val="26"/>
        </w:rPr>
        <w:t>я</w:t>
      </w:r>
      <w:r w:rsidRPr="00FA5707">
        <w:rPr>
          <w:sz w:val="26"/>
          <w:szCs w:val="26"/>
        </w:rPr>
        <w:t xml:space="preserve">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3F7E6B" w:rsidRPr="00FA5707">
        <w:rPr>
          <w:sz w:val="26"/>
          <w:szCs w:val="26"/>
        </w:rPr>
        <w:t>».</w:t>
      </w:r>
    </w:p>
    <w:p w:rsidR="006634A0" w:rsidRDefault="006634A0" w:rsidP="00FF74F9">
      <w:pPr>
        <w:ind w:right="4393"/>
        <w:jc w:val="both"/>
        <w:rPr>
          <w:sz w:val="26"/>
          <w:szCs w:val="26"/>
        </w:rPr>
      </w:pPr>
    </w:p>
    <w:p w:rsidR="00FF74F9" w:rsidRDefault="00FF74F9" w:rsidP="00FF74F9">
      <w:pPr>
        <w:ind w:right="5669"/>
        <w:jc w:val="both"/>
        <w:rPr>
          <w:sz w:val="26"/>
          <w:szCs w:val="26"/>
        </w:rPr>
      </w:pPr>
    </w:p>
    <w:p w:rsidR="00FF74F9" w:rsidRPr="00FA5707" w:rsidRDefault="00FA5707" w:rsidP="00FF74F9">
      <w:pPr>
        <w:ind w:right="-1" w:firstLine="426"/>
        <w:jc w:val="both"/>
        <w:rPr>
          <w:sz w:val="26"/>
          <w:szCs w:val="26"/>
        </w:rPr>
      </w:pPr>
      <w:r>
        <w:rPr>
          <w:sz w:val="28"/>
          <w:szCs w:val="28"/>
        </w:rPr>
        <w:t xml:space="preserve">  </w:t>
      </w:r>
      <w:r w:rsidR="00FF74F9" w:rsidRPr="00FA5707">
        <w:rPr>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статьей 37 Устава городского округа город Шахунья Нижегородской области, в целях эффективного использования земельных ресурсов, контроля землепользования, выявления и пресечения земельных правонарушений</w:t>
      </w:r>
      <w:r>
        <w:rPr>
          <w:sz w:val="26"/>
          <w:szCs w:val="26"/>
        </w:rPr>
        <w:t>.</w:t>
      </w:r>
    </w:p>
    <w:p w:rsidR="00FF74F9" w:rsidRPr="00FA5707" w:rsidRDefault="00FF74F9" w:rsidP="00FF74F9">
      <w:pPr>
        <w:ind w:right="-1" w:firstLine="426"/>
        <w:jc w:val="both"/>
        <w:rPr>
          <w:sz w:val="26"/>
          <w:szCs w:val="26"/>
        </w:rPr>
      </w:pPr>
    </w:p>
    <w:p w:rsidR="00FF74F9" w:rsidRPr="00FA5707" w:rsidRDefault="00FF74F9" w:rsidP="00FF74F9">
      <w:pPr>
        <w:ind w:right="-1" w:firstLine="426"/>
        <w:jc w:val="both"/>
        <w:rPr>
          <w:sz w:val="26"/>
          <w:szCs w:val="26"/>
        </w:rPr>
      </w:pPr>
      <w:r w:rsidRPr="00FA5707">
        <w:rPr>
          <w:sz w:val="26"/>
          <w:szCs w:val="26"/>
        </w:rPr>
        <w:t>Совет депутатов решил:</w:t>
      </w:r>
    </w:p>
    <w:p w:rsidR="00FF74F9" w:rsidRPr="00FA5707" w:rsidRDefault="003F7E6B" w:rsidP="00FF74F9">
      <w:pPr>
        <w:pStyle w:val="a5"/>
        <w:numPr>
          <w:ilvl w:val="0"/>
          <w:numId w:val="9"/>
        </w:numPr>
        <w:ind w:left="0" w:right="-1" w:firstLine="426"/>
        <w:jc w:val="both"/>
        <w:rPr>
          <w:sz w:val="26"/>
          <w:szCs w:val="26"/>
        </w:rPr>
      </w:pPr>
      <w:proofErr w:type="gramStart"/>
      <w:r w:rsidRPr="00FA5707">
        <w:rPr>
          <w:sz w:val="26"/>
          <w:szCs w:val="26"/>
        </w:rPr>
        <w:t xml:space="preserve">Внести изменения в решение Совета депутатов </w:t>
      </w:r>
      <w:r w:rsidR="00FA5707" w:rsidRPr="00FA5707">
        <w:rPr>
          <w:sz w:val="26"/>
          <w:szCs w:val="26"/>
        </w:rPr>
        <w:t xml:space="preserve">городского округа город Шахунья Нижегородской области </w:t>
      </w:r>
      <w:r w:rsidRPr="00FA5707">
        <w:rPr>
          <w:sz w:val="26"/>
          <w:szCs w:val="26"/>
        </w:rPr>
        <w:t>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 и</w:t>
      </w:r>
      <w:r w:rsidR="009A61BE" w:rsidRPr="00FA5707">
        <w:rPr>
          <w:sz w:val="26"/>
          <w:szCs w:val="26"/>
        </w:rPr>
        <w:t>зложи</w:t>
      </w:r>
      <w:r w:rsidRPr="00FA5707">
        <w:rPr>
          <w:sz w:val="26"/>
          <w:szCs w:val="26"/>
        </w:rPr>
        <w:t>в</w:t>
      </w:r>
      <w:r w:rsidR="00FF74F9" w:rsidRPr="00FA5707">
        <w:rPr>
          <w:sz w:val="26"/>
          <w:szCs w:val="26"/>
        </w:rPr>
        <w:t xml:space="preserve"> Положение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9A61BE" w:rsidRPr="00FA5707">
        <w:rPr>
          <w:sz w:val="26"/>
          <w:szCs w:val="26"/>
        </w:rPr>
        <w:t xml:space="preserve"> в новой редакции </w:t>
      </w:r>
      <w:r w:rsidR="00563314" w:rsidRPr="00FA5707">
        <w:rPr>
          <w:sz w:val="26"/>
          <w:szCs w:val="26"/>
        </w:rPr>
        <w:t>согласно приложения</w:t>
      </w:r>
      <w:r w:rsidR="00E05A64" w:rsidRPr="00FA5707">
        <w:rPr>
          <w:sz w:val="26"/>
          <w:szCs w:val="26"/>
        </w:rPr>
        <w:t>.</w:t>
      </w:r>
      <w:bookmarkStart w:id="0" w:name="_GoBack"/>
      <w:bookmarkEnd w:id="0"/>
      <w:proofErr w:type="gramEnd"/>
    </w:p>
    <w:p w:rsidR="00E05A64" w:rsidRPr="00FA5707" w:rsidRDefault="00E05A64" w:rsidP="00FF74F9">
      <w:pPr>
        <w:pStyle w:val="a5"/>
        <w:numPr>
          <w:ilvl w:val="0"/>
          <w:numId w:val="9"/>
        </w:numPr>
        <w:ind w:left="0" w:right="-1" w:firstLine="426"/>
        <w:jc w:val="both"/>
        <w:rPr>
          <w:sz w:val="26"/>
          <w:szCs w:val="26"/>
        </w:rPr>
      </w:pPr>
      <w:proofErr w:type="gramStart"/>
      <w:r w:rsidRPr="00FA5707">
        <w:rPr>
          <w:sz w:val="26"/>
          <w:szCs w:val="26"/>
        </w:rPr>
        <w:t>Разместить</w:t>
      </w:r>
      <w:proofErr w:type="gramEnd"/>
      <w:r w:rsidRPr="00FA5707">
        <w:rPr>
          <w:sz w:val="26"/>
          <w:szCs w:val="26"/>
        </w:rPr>
        <w:t xml:space="preserve"> настоящее решение на официальном интернет сайте администрации городского округа город Шахунья Нижегородской области и в газете «Знамя труда».</w:t>
      </w:r>
    </w:p>
    <w:p w:rsidR="00E05A64" w:rsidRPr="00FA5707" w:rsidRDefault="00E05A64" w:rsidP="00FF74F9">
      <w:pPr>
        <w:pStyle w:val="a5"/>
        <w:numPr>
          <w:ilvl w:val="0"/>
          <w:numId w:val="9"/>
        </w:numPr>
        <w:ind w:left="0" w:right="-1" w:firstLine="426"/>
        <w:jc w:val="both"/>
        <w:rPr>
          <w:sz w:val="26"/>
          <w:szCs w:val="26"/>
        </w:rPr>
      </w:pPr>
      <w:r w:rsidRPr="00FA5707">
        <w:rPr>
          <w:sz w:val="26"/>
          <w:szCs w:val="26"/>
        </w:rPr>
        <w:t>Настоящее решение вступает в силу с 01.01.2022 года.</w:t>
      </w:r>
    </w:p>
    <w:p w:rsidR="00E06BEA" w:rsidRPr="00FA5707" w:rsidRDefault="00E06BEA" w:rsidP="00FF74F9">
      <w:pPr>
        <w:pStyle w:val="a5"/>
        <w:numPr>
          <w:ilvl w:val="0"/>
          <w:numId w:val="9"/>
        </w:numPr>
        <w:ind w:left="0" w:right="-1" w:firstLine="426"/>
        <w:jc w:val="both"/>
        <w:rPr>
          <w:sz w:val="26"/>
          <w:szCs w:val="26"/>
        </w:rPr>
      </w:pPr>
      <w:proofErr w:type="gramStart"/>
      <w:r w:rsidRPr="00FA5707">
        <w:rPr>
          <w:sz w:val="26"/>
          <w:szCs w:val="26"/>
        </w:rPr>
        <w:t>Контроль за</w:t>
      </w:r>
      <w:proofErr w:type="gramEnd"/>
      <w:r w:rsidRPr="00FA5707">
        <w:rPr>
          <w:sz w:val="26"/>
          <w:szCs w:val="26"/>
        </w:rPr>
        <w:t xml:space="preserve">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 бюджетно-финансовой деятельности, управления муниципальной собственностью.</w:t>
      </w:r>
    </w:p>
    <w:p w:rsidR="006634A0" w:rsidRPr="00FA5707" w:rsidRDefault="006634A0" w:rsidP="006634A0">
      <w:pPr>
        <w:ind w:right="-1"/>
        <w:jc w:val="both"/>
        <w:rPr>
          <w:sz w:val="26"/>
          <w:szCs w:val="26"/>
        </w:rPr>
      </w:pPr>
    </w:p>
    <w:p w:rsidR="006634A0" w:rsidRDefault="006634A0" w:rsidP="006634A0">
      <w:pPr>
        <w:ind w:right="-1"/>
        <w:jc w:val="both"/>
        <w:rPr>
          <w:sz w:val="28"/>
          <w:szCs w:val="28"/>
        </w:rPr>
      </w:pPr>
    </w:p>
    <w:p w:rsidR="006634A0" w:rsidRDefault="006634A0" w:rsidP="006634A0">
      <w:pPr>
        <w:ind w:right="-1"/>
        <w:jc w:val="both"/>
        <w:rPr>
          <w:sz w:val="28"/>
          <w:szCs w:val="28"/>
        </w:rPr>
      </w:pPr>
    </w:p>
    <w:p w:rsidR="006634A0" w:rsidRPr="006634A0" w:rsidRDefault="006634A0" w:rsidP="006634A0">
      <w:pPr>
        <w:ind w:right="-1"/>
        <w:jc w:val="both"/>
        <w:rPr>
          <w:sz w:val="28"/>
          <w:szCs w:val="28"/>
        </w:rPr>
      </w:pPr>
    </w:p>
    <w:p w:rsidR="00E06BEA" w:rsidRDefault="00E06BEA" w:rsidP="00E06BEA">
      <w:pPr>
        <w:pStyle w:val="a5"/>
        <w:ind w:left="426" w:right="-1"/>
        <w:jc w:val="both"/>
        <w:rPr>
          <w:sz w:val="28"/>
          <w:szCs w:val="28"/>
        </w:rPr>
      </w:pPr>
    </w:p>
    <w:p w:rsidR="00E06BEA" w:rsidRPr="00FA5707" w:rsidRDefault="00AE52F6" w:rsidP="00E06BEA">
      <w:pPr>
        <w:pStyle w:val="a5"/>
        <w:ind w:left="0" w:right="-1"/>
        <w:jc w:val="both"/>
        <w:rPr>
          <w:sz w:val="26"/>
          <w:szCs w:val="26"/>
        </w:rPr>
      </w:pPr>
      <w:r w:rsidRPr="00FA5707">
        <w:rPr>
          <w:sz w:val="26"/>
          <w:szCs w:val="26"/>
        </w:rPr>
        <w:t>Г</w:t>
      </w:r>
      <w:r w:rsidR="00E06BEA" w:rsidRPr="00FA5707">
        <w:rPr>
          <w:sz w:val="26"/>
          <w:szCs w:val="26"/>
        </w:rPr>
        <w:t>лав</w:t>
      </w:r>
      <w:r w:rsidRPr="00FA5707">
        <w:rPr>
          <w:sz w:val="26"/>
          <w:szCs w:val="26"/>
        </w:rPr>
        <w:t>а</w:t>
      </w:r>
      <w:r w:rsidR="00E06BEA" w:rsidRPr="00FA5707">
        <w:rPr>
          <w:sz w:val="26"/>
          <w:szCs w:val="26"/>
        </w:rPr>
        <w:t xml:space="preserve"> местного самоуправления</w:t>
      </w:r>
    </w:p>
    <w:p w:rsidR="00E06BEA" w:rsidRPr="00FA5707" w:rsidRDefault="00E06BEA" w:rsidP="00E06BEA">
      <w:pPr>
        <w:pStyle w:val="a5"/>
        <w:ind w:left="0" w:right="-1"/>
        <w:jc w:val="both"/>
        <w:rPr>
          <w:sz w:val="26"/>
          <w:szCs w:val="26"/>
        </w:rPr>
      </w:pPr>
      <w:r w:rsidRPr="00FA5707">
        <w:rPr>
          <w:sz w:val="26"/>
          <w:szCs w:val="26"/>
        </w:rPr>
        <w:t xml:space="preserve">городского округа город Шахунья                                       </w:t>
      </w:r>
      <w:r w:rsidR="00FA5707">
        <w:rPr>
          <w:sz w:val="26"/>
          <w:szCs w:val="26"/>
        </w:rPr>
        <w:t xml:space="preserve">           </w:t>
      </w:r>
      <w:r w:rsidRPr="00FA5707">
        <w:rPr>
          <w:sz w:val="26"/>
          <w:szCs w:val="26"/>
        </w:rPr>
        <w:t xml:space="preserve">      </w:t>
      </w:r>
      <w:r w:rsidR="00AE52F6" w:rsidRPr="00FA5707">
        <w:rPr>
          <w:sz w:val="26"/>
          <w:szCs w:val="26"/>
        </w:rPr>
        <w:t xml:space="preserve">     Р.В</w:t>
      </w:r>
      <w:r w:rsidRPr="00FA5707">
        <w:rPr>
          <w:sz w:val="26"/>
          <w:szCs w:val="26"/>
        </w:rPr>
        <w:t xml:space="preserve">. </w:t>
      </w:r>
      <w:r w:rsidR="00AE52F6" w:rsidRPr="00FA5707">
        <w:rPr>
          <w:sz w:val="26"/>
          <w:szCs w:val="26"/>
        </w:rPr>
        <w:t>Кошелев</w:t>
      </w:r>
    </w:p>
    <w:p w:rsidR="006634A0" w:rsidRDefault="006634A0" w:rsidP="00E06BEA">
      <w:pPr>
        <w:pStyle w:val="a5"/>
        <w:ind w:left="0" w:right="-1"/>
        <w:jc w:val="both"/>
        <w:rPr>
          <w:sz w:val="28"/>
          <w:szCs w:val="28"/>
        </w:rPr>
      </w:pPr>
    </w:p>
    <w:p w:rsidR="006634A0" w:rsidRDefault="006634A0" w:rsidP="00E06BEA">
      <w:pPr>
        <w:pStyle w:val="a5"/>
        <w:ind w:left="0" w:right="-1"/>
        <w:jc w:val="both"/>
        <w:rPr>
          <w:sz w:val="28"/>
          <w:szCs w:val="28"/>
        </w:rPr>
      </w:pPr>
    </w:p>
    <w:p w:rsidR="00E06BEA" w:rsidRPr="00FF74F9" w:rsidRDefault="00E06BEA" w:rsidP="00E06BEA">
      <w:pPr>
        <w:pStyle w:val="a5"/>
        <w:ind w:left="0" w:right="-1"/>
        <w:jc w:val="both"/>
        <w:rPr>
          <w:sz w:val="28"/>
          <w:szCs w:val="28"/>
        </w:rPr>
      </w:pPr>
    </w:p>
    <w:p w:rsidR="00204230" w:rsidRPr="00204230" w:rsidRDefault="00754ACB" w:rsidP="00204230">
      <w:pPr>
        <w:pStyle w:val="11"/>
        <w:rPr>
          <w:sz w:val="24"/>
          <w:szCs w:val="28"/>
        </w:rPr>
      </w:pPr>
      <w:r w:rsidRPr="00AC2A25">
        <w:rPr>
          <w:sz w:val="24"/>
          <w:szCs w:val="28"/>
        </w:rPr>
        <w:t>Визы согласования:</w:t>
      </w:r>
    </w:p>
    <w:tbl>
      <w:tblPr>
        <w:tblpPr w:leftFromText="180" w:rightFromText="180" w:vertAnchor="text" w:horzAnchor="margin" w:tblpY="2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3084"/>
        <w:gridCol w:w="2090"/>
        <w:gridCol w:w="1676"/>
      </w:tblGrid>
      <w:tr w:rsidR="001657D1" w:rsidRPr="0070092C" w:rsidTr="00204230">
        <w:trPr>
          <w:trHeight w:val="274"/>
        </w:trPr>
        <w:tc>
          <w:tcPr>
            <w:tcW w:w="2978" w:type="dxa"/>
          </w:tcPr>
          <w:p w:rsidR="001657D1" w:rsidRPr="0070092C" w:rsidRDefault="001657D1" w:rsidP="00204230">
            <w:r>
              <w:t>Начальник Управления</w:t>
            </w:r>
          </w:p>
        </w:tc>
        <w:tc>
          <w:tcPr>
            <w:tcW w:w="3084" w:type="dxa"/>
          </w:tcPr>
          <w:p w:rsidR="001657D1" w:rsidRDefault="001657D1" w:rsidP="00204230">
            <w:pPr>
              <w:jc w:val="both"/>
            </w:pPr>
          </w:p>
          <w:p w:rsidR="001657D1" w:rsidRPr="0070092C" w:rsidRDefault="001657D1" w:rsidP="00204230">
            <w:pPr>
              <w:jc w:val="both"/>
            </w:pPr>
          </w:p>
        </w:tc>
        <w:tc>
          <w:tcPr>
            <w:tcW w:w="2090" w:type="dxa"/>
          </w:tcPr>
          <w:p w:rsidR="001657D1" w:rsidRPr="0070092C" w:rsidRDefault="001657D1" w:rsidP="00204230">
            <w:pPr>
              <w:jc w:val="both"/>
            </w:pPr>
            <w:r>
              <w:t>Е.Л. Козлова</w:t>
            </w:r>
          </w:p>
        </w:tc>
        <w:tc>
          <w:tcPr>
            <w:tcW w:w="1676" w:type="dxa"/>
          </w:tcPr>
          <w:p w:rsidR="001657D1" w:rsidRPr="0070092C" w:rsidRDefault="001657D1" w:rsidP="00204230">
            <w:pPr>
              <w:jc w:val="both"/>
            </w:pPr>
          </w:p>
        </w:tc>
      </w:tr>
      <w:tr w:rsidR="001657D1" w:rsidRPr="0070092C" w:rsidTr="00204230">
        <w:trPr>
          <w:trHeight w:val="274"/>
        </w:trPr>
        <w:tc>
          <w:tcPr>
            <w:tcW w:w="2978" w:type="dxa"/>
          </w:tcPr>
          <w:p w:rsidR="001657D1" w:rsidRDefault="001657D1" w:rsidP="00204230">
            <w:r>
              <w:t>Начальник отдела Управления</w:t>
            </w:r>
          </w:p>
        </w:tc>
        <w:tc>
          <w:tcPr>
            <w:tcW w:w="3084" w:type="dxa"/>
          </w:tcPr>
          <w:p w:rsidR="001657D1" w:rsidRDefault="001657D1" w:rsidP="00204230">
            <w:pPr>
              <w:jc w:val="both"/>
            </w:pPr>
          </w:p>
        </w:tc>
        <w:tc>
          <w:tcPr>
            <w:tcW w:w="2090" w:type="dxa"/>
          </w:tcPr>
          <w:p w:rsidR="001657D1" w:rsidRDefault="001657D1" w:rsidP="008C6778">
            <w:pPr>
              <w:jc w:val="both"/>
            </w:pPr>
            <w:r>
              <w:t xml:space="preserve">О.А. </w:t>
            </w:r>
            <w:proofErr w:type="spellStart"/>
            <w:r>
              <w:t>Елькин</w:t>
            </w:r>
            <w:proofErr w:type="spellEnd"/>
          </w:p>
        </w:tc>
        <w:tc>
          <w:tcPr>
            <w:tcW w:w="1676" w:type="dxa"/>
          </w:tcPr>
          <w:p w:rsidR="001657D1" w:rsidRPr="0070092C" w:rsidRDefault="001657D1" w:rsidP="00204230">
            <w:pPr>
              <w:jc w:val="both"/>
            </w:pPr>
          </w:p>
        </w:tc>
      </w:tr>
      <w:tr w:rsidR="001657D1" w:rsidRPr="0070092C" w:rsidTr="00204230">
        <w:trPr>
          <w:trHeight w:val="278"/>
        </w:trPr>
        <w:tc>
          <w:tcPr>
            <w:tcW w:w="2978" w:type="dxa"/>
          </w:tcPr>
          <w:p w:rsidR="001657D1" w:rsidRPr="0070092C" w:rsidRDefault="001657D1" w:rsidP="00204230">
            <w:r w:rsidRPr="0070092C">
              <w:t>Юридический отдел</w:t>
            </w:r>
          </w:p>
        </w:tc>
        <w:tc>
          <w:tcPr>
            <w:tcW w:w="3084" w:type="dxa"/>
          </w:tcPr>
          <w:p w:rsidR="001657D1" w:rsidRDefault="001657D1" w:rsidP="00204230">
            <w:pPr>
              <w:jc w:val="both"/>
            </w:pPr>
          </w:p>
          <w:p w:rsidR="001657D1" w:rsidRPr="0070092C" w:rsidRDefault="001657D1" w:rsidP="00204230">
            <w:pPr>
              <w:jc w:val="both"/>
            </w:pPr>
          </w:p>
        </w:tc>
        <w:tc>
          <w:tcPr>
            <w:tcW w:w="2090" w:type="dxa"/>
          </w:tcPr>
          <w:p w:rsidR="001657D1" w:rsidRPr="0070092C" w:rsidRDefault="001657D1" w:rsidP="008C6778">
            <w:pPr>
              <w:jc w:val="both"/>
            </w:pPr>
            <w:r w:rsidRPr="0070092C">
              <w:t>А</w:t>
            </w:r>
            <w:r>
              <w:t>.В. Белов</w:t>
            </w:r>
          </w:p>
        </w:tc>
        <w:tc>
          <w:tcPr>
            <w:tcW w:w="1676" w:type="dxa"/>
          </w:tcPr>
          <w:p w:rsidR="001657D1" w:rsidRPr="0070092C" w:rsidRDefault="001657D1" w:rsidP="00204230">
            <w:pPr>
              <w:jc w:val="both"/>
            </w:pPr>
          </w:p>
        </w:tc>
      </w:tr>
      <w:tr w:rsidR="001657D1" w:rsidRPr="0070092C" w:rsidTr="00204230">
        <w:trPr>
          <w:cantSplit/>
        </w:trPr>
        <w:tc>
          <w:tcPr>
            <w:tcW w:w="2978" w:type="dxa"/>
          </w:tcPr>
          <w:p w:rsidR="001657D1" w:rsidRPr="0070092C" w:rsidRDefault="001657D1" w:rsidP="00204230">
            <w:pPr>
              <w:jc w:val="both"/>
            </w:pPr>
            <w:r w:rsidRPr="0070092C">
              <w:t>Разослать:</w:t>
            </w:r>
          </w:p>
        </w:tc>
        <w:tc>
          <w:tcPr>
            <w:tcW w:w="6850" w:type="dxa"/>
            <w:gridSpan w:val="3"/>
          </w:tcPr>
          <w:p w:rsidR="001657D1" w:rsidRPr="0070092C" w:rsidRDefault="001657D1" w:rsidP="00204230">
            <w:pPr>
              <w:jc w:val="both"/>
            </w:pPr>
            <w:r w:rsidRPr="0070092C">
              <w:t xml:space="preserve">Общий отдел – 4 экз., Управление– </w:t>
            </w:r>
            <w:r>
              <w:t>3 экз.,</w:t>
            </w:r>
            <w:r w:rsidRPr="0070092C">
              <w:t xml:space="preserve"> Всего – </w:t>
            </w:r>
            <w:r>
              <w:t>7</w:t>
            </w:r>
            <w:r w:rsidRPr="0070092C">
              <w:t xml:space="preserve"> экз.</w:t>
            </w:r>
          </w:p>
        </w:tc>
      </w:tr>
      <w:tr w:rsidR="001657D1" w:rsidRPr="0070092C" w:rsidTr="00204230">
        <w:trPr>
          <w:trHeight w:val="558"/>
        </w:trPr>
        <w:tc>
          <w:tcPr>
            <w:tcW w:w="2978" w:type="dxa"/>
          </w:tcPr>
          <w:p w:rsidR="001657D1" w:rsidRPr="0070092C" w:rsidRDefault="001657D1" w:rsidP="00204230">
            <w:pPr>
              <w:jc w:val="both"/>
            </w:pPr>
            <w:r w:rsidRPr="0070092C">
              <w:t>Исполнитель:</w:t>
            </w:r>
          </w:p>
          <w:p w:rsidR="001657D1" w:rsidRPr="0070092C" w:rsidRDefault="001657D1" w:rsidP="00204230">
            <w:pPr>
              <w:jc w:val="both"/>
            </w:pPr>
            <w:r w:rsidRPr="0070092C">
              <w:t>ФИО, телефон</w:t>
            </w:r>
          </w:p>
        </w:tc>
        <w:tc>
          <w:tcPr>
            <w:tcW w:w="3084" w:type="dxa"/>
          </w:tcPr>
          <w:p w:rsidR="001657D1" w:rsidRDefault="001657D1" w:rsidP="00204230">
            <w:pPr>
              <w:jc w:val="both"/>
            </w:pPr>
            <w:r>
              <w:t xml:space="preserve">2-67-60 </w:t>
            </w:r>
          </w:p>
          <w:p w:rsidR="001657D1" w:rsidRPr="0070092C" w:rsidRDefault="001657D1" w:rsidP="003B3F90">
            <w:pPr>
              <w:jc w:val="both"/>
            </w:pPr>
            <w:r w:rsidRPr="0070092C">
              <w:t>Ко</w:t>
            </w:r>
            <w:r w:rsidR="003B3F90">
              <w:t>шелеваЕ</w:t>
            </w:r>
            <w:r w:rsidRPr="0070092C">
              <w:t xml:space="preserve">. </w:t>
            </w:r>
            <w:r w:rsidR="003B3F90">
              <w:t>В</w:t>
            </w:r>
            <w:r w:rsidRPr="0070092C">
              <w:t xml:space="preserve">. </w:t>
            </w:r>
          </w:p>
        </w:tc>
        <w:tc>
          <w:tcPr>
            <w:tcW w:w="2090" w:type="dxa"/>
          </w:tcPr>
          <w:p w:rsidR="001657D1" w:rsidRPr="0070092C" w:rsidRDefault="001657D1" w:rsidP="00204230">
            <w:r w:rsidRPr="0070092C">
              <w:t>Предложения по сроку контроля</w:t>
            </w:r>
          </w:p>
        </w:tc>
        <w:tc>
          <w:tcPr>
            <w:tcW w:w="1676" w:type="dxa"/>
          </w:tcPr>
          <w:p w:rsidR="001657D1" w:rsidRPr="0070092C" w:rsidRDefault="001657D1" w:rsidP="00204230">
            <w:pPr>
              <w:jc w:val="both"/>
            </w:pPr>
          </w:p>
        </w:tc>
      </w:tr>
    </w:tbl>
    <w:p w:rsidR="001657D1" w:rsidRPr="00972AEA" w:rsidRDefault="001657D1" w:rsidP="001657D1"/>
    <w:p w:rsidR="00B856E9" w:rsidRDefault="00B856E9"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DC3575" w:rsidRDefault="00DC3575" w:rsidP="006F04F6">
      <w:pPr>
        <w:jc w:val="right"/>
        <w:rPr>
          <w:color w:val="000000"/>
          <w:sz w:val="25"/>
          <w:szCs w:val="25"/>
        </w:rPr>
      </w:pPr>
    </w:p>
    <w:p w:rsidR="00B856E9" w:rsidRDefault="00B856E9" w:rsidP="006F04F6">
      <w:pPr>
        <w:jc w:val="right"/>
        <w:rPr>
          <w:color w:val="000000"/>
          <w:sz w:val="25"/>
          <w:szCs w:val="25"/>
        </w:rPr>
      </w:pPr>
    </w:p>
    <w:p w:rsidR="00A134E5" w:rsidRPr="00CF5787" w:rsidRDefault="00A134E5" w:rsidP="006F04F6">
      <w:pPr>
        <w:jc w:val="right"/>
        <w:rPr>
          <w:color w:val="000000"/>
          <w:sz w:val="25"/>
          <w:szCs w:val="25"/>
        </w:rPr>
      </w:pPr>
      <w:r w:rsidRPr="00CF5787">
        <w:rPr>
          <w:color w:val="000000"/>
          <w:sz w:val="25"/>
          <w:szCs w:val="25"/>
        </w:rPr>
        <w:t>Утверждено</w:t>
      </w:r>
    </w:p>
    <w:p w:rsidR="00A134E5" w:rsidRPr="00CF5787" w:rsidRDefault="00A134E5" w:rsidP="006F04F6">
      <w:pPr>
        <w:jc w:val="right"/>
        <w:rPr>
          <w:color w:val="000000"/>
          <w:sz w:val="25"/>
          <w:szCs w:val="25"/>
        </w:rPr>
      </w:pPr>
      <w:r w:rsidRPr="00CF5787">
        <w:rPr>
          <w:color w:val="000000"/>
          <w:sz w:val="25"/>
          <w:szCs w:val="25"/>
        </w:rPr>
        <w:t xml:space="preserve"> решением Совета депутатов</w:t>
      </w:r>
    </w:p>
    <w:p w:rsidR="00A134E5" w:rsidRPr="00CF5787" w:rsidRDefault="00A134E5" w:rsidP="006F04F6">
      <w:pPr>
        <w:jc w:val="right"/>
        <w:rPr>
          <w:color w:val="000000"/>
          <w:sz w:val="25"/>
          <w:szCs w:val="25"/>
        </w:rPr>
      </w:pPr>
      <w:r w:rsidRPr="00CF5787">
        <w:rPr>
          <w:color w:val="000000"/>
          <w:sz w:val="25"/>
          <w:szCs w:val="25"/>
        </w:rPr>
        <w:t>городского округа город</w:t>
      </w:r>
    </w:p>
    <w:p w:rsidR="00A134E5" w:rsidRPr="00CF5787" w:rsidRDefault="00A134E5" w:rsidP="006F04F6">
      <w:pPr>
        <w:jc w:val="right"/>
        <w:rPr>
          <w:color w:val="000000"/>
          <w:sz w:val="25"/>
          <w:szCs w:val="25"/>
        </w:rPr>
      </w:pPr>
      <w:r w:rsidRPr="00CF5787">
        <w:rPr>
          <w:color w:val="000000"/>
          <w:sz w:val="25"/>
          <w:szCs w:val="25"/>
        </w:rPr>
        <w:t>Шахунья Нижегородской области</w:t>
      </w:r>
    </w:p>
    <w:p w:rsidR="0036033E" w:rsidRPr="00CF5787" w:rsidRDefault="00A134E5" w:rsidP="006F04F6">
      <w:pPr>
        <w:jc w:val="right"/>
        <w:rPr>
          <w:color w:val="000000"/>
          <w:sz w:val="25"/>
          <w:szCs w:val="25"/>
        </w:rPr>
      </w:pPr>
      <w:r w:rsidRPr="00CF5787">
        <w:rPr>
          <w:color w:val="000000"/>
          <w:sz w:val="25"/>
          <w:szCs w:val="25"/>
        </w:rPr>
        <w:t>«</w:t>
      </w:r>
      <w:r w:rsidR="00AC0A3B" w:rsidRPr="00CF5787">
        <w:rPr>
          <w:color w:val="000000"/>
          <w:sz w:val="25"/>
          <w:szCs w:val="25"/>
        </w:rPr>
        <w:t>____</w:t>
      </w:r>
      <w:r w:rsidR="002A2358" w:rsidRPr="00CF5787">
        <w:rPr>
          <w:color w:val="000000"/>
          <w:sz w:val="25"/>
          <w:szCs w:val="25"/>
        </w:rPr>
        <w:t>»</w:t>
      </w:r>
      <w:r w:rsidR="00AC0A3B" w:rsidRPr="00CF5787">
        <w:rPr>
          <w:color w:val="000000"/>
          <w:sz w:val="25"/>
          <w:szCs w:val="25"/>
        </w:rPr>
        <w:t>______</w:t>
      </w:r>
      <w:r w:rsidR="00111D99" w:rsidRPr="00CF5787">
        <w:rPr>
          <w:color w:val="000000"/>
          <w:sz w:val="25"/>
          <w:szCs w:val="25"/>
        </w:rPr>
        <w:t>20</w:t>
      </w:r>
      <w:r w:rsidR="00E7013D">
        <w:rPr>
          <w:color w:val="000000"/>
          <w:sz w:val="25"/>
          <w:szCs w:val="25"/>
        </w:rPr>
        <w:t>21</w:t>
      </w:r>
      <w:r w:rsidRPr="00CF5787">
        <w:rPr>
          <w:color w:val="000000"/>
          <w:sz w:val="25"/>
          <w:szCs w:val="25"/>
        </w:rPr>
        <w:t xml:space="preserve"> года №</w:t>
      </w:r>
      <w:r w:rsidR="00AC0A3B" w:rsidRPr="00CF5787">
        <w:rPr>
          <w:color w:val="000000"/>
          <w:sz w:val="25"/>
          <w:szCs w:val="25"/>
        </w:rPr>
        <w:t>________</w:t>
      </w:r>
    </w:p>
    <w:p w:rsidR="00A134E5" w:rsidRDefault="00A134E5" w:rsidP="006F04F6">
      <w:pPr>
        <w:jc w:val="right"/>
        <w:rPr>
          <w:sz w:val="25"/>
          <w:szCs w:val="25"/>
        </w:rPr>
      </w:pPr>
    </w:p>
    <w:p w:rsidR="00D9132F" w:rsidRDefault="00D9132F" w:rsidP="006F04F6">
      <w:pPr>
        <w:jc w:val="right"/>
        <w:rPr>
          <w:sz w:val="25"/>
          <w:szCs w:val="25"/>
        </w:rPr>
      </w:pPr>
    </w:p>
    <w:p w:rsidR="00D9132F" w:rsidRDefault="00D9132F" w:rsidP="006F04F6">
      <w:pPr>
        <w:jc w:val="right"/>
        <w:rPr>
          <w:sz w:val="25"/>
          <w:szCs w:val="25"/>
        </w:rPr>
      </w:pPr>
    </w:p>
    <w:p w:rsidR="00D9132F" w:rsidRDefault="00D9132F" w:rsidP="00D25619">
      <w:pPr>
        <w:rPr>
          <w:sz w:val="25"/>
          <w:szCs w:val="25"/>
        </w:rPr>
      </w:pPr>
    </w:p>
    <w:p w:rsidR="00D9132F" w:rsidRDefault="00D9132F" w:rsidP="006F04F6">
      <w:pPr>
        <w:jc w:val="right"/>
        <w:rPr>
          <w:sz w:val="25"/>
          <w:szCs w:val="25"/>
        </w:rPr>
      </w:pPr>
    </w:p>
    <w:p w:rsidR="00D9132F" w:rsidRPr="00CF5787" w:rsidRDefault="00D9132F" w:rsidP="006F04F6">
      <w:pPr>
        <w:jc w:val="right"/>
        <w:rPr>
          <w:sz w:val="25"/>
          <w:szCs w:val="25"/>
        </w:rPr>
      </w:pPr>
    </w:p>
    <w:p w:rsidR="0036033E" w:rsidRPr="00CF5787" w:rsidRDefault="0036033E" w:rsidP="006F04F6">
      <w:pPr>
        <w:jc w:val="center"/>
        <w:rPr>
          <w:sz w:val="25"/>
          <w:szCs w:val="25"/>
        </w:rPr>
      </w:pPr>
      <w:bookmarkStart w:id="1" w:name="Par37"/>
      <w:bookmarkEnd w:id="1"/>
      <w:r w:rsidRPr="00CF5787">
        <w:rPr>
          <w:sz w:val="25"/>
          <w:szCs w:val="25"/>
        </w:rPr>
        <w:t>ПОЛОЖЕНИЕ</w:t>
      </w:r>
    </w:p>
    <w:p w:rsidR="0036033E" w:rsidRPr="00CF5787" w:rsidRDefault="0036033E" w:rsidP="006F04F6">
      <w:pPr>
        <w:jc w:val="center"/>
        <w:rPr>
          <w:sz w:val="25"/>
          <w:szCs w:val="25"/>
        </w:rPr>
      </w:pPr>
      <w:r w:rsidRPr="00CF5787">
        <w:rPr>
          <w:sz w:val="25"/>
          <w:szCs w:val="25"/>
        </w:rPr>
        <w:t>О ПОРЯДКЕ ОРГАНИЗАЦИИ И ОСУЩЕСТВЛЕНИЯ</w:t>
      </w:r>
    </w:p>
    <w:p w:rsidR="00A134E5" w:rsidRPr="00CF5787" w:rsidRDefault="0036033E" w:rsidP="006F04F6">
      <w:pPr>
        <w:jc w:val="center"/>
        <w:rPr>
          <w:sz w:val="25"/>
          <w:szCs w:val="25"/>
        </w:rPr>
      </w:pPr>
      <w:r w:rsidRPr="00CF5787">
        <w:rPr>
          <w:sz w:val="25"/>
          <w:szCs w:val="25"/>
        </w:rPr>
        <w:t>МУНИЦИПАЛЬНОГО ЗЕМЕЛЬНОГО КОНТРОЛЯ НА ТЕРРИТОРИИ</w:t>
      </w:r>
      <w:r w:rsidR="00A134E5" w:rsidRPr="00CF5787">
        <w:rPr>
          <w:sz w:val="25"/>
          <w:szCs w:val="25"/>
        </w:rPr>
        <w:t>ГОРОДСКОГО ОКРУГА ГОРОД ШАХУНЬЯ НИЖЕГОРОДСКОЙ ОБЛАСТИ</w:t>
      </w:r>
    </w:p>
    <w:p w:rsidR="0036033E" w:rsidRPr="00CF5787" w:rsidRDefault="0036033E" w:rsidP="006F04F6">
      <w:pPr>
        <w:jc w:val="center"/>
        <w:rPr>
          <w:sz w:val="25"/>
          <w:szCs w:val="25"/>
        </w:rPr>
      </w:pPr>
    </w:p>
    <w:p w:rsidR="0036033E" w:rsidRPr="00D9132F" w:rsidRDefault="0036033E" w:rsidP="00D9132F">
      <w:pPr>
        <w:pStyle w:val="a5"/>
        <w:numPr>
          <w:ilvl w:val="0"/>
          <w:numId w:val="1"/>
        </w:numPr>
        <w:jc w:val="center"/>
        <w:rPr>
          <w:sz w:val="25"/>
          <w:szCs w:val="25"/>
        </w:rPr>
      </w:pPr>
      <w:bookmarkStart w:id="2" w:name="Par45"/>
      <w:bookmarkEnd w:id="2"/>
      <w:r w:rsidRPr="00D9132F">
        <w:rPr>
          <w:sz w:val="25"/>
          <w:szCs w:val="25"/>
        </w:rPr>
        <w:t>ОБЩИЕ ПОЛОЖЕНИЯ</w:t>
      </w:r>
    </w:p>
    <w:p w:rsidR="00D9132F" w:rsidRPr="00D9132F" w:rsidRDefault="00D9132F" w:rsidP="00D9132F">
      <w:pPr>
        <w:jc w:val="center"/>
        <w:rPr>
          <w:sz w:val="25"/>
          <w:szCs w:val="25"/>
        </w:rPr>
      </w:pPr>
    </w:p>
    <w:p w:rsidR="00D9132F" w:rsidRPr="00A11A47" w:rsidRDefault="00D9132F" w:rsidP="00D9132F">
      <w:pPr>
        <w:pStyle w:val="ConsPlusNormal"/>
        <w:ind w:left="720"/>
        <w:rPr>
          <w:rFonts w:ascii="Times New Roman" w:hAnsi="Times New Roman" w:cs="Times New Roman"/>
          <w:b/>
          <w:sz w:val="28"/>
          <w:szCs w:val="28"/>
        </w:rPr>
      </w:pPr>
    </w:p>
    <w:p w:rsidR="00D9132F" w:rsidRPr="00D25619" w:rsidRDefault="00D9132F" w:rsidP="00D9132F">
      <w:pPr>
        <w:pStyle w:val="ConsPlusNormal"/>
        <w:widowControl w:val="0"/>
        <w:numPr>
          <w:ilvl w:val="0"/>
          <w:numId w:val="8"/>
        </w:numPr>
        <w:adjustRightInd/>
        <w:jc w:val="center"/>
        <w:rPr>
          <w:rFonts w:ascii="Times New Roman" w:hAnsi="Times New Roman" w:cs="Times New Roman"/>
          <w:b/>
          <w:sz w:val="26"/>
          <w:szCs w:val="26"/>
        </w:rPr>
      </w:pPr>
      <w:r w:rsidRPr="00D25619">
        <w:rPr>
          <w:rFonts w:ascii="Times New Roman" w:hAnsi="Times New Roman" w:cs="Times New Roman"/>
          <w:b/>
          <w:sz w:val="26"/>
          <w:szCs w:val="26"/>
        </w:rPr>
        <w:t>Муниципальный земельный контроль</w:t>
      </w:r>
    </w:p>
    <w:p w:rsidR="00D9132F" w:rsidRPr="00D25619" w:rsidRDefault="00D9132F" w:rsidP="00D9132F">
      <w:pPr>
        <w:pStyle w:val="ConsPlusNormal"/>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1.1. Под муниципальным земельным контролем (далее- муниципальный земельный контроль) понимается деятельность администрации </w:t>
      </w:r>
      <w:r w:rsidR="007F74D5" w:rsidRPr="00D25619">
        <w:rPr>
          <w:rFonts w:ascii="Times New Roman" w:hAnsi="Times New Roman" w:cs="Times New Roman"/>
          <w:sz w:val="26"/>
          <w:szCs w:val="26"/>
        </w:rPr>
        <w:t>городского округа город Шахунья Нижегородской области</w:t>
      </w:r>
      <w:r w:rsidR="00D9718A">
        <w:rPr>
          <w:rFonts w:ascii="Times New Roman" w:hAnsi="Times New Roman" w:cs="Times New Roman"/>
          <w:sz w:val="26"/>
          <w:szCs w:val="26"/>
        </w:rPr>
        <w:t xml:space="preserve"> (далее – администрация)</w:t>
      </w:r>
      <w:r w:rsidRPr="00D25619">
        <w:rPr>
          <w:rFonts w:ascii="Times New Roman" w:hAnsi="Times New Roman" w:cs="Times New Roman"/>
          <w:sz w:val="26"/>
          <w:szCs w:val="26"/>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1.2. </w:t>
      </w:r>
      <w:proofErr w:type="gramStart"/>
      <w:r w:rsidRPr="00D25619">
        <w:rPr>
          <w:rFonts w:ascii="Times New Roman" w:hAnsi="Times New Roman" w:cs="Times New Roman"/>
          <w:sz w:val="26"/>
          <w:szCs w:val="26"/>
        </w:rPr>
        <w:t xml:space="preserve">Положение о порядке организации и осуществления муниципального земельного контроля на территории </w:t>
      </w:r>
      <w:r w:rsidR="00C00409"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(далее - Положение) разработано в соответствии с Земельным </w:t>
      </w:r>
      <w:hyperlink r:id="rId6" w:history="1">
        <w:r w:rsidRPr="00D25619">
          <w:rPr>
            <w:rFonts w:ascii="Times New Roman" w:hAnsi="Times New Roman" w:cs="Times New Roman"/>
            <w:sz w:val="26"/>
            <w:szCs w:val="26"/>
          </w:rPr>
          <w:t>кодексом</w:t>
        </w:r>
      </w:hyperlink>
      <w:r w:rsidRPr="00D25619">
        <w:rPr>
          <w:rFonts w:ascii="Times New Roman" w:hAnsi="Times New Roman" w:cs="Times New Roman"/>
          <w:sz w:val="26"/>
          <w:szCs w:val="26"/>
        </w:rPr>
        <w:t xml:space="preserve"> Российской Федерации, Федеральным </w:t>
      </w:r>
      <w:hyperlink r:id="rId7"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w:t>
      </w:r>
      <w:proofErr w:type="gramEnd"/>
      <w:r w:rsidRPr="00D25619">
        <w:rPr>
          <w:rFonts w:ascii="Times New Roman" w:hAnsi="Times New Roman" w:cs="Times New Roman"/>
          <w:sz w:val="26"/>
          <w:szCs w:val="26"/>
        </w:rPr>
        <w:t xml:space="preserve"> </w:t>
      </w:r>
      <w:proofErr w:type="gramStart"/>
      <w:r w:rsidRPr="00D25619">
        <w:rPr>
          <w:rFonts w:ascii="Times New Roman" w:hAnsi="Times New Roman" w:cs="Times New Roman"/>
          <w:sz w:val="26"/>
          <w:szCs w:val="26"/>
        </w:rPr>
        <w:t xml:space="preserve">Российской Федерации», </w:t>
      </w:r>
      <w:hyperlink r:id="rId8" w:history="1">
        <w:r w:rsidRPr="00D25619">
          <w:rPr>
            <w:rFonts w:ascii="Times New Roman" w:hAnsi="Times New Roman" w:cs="Times New Roman"/>
            <w:sz w:val="26"/>
            <w:szCs w:val="26"/>
          </w:rPr>
          <w:t>постановлением</w:t>
        </w:r>
      </w:hyperlink>
      <w:r w:rsidRPr="00D25619">
        <w:rPr>
          <w:rFonts w:ascii="Times New Roman" w:hAnsi="Times New Roman" w:cs="Times New Roman"/>
          <w:sz w:val="26"/>
          <w:szCs w:val="26"/>
        </w:rPr>
        <w:t xml:space="preserve"> Правительства Нижегородской области от 15 мая 2015г.№302 «Об утверждении Порядка осуществления муниципального земельного контроля на территории Нижегородской области», </w:t>
      </w:r>
      <w:hyperlink r:id="rId9" w:history="1">
        <w:r w:rsidRPr="00D25619">
          <w:rPr>
            <w:rFonts w:ascii="Times New Roman" w:hAnsi="Times New Roman" w:cs="Times New Roman"/>
            <w:sz w:val="26"/>
            <w:szCs w:val="26"/>
          </w:rPr>
          <w:t>постановление</w:t>
        </w:r>
      </w:hyperlink>
      <w:r w:rsidRPr="00D25619">
        <w:rPr>
          <w:rFonts w:ascii="Times New Roman" w:hAnsi="Times New Roman" w:cs="Times New Roman"/>
          <w:sz w:val="26"/>
          <w:szCs w:val="26"/>
        </w:rPr>
        <w:t>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D25619">
        <w:rPr>
          <w:rFonts w:ascii="Times New Roman" w:hAnsi="Times New Roman" w:cs="Times New Roman"/>
          <w:sz w:val="26"/>
          <w:szCs w:val="26"/>
        </w:rPr>
        <w:t xml:space="preserve"> и их рассмотрения, уведомления об исполнении такого предостережения».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1.3.Муниципальный земельный контроль осуществляется в рамках полномочий органов местного самоуправления по решению вопросов местного значения.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w:t>
      </w:r>
      <w:r w:rsidR="003D21E2">
        <w:rPr>
          <w:rFonts w:ascii="Times New Roman" w:hAnsi="Times New Roman" w:cs="Times New Roman"/>
          <w:sz w:val="26"/>
          <w:szCs w:val="26"/>
        </w:rPr>
        <w:t>4</w:t>
      </w:r>
      <w:r w:rsidRPr="00D25619">
        <w:rPr>
          <w:rFonts w:ascii="Times New Roman" w:hAnsi="Times New Roman" w:cs="Times New Roman"/>
          <w:sz w:val="26"/>
          <w:szCs w:val="26"/>
        </w:rPr>
        <w:t xml:space="preserve">. </w:t>
      </w:r>
      <w:r w:rsidR="003D21E2">
        <w:rPr>
          <w:rFonts w:ascii="Times New Roman" w:hAnsi="Times New Roman" w:cs="Times New Roman"/>
          <w:sz w:val="26"/>
          <w:szCs w:val="26"/>
        </w:rPr>
        <w:t>Контролирующим надзорным органом администрации, у</w:t>
      </w:r>
      <w:r w:rsidRPr="00D25619">
        <w:rPr>
          <w:rFonts w:ascii="Times New Roman" w:hAnsi="Times New Roman" w:cs="Times New Roman"/>
          <w:sz w:val="26"/>
          <w:szCs w:val="26"/>
        </w:rPr>
        <w:t>полномоченным на осуществление муниципального земельного контроля, являетсяУправлени</w:t>
      </w:r>
      <w:r w:rsidR="003D21E2">
        <w:rPr>
          <w:rFonts w:ascii="Times New Roman" w:hAnsi="Times New Roman" w:cs="Times New Roman"/>
          <w:sz w:val="26"/>
          <w:szCs w:val="26"/>
        </w:rPr>
        <w:t>е</w:t>
      </w:r>
      <w:r w:rsidR="006B5F90">
        <w:rPr>
          <w:rFonts w:ascii="Times New Roman" w:hAnsi="Times New Roman" w:cs="Times New Roman"/>
          <w:sz w:val="26"/>
          <w:szCs w:val="26"/>
        </w:rPr>
        <w:t>экономики, прогнозирования, инвестиционной политики и муниципального имущества городского округа город Шахунья Нижегородской области</w:t>
      </w:r>
      <w:r w:rsidRPr="00D25619">
        <w:rPr>
          <w:rFonts w:ascii="Times New Roman" w:hAnsi="Times New Roman" w:cs="Times New Roman"/>
          <w:sz w:val="26"/>
          <w:szCs w:val="26"/>
        </w:rPr>
        <w:t xml:space="preserve"> (далее – </w:t>
      </w:r>
      <w:r w:rsidR="006B5F90">
        <w:rPr>
          <w:rFonts w:ascii="Times New Roman" w:hAnsi="Times New Roman" w:cs="Times New Roman"/>
          <w:sz w:val="26"/>
          <w:szCs w:val="26"/>
        </w:rPr>
        <w:t>Управлени</w:t>
      </w:r>
      <w:r w:rsidR="003D21E2">
        <w:rPr>
          <w:rFonts w:ascii="Times New Roman" w:hAnsi="Times New Roman" w:cs="Times New Roman"/>
          <w:sz w:val="26"/>
          <w:szCs w:val="26"/>
        </w:rPr>
        <w:t>е</w:t>
      </w:r>
      <w:r w:rsidRPr="00D25619">
        <w:rPr>
          <w:rFonts w:ascii="Times New Roman" w:hAnsi="Times New Roman" w:cs="Times New Roman"/>
          <w:sz w:val="26"/>
          <w:szCs w:val="26"/>
        </w:rPr>
        <w:t>).</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Муниципальный земельный контроль осуществляется за:</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1.5.1. соблюдением требований муниципальных правовых актов по использованию земельных участков;</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1.5.3. соблюдением порядка передачи прав пользования земельными участками;</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1.5.4. предоставлением достоверных сведений о состоянии земель;</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не в целях предпринимательской деятельности;</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1.5.6. использованием земельных участков в соответствии с целевым назначением (видом разрешенного использования);</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1.5.7.своевременным и качественным выполнением обязательных мероприятий по улучшению земель и охране почв от водной эрозии, заболевания,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1.5.8</w:t>
      </w:r>
      <w:r w:rsidR="00345332">
        <w:rPr>
          <w:rFonts w:ascii="Times New Roman" w:hAnsi="Times New Roman" w:cs="Times New Roman"/>
          <w:sz w:val="26"/>
          <w:szCs w:val="26"/>
        </w:rPr>
        <w:t xml:space="preserve">. </w:t>
      </w:r>
      <w:r>
        <w:rPr>
          <w:rFonts w:ascii="Times New Roman" w:hAnsi="Times New Roman" w:cs="Times New Roman"/>
          <w:sz w:val="26"/>
          <w:szCs w:val="26"/>
        </w:rPr>
        <w:t xml:space="preserve">выполнением требований по предотвращению уничтожения, самовольного снятия и перемещения плодородного слоя почвы, а также земель в результате нарушения правил обращения с пестицидами, </w:t>
      </w:r>
      <w:proofErr w:type="spellStart"/>
      <w:r>
        <w:rPr>
          <w:rFonts w:ascii="Times New Roman" w:hAnsi="Times New Roman" w:cs="Times New Roman"/>
          <w:sz w:val="26"/>
          <w:szCs w:val="26"/>
        </w:rPr>
        <w:t>агрохимикатами</w:t>
      </w:r>
      <w:proofErr w:type="spellEnd"/>
      <w:r>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1.5.9. наличием и сохранностью межевых знаков границ земельных участков;</w:t>
      </w:r>
    </w:p>
    <w:p w:rsidR="003D21E2"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1.5.10.</w:t>
      </w:r>
      <w:r w:rsidR="00345332">
        <w:rPr>
          <w:rFonts w:ascii="Times New Roman" w:hAnsi="Times New Roman" w:cs="Times New Roman"/>
          <w:sz w:val="26"/>
          <w:szCs w:val="26"/>
        </w:rPr>
        <w:t xml:space="preserve"> в</w:t>
      </w:r>
      <w:r>
        <w:rPr>
          <w:rFonts w:ascii="Times New Roman" w:hAnsi="Times New Roman" w:cs="Times New Roman"/>
          <w:sz w:val="26"/>
          <w:szCs w:val="26"/>
        </w:rPr>
        <w:t xml:space="preserve">ыполнением иных требований земельного законодательства по вопросам использования земель. </w:t>
      </w:r>
    </w:p>
    <w:p w:rsidR="00D9132F" w:rsidRPr="00D25619" w:rsidRDefault="003D21E2"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9132F" w:rsidRPr="00D25619">
        <w:rPr>
          <w:rFonts w:ascii="Times New Roman" w:hAnsi="Times New Roman" w:cs="Times New Roman"/>
          <w:sz w:val="26"/>
          <w:szCs w:val="26"/>
        </w:rPr>
        <w:t>.6.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w:t>
      </w:r>
      <w:r w:rsidRPr="00D25619">
        <w:rPr>
          <w:rFonts w:ascii="Times New Roman" w:hAnsi="Times New Roman" w:cs="Times New Roman"/>
          <w:sz w:val="26"/>
          <w:szCs w:val="26"/>
        </w:rPr>
        <w:lastRenderedPageBreak/>
        <w:t>Российской Федерации, законодательством Нижегородской области предусмотрена административная и иная ответственность.</w:t>
      </w: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2. Предмет</w:t>
      </w:r>
      <w:r w:rsidR="0047501E">
        <w:rPr>
          <w:rFonts w:ascii="Times New Roman" w:hAnsi="Times New Roman" w:cs="Times New Roman"/>
          <w:b/>
          <w:sz w:val="26"/>
          <w:szCs w:val="26"/>
        </w:rPr>
        <w:t xml:space="preserve"> и принципы</w:t>
      </w:r>
      <w:r w:rsidRPr="00D25619">
        <w:rPr>
          <w:rFonts w:ascii="Times New Roman" w:hAnsi="Times New Roman" w:cs="Times New Roman"/>
          <w:b/>
          <w:sz w:val="26"/>
          <w:szCs w:val="26"/>
        </w:rPr>
        <w:t xml:space="preserve">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 Предметом муниципального земельного контроля (далее также - предмет контроля) являются: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1)соблюдение контролируемыми лицами обязательных требований, установленных нормативными правовыми актами;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соблюдение (реализация) требований, содержащихся в разрешительных документах;</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соблюдение требований документов, исполнение которых является необходимым в соответствии с законодательством Российской Федерации;</w:t>
      </w:r>
    </w:p>
    <w:p w:rsidR="00D9132F"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исполнение решений, принимаемых по результатам контрольных мероприятий.</w:t>
      </w:r>
    </w:p>
    <w:p w:rsidR="0047501E" w:rsidRDefault="0047501E" w:rsidP="0047501E">
      <w:pPr>
        <w:autoSpaceDE w:val="0"/>
        <w:autoSpaceDN w:val="0"/>
        <w:adjustRightInd w:val="0"/>
        <w:jc w:val="both"/>
        <w:rPr>
          <w:sz w:val="26"/>
          <w:szCs w:val="26"/>
        </w:rPr>
      </w:pPr>
      <w:r>
        <w:rPr>
          <w:sz w:val="26"/>
          <w:szCs w:val="26"/>
        </w:rPr>
        <w:t xml:space="preserve">        2.2. Принципы муниципального земельного контроля</w:t>
      </w:r>
      <w:r w:rsidR="002433A7">
        <w:rPr>
          <w:sz w:val="26"/>
          <w:szCs w:val="26"/>
        </w:rPr>
        <w:t xml:space="preserve"> (далее – принципы контроля)</w:t>
      </w:r>
      <w:r>
        <w:rPr>
          <w:sz w:val="26"/>
          <w:szCs w:val="26"/>
        </w:rPr>
        <w:t xml:space="preserve"> составляют:</w:t>
      </w:r>
    </w:p>
    <w:p w:rsidR="0047501E" w:rsidRDefault="0047501E" w:rsidP="0047501E">
      <w:pPr>
        <w:autoSpaceDE w:val="0"/>
        <w:autoSpaceDN w:val="0"/>
        <w:adjustRightInd w:val="0"/>
        <w:jc w:val="both"/>
        <w:outlineLvl w:val="0"/>
        <w:rPr>
          <w:bCs/>
          <w:sz w:val="26"/>
          <w:szCs w:val="26"/>
        </w:rPr>
      </w:pPr>
      <w:r>
        <w:rPr>
          <w:sz w:val="26"/>
          <w:szCs w:val="26"/>
        </w:rPr>
        <w:t xml:space="preserve">          1)</w:t>
      </w:r>
      <w:r w:rsidRPr="0047501E">
        <w:rPr>
          <w:bCs/>
          <w:sz w:val="26"/>
          <w:szCs w:val="26"/>
        </w:rPr>
        <w:t>Законность и обоснованность</w:t>
      </w:r>
      <w:r>
        <w:rPr>
          <w:bCs/>
          <w:sz w:val="26"/>
          <w:szCs w:val="26"/>
        </w:rPr>
        <w:t>;</w:t>
      </w:r>
    </w:p>
    <w:p w:rsidR="0047501E" w:rsidRDefault="0047501E" w:rsidP="0047501E">
      <w:pPr>
        <w:autoSpaceDE w:val="0"/>
        <w:autoSpaceDN w:val="0"/>
        <w:adjustRightInd w:val="0"/>
        <w:jc w:val="both"/>
        <w:outlineLvl w:val="0"/>
        <w:rPr>
          <w:bCs/>
          <w:sz w:val="26"/>
          <w:szCs w:val="26"/>
        </w:rPr>
      </w:pPr>
      <w:r>
        <w:rPr>
          <w:bCs/>
          <w:sz w:val="26"/>
          <w:szCs w:val="26"/>
        </w:rPr>
        <w:t xml:space="preserve">          2)  </w:t>
      </w:r>
      <w:r w:rsidRPr="0047501E">
        <w:rPr>
          <w:bCs/>
          <w:sz w:val="26"/>
          <w:szCs w:val="26"/>
        </w:rPr>
        <w:t>Стимулирование добросовестного соблюдения обязательных требований</w:t>
      </w:r>
      <w:r>
        <w:rPr>
          <w:bCs/>
          <w:sz w:val="26"/>
          <w:szCs w:val="26"/>
        </w:rPr>
        <w:t>;</w:t>
      </w:r>
    </w:p>
    <w:p w:rsidR="0047501E" w:rsidRDefault="0047501E" w:rsidP="0047501E">
      <w:pPr>
        <w:autoSpaceDE w:val="0"/>
        <w:autoSpaceDN w:val="0"/>
        <w:adjustRightInd w:val="0"/>
        <w:jc w:val="both"/>
        <w:outlineLvl w:val="0"/>
        <w:rPr>
          <w:b/>
          <w:bCs/>
          <w:sz w:val="26"/>
          <w:szCs w:val="26"/>
        </w:rPr>
      </w:pPr>
      <w:r>
        <w:rPr>
          <w:bCs/>
          <w:sz w:val="26"/>
          <w:szCs w:val="26"/>
        </w:rPr>
        <w:t xml:space="preserve">          3)</w:t>
      </w:r>
      <w:r w:rsidRPr="0047501E">
        <w:rPr>
          <w:bCs/>
          <w:sz w:val="26"/>
          <w:szCs w:val="26"/>
        </w:rPr>
        <w:t>Соразмерность вмешательства в деятельность контролируемых лиц</w:t>
      </w:r>
      <w:r>
        <w:rPr>
          <w:bCs/>
          <w:sz w:val="26"/>
          <w:szCs w:val="26"/>
        </w:rPr>
        <w:t>;</w:t>
      </w:r>
    </w:p>
    <w:p w:rsidR="0047501E" w:rsidRDefault="0047501E" w:rsidP="0047501E">
      <w:pPr>
        <w:autoSpaceDE w:val="0"/>
        <w:autoSpaceDN w:val="0"/>
        <w:adjustRightInd w:val="0"/>
        <w:jc w:val="both"/>
        <w:outlineLvl w:val="0"/>
        <w:rPr>
          <w:bCs/>
          <w:sz w:val="26"/>
          <w:szCs w:val="26"/>
        </w:rPr>
      </w:pPr>
      <w:r w:rsidRPr="0047501E">
        <w:rPr>
          <w:bCs/>
          <w:sz w:val="26"/>
          <w:szCs w:val="26"/>
        </w:rPr>
        <w:t>4) Охрана прав и законных интересов, уважение достоинства личности, деловой репутации контролируемых лиц</w:t>
      </w:r>
      <w:r>
        <w:rPr>
          <w:bCs/>
          <w:sz w:val="26"/>
          <w:szCs w:val="26"/>
        </w:rPr>
        <w:t>;</w:t>
      </w:r>
    </w:p>
    <w:p w:rsidR="002433A7" w:rsidRDefault="0047501E" w:rsidP="002433A7">
      <w:pPr>
        <w:autoSpaceDE w:val="0"/>
        <w:autoSpaceDN w:val="0"/>
        <w:adjustRightInd w:val="0"/>
        <w:jc w:val="both"/>
        <w:outlineLvl w:val="0"/>
        <w:rPr>
          <w:bCs/>
          <w:sz w:val="26"/>
          <w:szCs w:val="26"/>
        </w:rPr>
      </w:pPr>
      <w:r>
        <w:rPr>
          <w:bCs/>
          <w:sz w:val="26"/>
          <w:szCs w:val="26"/>
        </w:rPr>
        <w:t>5)</w:t>
      </w:r>
      <w:r w:rsidR="002433A7" w:rsidRPr="002433A7">
        <w:rPr>
          <w:bCs/>
          <w:sz w:val="26"/>
          <w:szCs w:val="26"/>
        </w:rPr>
        <w:t>Недопустимость злоупотребления правом</w:t>
      </w:r>
      <w:r w:rsidR="002433A7">
        <w:rPr>
          <w:bCs/>
          <w:sz w:val="26"/>
          <w:szCs w:val="26"/>
        </w:rPr>
        <w:t>;</w:t>
      </w:r>
    </w:p>
    <w:p w:rsidR="002433A7" w:rsidRDefault="002433A7" w:rsidP="002433A7">
      <w:pPr>
        <w:autoSpaceDE w:val="0"/>
        <w:autoSpaceDN w:val="0"/>
        <w:adjustRightInd w:val="0"/>
        <w:jc w:val="both"/>
        <w:outlineLvl w:val="0"/>
        <w:rPr>
          <w:bCs/>
          <w:sz w:val="26"/>
          <w:szCs w:val="26"/>
        </w:rPr>
      </w:pPr>
      <w:r>
        <w:rPr>
          <w:bCs/>
          <w:sz w:val="26"/>
          <w:szCs w:val="26"/>
        </w:rPr>
        <w:t xml:space="preserve">          6)</w:t>
      </w:r>
      <w:r w:rsidRPr="002433A7">
        <w:rPr>
          <w:bCs/>
          <w:sz w:val="26"/>
          <w:szCs w:val="26"/>
        </w:rPr>
        <w:t>Соблюдение охраняемой законом тайны</w:t>
      </w:r>
      <w:r>
        <w:rPr>
          <w:bCs/>
          <w:sz w:val="26"/>
          <w:szCs w:val="26"/>
        </w:rPr>
        <w:t>;</w:t>
      </w:r>
    </w:p>
    <w:p w:rsidR="002433A7" w:rsidRDefault="002433A7" w:rsidP="002433A7">
      <w:pPr>
        <w:autoSpaceDE w:val="0"/>
        <w:autoSpaceDN w:val="0"/>
        <w:adjustRightInd w:val="0"/>
        <w:jc w:val="both"/>
        <w:outlineLvl w:val="0"/>
        <w:rPr>
          <w:bCs/>
          <w:sz w:val="26"/>
          <w:szCs w:val="26"/>
        </w:rPr>
      </w:pPr>
      <w:r>
        <w:rPr>
          <w:bCs/>
          <w:sz w:val="26"/>
          <w:szCs w:val="26"/>
        </w:rPr>
        <w:t xml:space="preserve">           7) </w:t>
      </w:r>
      <w:r w:rsidRPr="002433A7">
        <w:rPr>
          <w:bCs/>
          <w:sz w:val="26"/>
          <w:szCs w:val="26"/>
        </w:rPr>
        <w:t>Открытость и доступность информации об организации и осуществлении муниципального контроля</w:t>
      </w:r>
      <w:r>
        <w:rPr>
          <w:bCs/>
          <w:sz w:val="26"/>
          <w:szCs w:val="26"/>
        </w:rPr>
        <w:t>;</w:t>
      </w:r>
    </w:p>
    <w:p w:rsidR="0047501E" w:rsidRDefault="002433A7" w:rsidP="002433A7">
      <w:pPr>
        <w:autoSpaceDE w:val="0"/>
        <w:autoSpaceDN w:val="0"/>
        <w:adjustRightInd w:val="0"/>
        <w:jc w:val="both"/>
        <w:outlineLvl w:val="0"/>
        <w:rPr>
          <w:sz w:val="26"/>
          <w:szCs w:val="26"/>
        </w:rPr>
      </w:pPr>
      <w:r>
        <w:rPr>
          <w:bCs/>
          <w:sz w:val="26"/>
          <w:szCs w:val="26"/>
        </w:rPr>
        <w:t xml:space="preserve">          8) </w:t>
      </w:r>
      <w:r w:rsidRPr="002433A7">
        <w:rPr>
          <w:bCs/>
          <w:sz w:val="26"/>
          <w:szCs w:val="26"/>
        </w:rPr>
        <w:t>Оперативность при осуществлении муниципального контроля</w:t>
      </w:r>
      <w:r>
        <w:rPr>
          <w:bCs/>
          <w:sz w:val="26"/>
          <w:szCs w:val="26"/>
        </w:rPr>
        <w:t>.</w:t>
      </w:r>
    </w:p>
    <w:p w:rsidR="003B3F90" w:rsidRPr="00D25619" w:rsidRDefault="003B3F90"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3. Полномочия Управления при осуществления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 Управление осуществляет следующие полномочия: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3.1.1. Организует и осуществляет муниципальный земельный контроль на территории </w:t>
      </w:r>
      <w:r w:rsidR="001405F7"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ведет учет проведенных проверок.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4. Должностные лица Управления, уполномоченные на осуществление муниципального земельного контроля (инспекторы)</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4.1. От имени Управления муниципальный земельный контроль вправе осуществлять следующие должностные лица</w:t>
      </w:r>
      <w:r w:rsidR="003D21E2">
        <w:rPr>
          <w:rFonts w:ascii="Times New Roman" w:hAnsi="Times New Roman" w:cs="Times New Roman"/>
          <w:sz w:val="26"/>
          <w:szCs w:val="26"/>
        </w:rPr>
        <w:t xml:space="preserve"> (далее – инспекторы)</w:t>
      </w:r>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начальник Управления;</w:t>
      </w:r>
    </w:p>
    <w:p w:rsidR="001405F7" w:rsidRPr="00D25619" w:rsidRDefault="001405F7"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начальник отдела Управления;</w:t>
      </w:r>
    </w:p>
    <w:p w:rsidR="00D9132F" w:rsidRPr="00D25619" w:rsidRDefault="001405F7"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D9132F" w:rsidRPr="00D25619">
        <w:rPr>
          <w:rFonts w:ascii="Times New Roman" w:hAnsi="Times New Roman" w:cs="Times New Roman"/>
          <w:sz w:val="26"/>
          <w:szCs w:val="26"/>
        </w:rPr>
        <w:t xml:space="preserve">) должностное лицо Управления, в должностные обязанности которого  входит осуществление полномочий по муниципальному земельному контролю, в </w:t>
      </w:r>
      <w:r w:rsidR="00D9132F" w:rsidRPr="00D25619">
        <w:rPr>
          <w:rFonts w:ascii="Times New Roman" w:hAnsi="Times New Roman" w:cs="Times New Roman"/>
          <w:sz w:val="26"/>
          <w:szCs w:val="26"/>
        </w:rPr>
        <w:lastRenderedPageBreak/>
        <w:t>том числе проведение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4.2. Инспекторы, уполномоченные на проведение конкретных профилактических, контрольных мероприятий, определяются решением Управления о проведении профилактического мероприятия или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5</w:t>
      </w:r>
      <w:r w:rsidRPr="00D25619">
        <w:rPr>
          <w:rFonts w:ascii="Times New Roman" w:hAnsi="Times New Roman" w:cs="Times New Roman"/>
          <w:b/>
          <w:bCs/>
          <w:sz w:val="26"/>
          <w:szCs w:val="26"/>
        </w:rPr>
        <w:t>. Права и обязанности инспектора</w:t>
      </w:r>
    </w:p>
    <w:p w:rsidR="00D9132F" w:rsidRPr="00D25619" w:rsidRDefault="00D9132F" w:rsidP="00D9132F">
      <w:pPr>
        <w:pStyle w:val="ConsPlusNormal"/>
        <w:jc w:val="both"/>
        <w:rPr>
          <w:rFonts w:ascii="Times New Roman" w:hAnsi="Times New Roman" w:cs="Times New Roman"/>
          <w:sz w:val="26"/>
          <w:szCs w:val="26"/>
        </w:rPr>
      </w:pP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w:t>
      </w:r>
      <w:r>
        <w:rPr>
          <w:rFonts w:ascii="Times New Roman" w:hAnsi="Times New Roman" w:cs="Times New Roman"/>
          <w:sz w:val="26"/>
          <w:szCs w:val="26"/>
        </w:rPr>
        <w:t>1</w:t>
      </w:r>
      <w:r w:rsidRPr="00D25619">
        <w:rPr>
          <w:rFonts w:ascii="Times New Roman" w:hAnsi="Times New Roman" w:cs="Times New Roman"/>
          <w:sz w:val="26"/>
          <w:szCs w:val="26"/>
        </w:rPr>
        <w:t>. Инспектор при проведении контрольного мероприятия в пределах своих полномочий и в объеме проводимых контрольных действий имеет право:</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D21E2" w:rsidRPr="00D25619"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7) обращаться в соответствии с Федеральным </w:t>
      </w:r>
      <w:hyperlink r:id="rId10"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3D21E2" w:rsidRDefault="003D21E2" w:rsidP="003D21E2">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совершать иные действия, предусмотренные федеральными законами о видах контроля,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w:t>
      </w:r>
      <w:r w:rsidR="003D21E2">
        <w:rPr>
          <w:rFonts w:ascii="Times New Roman" w:hAnsi="Times New Roman" w:cs="Times New Roman"/>
          <w:sz w:val="26"/>
          <w:szCs w:val="26"/>
        </w:rPr>
        <w:t>2</w:t>
      </w:r>
      <w:r w:rsidRPr="00D25619">
        <w:rPr>
          <w:rFonts w:ascii="Times New Roman" w:hAnsi="Times New Roman" w:cs="Times New Roman"/>
          <w:sz w:val="26"/>
          <w:szCs w:val="26"/>
        </w:rPr>
        <w:t>. Инспектор обязан:</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 июля 2020 г. № 248-ФЗ «О государственном контроле (надзоре) и муниципальном контроле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6. Объекты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6.1. Объектами муниципального земельного контроля являются</w:t>
      </w:r>
      <w:r w:rsidR="005A57FE">
        <w:rPr>
          <w:rFonts w:ascii="Times New Roman" w:hAnsi="Times New Roman" w:cs="Times New Roman"/>
          <w:sz w:val="26"/>
          <w:szCs w:val="26"/>
        </w:rPr>
        <w:t>объекты земельных отношений (</w:t>
      </w:r>
      <w:r w:rsidR="003D21E2">
        <w:rPr>
          <w:rFonts w:ascii="Times New Roman" w:hAnsi="Times New Roman" w:cs="Times New Roman"/>
          <w:color w:val="000000"/>
          <w:sz w:val="27"/>
          <w:szCs w:val="27"/>
        </w:rPr>
        <w:t xml:space="preserve">земли, </w:t>
      </w:r>
      <w:r w:rsidR="005A57FE">
        <w:rPr>
          <w:rFonts w:ascii="Times New Roman" w:hAnsi="Times New Roman" w:cs="Times New Roman"/>
          <w:color w:val="000000"/>
          <w:sz w:val="27"/>
          <w:szCs w:val="27"/>
        </w:rPr>
        <w:t xml:space="preserve">земельные участки и их части), </w:t>
      </w:r>
      <w:r w:rsidR="003D21E2">
        <w:rPr>
          <w:rFonts w:ascii="Times New Roman" w:hAnsi="Times New Roman" w:cs="Times New Roman"/>
          <w:color w:val="000000"/>
          <w:sz w:val="27"/>
          <w:szCs w:val="27"/>
        </w:rPr>
        <w:t xml:space="preserve">расположенные в границах городского </w:t>
      </w:r>
      <w:r w:rsidR="003D21E2" w:rsidRPr="003D21E2">
        <w:rPr>
          <w:rFonts w:ascii="Times New Roman" w:hAnsi="Times New Roman" w:cs="Times New Roman"/>
          <w:color w:val="000000"/>
          <w:sz w:val="27"/>
          <w:szCs w:val="27"/>
        </w:rPr>
        <w:t>о</w:t>
      </w:r>
      <w:r w:rsidR="003D21E2">
        <w:rPr>
          <w:rFonts w:ascii="Times New Roman" w:hAnsi="Times New Roman" w:cs="Times New Roman"/>
          <w:color w:val="000000"/>
          <w:sz w:val="27"/>
          <w:szCs w:val="27"/>
        </w:rPr>
        <w:t>круга города Шахунья Нижегородской области</w:t>
      </w:r>
      <w:r w:rsidR="003D21E2" w:rsidRPr="003D21E2">
        <w:rPr>
          <w:rFonts w:ascii="Times New Roman" w:hAnsi="Times New Roman" w:cs="Times New Roman"/>
          <w:color w:val="000000"/>
          <w:sz w:val="27"/>
          <w:szCs w:val="27"/>
        </w:rPr>
        <w:t>, независимо от прав на них (далее — объекты контроля</w:t>
      </w:r>
      <w:r w:rsidR="003D21E2">
        <w:rPr>
          <w:rFonts w:ascii="Times New Roman" w:hAnsi="Times New Roman" w:cs="Times New Roman"/>
          <w:color w:val="000000"/>
          <w:sz w:val="27"/>
          <w:szCs w:val="27"/>
        </w:rPr>
        <w:t>)</w:t>
      </w:r>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bookmarkStart w:id="3" w:name="Par219"/>
      <w:bookmarkEnd w:id="3"/>
      <w:r w:rsidRPr="00D25619">
        <w:rPr>
          <w:rFonts w:ascii="Times New Roman" w:hAnsi="Times New Roman" w:cs="Times New Roman"/>
          <w:sz w:val="26"/>
          <w:szCs w:val="26"/>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9132F" w:rsidRDefault="00D9132F" w:rsidP="00D9132F">
      <w:pPr>
        <w:pStyle w:val="ConsPlusNormal"/>
        <w:jc w:val="both"/>
        <w:rPr>
          <w:rFonts w:ascii="Times New Roman" w:hAnsi="Times New Roman" w:cs="Times New Roman"/>
          <w:sz w:val="26"/>
          <w:szCs w:val="26"/>
        </w:rPr>
      </w:pPr>
    </w:p>
    <w:p w:rsidR="003168CE" w:rsidRDefault="003168CE" w:rsidP="00D9132F">
      <w:pPr>
        <w:pStyle w:val="ConsPlusNormal"/>
        <w:jc w:val="both"/>
        <w:rPr>
          <w:rFonts w:ascii="Times New Roman" w:hAnsi="Times New Roman" w:cs="Times New Roman"/>
          <w:sz w:val="26"/>
          <w:szCs w:val="26"/>
        </w:rPr>
      </w:pPr>
    </w:p>
    <w:p w:rsidR="003168CE" w:rsidRPr="00D25619" w:rsidRDefault="003168CE"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7. </w:t>
      </w:r>
      <w:r w:rsidRPr="00D25619">
        <w:rPr>
          <w:rFonts w:ascii="Times New Roman" w:hAnsi="Times New Roman" w:cs="Times New Roman"/>
          <w:b/>
          <w:bCs/>
          <w:sz w:val="26"/>
          <w:szCs w:val="26"/>
        </w:rPr>
        <w:t>Межведомственное взаимодействие при осуществлении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7.1. Управление при организации и осуществлении муниципального земельного контроля взаимодействует с органами государственной власти и органами местного самоуправления по следующим вопросам: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совместное планирование и проведение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информирование о результатах проводимых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иные вопросы межведомственного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3D21E2">
        <w:rPr>
          <w:rFonts w:ascii="Times New Roman" w:hAnsi="Times New Roman" w:cs="Times New Roman"/>
          <w:sz w:val="26"/>
          <w:szCs w:val="26"/>
        </w:rPr>
        <w:t xml:space="preserve">Перечень указанных документов и (или) сведений, порядок и сроки их представления устанавливаются </w:t>
      </w:r>
      <w:r w:rsidR="00423014" w:rsidRPr="003D21E2">
        <w:rPr>
          <w:rFonts w:ascii="Times New Roman" w:hAnsi="Times New Roman" w:cs="Times New Roman"/>
          <w:sz w:val="26"/>
          <w:szCs w:val="26"/>
        </w:rPr>
        <w:t>в соответствии с Распоряжением Правительства Российской Федерации от 19.04.2016 №724-р</w:t>
      </w:r>
      <w:r w:rsidRPr="003D21E2">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r w:rsidRPr="00D25619">
        <w:rPr>
          <w:rFonts w:ascii="Times New Roman" w:hAnsi="Times New Roman" w:cs="Times New Roman"/>
          <w:sz w:val="26"/>
          <w:szCs w:val="26"/>
        </w:rPr>
        <w:lastRenderedPageBreak/>
        <w:t>законодательства Российской Федерации о государственной и иной охраняемой законом тайне.</w:t>
      </w:r>
    </w:p>
    <w:p w:rsidR="00D9132F" w:rsidRPr="00D25619" w:rsidRDefault="00D9132F" w:rsidP="00D9132F">
      <w:pPr>
        <w:pStyle w:val="ConsPlusNormal"/>
        <w:ind w:firstLine="540"/>
        <w:jc w:val="both"/>
        <w:rPr>
          <w:rFonts w:ascii="Times New Roman" w:hAnsi="Times New Roman" w:cs="Times New Roman"/>
          <w:sz w:val="26"/>
          <w:szCs w:val="26"/>
        </w:rPr>
      </w:pPr>
      <w:bookmarkStart w:id="4" w:name="Par280"/>
      <w:bookmarkEnd w:id="4"/>
      <w:r w:rsidRPr="00D25619">
        <w:rPr>
          <w:rFonts w:ascii="Times New Roman" w:hAnsi="Times New Roman" w:cs="Times New Roman"/>
          <w:sz w:val="26"/>
          <w:szCs w:val="26"/>
        </w:rPr>
        <w:t xml:space="preserve">7.4. Управление вправе заключать соглашения </w:t>
      </w:r>
      <w:r w:rsidR="00E214AC">
        <w:rPr>
          <w:rFonts w:ascii="Times New Roman" w:hAnsi="Times New Roman" w:cs="Times New Roman"/>
          <w:sz w:val="26"/>
          <w:szCs w:val="26"/>
        </w:rPr>
        <w:t>с</w:t>
      </w:r>
      <w:r w:rsidRPr="00D25619">
        <w:rPr>
          <w:rFonts w:ascii="Times New Roman" w:hAnsi="Times New Roman" w:cs="Times New Roman"/>
          <w:sz w:val="26"/>
          <w:szCs w:val="26"/>
        </w:rPr>
        <w:t xml:space="preserve">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8.</w:t>
      </w:r>
      <w:r w:rsidRPr="00D25619">
        <w:rPr>
          <w:rFonts w:ascii="Times New Roman" w:hAnsi="Times New Roman" w:cs="Times New Roman"/>
          <w:b/>
          <w:bCs/>
          <w:sz w:val="26"/>
          <w:szCs w:val="26"/>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9A61BE" w:rsidRDefault="00D9132F" w:rsidP="00D9132F">
      <w:pPr>
        <w:pStyle w:val="ConsPlusNormal"/>
        <w:ind w:firstLine="540"/>
        <w:jc w:val="both"/>
        <w:rPr>
          <w:rFonts w:ascii="Times New Roman" w:hAnsi="Times New Roman" w:cs="Times New Roman"/>
          <w:color w:val="FF0000"/>
          <w:sz w:val="26"/>
          <w:szCs w:val="26"/>
        </w:rPr>
      </w:pPr>
      <w:r w:rsidRPr="009A61BE">
        <w:rPr>
          <w:rFonts w:ascii="Times New Roman" w:hAnsi="Times New Roman" w:cs="Times New Roman"/>
          <w:sz w:val="26"/>
          <w:szCs w:val="26"/>
        </w:rPr>
        <w:t>8.1.</w:t>
      </w:r>
      <w:r w:rsidR="000C17C5" w:rsidRPr="009A61BE">
        <w:rPr>
          <w:rFonts w:ascii="Times New Roman" w:hAnsi="Times New Roman" w:cs="Times New Roman"/>
          <w:color w:val="FF0000"/>
          <w:sz w:val="26"/>
          <w:szCs w:val="26"/>
        </w:rPr>
        <w:t>Д</w:t>
      </w:r>
      <w:r w:rsidRPr="009A61BE">
        <w:rPr>
          <w:rFonts w:ascii="Times New Roman" w:hAnsi="Times New Roman" w:cs="Times New Roman"/>
          <w:color w:val="FF0000"/>
          <w:sz w:val="26"/>
          <w:szCs w:val="26"/>
        </w:rPr>
        <w:t>окументы,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0C17C5" w:rsidRPr="000C17C5" w:rsidRDefault="000C17C5" w:rsidP="00D9132F">
      <w:pPr>
        <w:pStyle w:val="ConsPlusNormal"/>
        <w:ind w:firstLine="540"/>
        <w:jc w:val="both"/>
        <w:rPr>
          <w:rFonts w:ascii="Times New Roman" w:hAnsi="Times New Roman" w:cs="Times New Roman"/>
          <w:color w:val="FF0000"/>
          <w:sz w:val="26"/>
          <w:szCs w:val="26"/>
        </w:rPr>
      </w:pPr>
      <w:r w:rsidRPr="009A61BE">
        <w:rPr>
          <w:rFonts w:ascii="Times New Roman" w:hAnsi="Times New Roman" w:cs="Times New Roman"/>
          <w:color w:val="FF0000"/>
          <w:sz w:val="26"/>
          <w:szCs w:val="26"/>
        </w:rPr>
        <w:t>До 31 декабря 2023 года подготовка документов в ходе осуществления муниципального земельного контроля,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rsidR="00D9132F" w:rsidRPr="0035448E" w:rsidRDefault="00D9132F" w:rsidP="00D9132F">
      <w:pPr>
        <w:pStyle w:val="ConsPlusNormal"/>
        <w:ind w:firstLine="540"/>
        <w:jc w:val="both"/>
        <w:rPr>
          <w:rFonts w:ascii="Times New Roman" w:hAnsi="Times New Roman" w:cs="Times New Roman"/>
          <w:sz w:val="26"/>
          <w:szCs w:val="26"/>
        </w:rPr>
      </w:pPr>
      <w:bookmarkStart w:id="5" w:name="Par286"/>
      <w:bookmarkEnd w:id="5"/>
      <w:r w:rsidRPr="00D25619">
        <w:rPr>
          <w:rFonts w:ascii="Times New Roman" w:hAnsi="Times New Roman" w:cs="Times New Roman"/>
          <w:sz w:val="26"/>
          <w:szCs w:val="26"/>
        </w:rPr>
        <w:t>8.</w:t>
      </w:r>
      <w:r w:rsidR="009A61BE">
        <w:rPr>
          <w:rFonts w:ascii="Times New Roman" w:hAnsi="Times New Roman" w:cs="Times New Roman"/>
          <w:sz w:val="26"/>
          <w:szCs w:val="26"/>
        </w:rPr>
        <w:t>2</w:t>
      </w:r>
      <w:r w:rsidRPr="00D25619">
        <w:rPr>
          <w:rFonts w:ascii="Times New Roman" w:hAnsi="Times New Roman" w:cs="Times New Roman"/>
          <w:sz w:val="26"/>
          <w:szCs w:val="26"/>
        </w:rPr>
        <w:t xml:space="preserve">. </w:t>
      </w:r>
      <w:r w:rsidRPr="003D21E2">
        <w:rPr>
          <w:rFonts w:ascii="Times New Roman" w:hAnsi="Times New Roman" w:cs="Times New Roman"/>
          <w:sz w:val="26"/>
          <w:szCs w:val="26"/>
        </w:rPr>
        <w:t xml:space="preserve">Типовые </w:t>
      </w:r>
      <w:r w:rsidR="0035448E" w:rsidRPr="003D21E2">
        <w:rPr>
          <w:rFonts w:ascii="Times New Roman" w:hAnsi="Times New Roman" w:cs="Times New Roman"/>
          <w:sz w:val="26"/>
          <w:szCs w:val="26"/>
        </w:rPr>
        <w:t>ф</w:t>
      </w:r>
      <w:r w:rsidR="0035448E" w:rsidRPr="003D21E2">
        <w:rPr>
          <w:rFonts w:ascii="Times New Roman" w:hAnsi="Times New Roman" w:cs="Times New Roman"/>
          <w:color w:val="000000"/>
          <w:sz w:val="26"/>
          <w:szCs w:val="26"/>
        </w:rPr>
        <w:t>ормы документов составляемые и используемые при осуществлении муниципального земельного контроля на территории городского округа город Шахунья Нижегородской области утверждены Приказом Министерства экономического развития Российской Федерации №151 от 31.03.2021</w:t>
      </w:r>
      <w:r w:rsidRPr="003D21E2">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w:t>
      </w:r>
      <w:r w:rsidR="009A61BE">
        <w:rPr>
          <w:rFonts w:ascii="Times New Roman" w:hAnsi="Times New Roman" w:cs="Times New Roman"/>
          <w:sz w:val="26"/>
          <w:szCs w:val="26"/>
        </w:rPr>
        <w:t>3</w:t>
      </w:r>
      <w:r w:rsidRPr="00D25619">
        <w:rPr>
          <w:rFonts w:ascii="Times New Roman" w:hAnsi="Times New Roman" w:cs="Times New Roman"/>
          <w:sz w:val="26"/>
          <w:szCs w:val="26"/>
        </w:rPr>
        <w:t>.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8.</w:t>
      </w:r>
      <w:r w:rsidR="000E42D7">
        <w:rPr>
          <w:rFonts w:ascii="Times New Roman" w:hAnsi="Times New Roman" w:cs="Times New Roman"/>
          <w:sz w:val="26"/>
          <w:szCs w:val="26"/>
        </w:rPr>
        <w:t>3</w:t>
      </w:r>
      <w:r w:rsidRPr="00D25619">
        <w:rPr>
          <w:rFonts w:ascii="Times New Roman" w:hAnsi="Times New Roman" w:cs="Times New Roman"/>
          <w:sz w:val="26"/>
          <w:szCs w:val="26"/>
        </w:rPr>
        <w:t xml:space="preserve"> настоящей главы.</w:t>
      </w:r>
    </w:p>
    <w:p w:rsidR="00D9132F" w:rsidRPr="00D25619" w:rsidRDefault="00D9132F" w:rsidP="00D9132F">
      <w:pPr>
        <w:pStyle w:val="ConsPlusNormal"/>
        <w:ind w:firstLine="540"/>
        <w:jc w:val="both"/>
        <w:rPr>
          <w:rFonts w:ascii="Times New Roman" w:hAnsi="Times New Roman" w:cs="Times New Roman"/>
          <w:sz w:val="26"/>
          <w:szCs w:val="26"/>
        </w:rPr>
      </w:pPr>
      <w:bookmarkStart w:id="6" w:name="Par288"/>
      <w:bookmarkEnd w:id="6"/>
      <w:r w:rsidRPr="00D25619">
        <w:rPr>
          <w:rFonts w:ascii="Times New Roman" w:hAnsi="Times New Roman" w:cs="Times New Roman"/>
          <w:sz w:val="26"/>
          <w:szCs w:val="26"/>
        </w:rPr>
        <w:t>8.</w:t>
      </w:r>
      <w:r w:rsidR="009A61BE">
        <w:rPr>
          <w:rFonts w:ascii="Times New Roman" w:hAnsi="Times New Roman" w:cs="Times New Roman"/>
          <w:sz w:val="26"/>
          <w:szCs w:val="26"/>
        </w:rPr>
        <w:t>4</w:t>
      </w:r>
      <w:r w:rsidRPr="00D25619">
        <w:rPr>
          <w:rFonts w:ascii="Times New Roman" w:hAnsi="Times New Roman" w:cs="Times New Roman"/>
          <w:sz w:val="26"/>
          <w:szCs w:val="26"/>
        </w:rPr>
        <w:t>. Информирование контролируемых лиц о совершаемых и</w:t>
      </w:r>
      <w:r w:rsidR="003D21E2">
        <w:rPr>
          <w:rFonts w:ascii="Times New Roman" w:hAnsi="Times New Roman" w:cs="Times New Roman"/>
          <w:sz w:val="26"/>
          <w:szCs w:val="26"/>
        </w:rPr>
        <w:t>н</w:t>
      </w:r>
      <w:r w:rsidRPr="00D25619">
        <w:rPr>
          <w:rFonts w:ascii="Times New Roman" w:hAnsi="Times New Roman" w:cs="Times New Roman"/>
          <w:sz w:val="26"/>
          <w:szCs w:val="26"/>
        </w:rPr>
        <w:t>спекторами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D9132F" w:rsidRPr="00D25619" w:rsidRDefault="00D9132F" w:rsidP="00D9132F">
      <w:pPr>
        <w:pStyle w:val="ConsPlusNormal"/>
        <w:ind w:firstLine="540"/>
        <w:jc w:val="both"/>
        <w:rPr>
          <w:rFonts w:ascii="Times New Roman" w:hAnsi="Times New Roman" w:cs="Times New Roman"/>
          <w:sz w:val="26"/>
          <w:szCs w:val="26"/>
        </w:rPr>
      </w:pPr>
      <w:bookmarkStart w:id="7" w:name="Par289"/>
      <w:bookmarkEnd w:id="7"/>
      <w:r w:rsidRPr="00D25619">
        <w:rPr>
          <w:rFonts w:ascii="Times New Roman" w:hAnsi="Times New Roman" w:cs="Times New Roman"/>
          <w:sz w:val="26"/>
          <w:szCs w:val="26"/>
        </w:rPr>
        <w:t>8.</w:t>
      </w:r>
      <w:r w:rsidR="009A61BE">
        <w:rPr>
          <w:rFonts w:ascii="Times New Roman" w:hAnsi="Times New Roman" w:cs="Times New Roman"/>
          <w:sz w:val="26"/>
          <w:szCs w:val="26"/>
        </w:rPr>
        <w:t>5</w:t>
      </w:r>
      <w:r w:rsidRPr="00D25619">
        <w:rPr>
          <w:rFonts w:ascii="Times New Roman" w:hAnsi="Times New Roman" w:cs="Times New Roman"/>
          <w:sz w:val="26"/>
          <w:szCs w:val="26"/>
        </w:rPr>
        <w:t>.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8</w:t>
      </w:r>
      <w:r w:rsidR="000E42D7">
        <w:rPr>
          <w:rFonts w:ascii="Times New Roman" w:hAnsi="Times New Roman" w:cs="Times New Roman"/>
          <w:sz w:val="26"/>
          <w:szCs w:val="26"/>
        </w:rPr>
        <w:t>.5</w:t>
      </w:r>
      <w:r w:rsidRPr="00D25619">
        <w:rPr>
          <w:rFonts w:ascii="Times New Roman" w:hAnsi="Times New Roman" w:cs="Times New Roman"/>
          <w:sz w:val="26"/>
          <w:szCs w:val="26"/>
        </w:rPr>
        <w:t xml:space="preserve"> 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 Для целей информирования контролируемого лица Управлением может использоваться адрес электронной почты, сведения о котором были </w:t>
      </w:r>
      <w:r w:rsidRPr="00D25619">
        <w:rPr>
          <w:rFonts w:ascii="Times New Roman" w:hAnsi="Times New Roman" w:cs="Times New Roman"/>
          <w:sz w:val="26"/>
          <w:szCs w:val="26"/>
        </w:rPr>
        <w:lastRenderedPageBreak/>
        <w:t>представлены при государственной регистрации юридического лица, индивидуального предпринимателя.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w:t>
      </w:r>
      <w:r w:rsidR="009A61BE">
        <w:rPr>
          <w:rFonts w:ascii="Times New Roman" w:hAnsi="Times New Roman" w:cs="Times New Roman"/>
          <w:sz w:val="26"/>
          <w:szCs w:val="26"/>
        </w:rPr>
        <w:t>6</w:t>
      </w:r>
      <w:r w:rsidRPr="00D25619">
        <w:rPr>
          <w:rFonts w:ascii="Times New Roman" w:hAnsi="Times New Roman" w:cs="Times New Roman"/>
          <w:sz w:val="26"/>
          <w:szCs w:val="26"/>
        </w:rPr>
        <w:t>. Документы, направляемые контролируемым лицом Управлению в электронном виде, могут быть подписаны: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простой электронной подписью;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w:t>
      </w:r>
      <w:r w:rsidR="009A61BE">
        <w:rPr>
          <w:rFonts w:ascii="Times New Roman" w:hAnsi="Times New Roman" w:cs="Times New Roman"/>
          <w:sz w:val="26"/>
          <w:szCs w:val="26"/>
        </w:rPr>
        <w:t>7</w:t>
      </w:r>
      <w:r w:rsidRPr="00D25619">
        <w:rPr>
          <w:rFonts w:ascii="Times New Roman" w:hAnsi="Times New Roman" w:cs="Times New Roman"/>
          <w:sz w:val="26"/>
          <w:szCs w:val="26"/>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w:t>
      </w:r>
      <w:r w:rsidR="009A61BE">
        <w:rPr>
          <w:rFonts w:ascii="Times New Roman" w:hAnsi="Times New Roman" w:cs="Times New Roman"/>
          <w:sz w:val="26"/>
          <w:szCs w:val="26"/>
        </w:rPr>
        <w:t>8</w:t>
      </w:r>
      <w:r w:rsidRPr="00D25619">
        <w:rPr>
          <w:rFonts w:ascii="Times New Roman" w:hAnsi="Times New Roman" w:cs="Times New Roman"/>
          <w:sz w:val="26"/>
          <w:szCs w:val="26"/>
        </w:rPr>
        <w:t>.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bookmarkStart w:id="8" w:name="Par296"/>
      <w:bookmarkEnd w:id="8"/>
      <w:r w:rsidRPr="00D25619">
        <w:rPr>
          <w:rFonts w:ascii="Times New Roman" w:hAnsi="Times New Roman" w:cs="Times New Roman"/>
          <w:sz w:val="26"/>
          <w:szCs w:val="26"/>
        </w:rPr>
        <w:t>8.</w:t>
      </w:r>
      <w:r w:rsidR="009A61BE">
        <w:rPr>
          <w:rFonts w:ascii="Times New Roman" w:hAnsi="Times New Roman" w:cs="Times New Roman"/>
          <w:sz w:val="26"/>
          <w:szCs w:val="26"/>
        </w:rPr>
        <w:t>9</w:t>
      </w:r>
      <w:r w:rsidRPr="00D25619">
        <w:rPr>
          <w:rFonts w:ascii="Times New Roman" w:hAnsi="Times New Roman" w:cs="Times New Roman"/>
          <w:sz w:val="26"/>
          <w:szCs w:val="26"/>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 Указанный гражданин вправе направлять Управлению документы на бумажном носителе.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lang w:val="en-US"/>
        </w:rPr>
        <w:t>II</w:t>
      </w:r>
      <w:r w:rsidRPr="00D25619">
        <w:rPr>
          <w:rFonts w:ascii="Times New Roman" w:hAnsi="Times New Roman" w:cs="Times New Roman"/>
          <w:b/>
          <w:sz w:val="26"/>
          <w:szCs w:val="26"/>
        </w:rPr>
        <w:t>. УПРАВЛЕНИЕ РИСКАМИ ПРИЧИНЕНИЯ ВРЕДА (УЩЕРБА) ОХРАНЯЕМЫМ ЗАКОНОМ ЦЕННОСТЯМ ПРИ ОСУЩЕСТВЛЕНИИ МУНИЦИПАЛЬНОГО ЗЕМЕЛЬНОГО КОНТРОЛЯ</w:t>
      </w:r>
    </w:p>
    <w:p w:rsidR="00D9132F" w:rsidRPr="00D25619" w:rsidRDefault="00D9132F" w:rsidP="00D9132F">
      <w:pPr>
        <w:pStyle w:val="ConsPlusNormal"/>
        <w:jc w:val="center"/>
        <w:rPr>
          <w:rFonts w:ascii="Times New Roman" w:hAnsi="Times New Roman" w:cs="Times New Roman"/>
          <w:b/>
          <w:sz w:val="26"/>
          <w:szCs w:val="26"/>
        </w:rPr>
      </w:pPr>
    </w:p>
    <w:p w:rsidR="00D9132F" w:rsidRPr="0033737E" w:rsidRDefault="00D9132F" w:rsidP="00D9132F">
      <w:pPr>
        <w:pStyle w:val="ConsPlusNormal"/>
        <w:jc w:val="center"/>
        <w:rPr>
          <w:rFonts w:ascii="Times New Roman" w:hAnsi="Times New Roman" w:cs="Times New Roman"/>
          <w:b/>
          <w:bCs/>
          <w:sz w:val="26"/>
          <w:szCs w:val="26"/>
          <w:highlight w:val="yellow"/>
        </w:rPr>
      </w:pPr>
      <w:r w:rsidRPr="00D25619">
        <w:rPr>
          <w:rFonts w:ascii="Times New Roman" w:hAnsi="Times New Roman" w:cs="Times New Roman"/>
          <w:b/>
          <w:sz w:val="26"/>
          <w:szCs w:val="26"/>
        </w:rPr>
        <w:t xml:space="preserve">9. </w:t>
      </w:r>
      <w:r w:rsidRPr="00D25619">
        <w:rPr>
          <w:rFonts w:ascii="Times New Roman" w:hAnsi="Times New Roman" w:cs="Times New Roman"/>
          <w:b/>
          <w:bCs/>
          <w:sz w:val="26"/>
          <w:szCs w:val="26"/>
        </w:rPr>
        <w:t xml:space="preserve">Основы системы оценки и управления рисками причинения вреда (ущерба) </w:t>
      </w:r>
      <w:r w:rsidRPr="009A61BE">
        <w:rPr>
          <w:rFonts w:ascii="Times New Roman" w:hAnsi="Times New Roman" w:cs="Times New Roman"/>
          <w:b/>
          <w:bCs/>
          <w:sz w:val="26"/>
          <w:szCs w:val="26"/>
        </w:rPr>
        <w:t>охраняемым законом ценностям</w:t>
      </w:r>
    </w:p>
    <w:p w:rsidR="00FA5707" w:rsidRDefault="00FA5707" w:rsidP="00FA5707">
      <w:pPr>
        <w:pStyle w:val="1"/>
        <w:shd w:val="clear" w:color="auto" w:fill="FFFFFF"/>
        <w:spacing w:before="161" w:after="161"/>
        <w:rPr>
          <w:rFonts w:ascii="Arial" w:hAnsi="Arial" w:cs="Arial"/>
          <w:color w:val="000000"/>
        </w:rPr>
      </w:pPr>
      <w:r>
        <w:rPr>
          <w:color w:val="FF0000"/>
          <w:sz w:val="26"/>
          <w:szCs w:val="26"/>
        </w:rPr>
        <w:t xml:space="preserve">         </w:t>
      </w:r>
      <w:r w:rsidR="003D21E2" w:rsidRPr="00FA5707">
        <w:rPr>
          <w:color w:val="FF0000"/>
          <w:sz w:val="26"/>
          <w:szCs w:val="26"/>
        </w:rPr>
        <w:t>9.1.</w:t>
      </w:r>
      <w:r w:rsidR="0033737E" w:rsidRPr="00FA5707">
        <w:rPr>
          <w:color w:val="FF0000"/>
          <w:sz w:val="26"/>
          <w:szCs w:val="26"/>
        </w:rPr>
        <w:t xml:space="preserve"> Система оценки и управления рисками при осуществлении муниципального контроля не применяется в силу части 7 статьи 22</w:t>
      </w:r>
      <w:r w:rsidR="00F070C1">
        <w:rPr>
          <w:color w:val="FF0000"/>
          <w:sz w:val="26"/>
          <w:szCs w:val="26"/>
        </w:rPr>
        <w:t xml:space="preserve"> Федерального</w:t>
      </w:r>
      <w:r w:rsidR="0033737E" w:rsidRPr="00FA5707">
        <w:rPr>
          <w:color w:val="FF0000"/>
          <w:sz w:val="26"/>
          <w:szCs w:val="26"/>
        </w:rPr>
        <w:t xml:space="preserve"> Закона</w:t>
      </w:r>
      <w:r w:rsidR="00324626">
        <w:rPr>
          <w:color w:val="FF0000"/>
          <w:sz w:val="26"/>
          <w:szCs w:val="26"/>
        </w:rPr>
        <w:t xml:space="preserve"> от 31.07.2020 </w:t>
      </w:r>
      <w:r w:rsidR="0033737E" w:rsidRPr="00FA5707">
        <w:rPr>
          <w:color w:val="FF0000"/>
          <w:sz w:val="26"/>
          <w:szCs w:val="26"/>
        </w:rPr>
        <w:t xml:space="preserve"> №248-ФЗ</w:t>
      </w:r>
      <w:r w:rsidRPr="00FA5707">
        <w:rPr>
          <w:color w:val="FF0000"/>
          <w:sz w:val="26"/>
          <w:szCs w:val="26"/>
        </w:rPr>
        <w:t xml:space="preserve"> </w:t>
      </w:r>
      <w:r>
        <w:rPr>
          <w:color w:val="FF0000"/>
        </w:rPr>
        <w:t>«</w:t>
      </w:r>
      <w:r w:rsidRPr="00FA5707">
        <w:rPr>
          <w:color w:val="FF0000"/>
          <w:sz w:val="26"/>
          <w:szCs w:val="26"/>
        </w:rPr>
        <w:t>О государственном контроле (надзоре) и муниципальном контроле в Российской Федерации"</w:t>
      </w:r>
      <w:r>
        <w:rPr>
          <w:rFonts w:ascii="Arial" w:hAnsi="Arial" w:cs="Arial"/>
          <w:color w:val="000000"/>
        </w:rPr>
        <w:t> </w:t>
      </w:r>
    </w:p>
    <w:p w:rsidR="008F3541" w:rsidRPr="009A61BE" w:rsidRDefault="00FA5707" w:rsidP="0033737E">
      <w:pPr>
        <w:pStyle w:val="3"/>
        <w:ind w:firstLine="708"/>
        <w:rPr>
          <w:color w:val="FF0000"/>
          <w:szCs w:val="26"/>
        </w:rPr>
      </w:pPr>
      <w:r>
        <w:rPr>
          <w:color w:val="FF0000"/>
        </w:rPr>
        <w:t xml:space="preserve"> </w:t>
      </w:r>
      <w:r w:rsidR="0033737E" w:rsidRPr="009A61BE">
        <w:rPr>
          <w:color w:val="FF0000"/>
        </w:rPr>
        <w:t>.</w:t>
      </w:r>
    </w:p>
    <w:p w:rsidR="00D9132F" w:rsidRPr="00D25619" w:rsidRDefault="00D9132F" w:rsidP="008F3541">
      <w:pPr>
        <w:pStyle w:val="ConsPlusNormal"/>
        <w:ind w:firstLine="540"/>
        <w:jc w:val="both"/>
        <w:rPr>
          <w:sz w:val="26"/>
          <w:szCs w:val="26"/>
        </w:rPr>
      </w:pPr>
    </w:p>
    <w:p w:rsidR="00D9132F" w:rsidRPr="00D25619" w:rsidRDefault="00D9132F" w:rsidP="00D9132F">
      <w:pPr>
        <w:jc w:val="center"/>
        <w:rPr>
          <w:b/>
          <w:sz w:val="26"/>
          <w:szCs w:val="26"/>
        </w:rPr>
      </w:pPr>
      <w:r w:rsidRPr="00D25619">
        <w:rPr>
          <w:b/>
          <w:sz w:val="26"/>
          <w:szCs w:val="26"/>
          <w:lang w:val="en-US"/>
        </w:rPr>
        <w:t>III</w:t>
      </w:r>
      <w:r w:rsidRPr="00D25619">
        <w:rPr>
          <w:b/>
          <w:sz w:val="26"/>
          <w:szCs w:val="26"/>
        </w:rPr>
        <w:t>. ПРОФИЛАКТИКА РИСКОВ ПРИЧИНЕНИЯ ВРЕДА (УЩЕРБА) ОХРАНЯЕМЫМ ЗАКОНОМ ЦЕННОСТЯМ</w:t>
      </w:r>
    </w:p>
    <w:p w:rsidR="00D9132F" w:rsidRPr="00D25619" w:rsidRDefault="00D9132F" w:rsidP="00D9132F">
      <w:pPr>
        <w:pStyle w:val="ConsPlusNormal"/>
        <w:ind w:firstLine="540"/>
        <w:jc w:val="both"/>
        <w:outlineLvl w:val="1"/>
        <w:rPr>
          <w:rFonts w:ascii="Times New Roman" w:hAnsi="Times New Roman" w:cs="Times New Roman"/>
          <w:b/>
          <w:sz w:val="26"/>
          <w:szCs w:val="26"/>
        </w:rPr>
      </w:pPr>
    </w:p>
    <w:p w:rsidR="00D9132F" w:rsidRPr="00D25619" w:rsidRDefault="00D9132F" w:rsidP="00D9132F">
      <w:pPr>
        <w:pStyle w:val="ConsPlusNormal"/>
        <w:ind w:firstLine="540"/>
        <w:jc w:val="both"/>
        <w:outlineLvl w:val="1"/>
        <w:rPr>
          <w:rFonts w:ascii="Times New Roman" w:hAnsi="Times New Roman" w:cs="Times New Roman"/>
          <w:b/>
          <w:bCs/>
          <w:sz w:val="26"/>
          <w:szCs w:val="26"/>
        </w:rPr>
      </w:pPr>
      <w:r w:rsidRPr="00D25619">
        <w:rPr>
          <w:rFonts w:ascii="Times New Roman" w:hAnsi="Times New Roman" w:cs="Times New Roman"/>
          <w:b/>
          <w:bCs/>
          <w:sz w:val="26"/>
          <w:szCs w:val="26"/>
        </w:rPr>
        <w:t xml:space="preserve"> 12. Программа профилактики рисков причинения вреда (ущерба) охраняемым законом ценностям</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12.1. Профилактика рисков причинения вреда (ущерба) охраняемым законом ценностям направлена на достижение следующих основных целей: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стимулирование добросовестного соблюдения обязательных требований всеми контролируемыми лицами;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цели и задачи реализации программы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перечень профилактических мероприятий, сроки (периодичность) их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показатели результативности и эффективности программы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12.3. Управление при утверждении программы профилактики рисков причинения вреда учитывает категории риска, к которым отнесены объекты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12.4. Утвержденная программа профилактики рисков причинения вреда размещается на официальном сайте администрации </w:t>
      </w:r>
      <w:r w:rsidR="0025196B" w:rsidRPr="00D25619">
        <w:rPr>
          <w:rFonts w:ascii="Times New Roman" w:hAnsi="Times New Roman" w:cs="Times New Roman"/>
          <w:sz w:val="26"/>
          <w:szCs w:val="26"/>
        </w:rPr>
        <w:t>городского</w:t>
      </w:r>
      <w:r w:rsidRPr="00D25619">
        <w:rPr>
          <w:rFonts w:ascii="Times New Roman" w:hAnsi="Times New Roman" w:cs="Times New Roman"/>
          <w:sz w:val="26"/>
          <w:szCs w:val="26"/>
        </w:rPr>
        <w:t xml:space="preserve"> округа</w:t>
      </w:r>
      <w:r w:rsidR="0025196B" w:rsidRPr="00D25619">
        <w:rPr>
          <w:rFonts w:ascii="Times New Roman" w:hAnsi="Times New Roman" w:cs="Times New Roman"/>
          <w:sz w:val="26"/>
          <w:szCs w:val="26"/>
        </w:rPr>
        <w:t xml:space="preserve"> город Шахунья Нижегородской области</w:t>
      </w:r>
      <w:r w:rsidRPr="00D25619">
        <w:rPr>
          <w:rFonts w:ascii="Times New Roman" w:hAnsi="Times New Roman" w:cs="Times New Roman"/>
          <w:sz w:val="26"/>
          <w:szCs w:val="26"/>
        </w:rPr>
        <w:t xml:space="preserve"> в сети "Интернет".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12.5. Профилактические мероприятия, предусмотренные программой профилактики рисков причинения вреда, обязательны для проведения Управлением.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12.6. Управление может проводить профилактические мероприятия, не предусмотренные программой профилактики рисков причинения вреда.</w:t>
      </w:r>
    </w:p>
    <w:p w:rsidR="00D9132F" w:rsidRPr="00D25619" w:rsidRDefault="00D9132F" w:rsidP="00D9132F">
      <w:pPr>
        <w:pStyle w:val="ConsPlusNormal"/>
        <w:ind w:firstLine="540"/>
        <w:jc w:val="both"/>
        <w:outlineLvl w:val="2"/>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13. </w:t>
      </w:r>
      <w:r w:rsidRPr="00D25619">
        <w:rPr>
          <w:rFonts w:ascii="Times New Roman" w:hAnsi="Times New Roman" w:cs="Times New Roman"/>
          <w:b/>
          <w:bCs/>
          <w:sz w:val="26"/>
          <w:szCs w:val="26"/>
        </w:rPr>
        <w:t>Виды профилактических мероприятий</w:t>
      </w:r>
    </w:p>
    <w:p w:rsidR="00D9132F" w:rsidRPr="00D25619" w:rsidRDefault="00D9132F" w:rsidP="00D9132F">
      <w:pPr>
        <w:pStyle w:val="ConsPlusNormal"/>
        <w:jc w:val="both"/>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13.1. Управление может проводить следующие профилактические мероприятия:</w:t>
      </w:r>
    </w:p>
    <w:p w:rsidR="00D9132F" w:rsidRPr="00D25619" w:rsidRDefault="00D9132F" w:rsidP="00D9132F">
      <w:pPr>
        <w:pStyle w:val="ConsPlusNormal"/>
        <w:ind w:firstLine="540"/>
        <w:jc w:val="both"/>
        <w:rPr>
          <w:rFonts w:ascii="Times New Roman" w:hAnsi="Times New Roman" w:cs="Times New Roman"/>
          <w:sz w:val="26"/>
          <w:szCs w:val="26"/>
        </w:rPr>
      </w:pPr>
      <w:bookmarkStart w:id="9" w:name="Par621"/>
      <w:bookmarkEnd w:id="9"/>
      <w:r w:rsidRPr="00D25619">
        <w:rPr>
          <w:rFonts w:ascii="Times New Roman" w:hAnsi="Times New Roman" w:cs="Times New Roman"/>
          <w:sz w:val="26"/>
          <w:szCs w:val="26"/>
        </w:rPr>
        <w:t>1) информирование;</w:t>
      </w:r>
    </w:p>
    <w:p w:rsidR="00D9132F" w:rsidRPr="00D25619" w:rsidRDefault="00D9132F" w:rsidP="00D9132F">
      <w:pPr>
        <w:pStyle w:val="ConsPlusNormal"/>
        <w:ind w:firstLine="540"/>
        <w:jc w:val="both"/>
        <w:rPr>
          <w:rFonts w:ascii="Times New Roman" w:hAnsi="Times New Roman" w:cs="Times New Roman"/>
          <w:sz w:val="26"/>
          <w:szCs w:val="26"/>
        </w:rPr>
      </w:pPr>
      <w:bookmarkStart w:id="10" w:name="Par622"/>
      <w:bookmarkStart w:id="11" w:name="Par625"/>
      <w:bookmarkEnd w:id="10"/>
      <w:bookmarkEnd w:id="11"/>
      <w:r w:rsidRPr="00D25619">
        <w:rPr>
          <w:rFonts w:ascii="Times New Roman" w:hAnsi="Times New Roman" w:cs="Times New Roman"/>
          <w:sz w:val="26"/>
          <w:szCs w:val="26"/>
        </w:rPr>
        <w:t>2) консультирование;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14. Информирование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14.1. Управление осуществляет информирование контролируемых лиц и иных заинтересованных лиц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14.2. Информирование осуществляется посредством размещения соответствующих сведений на официальном сайте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 в газете «</w:t>
      </w:r>
      <w:r w:rsidR="0025196B" w:rsidRPr="00D25619">
        <w:rPr>
          <w:rFonts w:ascii="Times New Roman" w:hAnsi="Times New Roman" w:cs="Times New Roman"/>
          <w:sz w:val="26"/>
          <w:szCs w:val="26"/>
        </w:rPr>
        <w:t>Знамя Труда</w:t>
      </w:r>
      <w:r w:rsidRPr="00D25619">
        <w:rPr>
          <w:rFonts w:ascii="Times New Roman" w:hAnsi="Times New Roman" w:cs="Times New Roman"/>
          <w:sz w:val="26"/>
          <w:szCs w:val="26"/>
        </w:rPr>
        <w:t>», через личные кабинеты контролируемых лиц в государственных информационных системах (при их наличии) и в иных формах.</w:t>
      </w:r>
    </w:p>
    <w:p w:rsidR="00D9132F" w:rsidRPr="00D25619" w:rsidRDefault="00D9132F" w:rsidP="00D9132F">
      <w:pPr>
        <w:pStyle w:val="ConsPlusNormal"/>
        <w:ind w:firstLine="540"/>
        <w:jc w:val="both"/>
        <w:rPr>
          <w:rFonts w:ascii="Times New Roman" w:hAnsi="Times New Roman" w:cs="Times New Roman"/>
          <w:sz w:val="26"/>
          <w:szCs w:val="26"/>
        </w:rPr>
      </w:pPr>
      <w:bookmarkStart w:id="12" w:name="Par636"/>
      <w:bookmarkEnd w:id="12"/>
      <w:r w:rsidRPr="00D25619">
        <w:rPr>
          <w:rFonts w:ascii="Times New Roman" w:hAnsi="Times New Roman" w:cs="Times New Roman"/>
          <w:sz w:val="26"/>
          <w:szCs w:val="26"/>
        </w:rPr>
        <w:t xml:space="preserve">14.3. Управление обязано размещать и поддерживать в актуальном состоянии на официальном сайте администрации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тексты нормативных правовых актов, регулирующих осуществление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 утвержденные проверочные листы в формате, допускающем их использование для </w:t>
      </w:r>
      <w:proofErr w:type="spellStart"/>
      <w:r w:rsidRPr="00D25619">
        <w:rPr>
          <w:rFonts w:ascii="Times New Roman" w:hAnsi="Times New Roman" w:cs="Times New Roman"/>
          <w:sz w:val="26"/>
          <w:szCs w:val="26"/>
        </w:rPr>
        <w:t>самообследования</w:t>
      </w:r>
      <w:proofErr w:type="spellEnd"/>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перечень критериев и индикаторов риска нарушения обязательных требований, порядок отнесения объектов контроля к категориям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перечень объектов контроля с указанием категории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программу профилактики рисков причинения вреда и план проведения плановых контрольных мероприятий Управления (при проведении таких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исчерпывающий перечень сведений, которые могут запрашиваться Управлением у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сведения о способах получения консультаций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сведения о порядке досудебного обжалования решений Управления, действий (бездействия) его должностных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доклады о муниципальном земельном контроле;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9132F" w:rsidRPr="00D25619" w:rsidRDefault="00D9132F" w:rsidP="00D9132F">
      <w:pPr>
        <w:pStyle w:val="ConsPlusNormal"/>
        <w:ind w:firstLine="540"/>
        <w:jc w:val="center"/>
        <w:outlineLvl w:val="2"/>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15.</w:t>
      </w:r>
      <w:r w:rsidRPr="00D25619">
        <w:rPr>
          <w:rFonts w:ascii="Times New Roman" w:hAnsi="Times New Roman" w:cs="Times New Roman"/>
          <w:b/>
          <w:bCs/>
          <w:sz w:val="26"/>
          <w:szCs w:val="26"/>
        </w:rPr>
        <w:t xml:space="preserve"> Консультирование</w:t>
      </w:r>
    </w:p>
    <w:p w:rsidR="00D9132F" w:rsidRPr="00D25619" w:rsidRDefault="00D9132F" w:rsidP="00D9132F">
      <w:pPr>
        <w:pStyle w:val="ConsPlusNormal"/>
        <w:tabs>
          <w:tab w:val="left" w:pos="4090"/>
        </w:tabs>
        <w:ind w:firstLine="540"/>
        <w:jc w:val="both"/>
        <w:outlineLvl w:val="2"/>
        <w:rPr>
          <w:rFonts w:ascii="Times New Roman" w:hAnsi="Times New Roman" w:cs="Times New Roman"/>
          <w:bCs/>
          <w:sz w:val="26"/>
          <w:szCs w:val="26"/>
        </w:rPr>
      </w:pPr>
      <w:r w:rsidRPr="00D25619">
        <w:rPr>
          <w:rFonts w:ascii="Times New Roman" w:hAnsi="Times New Roman" w:cs="Times New Roman"/>
          <w:bCs/>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bCs/>
          <w:sz w:val="26"/>
          <w:szCs w:val="26"/>
        </w:rPr>
        <w:t>15.1.</w:t>
      </w:r>
      <w:r w:rsidRPr="00D25619">
        <w:rPr>
          <w:rFonts w:ascii="Times New Roman" w:hAnsi="Times New Roman" w:cs="Times New Roman"/>
          <w:sz w:val="26"/>
          <w:szCs w:val="26"/>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15.2. Консультирование может осуществляться должностным лицом Управления по телефону, посредством видео-конференц-связи, на личном приеме </w:t>
      </w:r>
      <w:r w:rsidRPr="00D25619">
        <w:rPr>
          <w:rFonts w:ascii="Times New Roman" w:hAnsi="Times New Roman" w:cs="Times New Roman"/>
          <w:sz w:val="26"/>
          <w:szCs w:val="26"/>
        </w:rPr>
        <w:lastRenderedPageBreak/>
        <w:t>либо в ходе проведения профилактического мероприятия,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1"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2 мая 2006 г.  № 59-ФЗ "О порядке рассмотрения обращений граждан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15.8. Управление осуществляет учет консультирований.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 письменного разъяснения, подписанного начальником Управления.</w:t>
      </w:r>
    </w:p>
    <w:p w:rsidR="00D9132F" w:rsidRPr="00D25619" w:rsidRDefault="00D9132F" w:rsidP="00D9132F">
      <w:pPr>
        <w:pStyle w:val="ConsPlusNormal"/>
        <w:ind w:firstLine="540"/>
        <w:jc w:val="both"/>
        <w:outlineLvl w:val="2"/>
        <w:rPr>
          <w:rFonts w:ascii="Times New Roman" w:hAnsi="Times New Roman" w:cs="Times New Roman"/>
          <w:bCs/>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bCs/>
          <w:sz w:val="26"/>
          <w:szCs w:val="26"/>
          <w:lang w:val="en-US"/>
        </w:rPr>
        <w:t>IV</w:t>
      </w:r>
      <w:r w:rsidRPr="00D25619">
        <w:rPr>
          <w:rFonts w:ascii="Times New Roman" w:hAnsi="Times New Roman" w:cs="Times New Roman"/>
          <w:b/>
          <w:bCs/>
          <w:sz w:val="26"/>
          <w:szCs w:val="26"/>
        </w:rPr>
        <w:t>. ОСУЩЕСТВЛЕНИЕ МУНИЦИПАЛЬНОГО ЗЕМЕЛЬНОГО КОНТРОЛЯ</w:t>
      </w: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16. Контрольные мероприятия. Виды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16.2. Взаимодействие с контролируемым лицом осуществляется при проведении следующих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bookmarkStart w:id="13" w:name="Par768"/>
      <w:bookmarkEnd w:id="13"/>
      <w:r w:rsidRPr="00D25619">
        <w:rPr>
          <w:rFonts w:ascii="Times New Roman" w:hAnsi="Times New Roman" w:cs="Times New Roman"/>
          <w:sz w:val="26"/>
          <w:szCs w:val="26"/>
        </w:rPr>
        <w:t>1)  рейдовый осмотр;</w:t>
      </w:r>
    </w:p>
    <w:p w:rsidR="00D9132F" w:rsidRPr="00D25619" w:rsidRDefault="00D9132F" w:rsidP="00D9132F">
      <w:pPr>
        <w:pStyle w:val="ConsPlusNormal"/>
        <w:ind w:firstLine="540"/>
        <w:jc w:val="both"/>
        <w:rPr>
          <w:rFonts w:ascii="Times New Roman" w:hAnsi="Times New Roman" w:cs="Times New Roman"/>
          <w:sz w:val="26"/>
          <w:szCs w:val="26"/>
        </w:rPr>
      </w:pPr>
      <w:bookmarkStart w:id="14" w:name="Par773"/>
      <w:bookmarkEnd w:id="14"/>
      <w:r w:rsidRPr="00D25619">
        <w:rPr>
          <w:rFonts w:ascii="Times New Roman" w:hAnsi="Times New Roman" w:cs="Times New Roman"/>
          <w:sz w:val="26"/>
          <w:szCs w:val="26"/>
        </w:rPr>
        <w:t>2) документарная проверка;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выездная проверка.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наблюдение за соблюдением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выездное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16.4. Оценка соблюдения контролируемыми лицами обязательных требований Управления не может проводиться иными способами, кроме как посредством </w:t>
      </w:r>
      <w:r w:rsidRPr="00D25619">
        <w:rPr>
          <w:rFonts w:ascii="Times New Roman" w:hAnsi="Times New Roman" w:cs="Times New Roman"/>
          <w:sz w:val="26"/>
          <w:szCs w:val="26"/>
        </w:rPr>
        <w:lastRenderedPageBreak/>
        <w:t>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rsidR="00D9132F"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16.5.  Выездная проверка может проводиться с использованием средств дистанционного взаимодействия, в том числе посредством аудио- или видеосвязи.</w:t>
      </w:r>
    </w:p>
    <w:p w:rsidR="004D52EE" w:rsidRPr="00D25619" w:rsidRDefault="004D52EE"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17. Основания для проведения контрольных мероприятий</w:t>
      </w:r>
    </w:p>
    <w:p w:rsidR="00D9132F" w:rsidRPr="00D25619" w:rsidRDefault="00D9132F" w:rsidP="00D9132F">
      <w:pPr>
        <w:pStyle w:val="ConsPlusNormal"/>
        <w:ind w:firstLine="540"/>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17.1. Основанием для проведения контрольных мероприятий, за исключением случаев, указанных в пункте 17.2 настоящей главы, может быть:</w:t>
      </w:r>
    </w:p>
    <w:p w:rsidR="00D9132F" w:rsidRPr="00D25619" w:rsidRDefault="00D9132F" w:rsidP="00D9132F">
      <w:pPr>
        <w:pStyle w:val="ConsPlusNormal"/>
        <w:ind w:firstLine="540"/>
        <w:jc w:val="both"/>
        <w:rPr>
          <w:rFonts w:ascii="Times New Roman" w:hAnsi="Times New Roman" w:cs="Times New Roman"/>
          <w:sz w:val="26"/>
          <w:szCs w:val="26"/>
        </w:rPr>
      </w:pPr>
      <w:bookmarkStart w:id="15" w:name="Par784"/>
      <w:bookmarkEnd w:id="15"/>
      <w:r w:rsidRPr="00D25619">
        <w:rPr>
          <w:rFonts w:ascii="Times New Roman" w:hAnsi="Times New Roman" w:cs="Times New Roman"/>
          <w:sz w:val="26"/>
          <w:szCs w:val="26"/>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наступление сроков проведения контрольных мероприятий, включенных в план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bookmarkStart w:id="16" w:name="Par786"/>
      <w:bookmarkEnd w:id="16"/>
      <w:r w:rsidRPr="00D25619">
        <w:rPr>
          <w:rFonts w:ascii="Times New Roman" w:hAnsi="Times New Roman" w:cs="Times New Roman"/>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5)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Pr="00D25619">
          <w:rPr>
            <w:rFonts w:ascii="Times New Roman" w:hAnsi="Times New Roman" w:cs="Times New Roman"/>
            <w:sz w:val="26"/>
            <w:szCs w:val="26"/>
          </w:rPr>
          <w:t>пунктом 39.1 главы 39</w:t>
        </w:r>
      </w:hyperlink>
      <w:r w:rsidRPr="00D25619">
        <w:rPr>
          <w:rFonts w:ascii="Times New Roman" w:hAnsi="Times New Roman" w:cs="Times New Roman"/>
          <w:sz w:val="26"/>
          <w:szCs w:val="26"/>
        </w:rPr>
        <w:t xml:space="preserve">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17" w:name="Par789"/>
      <w:bookmarkEnd w:id="17"/>
      <w:r w:rsidRPr="00D25619">
        <w:rPr>
          <w:rFonts w:ascii="Times New Roman" w:hAnsi="Times New Roman" w:cs="Times New Roman"/>
          <w:sz w:val="26"/>
          <w:szCs w:val="26"/>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D9132F" w:rsidRPr="00D25619" w:rsidRDefault="00D9132F" w:rsidP="00D9132F">
      <w:pPr>
        <w:pStyle w:val="ConsPlusNormal"/>
        <w:ind w:firstLine="540"/>
        <w:jc w:val="both"/>
        <w:rPr>
          <w:rFonts w:ascii="Times New Roman" w:hAnsi="Times New Roman" w:cs="Times New Roman"/>
          <w:sz w:val="26"/>
          <w:szCs w:val="26"/>
        </w:rPr>
      </w:pPr>
      <w:bookmarkStart w:id="18" w:name="Par790"/>
      <w:bookmarkEnd w:id="18"/>
      <w:r w:rsidRPr="00D25619">
        <w:rPr>
          <w:rFonts w:ascii="Times New Roman" w:hAnsi="Times New Roman" w:cs="Times New Roman"/>
          <w:sz w:val="26"/>
          <w:szCs w:val="26"/>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18.</w:t>
      </w:r>
      <w:r w:rsidRPr="00D25619">
        <w:rPr>
          <w:rFonts w:ascii="Times New Roman" w:hAnsi="Times New Roman" w:cs="Times New Roman"/>
          <w:b/>
          <w:bCs/>
          <w:sz w:val="26"/>
          <w:szCs w:val="26"/>
        </w:rPr>
        <w:t>Сведения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ab/>
        <w:t>18.1. Сведения о причинении вреда (ущерба) или об угрозе причинения вреда (ущерба) охраняемым законом ценностям Управление получает: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w:t>
      </w:r>
      <w:r w:rsidRPr="00D25619">
        <w:rPr>
          <w:rFonts w:ascii="Times New Roman" w:hAnsi="Times New Roman" w:cs="Times New Roman"/>
          <w:sz w:val="26"/>
          <w:szCs w:val="26"/>
        </w:rPr>
        <w:lastRenderedPageBreak/>
        <w:t>информации, должностным лицом Управления проводится оценка их достоверности.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обеспечивает, в том числе по решению уполномоченного должностного лица Управления, проведение контрольного мероприятия без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19.</w:t>
      </w:r>
      <w:r w:rsidRPr="00D25619">
        <w:rPr>
          <w:rFonts w:ascii="Times New Roman" w:hAnsi="Times New Roman" w:cs="Times New Roman"/>
          <w:b/>
          <w:bCs/>
          <w:sz w:val="26"/>
          <w:szCs w:val="26"/>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 при подаче таких обращений (заявлений) граждан и </w:t>
      </w:r>
      <w:r w:rsidR="002E68E6" w:rsidRPr="00D25619">
        <w:rPr>
          <w:rFonts w:ascii="Times New Roman" w:hAnsi="Times New Roman" w:cs="Times New Roman"/>
          <w:sz w:val="26"/>
          <w:szCs w:val="26"/>
        </w:rPr>
        <w:t>организаций после прохождения идентификации,</w:t>
      </w:r>
      <w:r w:rsidRPr="00D25619">
        <w:rPr>
          <w:rFonts w:ascii="Times New Roman" w:hAnsi="Times New Roman" w:cs="Times New Roman"/>
          <w:sz w:val="26"/>
          <w:szCs w:val="26"/>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19.2. 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расходов, понесенных Управлением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2"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2 мая 2006 г.  № 59-ФЗ «О порядке рассмотрения обращений граждан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20.</w:t>
      </w:r>
      <w:r w:rsidRPr="00D25619">
        <w:rPr>
          <w:rFonts w:ascii="Times New Roman" w:hAnsi="Times New Roman" w:cs="Times New Roman"/>
          <w:b/>
          <w:bCs/>
          <w:sz w:val="26"/>
          <w:szCs w:val="26"/>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21.</w:t>
      </w:r>
      <w:r w:rsidRPr="00D25619">
        <w:rPr>
          <w:rFonts w:ascii="Times New Roman" w:hAnsi="Times New Roman" w:cs="Times New Roman"/>
          <w:b/>
          <w:bCs/>
          <w:sz w:val="26"/>
          <w:szCs w:val="26"/>
        </w:rPr>
        <w:t xml:space="preserve"> Организация проведения плановых контрольных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 подлежащего согласованию с органами прокуратуры.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w:t>
      </w:r>
      <w:r w:rsidR="00D07A1B">
        <w:rPr>
          <w:rFonts w:ascii="Times New Roman" w:hAnsi="Times New Roman" w:cs="Times New Roman"/>
          <w:sz w:val="26"/>
          <w:szCs w:val="26"/>
        </w:rPr>
        <w:t>2</w:t>
      </w:r>
      <w:r w:rsidRPr="003D21E2">
        <w:rPr>
          <w:rFonts w:ascii="Times New Roman" w:hAnsi="Times New Roman" w:cs="Times New Roman"/>
          <w:sz w:val="26"/>
          <w:szCs w:val="26"/>
        </w:rPr>
        <w:t xml:space="preserve">. </w:t>
      </w:r>
      <w:hyperlink r:id="rId13" w:history="1">
        <w:r w:rsidRPr="003D21E2">
          <w:rPr>
            <w:rFonts w:ascii="Times New Roman" w:hAnsi="Times New Roman" w:cs="Times New Roman"/>
            <w:sz w:val="26"/>
            <w:szCs w:val="26"/>
          </w:rPr>
          <w:t>Порядок</w:t>
        </w:r>
      </w:hyperlink>
      <w:r w:rsidRPr="003D21E2">
        <w:rPr>
          <w:rFonts w:ascii="Times New Roman" w:hAnsi="Times New Roman" w:cs="Times New Roman"/>
          <w:sz w:val="26"/>
          <w:szCs w:val="26"/>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w:t>
      </w:r>
      <w:r w:rsidR="004E5FA9" w:rsidRPr="003D21E2">
        <w:rPr>
          <w:rFonts w:ascii="Times New Roman" w:hAnsi="Times New Roman" w:cs="Times New Roman"/>
          <w:color w:val="000000"/>
          <w:sz w:val="26"/>
          <w:szCs w:val="26"/>
        </w:rPr>
        <w:t>утвержден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Pr="003D21E2">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21.</w:t>
      </w:r>
      <w:r w:rsidR="00D07A1B">
        <w:rPr>
          <w:rFonts w:ascii="Times New Roman" w:hAnsi="Times New Roman" w:cs="Times New Roman"/>
          <w:sz w:val="26"/>
          <w:szCs w:val="26"/>
        </w:rPr>
        <w:t>3</w:t>
      </w:r>
      <w:r w:rsidRPr="00D25619">
        <w:rPr>
          <w:rFonts w:ascii="Times New Roman" w:hAnsi="Times New Roman" w:cs="Times New Roman"/>
          <w:sz w:val="26"/>
          <w:szCs w:val="26"/>
        </w:rPr>
        <w:t>.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 вносят предложения уполномоченным должностным лицам Управления об устранении выявленных замечаний.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w:t>
      </w:r>
      <w:r w:rsidR="00D07A1B">
        <w:rPr>
          <w:rFonts w:ascii="Times New Roman" w:hAnsi="Times New Roman" w:cs="Times New Roman"/>
          <w:sz w:val="26"/>
          <w:szCs w:val="26"/>
        </w:rPr>
        <w:t>4</w:t>
      </w:r>
      <w:r w:rsidRPr="00D25619">
        <w:rPr>
          <w:rFonts w:ascii="Times New Roman" w:hAnsi="Times New Roman" w:cs="Times New Roman"/>
          <w:sz w:val="26"/>
          <w:szCs w:val="26"/>
        </w:rPr>
        <w:t>. Порядок 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082B08" w:rsidRPr="00940E0C" w:rsidRDefault="00082B08"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w:t>
      </w:r>
      <w:r w:rsidR="000D0B0E">
        <w:rPr>
          <w:rFonts w:ascii="Times New Roman" w:hAnsi="Times New Roman" w:cs="Times New Roman"/>
          <w:b/>
          <w:sz w:val="26"/>
          <w:szCs w:val="26"/>
        </w:rPr>
        <w:t>2</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Решение о проведении контрольного мероприятия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2</w:t>
      </w:r>
      <w:r w:rsidRPr="00D25619">
        <w:rPr>
          <w:rFonts w:ascii="Times New Roman" w:hAnsi="Times New Roman" w:cs="Times New Roman"/>
          <w:sz w:val="26"/>
          <w:szCs w:val="26"/>
        </w:rPr>
        <w:t>.1. Для проведения контрольного мероприятия принимается решение Управления, подписанное начальником Управления (далее - решение о проведении контрольного мероприятия), в котором указываются: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дата, время и место выпуска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кем принято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основание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вид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объект контроля, в отношении которого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вид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перечень контрольных действий, совершаемых в рамках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предмет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проверочные листы, если их применение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 дата проведения контрольного мероприятия, в том числе срок непосредственного взаимодействия с контролируемым лицом;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14) перечень документов, предоставление которых гражданином, организацией необходимо для оценки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 иные сведения, если это предусмотрено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2</w:t>
      </w:r>
      <w:r w:rsidRPr="00D25619">
        <w:rPr>
          <w:rFonts w:ascii="Times New Roman" w:hAnsi="Times New Roman" w:cs="Times New Roman"/>
          <w:sz w:val="26"/>
          <w:szCs w:val="26"/>
        </w:rPr>
        <w:t>.2.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w:t>
      </w:r>
      <w:r w:rsidR="000D0B0E">
        <w:rPr>
          <w:rFonts w:ascii="Times New Roman" w:hAnsi="Times New Roman" w:cs="Times New Roman"/>
          <w:b/>
          <w:sz w:val="26"/>
          <w:szCs w:val="26"/>
        </w:rPr>
        <w:t>3</w:t>
      </w:r>
      <w:r w:rsidRPr="00D25619">
        <w:rPr>
          <w:rFonts w:ascii="Times New Roman" w:hAnsi="Times New Roman" w:cs="Times New Roman"/>
          <w:b/>
          <w:sz w:val="26"/>
          <w:szCs w:val="26"/>
        </w:rPr>
        <w:t xml:space="preserve">. </w:t>
      </w:r>
      <w:r w:rsidRPr="00D25619">
        <w:rPr>
          <w:rFonts w:ascii="Times New Roman" w:hAnsi="Times New Roman" w:cs="Times New Roman"/>
          <w:b/>
          <w:bCs/>
          <w:sz w:val="26"/>
          <w:szCs w:val="26"/>
        </w:rPr>
        <w:t>Проведение контрольных мероприятий. Общие требования к проведению контрольных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D9132F" w:rsidRPr="00D25619" w:rsidRDefault="00D9132F" w:rsidP="00D9132F">
      <w:pPr>
        <w:pStyle w:val="ConsPlusNormal"/>
        <w:tabs>
          <w:tab w:val="left" w:pos="4235"/>
        </w:tabs>
        <w:ind w:firstLine="540"/>
        <w:jc w:val="both"/>
        <w:rPr>
          <w:rFonts w:ascii="Times New Roman" w:hAnsi="Times New Roman" w:cs="Times New Roman"/>
          <w:sz w:val="26"/>
          <w:szCs w:val="26"/>
        </w:rPr>
      </w:pPr>
      <w:r w:rsidRPr="00D25619">
        <w:rPr>
          <w:rFonts w:ascii="Times New Roman" w:hAnsi="Times New Roman" w:cs="Times New Roman"/>
          <w:sz w:val="26"/>
          <w:szCs w:val="26"/>
        </w:rPr>
        <w:t>1) осмотр;</w:t>
      </w: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bookmarkStart w:id="19" w:name="Par875"/>
      <w:bookmarkEnd w:id="19"/>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9132F" w:rsidRPr="00D25619" w:rsidRDefault="00D9132F" w:rsidP="00D9132F">
      <w:pPr>
        <w:pStyle w:val="ConsPlusNormal"/>
        <w:ind w:firstLine="540"/>
        <w:jc w:val="both"/>
        <w:rPr>
          <w:rFonts w:ascii="Times New Roman" w:hAnsi="Times New Roman" w:cs="Times New Roman"/>
          <w:sz w:val="26"/>
          <w:szCs w:val="26"/>
        </w:rPr>
      </w:pPr>
      <w:bookmarkStart w:id="20" w:name="Par888"/>
      <w:bookmarkEnd w:id="20"/>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w:t>
      </w:r>
      <w:r w:rsidR="000D0B0E">
        <w:rPr>
          <w:rFonts w:ascii="Times New Roman" w:hAnsi="Times New Roman" w:cs="Times New Roman"/>
          <w:sz w:val="26"/>
          <w:szCs w:val="26"/>
        </w:rPr>
        <w:t>3</w:t>
      </w:r>
      <w:r w:rsidRPr="00D25619">
        <w:rPr>
          <w:rFonts w:ascii="Times New Roman" w:hAnsi="Times New Roman" w:cs="Times New Roman"/>
          <w:sz w:val="26"/>
          <w:szCs w:val="26"/>
        </w:rPr>
        <w:t>.9. В случае, указанном в пункте 2</w:t>
      </w:r>
      <w:r w:rsidR="008A0313">
        <w:rPr>
          <w:rFonts w:ascii="Times New Roman" w:hAnsi="Times New Roman" w:cs="Times New Roman"/>
          <w:sz w:val="26"/>
          <w:szCs w:val="26"/>
        </w:rPr>
        <w:t>4</w:t>
      </w:r>
      <w:r w:rsidRPr="00D25619">
        <w:rPr>
          <w:rFonts w:ascii="Times New Roman" w:hAnsi="Times New Roman" w:cs="Times New Roman"/>
          <w:sz w:val="26"/>
          <w:szCs w:val="26"/>
        </w:rPr>
        <w:t>.8 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.1</w:t>
      </w:r>
      <w:r w:rsidR="000D0B0E">
        <w:rPr>
          <w:rFonts w:ascii="Times New Roman" w:hAnsi="Times New Roman" w:cs="Times New Roman"/>
          <w:sz w:val="26"/>
          <w:szCs w:val="26"/>
        </w:rPr>
        <w:t>1</w:t>
      </w:r>
      <w:r w:rsidRPr="00D25619">
        <w:rPr>
          <w:rFonts w:ascii="Times New Roman" w:hAnsi="Times New Roman" w:cs="Times New Roman"/>
          <w:sz w:val="26"/>
          <w:szCs w:val="26"/>
        </w:rPr>
        <w:t>.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3</w:t>
      </w:r>
      <w:r w:rsidRPr="00D25619">
        <w:rPr>
          <w:rFonts w:ascii="Times New Roman" w:hAnsi="Times New Roman" w:cs="Times New Roman"/>
          <w:sz w:val="26"/>
          <w:szCs w:val="26"/>
        </w:rPr>
        <w:t>.1</w:t>
      </w:r>
      <w:r w:rsidR="000D0B0E">
        <w:rPr>
          <w:rFonts w:ascii="Times New Roman" w:hAnsi="Times New Roman" w:cs="Times New Roman"/>
          <w:sz w:val="26"/>
          <w:szCs w:val="26"/>
        </w:rPr>
        <w:t>2</w:t>
      </w:r>
      <w:r w:rsidRPr="00D25619">
        <w:rPr>
          <w:rFonts w:ascii="Times New Roman" w:hAnsi="Times New Roman" w:cs="Times New Roman"/>
          <w:sz w:val="26"/>
          <w:szCs w:val="26"/>
        </w:rPr>
        <w:t>. Управление привлекает к участию в контрольном мероприятии по муниципальному земельному контролю: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w:t>
      </w:r>
      <w:r w:rsidR="000D0B0E">
        <w:rPr>
          <w:rFonts w:ascii="Times New Roman" w:hAnsi="Times New Roman" w:cs="Times New Roman"/>
          <w:b/>
          <w:sz w:val="26"/>
          <w:szCs w:val="26"/>
        </w:rPr>
        <w:t>4</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Организация проведения внеплановых контрольных</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 xml:space="preserve">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подпунктом 1,3-6 пункта 17.1 главы 17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.2. В случае</w:t>
      </w:r>
      <w:proofErr w:type="gramStart"/>
      <w:r w:rsidRPr="00D25619">
        <w:rPr>
          <w:rFonts w:ascii="Times New Roman" w:hAnsi="Times New Roman" w:cs="Times New Roman"/>
          <w:sz w:val="26"/>
          <w:szCs w:val="26"/>
        </w:rPr>
        <w:t>,</w:t>
      </w:r>
      <w:proofErr w:type="gramEnd"/>
      <w:r w:rsidRPr="00D25619">
        <w:rPr>
          <w:rFonts w:ascii="Times New Roman" w:hAnsi="Times New Roman" w:cs="Times New Roman"/>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hyperlink w:anchor="Par308" w:history="1"/>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proofErr w:type="gramStart"/>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3</w:t>
      </w:r>
      <w:r w:rsidRPr="00D25619">
        <w:rPr>
          <w:rFonts w:ascii="Times New Roman" w:hAnsi="Times New Roman" w:cs="Times New Roman"/>
          <w:sz w:val="26"/>
          <w:szCs w:val="26"/>
        </w:rPr>
        <w:t>.</w:t>
      </w:r>
      <w:r w:rsidR="00C32796" w:rsidRPr="003D21E2">
        <w:rPr>
          <w:rFonts w:ascii="Times New Roman" w:hAnsi="Times New Roman" w:cs="Times New Roman"/>
          <w:bCs/>
          <w:color w:val="000000"/>
          <w:sz w:val="26"/>
          <w:szCs w:val="26"/>
          <w:shd w:val="clear" w:color="auto" w:fill="FFFFFF"/>
        </w:rPr>
        <w:t>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 утвержден</w:t>
      </w:r>
      <w:r w:rsidRPr="003D21E2">
        <w:rPr>
          <w:rFonts w:ascii="Times New Roman" w:hAnsi="Times New Roman" w:cs="Times New Roman"/>
          <w:sz w:val="26"/>
          <w:szCs w:val="26"/>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w:t>
      </w:r>
      <w:proofErr w:type="gramEnd"/>
    </w:p>
    <w:p w:rsidR="00D9132F" w:rsidRPr="00D25619" w:rsidRDefault="00D9132F" w:rsidP="00D9132F">
      <w:pPr>
        <w:pStyle w:val="ConsPlusNormal"/>
        <w:ind w:firstLine="540"/>
        <w:jc w:val="both"/>
        <w:rPr>
          <w:rFonts w:ascii="Times New Roman" w:hAnsi="Times New Roman" w:cs="Times New Roman"/>
          <w:sz w:val="26"/>
          <w:szCs w:val="26"/>
        </w:rPr>
      </w:pPr>
      <w:bookmarkStart w:id="21" w:name="Par902"/>
      <w:bookmarkEnd w:id="21"/>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4</w:t>
      </w:r>
      <w:r w:rsidRPr="00D25619">
        <w:rPr>
          <w:rFonts w:ascii="Times New Roman" w:hAnsi="Times New Roman" w:cs="Times New Roman"/>
          <w:sz w:val="26"/>
          <w:szCs w:val="26"/>
        </w:rPr>
        <w:t>.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00EC1FA3">
        <w:rPr>
          <w:rFonts w:ascii="Times New Roman" w:hAnsi="Times New Roman" w:cs="Times New Roman"/>
          <w:sz w:val="26"/>
          <w:szCs w:val="26"/>
        </w:rPr>
        <w:t>.5</w:t>
      </w:r>
      <w:r w:rsidRPr="00D25619">
        <w:rPr>
          <w:rFonts w:ascii="Times New Roman" w:hAnsi="Times New Roman" w:cs="Times New Roman"/>
          <w:sz w:val="26"/>
          <w:szCs w:val="26"/>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6</w:t>
      </w:r>
      <w:r w:rsidRPr="00D25619">
        <w:rPr>
          <w:rFonts w:ascii="Times New Roman" w:hAnsi="Times New Roman" w:cs="Times New Roman"/>
          <w:sz w:val="26"/>
          <w:szCs w:val="26"/>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7</w:t>
      </w:r>
      <w:r w:rsidRPr="00D25619">
        <w:rPr>
          <w:rFonts w:ascii="Times New Roman" w:hAnsi="Times New Roman" w:cs="Times New Roman"/>
          <w:sz w:val="26"/>
          <w:szCs w:val="26"/>
        </w:rPr>
        <w:t>. Основанием для отказа в согласовании проведения внепланового контрольного мероприятия может быть: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отсутствие документов, прилагаемых к заявлению о согласовании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отсутствие оснований для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несоответствие вида внепланового контрольного мероприятия индикаторам риска нарушения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несоответствие предмета внепланового контрольного мероприятия полномочиям контрольного органа;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проверка соблюдения одних и тех же обязательных требований в отношении одного объекта контроля несколькими контрольными органами.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8</w:t>
      </w:r>
      <w:r w:rsidRPr="00D25619">
        <w:rPr>
          <w:rFonts w:ascii="Times New Roman" w:hAnsi="Times New Roman" w:cs="Times New Roman"/>
          <w:sz w:val="26"/>
          <w:szCs w:val="26"/>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w:t>
      </w:r>
      <w:r w:rsidR="00EC1FA3">
        <w:rPr>
          <w:rFonts w:ascii="Times New Roman" w:hAnsi="Times New Roman" w:cs="Times New Roman"/>
          <w:sz w:val="26"/>
          <w:szCs w:val="26"/>
        </w:rPr>
        <w:t>9</w:t>
      </w:r>
      <w:r w:rsidRPr="00D25619">
        <w:rPr>
          <w:rFonts w:ascii="Times New Roman" w:hAnsi="Times New Roman" w:cs="Times New Roman"/>
          <w:sz w:val="26"/>
          <w:szCs w:val="26"/>
        </w:rPr>
        <w:t>. Направление сведений и документов, предусмотренных пунктом 2</w:t>
      </w:r>
      <w:r w:rsidR="008A0313">
        <w:rPr>
          <w:rFonts w:ascii="Times New Roman" w:hAnsi="Times New Roman" w:cs="Times New Roman"/>
          <w:sz w:val="26"/>
          <w:szCs w:val="26"/>
        </w:rPr>
        <w:t>5</w:t>
      </w:r>
      <w:r w:rsidRPr="00D25619">
        <w:rPr>
          <w:rFonts w:ascii="Times New Roman" w:hAnsi="Times New Roman" w:cs="Times New Roman"/>
          <w:sz w:val="26"/>
          <w:szCs w:val="26"/>
        </w:rPr>
        <w:t>.5 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.1</w:t>
      </w:r>
      <w:r w:rsidR="00EC1FA3">
        <w:rPr>
          <w:rFonts w:ascii="Times New Roman" w:hAnsi="Times New Roman" w:cs="Times New Roman"/>
          <w:sz w:val="26"/>
          <w:szCs w:val="26"/>
        </w:rPr>
        <w:t>0</w:t>
      </w:r>
      <w:r w:rsidRPr="00D25619">
        <w:rPr>
          <w:rFonts w:ascii="Times New Roman" w:hAnsi="Times New Roman" w:cs="Times New Roman"/>
          <w:sz w:val="26"/>
          <w:szCs w:val="26"/>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D9132F" w:rsidRPr="00D25619" w:rsidRDefault="00D9132F" w:rsidP="00D9132F">
      <w:pPr>
        <w:pStyle w:val="ConsPlusNormal"/>
        <w:ind w:firstLine="540"/>
        <w:jc w:val="both"/>
        <w:rPr>
          <w:rFonts w:ascii="Times New Roman" w:hAnsi="Times New Roman" w:cs="Times New Roman"/>
          <w:sz w:val="26"/>
          <w:szCs w:val="26"/>
        </w:rPr>
      </w:pPr>
      <w:bookmarkStart w:id="22" w:name="Par916"/>
      <w:bookmarkEnd w:id="22"/>
      <w:r w:rsidRPr="00D25619">
        <w:rPr>
          <w:rFonts w:ascii="Times New Roman" w:hAnsi="Times New Roman" w:cs="Times New Roman"/>
          <w:sz w:val="26"/>
          <w:szCs w:val="26"/>
        </w:rPr>
        <w:t>2</w:t>
      </w:r>
      <w:r w:rsidR="000D0B0E">
        <w:rPr>
          <w:rFonts w:ascii="Times New Roman" w:hAnsi="Times New Roman" w:cs="Times New Roman"/>
          <w:sz w:val="26"/>
          <w:szCs w:val="26"/>
        </w:rPr>
        <w:t>4</w:t>
      </w:r>
      <w:r w:rsidRPr="00D25619">
        <w:rPr>
          <w:rFonts w:ascii="Times New Roman" w:hAnsi="Times New Roman" w:cs="Times New Roman"/>
          <w:sz w:val="26"/>
          <w:szCs w:val="26"/>
        </w:rPr>
        <w:t>.1</w:t>
      </w:r>
      <w:r w:rsidR="00EC1FA3">
        <w:rPr>
          <w:rFonts w:ascii="Times New Roman" w:hAnsi="Times New Roman" w:cs="Times New Roman"/>
          <w:sz w:val="26"/>
          <w:szCs w:val="26"/>
        </w:rPr>
        <w:t>1</w:t>
      </w:r>
      <w:r w:rsidRPr="00D25619">
        <w:rPr>
          <w:rFonts w:ascii="Times New Roman" w:hAnsi="Times New Roman" w:cs="Times New Roman"/>
          <w:sz w:val="26"/>
          <w:szCs w:val="26"/>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w:t>
      </w:r>
      <w:r w:rsidR="008A0313">
        <w:rPr>
          <w:rFonts w:ascii="Times New Roman" w:hAnsi="Times New Roman" w:cs="Times New Roman"/>
          <w:sz w:val="26"/>
          <w:szCs w:val="26"/>
        </w:rPr>
        <w:t>5</w:t>
      </w:r>
      <w:r w:rsidRPr="00D25619">
        <w:rPr>
          <w:rFonts w:ascii="Times New Roman" w:hAnsi="Times New Roman" w:cs="Times New Roman"/>
          <w:sz w:val="26"/>
          <w:szCs w:val="26"/>
        </w:rPr>
        <w:t>.5 настоящей главы.</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tabs>
          <w:tab w:val="left" w:pos="3909"/>
        </w:tabs>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w:t>
      </w:r>
      <w:r w:rsidR="000D0B0E">
        <w:rPr>
          <w:rFonts w:ascii="Times New Roman" w:hAnsi="Times New Roman" w:cs="Times New Roman"/>
          <w:b/>
          <w:bCs/>
          <w:sz w:val="26"/>
          <w:szCs w:val="26"/>
        </w:rPr>
        <w:t>5</w:t>
      </w:r>
      <w:r w:rsidRPr="00D25619">
        <w:rPr>
          <w:rFonts w:ascii="Times New Roman" w:hAnsi="Times New Roman" w:cs="Times New Roman"/>
          <w:b/>
          <w:bCs/>
          <w:sz w:val="26"/>
          <w:szCs w:val="26"/>
        </w:rPr>
        <w:t>. Рейдовый осмотр</w:t>
      </w:r>
    </w:p>
    <w:p w:rsidR="00D9132F" w:rsidRPr="00D25619" w:rsidRDefault="00D9132F" w:rsidP="00D9132F">
      <w:pPr>
        <w:pStyle w:val="ConsPlusNormal"/>
        <w:tabs>
          <w:tab w:val="left" w:pos="3909"/>
        </w:tabs>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w:t>
      </w:r>
      <w:r w:rsidR="000D0B0E">
        <w:rPr>
          <w:rFonts w:ascii="Times New Roman" w:hAnsi="Times New Roman" w:cs="Times New Roman"/>
          <w:sz w:val="26"/>
          <w:szCs w:val="26"/>
        </w:rPr>
        <w:t>5</w:t>
      </w:r>
      <w:r w:rsidRPr="00D25619">
        <w:rPr>
          <w:rFonts w:ascii="Times New Roman" w:hAnsi="Times New Roman" w:cs="Times New Roman"/>
          <w:sz w:val="26"/>
          <w:szCs w:val="26"/>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.3. Рейдовый осмотр может проводиться с участием экспертов, специалистов, привлекаемых к проведению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.4. Рейдовый осмотр может проводиться в форме совместного (межведомственного)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.5. Рейдовый осмотр проводится в соответствии с решением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.6. В ходе рейдового осмотра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инструментальное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.7. Срок взаимодействия с одним контролируемым лицом в период проведения рейдового осмотра не может превышать один рабочий день.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.8.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9132F"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5</w:t>
      </w:r>
      <w:r w:rsidRPr="00D25619">
        <w:rPr>
          <w:rFonts w:ascii="Times New Roman" w:hAnsi="Times New Roman" w:cs="Times New Roman"/>
          <w:sz w:val="26"/>
          <w:szCs w:val="26"/>
        </w:rPr>
        <w:t>.9. Рейдовый осмотр может проводиться только по согласованию с органами прокуратуры, за исключением случаев его проведения в соответствии с под</w:t>
      </w:r>
      <w:hyperlink w:anchor="Par786" w:history="1">
        <w:r w:rsidRPr="00D25619">
          <w:rPr>
            <w:rFonts w:ascii="Times New Roman" w:hAnsi="Times New Roman" w:cs="Times New Roman"/>
            <w:sz w:val="26"/>
            <w:szCs w:val="26"/>
          </w:rPr>
          <w:t>пунктами 3</w:t>
        </w:r>
      </w:hyperlink>
      <w:r w:rsidRPr="00D25619">
        <w:rPr>
          <w:rFonts w:ascii="Times New Roman" w:hAnsi="Times New Roman" w:cs="Times New Roman"/>
          <w:sz w:val="26"/>
          <w:szCs w:val="26"/>
        </w:rPr>
        <w:t xml:space="preserve"> - </w:t>
      </w:r>
      <w:hyperlink w:anchor="Par789" w:history="1">
        <w:r w:rsidRPr="00D25619">
          <w:rPr>
            <w:rFonts w:ascii="Times New Roman" w:hAnsi="Times New Roman" w:cs="Times New Roman"/>
            <w:sz w:val="26"/>
            <w:szCs w:val="26"/>
          </w:rPr>
          <w:t>6 пункта 17.1</w:t>
        </w:r>
      </w:hyperlink>
      <w:r w:rsidRPr="00D25619">
        <w:rPr>
          <w:rFonts w:ascii="Times New Roman" w:hAnsi="Times New Roman" w:cs="Times New Roman"/>
          <w:sz w:val="26"/>
          <w:szCs w:val="26"/>
        </w:rPr>
        <w:t xml:space="preserve"> главы 17 настоящего Положения.</w:t>
      </w:r>
    </w:p>
    <w:p w:rsidR="00EC1FA3" w:rsidRPr="00D25619" w:rsidRDefault="00EC1FA3"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w:t>
      </w:r>
      <w:r w:rsidR="000D0B0E">
        <w:rPr>
          <w:rFonts w:ascii="Times New Roman" w:hAnsi="Times New Roman" w:cs="Times New Roman"/>
          <w:b/>
          <w:bCs/>
          <w:sz w:val="26"/>
          <w:szCs w:val="26"/>
        </w:rPr>
        <w:t>6</w:t>
      </w:r>
      <w:r w:rsidRPr="00D25619">
        <w:rPr>
          <w:rFonts w:ascii="Times New Roman" w:hAnsi="Times New Roman" w:cs="Times New Roman"/>
          <w:b/>
          <w:bCs/>
          <w:sz w:val="26"/>
          <w:szCs w:val="26"/>
        </w:rPr>
        <w:t>. Документарная проверка</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 xml:space="preserve">.2.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D25619">
        <w:rPr>
          <w:rFonts w:ascii="Times New Roman" w:hAnsi="Times New Roman" w:cs="Times New Roman"/>
          <w:sz w:val="26"/>
          <w:szCs w:val="26"/>
        </w:rPr>
        <w:t>о результатах,</w:t>
      </w:r>
      <w:r w:rsidRPr="00D25619">
        <w:rPr>
          <w:rFonts w:ascii="Times New Roman" w:hAnsi="Times New Roman" w:cs="Times New Roman"/>
          <w:sz w:val="26"/>
          <w:szCs w:val="26"/>
        </w:rPr>
        <w:t>осуществленных в отношении этих контролируемых лиц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9A61BE">
        <w:rPr>
          <w:rFonts w:ascii="Times New Roman" w:hAnsi="Times New Roman" w:cs="Times New Roman"/>
          <w:sz w:val="26"/>
          <w:szCs w:val="26"/>
        </w:rPr>
        <w:t>6</w:t>
      </w:r>
      <w:r w:rsidRPr="00D25619">
        <w:rPr>
          <w:rFonts w:ascii="Times New Roman" w:hAnsi="Times New Roman" w:cs="Times New Roman"/>
          <w:sz w:val="26"/>
          <w:szCs w:val="26"/>
        </w:rPr>
        <w:t>.3. В ходе документарной проверки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 xml:space="preserve">.4.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w:t>
      </w:r>
      <w:r w:rsidRPr="00D25619">
        <w:rPr>
          <w:rFonts w:ascii="Times New Roman" w:hAnsi="Times New Roman" w:cs="Times New Roman"/>
          <w:sz w:val="26"/>
          <w:szCs w:val="26"/>
        </w:rPr>
        <w:lastRenderedPageBreak/>
        <w:t>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.7. 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rsidR="00D9132F"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6</w:t>
      </w:r>
      <w:r w:rsidRPr="00D25619">
        <w:rPr>
          <w:rFonts w:ascii="Times New Roman" w:hAnsi="Times New Roman" w:cs="Times New Roman"/>
          <w:sz w:val="26"/>
          <w:szCs w:val="26"/>
        </w:rPr>
        <w:t>.</w:t>
      </w:r>
      <w:r w:rsidR="000918C8">
        <w:rPr>
          <w:rFonts w:ascii="Times New Roman" w:hAnsi="Times New Roman" w:cs="Times New Roman"/>
          <w:sz w:val="26"/>
          <w:szCs w:val="26"/>
        </w:rPr>
        <w:t>8</w:t>
      </w:r>
      <w:r w:rsidRPr="00D25619">
        <w:rPr>
          <w:rFonts w:ascii="Times New Roman" w:hAnsi="Times New Roman" w:cs="Times New Roman"/>
          <w:sz w:val="26"/>
          <w:szCs w:val="26"/>
        </w:rPr>
        <w:t>. Внеплановая документарная проверка проводится без согласования с органами прокуратуры.</w:t>
      </w:r>
    </w:p>
    <w:p w:rsidR="00EC1FA3" w:rsidRPr="00D25619" w:rsidRDefault="00EC1FA3"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w:t>
      </w:r>
      <w:r w:rsidR="000D0B0E">
        <w:rPr>
          <w:rFonts w:ascii="Times New Roman" w:hAnsi="Times New Roman" w:cs="Times New Roman"/>
          <w:b/>
          <w:bCs/>
          <w:sz w:val="26"/>
          <w:szCs w:val="26"/>
        </w:rPr>
        <w:t>7</w:t>
      </w:r>
      <w:r w:rsidRPr="00D25619">
        <w:rPr>
          <w:rFonts w:ascii="Times New Roman" w:hAnsi="Times New Roman" w:cs="Times New Roman"/>
          <w:b/>
          <w:bCs/>
          <w:sz w:val="26"/>
          <w:szCs w:val="26"/>
        </w:rPr>
        <w:t>. Выездная проверка</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23" w:name="Par1051"/>
      <w:bookmarkEnd w:id="23"/>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.3. Выездная проверка проводится в случае, если не представляется возможным: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w:t>
      </w:r>
      <w:r w:rsidR="008A0313">
        <w:rPr>
          <w:rFonts w:ascii="Times New Roman" w:hAnsi="Times New Roman" w:cs="Times New Roman"/>
          <w:sz w:val="26"/>
          <w:szCs w:val="26"/>
        </w:rPr>
        <w:t>8</w:t>
      </w:r>
      <w:r w:rsidRPr="00D25619">
        <w:rPr>
          <w:rFonts w:ascii="Times New Roman" w:hAnsi="Times New Roman" w:cs="Times New Roman"/>
          <w:sz w:val="26"/>
          <w:szCs w:val="26"/>
        </w:rPr>
        <w:t>.2 настоящей главы место и совершения необходимых контрольных действий, предусмотренных в рамках иного вида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w:t>
      </w:r>
      <w:hyperlink w:anchor="Par786" w:history="1">
        <w:r w:rsidRPr="00D25619">
          <w:rPr>
            <w:rFonts w:ascii="Times New Roman" w:hAnsi="Times New Roman" w:cs="Times New Roman"/>
            <w:sz w:val="26"/>
            <w:szCs w:val="26"/>
          </w:rPr>
          <w:t>пунктами 3</w:t>
        </w:r>
      </w:hyperlink>
      <w:r w:rsidRPr="00D25619">
        <w:rPr>
          <w:rFonts w:ascii="Times New Roman" w:hAnsi="Times New Roman" w:cs="Times New Roman"/>
          <w:sz w:val="26"/>
          <w:szCs w:val="26"/>
        </w:rPr>
        <w:t xml:space="preserve"> - </w:t>
      </w:r>
      <w:hyperlink w:anchor="Par789" w:history="1">
        <w:r w:rsidRPr="00D25619">
          <w:rPr>
            <w:rFonts w:ascii="Times New Roman" w:hAnsi="Times New Roman" w:cs="Times New Roman"/>
            <w:sz w:val="26"/>
            <w:szCs w:val="26"/>
          </w:rPr>
          <w:t>6 пункта 17.1</w:t>
        </w:r>
      </w:hyperlink>
      <w:r w:rsidRPr="00D25619">
        <w:rPr>
          <w:rFonts w:ascii="Times New Roman" w:hAnsi="Times New Roman" w:cs="Times New Roman"/>
          <w:sz w:val="26"/>
          <w:szCs w:val="26"/>
        </w:rPr>
        <w:t xml:space="preserve"> главы 17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746C9E">
        <w:rPr>
          <w:rFonts w:ascii="Times New Roman" w:hAnsi="Times New Roman" w:cs="Times New Roman"/>
          <w:sz w:val="26"/>
          <w:szCs w:val="26"/>
        </w:rPr>
        <w:t>8</w:t>
      </w:r>
      <w:r w:rsidRPr="00D25619">
        <w:rPr>
          <w:rFonts w:ascii="Times New Roman" w:hAnsi="Times New Roman" w:cs="Times New Roman"/>
          <w:sz w:val="26"/>
          <w:szCs w:val="26"/>
        </w:rPr>
        <w:t xml:space="preserve"> главой настоящего Положения, если иное не предусмотрено федеральным законом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 xml:space="preserve">.7. Срок проведения выездной проверки не может превышать десять рабочих дней. </w:t>
      </w:r>
      <w:proofErr w:type="gramStart"/>
      <w:r w:rsidRPr="00D25619">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25619">
        <w:rPr>
          <w:rFonts w:ascii="Times New Roman" w:hAnsi="Times New Roman" w:cs="Times New Roman"/>
          <w:sz w:val="26"/>
          <w:szCs w:val="26"/>
        </w:rPr>
        <w:t>микропредприятия</w:t>
      </w:r>
      <w:proofErr w:type="spellEnd"/>
      <w:r w:rsidRPr="00D25619">
        <w:rPr>
          <w:rFonts w:ascii="Times New Roman" w:hAnsi="Times New Roman" w:cs="Times New Roman"/>
          <w:sz w:val="26"/>
          <w:szCs w:val="26"/>
        </w:rPr>
        <w:t xml:space="preserve">, за исключением выездной проверки, основанием для проведения которой является подпункт 6 пункта 17.1 главы 17 настоящего Положения и которая для </w:t>
      </w:r>
      <w:proofErr w:type="spellStart"/>
      <w:r w:rsidRPr="00D25619">
        <w:rPr>
          <w:rFonts w:ascii="Times New Roman" w:hAnsi="Times New Roman" w:cs="Times New Roman"/>
          <w:sz w:val="26"/>
          <w:szCs w:val="26"/>
        </w:rPr>
        <w:t>микропредприятия</w:t>
      </w:r>
      <w:proofErr w:type="spellEnd"/>
      <w:r w:rsidRPr="00D25619">
        <w:rPr>
          <w:rFonts w:ascii="Times New Roman" w:hAnsi="Times New Roman" w:cs="Times New Roman"/>
          <w:sz w:val="26"/>
          <w:szCs w:val="26"/>
        </w:rPr>
        <w:t xml:space="preserve"> не может продолжаться более сорока часов.</w:t>
      </w:r>
      <w:proofErr w:type="gramEnd"/>
      <w:r w:rsidRPr="00D25619">
        <w:rPr>
          <w:rFonts w:ascii="Times New Roman" w:hAnsi="Times New Roman" w:cs="Times New Roman"/>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.8. В ходе выездной проверки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инструментальное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w:t>
      </w:r>
      <w:r w:rsidR="000D0B0E">
        <w:rPr>
          <w:rFonts w:ascii="Times New Roman" w:hAnsi="Times New Roman" w:cs="Times New Roman"/>
          <w:sz w:val="26"/>
          <w:szCs w:val="26"/>
        </w:rPr>
        <w:t>7</w:t>
      </w:r>
      <w:r w:rsidRPr="00D25619">
        <w:rPr>
          <w:rFonts w:ascii="Times New Roman" w:hAnsi="Times New Roman" w:cs="Times New Roman"/>
          <w:sz w:val="26"/>
          <w:szCs w:val="26"/>
        </w:rPr>
        <w:t>.9.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Default="00746C9E" w:rsidP="00D9132F">
      <w:pPr>
        <w:pStyle w:val="ConsPlusNormal"/>
        <w:tabs>
          <w:tab w:val="left" w:pos="3909"/>
        </w:tabs>
        <w:ind w:firstLine="540"/>
        <w:jc w:val="center"/>
        <w:outlineLvl w:val="2"/>
        <w:rPr>
          <w:rFonts w:ascii="Times New Roman" w:hAnsi="Times New Roman" w:cs="Times New Roman"/>
          <w:b/>
          <w:bCs/>
          <w:sz w:val="26"/>
          <w:szCs w:val="26"/>
        </w:rPr>
      </w:pPr>
      <w:r>
        <w:rPr>
          <w:rFonts w:ascii="Times New Roman" w:hAnsi="Times New Roman" w:cs="Times New Roman"/>
          <w:b/>
          <w:bCs/>
          <w:sz w:val="26"/>
          <w:szCs w:val="26"/>
        </w:rPr>
        <w:t>2</w:t>
      </w:r>
      <w:r w:rsidR="000D0B0E">
        <w:rPr>
          <w:rFonts w:ascii="Times New Roman" w:hAnsi="Times New Roman" w:cs="Times New Roman"/>
          <w:b/>
          <w:bCs/>
          <w:sz w:val="26"/>
          <w:szCs w:val="26"/>
        </w:rPr>
        <w:t>8</w:t>
      </w:r>
      <w:r w:rsidR="00D9132F" w:rsidRPr="00D25619">
        <w:rPr>
          <w:rFonts w:ascii="Times New Roman" w:hAnsi="Times New Roman" w:cs="Times New Roman"/>
          <w:b/>
          <w:bCs/>
          <w:sz w:val="26"/>
          <w:szCs w:val="26"/>
        </w:rPr>
        <w:t>. Контрольные действия при осуществлении муниципального земельного контроля.</w:t>
      </w:r>
    </w:p>
    <w:p w:rsidR="00EC1FA3" w:rsidRPr="00D25619" w:rsidRDefault="00EC1FA3" w:rsidP="00D9132F">
      <w:pPr>
        <w:pStyle w:val="ConsPlusNormal"/>
        <w:tabs>
          <w:tab w:val="left" w:pos="3909"/>
        </w:tabs>
        <w:ind w:firstLine="540"/>
        <w:jc w:val="center"/>
        <w:outlineLvl w:val="2"/>
        <w:rPr>
          <w:rFonts w:ascii="Times New Roman" w:hAnsi="Times New Roman" w:cs="Times New Roman"/>
          <w:b/>
          <w:bCs/>
          <w:sz w:val="26"/>
          <w:szCs w:val="26"/>
        </w:rPr>
      </w:pPr>
    </w:p>
    <w:p w:rsidR="00D9132F" w:rsidRPr="00D25619" w:rsidRDefault="00746C9E" w:rsidP="00D9132F">
      <w:pPr>
        <w:pStyle w:val="ConsPlusNormal"/>
        <w:ind w:firstLine="540"/>
        <w:jc w:val="both"/>
        <w:rPr>
          <w:rFonts w:ascii="Times New Roman" w:hAnsi="Times New Roman" w:cs="Times New Roman"/>
          <w:b/>
          <w:sz w:val="26"/>
          <w:szCs w:val="26"/>
        </w:rPr>
      </w:pPr>
      <w:r>
        <w:rPr>
          <w:rFonts w:ascii="Times New Roman" w:hAnsi="Times New Roman" w:cs="Times New Roman"/>
          <w:b/>
          <w:bCs/>
          <w:sz w:val="26"/>
          <w:szCs w:val="26"/>
        </w:rPr>
        <w:t>2</w:t>
      </w:r>
      <w:r w:rsidR="000D0B0E">
        <w:rPr>
          <w:rFonts w:ascii="Times New Roman" w:hAnsi="Times New Roman" w:cs="Times New Roman"/>
          <w:b/>
          <w:bCs/>
          <w:sz w:val="26"/>
          <w:szCs w:val="26"/>
        </w:rPr>
        <w:t>8</w:t>
      </w:r>
      <w:r w:rsidR="00D9132F" w:rsidRPr="00D25619">
        <w:rPr>
          <w:rFonts w:ascii="Times New Roman" w:hAnsi="Times New Roman" w:cs="Times New Roman"/>
          <w:b/>
          <w:bCs/>
          <w:sz w:val="26"/>
          <w:szCs w:val="26"/>
        </w:rPr>
        <w:t>.1.</w:t>
      </w:r>
      <w:r w:rsidR="00D9132F" w:rsidRPr="00D25619">
        <w:rPr>
          <w:rFonts w:ascii="Times New Roman" w:hAnsi="Times New Roman" w:cs="Times New Roman"/>
          <w:b/>
          <w:sz w:val="26"/>
          <w:szCs w:val="26"/>
        </w:rPr>
        <w:t xml:space="preserve"> Опрос</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00D9132F" w:rsidRPr="00D25619">
        <w:rPr>
          <w:rFonts w:ascii="Times New Roman" w:hAnsi="Times New Roman" w:cs="Times New Roman"/>
          <w:sz w:val="26"/>
          <w:szCs w:val="26"/>
        </w:rPr>
        <w:lastRenderedPageBreak/>
        <w:t>контролируемого лица или его представителя и иных лиц, располагающих такой информацией.</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132F" w:rsidRPr="00D25619" w:rsidRDefault="00746C9E" w:rsidP="00D9132F">
      <w:pPr>
        <w:pStyle w:val="ConsPlusNormal"/>
        <w:ind w:firstLine="540"/>
        <w:jc w:val="both"/>
        <w:outlineLvl w:val="2"/>
        <w:rPr>
          <w:rFonts w:ascii="Times New Roman" w:hAnsi="Times New Roman" w:cs="Times New Roman"/>
          <w:b/>
          <w:bCs/>
          <w:sz w:val="26"/>
          <w:szCs w:val="26"/>
        </w:rPr>
      </w:pPr>
      <w:r>
        <w:rPr>
          <w:rFonts w:ascii="Times New Roman" w:hAnsi="Times New Roman" w:cs="Times New Roman"/>
          <w:b/>
          <w:sz w:val="26"/>
          <w:szCs w:val="26"/>
        </w:rPr>
        <w:t>2</w:t>
      </w:r>
      <w:r w:rsidR="000D0B0E">
        <w:rPr>
          <w:rFonts w:ascii="Times New Roman" w:hAnsi="Times New Roman" w:cs="Times New Roman"/>
          <w:b/>
          <w:sz w:val="26"/>
          <w:szCs w:val="26"/>
        </w:rPr>
        <w:t>8</w:t>
      </w:r>
      <w:r w:rsidR="00D9132F" w:rsidRPr="00D25619">
        <w:rPr>
          <w:rFonts w:ascii="Times New Roman" w:hAnsi="Times New Roman" w:cs="Times New Roman"/>
          <w:b/>
          <w:sz w:val="26"/>
          <w:szCs w:val="26"/>
        </w:rPr>
        <w:t>.2.</w:t>
      </w:r>
      <w:r w:rsidR="00D9132F" w:rsidRPr="00D25619">
        <w:rPr>
          <w:rFonts w:ascii="Times New Roman" w:hAnsi="Times New Roman" w:cs="Times New Roman"/>
          <w:b/>
          <w:bCs/>
          <w:sz w:val="26"/>
          <w:szCs w:val="26"/>
        </w:rPr>
        <w:t xml:space="preserve"> Получение письменных объяснений</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.2.2. Объяснения оформляются путем составления письменного документа в свободной форме.</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132F" w:rsidRPr="00D25619" w:rsidRDefault="00746C9E" w:rsidP="00D9132F">
      <w:pPr>
        <w:pStyle w:val="ConsPlusNormal"/>
        <w:ind w:firstLine="540"/>
        <w:jc w:val="both"/>
        <w:rPr>
          <w:rFonts w:ascii="Times New Roman" w:hAnsi="Times New Roman" w:cs="Times New Roman"/>
          <w:b/>
          <w:bCs/>
          <w:sz w:val="26"/>
          <w:szCs w:val="26"/>
        </w:rPr>
      </w:pPr>
      <w:r>
        <w:rPr>
          <w:rFonts w:ascii="Times New Roman" w:hAnsi="Times New Roman" w:cs="Times New Roman"/>
          <w:b/>
          <w:sz w:val="26"/>
          <w:szCs w:val="26"/>
        </w:rPr>
        <w:t>2</w:t>
      </w:r>
      <w:r w:rsidR="000D0B0E">
        <w:rPr>
          <w:rFonts w:ascii="Times New Roman" w:hAnsi="Times New Roman" w:cs="Times New Roman"/>
          <w:b/>
          <w:sz w:val="26"/>
          <w:szCs w:val="26"/>
        </w:rPr>
        <w:t>8</w:t>
      </w:r>
      <w:r w:rsidR="00D9132F" w:rsidRPr="00D25619">
        <w:rPr>
          <w:rFonts w:ascii="Times New Roman" w:hAnsi="Times New Roman" w:cs="Times New Roman"/>
          <w:b/>
          <w:sz w:val="26"/>
          <w:szCs w:val="26"/>
        </w:rPr>
        <w:t>.3.</w:t>
      </w:r>
      <w:r w:rsidR="00D9132F" w:rsidRPr="00D25619">
        <w:rPr>
          <w:rFonts w:ascii="Times New Roman" w:hAnsi="Times New Roman" w:cs="Times New Roman"/>
          <w:b/>
          <w:bCs/>
          <w:sz w:val="26"/>
          <w:szCs w:val="26"/>
        </w:rPr>
        <w:t xml:space="preserve"> Истребование документов</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.3.2. </w:t>
      </w:r>
      <w:proofErr w:type="spellStart"/>
      <w:r w:rsidR="00D9132F" w:rsidRPr="00D25619">
        <w:rPr>
          <w:rFonts w:ascii="Times New Roman" w:hAnsi="Times New Roman" w:cs="Times New Roman"/>
          <w:sz w:val="26"/>
          <w:szCs w:val="26"/>
        </w:rPr>
        <w:t>Истребуемые</w:t>
      </w:r>
      <w:proofErr w:type="spellEnd"/>
      <w:r w:rsidR="00D9132F" w:rsidRPr="00D25619">
        <w:rPr>
          <w:rFonts w:ascii="Times New Roman" w:hAnsi="Times New Roman" w:cs="Times New Roman"/>
          <w:sz w:val="26"/>
          <w:szCs w:val="26"/>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.3.3. В случае представления заверенных копий </w:t>
      </w:r>
      <w:proofErr w:type="spellStart"/>
      <w:r w:rsidR="00D9132F" w:rsidRPr="00D25619">
        <w:rPr>
          <w:rFonts w:ascii="Times New Roman" w:hAnsi="Times New Roman" w:cs="Times New Roman"/>
          <w:sz w:val="26"/>
          <w:szCs w:val="26"/>
        </w:rPr>
        <w:t>истребуемых</w:t>
      </w:r>
      <w:proofErr w:type="spellEnd"/>
      <w:r w:rsidR="00D9132F" w:rsidRPr="00D25619">
        <w:rPr>
          <w:rFonts w:ascii="Times New Roman" w:hAnsi="Times New Roman" w:cs="Times New Roman"/>
          <w:sz w:val="26"/>
          <w:szCs w:val="26"/>
        </w:rPr>
        <w:t xml:space="preserve"> документов инспектор вправе ознакомиться с подлинниками документов.</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.3.4. Документы, которые </w:t>
      </w:r>
      <w:proofErr w:type="spellStart"/>
      <w:r w:rsidR="00D9132F" w:rsidRPr="00D25619">
        <w:rPr>
          <w:rFonts w:ascii="Times New Roman" w:hAnsi="Times New Roman" w:cs="Times New Roman"/>
          <w:sz w:val="26"/>
          <w:szCs w:val="26"/>
        </w:rPr>
        <w:t>истребуются</w:t>
      </w:r>
      <w:proofErr w:type="spellEnd"/>
      <w:r w:rsidR="00D9132F" w:rsidRPr="00D25619">
        <w:rPr>
          <w:rFonts w:ascii="Times New Roman" w:hAnsi="Times New Roman" w:cs="Times New Roman"/>
          <w:sz w:val="26"/>
          <w:szCs w:val="26"/>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D9132F" w:rsidRPr="00D25619">
        <w:rPr>
          <w:rFonts w:ascii="Times New Roman" w:hAnsi="Times New Roman" w:cs="Times New Roman"/>
          <w:sz w:val="26"/>
          <w:szCs w:val="26"/>
        </w:rPr>
        <w:t>истребуемые</w:t>
      </w:r>
      <w:proofErr w:type="spellEnd"/>
      <w:r w:rsidR="00D9132F" w:rsidRPr="00D25619">
        <w:rPr>
          <w:rFonts w:ascii="Times New Roman"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D9132F" w:rsidRPr="00D25619">
        <w:rPr>
          <w:rFonts w:ascii="Times New Roman" w:hAnsi="Times New Roman" w:cs="Times New Roman"/>
          <w:sz w:val="26"/>
          <w:szCs w:val="26"/>
        </w:rPr>
        <w:t>истребуемые</w:t>
      </w:r>
      <w:proofErr w:type="spellEnd"/>
      <w:r w:rsidR="00D9132F" w:rsidRPr="00D25619">
        <w:rPr>
          <w:rFonts w:ascii="Times New Roman" w:hAnsi="Times New Roman" w:cs="Times New Roman"/>
          <w:sz w:val="26"/>
          <w:szCs w:val="26"/>
        </w:rPr>
        <w:t xml:space="preserve"> </w:t>
      </w:r>
      <w:r w:rsidR="00D9132F" w:rsidRPr="00D25619">
        <w:rPr>
          <w:rFonts w:ascii="Times New Roman" w:hAnsi="Times New Roman" w:cs="Times New Roman"/>
          <w:sz w:val="26"/>
          <w:szCs w:val="26"/>
        </w:rPr>
        <w:lastRenderedPageBreak/>
        <w:t xml:space="preserve">документы не могут быть представлены в установленный срок, и срока, в течение которого контролируемое лицо может представить </w:t>
      </w:r>
      <w:proofErr w:type="spellStart"/>
      <w:r w:rsidR="00D9132F" w:rsidRPr="00D25619">
        <w:rPr>
          <w:rFonts w:ascii="Times New Roman" w:hAnsi="Times New Roman" w:cs="Times New Roman"/>
          <w:sz w:val="26"/>
          <w:szCs w:val="26"/>
        </w:rPr>
        <w:t>истребуемые</w:t>
      </w:r>
      <w:proofErr w:type="spellEnd"/>
      <w:r w:rsidR="00D9132F" w:rsidRPr="00D25619">
        <w:rPr>
          <w:rFonts w:ascii="Times New Roman" w:hAnsi="Times New Roman" w:cs="Times New Roman"/>
          <w:sz w:val="26"/>
          <w:szCs w:val="26"/>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00D9132F" w:rsidRPr="00D25619">
        <w:rPr>
          <w:rFonts w:ascii="Times New Roman" w:hAnsi="Times New Roman" w:cs="Times New Roman"/>
          <w:sz w:val="26"/>
          <w:szCs w:val="26"/>
        </w:rPr>
        <w:t>истребуемые</w:t>
      </w:r>
      <w:proofErr w:type="spellEnd"/>
      <w:r w:rsidR="00D9132F" w:rsidRPr="00D25619">
        <w:rPr>
          <w:rFonts w:ascii="Times New Roman"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9132F" w:rsidRPr="00D25619" w:rsidRDefault="00746C9E" w:rsidP="00D9132F">
      <w:pPr>
        <w:pStyle w:val="ConsPlusNormal"/>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2</w:t>
      </w:r>
      <w:r w:rsidR="000D0B0E">
        <w:rPr>
          <w:rFonts w:ascii="Times New Roman" w:hAnsi="Times New Roman" w:cs="Times New Roman"/>
          <w:b/>
          <w:bCs/>
          <w:sz w:val="26"/>
          <w:szCs w:val="26"/>
        </w:rPr>
        <w:t>8</w:t>
      </w:r>
      <w:r w:rsidR="00D9132F" w:rsidRPr="00D25619">
        <w:rPr>
          <w:rFonts w:ascii="Times New Roman" w:hAnsi="Times New Roman" w:cs="Times New Roman"/>
          <w:b/>
          <w:bCs/>
          <w:sz w:val="26"/>
          <w:szCs w:val="26"/>
        </w:rPr>
        <w:t>.4. Инструментальное обследование</w:t>
      </w:r>
      <w:r w:rsidR="00D9132F" w:rsidRPr="00D25619">
        <w:rPr>
          <w:rFonts w:ascii="Times New Roman" w:hAnsi="Times New Roman" w:cs="Times New Roman"/>
          <w:b/>
          <w:sz w:val="26"/>
          <w:szCs w:val="26"/>
        </w:rPr>
        <w:tab/>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.4.1.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9132F" w:rsidRPr="00D25619" w:rsidRDefault="00746C9E" w:rsidP="00D9132F">
      <w:pPr>
        <w:pStyle w:val="ConsPlusNormal"/>
        <w:ind w:firstLine="540"/>
        <w:jc w:val="both"/>
        <w:rPr>
          <w:rFonts w:ascii="Times New Roman" w:hAnsi="Times New Roman" w:cs="Times New Roman"/>
          <w:sz w:val="26"/>
          <w:szCs w:val="26"/>
        </w:rPr>
      </w:pPr>
      <w:bookmarkStart w:id="24" w:name="Par1137"/>
      <w:bookmarkEnd w:id="24"/>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.4.2.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.4.3.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 xml:space="preserve">.4.4.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w:t>
      </w:r>
      <w:r w:rsidR="00D9132F" w:rsidRPr="00D25619">
        <w:rPr>
          <w:rFonts w:ascii="Times New Roman" w:hAnsi="Times New Roman" w:cs="Times New Roman"/>
          <w:sz w:val="26"/>
          <w:szCs w:val="26"/>
        </w:rPr>
        <w:lastRenderedPageBreak/>
        <w:t>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9132F" w:rsidRPr="00D25619" w:rsidRDefault="00746C9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0B0E">
        <w:rPr>
          <w:rFonts w:ascii="Times New Roman" w:hAnsi="Times New Roman" w:cs="Times New Roman"/>
          <w:sz w:val="26"/>
          <w:szCs w:val="26"/>
        </w:rPr>
        <w:t>8</w:t>
      </w:r>
      <w:r w:rsidR="00D9132F" w:rsidRPr="00D25619">
        <w:rPr>
          <w:rFonts w:ascii="Times New Roman" w:hAnsi="Times New Roman" w:cs="Times New Roman"/>
          <w:sz w:val="26"/>
          <w:szCs w:val="26"/>
        </w:rPr>
        <w:t>.4.5.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включающий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9132F" w:rsidRPr="00D25619" w:rsidRDefault="00D9132F" w:rsidP="00D9132F">
      <w:pPr>
        <w:pStyle w:val="ConsPlusNormal"/>
        <w:tabs>
          <w:tab w:val="left" w:pos="4102"/>
        </w:tabs>
        <w:ind w:firstLine="540"/>
        <w:jc w:val="center"/>
        <w:rPr>
          <w:rFonts w:ascii="Times New Roman" w:hAnsi="Times New Roman" w:cs="Times New Roman"/>
          <w:b/>
          <w:sz w:val="26"/>
          <w:szCs w:val="26"/>
        </w:rPr>
      </w:pPr>
    </w:p>
    <w:p w:rsidR="00D9132F" w:rsidRPr="00D25619" w:rsidRDefault="000D0B0E" w:rsidP="00D9132F">
      <w:pPr>
        <w:pStyle w:val="ConsPlusNormal"/>
        <w:tabs>
          <w:tab w:val="left" w:pos="4102"/>
        </w:tabs>
        <w:ind w:firstLine="540"/>
        <w:jc w:val="center"/>
        <w:rPr>
          <w:rFonts w:ascii="Times New Roman" w:hAnsi="Times New Roman" w:cs="Times New Roman"/>
          <w:b/>
          <w:sz w:val="26"/>
          <w:szCs w:val="26"/>
        </w:rPr>
      </w:pPr>
      <w:r>
        <w:rPr>
          <w:rFonts w:ascii="Times New Roman" w:hAnsi="Times New Roman" w:cs="Times New Roman"/>
          <w:b/>
          <w:sz w:val="26"/>
          <w:szCs w:val="26"/>
        </w:rPr>
        <w:t>29</w:t>
      </w:r>
      <w:r w:rsidR="00D9132F" w:rsidRPr="00D25619">
        <w:rPr>
          <w:rFonts w:ascii="Times New Roman" w:hAnsi="Times New Roman" w:cs="Times New Roman"/>
          <w:b/>
          <w:sz w:val="26"/>
          <w:szCs w:val="26"/>
        </w:rPr>
        <w:t>. Сроки. Исчисление сроков.</w:t>
      </w:r>
    </w:p>
    <w:p w:rsidR="00D9132F" w:rsidRPr="00D25619" w:rsidRDefault="00D9132F" w:rsidP="00D9132F">
      <w:pPr>
        <w:pStyle w:val="ConsPlusNormal"/>
        <w:tabs>
          <w:tab w:val="left" w:pos="4102"/>
        </w:tabs>
        <w:ind w:firstLine="540"/>
        <w:jc w:val="center"/>
        <w:rPr>
          <w:rFonts w:ascii="Times New Roman" w:hAnsi="Times New Roman" w:cs="Times New Roman"/>
          <w:b/>
          <w:sz w:val="26"/>
          <w:szCs w:val="26"/>
        </w:rPr>
      </w:pP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.1.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Управлением.</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.5. Срок, исчисляемый днями, исчисляется календарными днями, если иное не установлено настоящим Федеральным законом.</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.6. В случае, если последний день срока приходится на нерабочий день, днем окончания срока считается следующий за ним рабочий день.</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.7. Течение срока, определяемого часами, начинается с даты или наступления события, которыми определено его начало.</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.8. Срок, определяемый часами, оканчивается по истечении последнего часа установленного срока.</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D9132F" w:rsidRPr="00D25619">
        <w:rPr>
          <w:rFonts w:ascii="Times New Roman" w:hAnsi="Times New Roman" w:cs="Times New Roman"/>
          <w:sz w:val="26"/>
          <w:szCs w:val="26"/>
        </w:rPr>
        <w:t>.10. В случае,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9132F" w:rsidRDefault="00D9132F" w:rsidP="00D9132F">
      <w:pPr>
        <w:pStyle w:val="ConsPlusNormal"/>
        <w:ind w:firstLine="540"/>
        <w:jc w:val="both"/>
        <w:rPr>
          <w:rFonts w:ascii="Times New Roman" w:hAnsi="Times New Roman" w:cs="Times New Roman"/>
          <w:sz w:val="26"/>
          <w:szCs w:val="26"/>
        </w:rPr>
      </w:pPr>
    </w:p>
    <w:p w:rsidR="00735C2C" w:rsidRPr="00D25619" w:rsidRDefault="00735C2C"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0</w:t>
      </w:r>
      <w:r w:rsidRPr="00D25619">
        <w:rPr>
          <w:rFonts w:ascii="Times New Roman" w:hAnsi="Times New Roman" w:cs="Times New Roman"/>
          <w:b/>
          <w:sz w:val="26"/>
          <w:szCs w:val="26"/>
        </w:rPr>
        <w:t xml:space="preserve">. </w:t>
      </w:r>
      <w:r w:rsidRPr="00D25619">
        <w:rPr>
          <w:rFonts w:ascii="Times New Roman" w:hAnsi="Times New Roman" w:cs="Times New Roman"/>
          <w:b/>
          <w:bCs/>
          <w:sz w:val="26"/>
          <w:szCs w:val="26"/>
        </w:rPr>
        <w:t>Оформление результатов контрольного мероприятия</w:t>
      </w: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0</w:t>
      </w:r>
      <w:r w:rsidRPr="00D25619">
        <w:rPr>
          <w:rFonts w:ascii="Times New Roman" w:hAnsi="Times New Roman" w:cs="Times New Roman"/>
          <w:sz w:val="26"/>
          <w:szCs w:val="26"/>
        </w:rPr>
        <w:t xml:space="preserve">.1. </w:t>
      </w:r>
      <w:proofErr w:type="gramStart"/>
      <w:r w:rsidRPr="00D25619">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D25619">
        <w:rPr>
          <w:rFonts w:ascii="Times New Roman" w:hAnsi="Times New Roman" w:cs="Times New Roman"/>
          <w:sz w:val="26"/>
          <w:szCs w:val="26"/>
        </w:rPr>
        <w:lastRenderedPageBreak/>
        <w:t>вопроса о привлечении к ответственности и (или) применение Управлением мер, предусмотренных подпунктом 2 пункта 3</w:t>
      </w:r>
      <w:r w:rsidR="00592316">
        <w:rPr>
          <w:rFonts w:ascii="Times New Roman" w:hAnsi="Times New Roman" w:cs="Times New Roman"/>
          <w:sz w:val="26"/>
          <w:szCs w:val="26"/>
        </w:rPr>
        <w:t>3</w:t>
      </w:r>
      <w:r w:rsidRPr="00D25619">
        <w:rPr>
          <w:rFonts w:ascii="Times New Roman" w:hAnsi="Times New Roman" w:cs="Times New Roman"/>
          <w:sz w:val="26"/>
          <w:szCs w:val="26"/>
        </w:rPr>
        <w:t>.</w:t>
      </w:r>
      <w:r w:rsidR="00324CAA">
        <w:rPr>
          <w:rFonts w:ascii="Times New Roman" w:hAnsi="Times New Roman" w:cs="Times New Roman"/>
          <w:sz w:val="26"/>
          <w:szCs w:val="26"/>
        </w:rPr>
        <w:t>2</w:t>
      </w:r>
      <w:r w:rsidRPr="00D25619">
        <w:rPr>
          <w:rFonts w:ascii="Times New Roman" w:hAnsi="Times New Roman" w:cs="Times New Roman"/>
          <w:sz w:val="26"/>
          <w:szCs w:val="26"/>
        </w:rPr>
        <w:t xml:space="preserve"> главы 3</w:t>
      </w:r>
      <w:r w:rsidR="00592316">
        <w:rPr>
          <w:rFonts w:ascii="Times New Roman" w:hAnsi="Times New Roman" w:cs="Times New Roman"/>
          <w:sz w:val="26"/>
          <w:szCs w:val="26"/>
        </w:rPr>
        <w:t>3</w:t>
      </w:r>
      <w:r w:rsidRPr="00D25619">
        <w:rPr>
          <w:rFonts w:ascii="Times New Roman" w:hAnsi="Times New Roman" w:cs="Times New Roman"/>
          <w:sz w:val="26"/>
          <w:szCs w:val="26"/>
        </w:rPr>
        <w:t xml:space="preserve"> настоящего Положения.</w:t>
      </w:r>
      <w:proofErr w:type="gramEnd"/>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0</w:t>
      </w:r>
      <w:r w:rsidRPr="00D25619">
        <w:rPr>
          <w:rFonts w:ascii="Times New Roman" w:hAnsi="Times New Roman" w:cs="Times New Roman"/>
          <w:sz w:val="26"/>
          <w:szCs w:val="26"/>
        </w:rPr>
        <w:t>.2.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0</w:t>
      </w:r>
      <w:r w:rsidRPr="00D25619">
        <w:rPr>
          <w:rFonts w:ascii="Times New Roman" w:hAnsi="Times New Roman" w:cs="Times New Roman"/>
          <w:sz w:val="26"/>
          <w:szCs w:val="26"/>
        </w:rPr>
        <w:t>.3. Оформление акта производится на месте проведения контрольного мероприятия в день окончания проведения такого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0</w:t>
      </w:r>
      <w:r w:rsidRPr="00D25619">
        <w:rPr>
          <w:rFonts w:ascii="Times New Roman" w:hAnsi="Times New Roman" w:cs="Times New Roman"/>
          <w:sz w:val="26"/>
          <w:szCs w:val="26"/>
        </w:rPr>
        <w:t>.4.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0</w:t>
      </w:r>
      <w:r w:rsidRPr="00D25619">
        <w:rPr>
          <w:rFonts w:ascii="Times New Roman" w:hAnsi="Times New Roman" w:cs="Times New Roman"/>
          <w:sz w:val="26"/>
          <w:szCs w:val="26"/>
        </w:rPr>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1</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Ознакомление с результатами контрольного мероприятия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1</w:t>
      </w:r>
      <w:r w:rsidRPr="00D25619">
        <w:rPr>
          <w:rFonts w:ascii="Times New Roman" w:hAnsi="Times New Roman" w:cs="Times New Roman"/>
          <w:sz w:val="26"/>
          <w:szCs w:val="26"/>
        </w:rPr>
        <w:t>.1. Контролируемое лицо или его представитель знакомится с содержанием акта на месте проведения контрольного мероприятия.</w:t>
      </w:r>
    </w:p>
    <w:p w:rsidR="00D9132F" w:rsidRDefault="00D9132F" w:rsidP="00D9132F">
      <w:pPr>
        <w:pStyle w:val="ConsPlusNormal"/>
        <w:ind w:firstLine="540"/>
        <w:jc w:val="both"/>
        <w:rPr>
          <w:rFonts w:ascii="Times New Roman" w:hAnsi="Times New Roman" w:cs="Times New Roman"/>
          <w:sz w:val="26"/>
          <w:szCs w:val="26"/>
        </w:rPr>
      </w:pPr>
      <w:bookmarkStart w:id="25" w:name="Par1207"/>
      <w:bookmarkEnd w:id="25"/>
      <w:r w:rsidRPr="00D25619">
        <w:rPr>
          <w:rFonts w:ascii="Times New Roman" w:hAnsi="Times New Roman" w:cs="Times New Roman"/>
          <w:sz w:val="26"/>
          <w:szCs w:val="26"/>
        </w:rPr>
        <w:t>3</w:t>
      </w:r>
      <w:r w:rsidR="000D0B0E">
        <w:rPr>
          <w:rFonts w:ascii="Times New Roman" w:hAnsi="Times New Roman" w:cs="Times New Roman"/>
          <w:sz w:val="26"/>
          <w:szCs w:val="26"/>
        </w:rPr>
        <w:t>1</w:t>
      </w:r>
      <w:r w:rsidRPr="00D25619">
        <w:rPr>
          <w:rFonts w:ascii="Times New Roman" w:hAnsi="Times New Roman" w:cs="Times New Roman"/>
          <w:sz w:val="26"/>
          <w:szCs w:val="26"/>
        </w:rPr>
        <w:t xml:space="preserve">.2. Контролируемое лицо подписывает акт тем же </w:t>
      </w:r>
      <w:r w:rsidRPr="0069526B">
        <w:rPr>
          <w:rFonts w:ascii="Times New Roman" w:hAnsi="Times New Roman" w:cs="Times New Roman"/>
          <w:color w:val="FF0000"/>
          <w:sz w:val="26"/>
          <w:szCs w:val="26"/>
        </w:rPr>
        <w:t>способом</w:t>
      </w:r>
      <w:r w:rsidRPr="00D25619">
        <w:rPr>
          <w:rFonts w:ascii="Times New Roman" w:hAnsi="Times New Roman" w:cs="Times New Roman"/>
          <w:sz w:val="26"/>
          <w:szCs w:val="26"/>
        </w:rPr>
        <w:t>,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90FF0" w:rsidRPr="00B90FF0" w:rsidRDefault="00B90FF0" w:rsidP="00D9132F">
      <w:pPr>
        <w:pStyle w:val="ConsPlusNormal"/>
        <w:ind w:firstLine="540"/>
        <w:jc w:val="both"/>
        <w:rPr>
          <w:rFonts w:ascii="Times New Roman" w:hAnsi="Times New Roman" w:cs="Times New Roman"/>
          <w:sz w:val="26"/>
          <w:szCs w:val="26"/>
        </w:rPr>
      </w:pPr>
      <w:r w:rsidRPr="003D21E2">
        <w:rPr>
          <w:rFonts w:ascii="Times New Roman" w:hAnsi="Times New Roman" w:cs="Times New Roman"/>
          <w:color w:val="000000"/>
          <w:sz w:val="26"/>
          <w:szCs w:val="26"/>
        </w:rPr>
        <w:t>3</w:t>
      </w:r>
      <w:r w:rsidR="000D0B0E" w:rsidRPr="003D21E2">
        <w:rPr>
          <w:rFonts w:ascii="Times New Roman" w:hAnsi="Times New Roman" w:cs="Times New Roman"/>
          <w:color w:val="000000"/>
          <w:sz w:val="26"/>
          <w:szCs w:val="26"/>
        </w:rPr>
        <w:t>1</w:t>
      </w:r>
      <w:r w:rsidRPr="003D21E2">
        <w:rPr>
          <w:rFonts w:ascii="Times New Roman" w:hAnsi="Times New Roman" w:cs="Times New Roman"/>
          <w:color w:val="000000"/>
          <w:sz w:val="26"/>
          <w:szCs w:val="26"/>
        </w:rPr>
        <w:t>.3.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о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rsidR="00D9132F" w:rsidRDefault="00D9132F" w:rsidP="00D9132F">
      <w:pPr>
        <w:pStyle w:val="ConsPlusNormal"/>
        <w:ind w:firstLine="540"/>
        <w:jc w:val="both"/>
        <w:outlineLvl w:val="2"/>
        <w:rPr>
          <w:rFonts w:ascii="Times New Roman" w:hAnsi="Times New Roman" w:cs="Times New Roman"/>
          <w:sz w:val="26"/>
          <w:szCs w:val="26"/>
        </w:rPr>
      </w:pPr>
    </w:p>
    <w:p w:rsidR="00387CB9" w:rsidRDefault="00387CB9" w:rsidP="00D9132F">
      <w:pPr>
        <w:pStyle w:val="ConsPlusNormal"/>
        <w:ind w:firstLine="540"/>
        <w:jc w:val="both"/>
        <w:outlineLvl w:val="2"/>
        <w:rPr>
          <w:rFonts w:ascii="Times New Roman" w:hAnsi="Times New Roman" w:cs="Times New Roman"/>
          <w:sz w:val="26"/>
          <w:szCs w:val="26"/>
        </w:rPr>
      </w:pPr>
    </w:p>
    <w:p w:rsidR="00387CB9" w:rsidRPr="00D25619" w:rsidRDefault="00387CB9" w:rsidP="00D9132F">
      <w:pPr>
        <w:pStyle w:val="ConsPlusNormal"/>
        <w:ind w:firstLine="540"/>
        <w:jc w:val="both"/>
        <w:outlineLvl w:val="2"/>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2</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Возражения в отношении акта контрольного мероприятия</w:t>
      </w:r>
    </w:p>
    <w:p w:rsidR="00D9132F" w:rsidRPr="00D25619" w:rsidRDefault="00D9132F" w:rsidP="00D9132F">
      <w:pPr>
        <w:pStyle w:val="ConsPlusNormal"/>
        <w:tabs>
          <w:tab w:val="left" w:pos="3328"/>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bookmarkStart w:id="26" w:name="Par1212"/>
      <w:bookmarkEnd w:id="26"/>
      <w:r w:rsidRPr="00D25619">
        <w:rPr>
          <w:rFonts w:ascii="Times New Roman" w:hAnsi="Times New Roman" w:cs="Times New Roman"/>
          <w:sz w:val="26"/>
          <w:szCs w:val="26"/>
        </w:rPr>
        <w:t>3</w:t>
      </w:r>
      <w:r w:rsidR="000D0B0E">
        <w:rPr>
          <w:rFonts w:ascii="Times New Roman" w:hAnsi="Times New Roman" w:cs="Times New Roman"/>
          <w:sz w:val="26"/>
          <w:szCs w:val="26"/>
        </w:rPr>
        <w:t>2</w:t>
      </w:r>
      <w:r w:rsidRPr="00D25619">
        <w:rPr>
          <w:rFonts w:ascii="Times New Roman" w:hAnsi="Times New Roman" w:cs="Times New Roman"/>
          <w:sz w:val="26"/>
          <w:szCs w:val="26"/>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w:t>
      </w:r>
      <w:r w:rsidRPr="00D25619">
        <w:rPr>
          <w:rFonts w:ascii="Times New Roman" w:hAnsi="Times New Roman" w:cs="Times New Roman"/>
          <w:sz w:val="26"/>
          <w:szCs w:val="26"/>
        </w:rPr>
        <w:lastRenderedPageBreak/>
        <w:t>срок передать их в Управление. Указанные документы могут быть направлены в форме электронных документов (пакета электронных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2</w:t>
      </w:r>
      <w:r w:rsidRPr="00D25619">
        <w:rPr>
          <w:rFonts w:ascii="Times New Roman" w:hAnsi="Times New Roman" w:cs="Times New Roman"/>
          <w:sz w:val="26"/>
          <w:szCs w:val="26"/>
        </w:rPr>
        <w:t>.2. В случае поступления в Управление возражений, указанных в пункте 3</w:t>
      </w:r>
      <w:r w:rsidR="00592316">
        <w:rPr>
          <w:rFonts w:ascii="Times New Roman" w:hAnsi="Times New Roman" w:cs="Times New Roman"/>
          <w:sz w:val="26"/>
          <w:szCs w:val="26"/>
        </w:rPr>
        <w:t>2</w:t>
      </w:r>
      <w:r w:rsidRPr="00D25619">
        <w:rPr>
          <w:rFonts w:ascii="Times New Roman" w:hAnsi="Times New Roman" w:cs="Times New Roman"/>
          <w:sz w:val="26"/>
          <w:szCs w:val="26"/>
        </w:rPr>
        <w:t>.1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2</w:t>
      </w:r>
      <w:r w:rsidRPr="00D25619">
        <w:rPr>
          <w:rFonts w:ascii="Times New Roman" w:hAnsi="Times New Roman" w:cs="Times New Roman"/>
          <w:sz w:val="26"/>
          <w:szCs w:val="26"/>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2</w:t>
      </w:r>
      <w:r w:rsidRPr="00D25619">
        <w:rPr>
          <w:rFonts w:ascii="Times New Roman" w:hAnsi="Times New Roman" w:cs="Times New Roman"/>
          <w:sz w:val="26"/>
          <w:szCs w:val="26"/>
        </w:rPr>
        <w:t>.4.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3</w:t>
      </w:r>
      <w:r w:rsidRPr="00D25619">
        <w:rPr>
          <w:rFonts w:ascii="Times New Roman" w:hAnsi="Times New Roman" w:cs="Times New Roman"/>
          <w:b/>
          <w:sz w:val="26"/>
          <w:szCs w:val="26"/>
        </w:rPr>
        <w:t xml:space="preserve">. </w:t>
      </w:r>
      <w:r w:rsidRPr="00D25619">
        <w:rPr>
          <w:rFonts w:ascii="Times New Roman" w:hAnsi="Times New Roman" w:cs="Times New Roman"/>
          <w:b/>
          <w:bCs/>
          <w:sz w:val="26"/>
          <w:szCs w:val="26"/>
        </w:rPr>
        <w:t>Решения, принимаемые по результатам контрольных мероприятий</w:t>
      </w:r>
    </w:p>
    <w:p w:rsidR="00D9132F" w:rsidRPr="00D25619" w:rsidRDefault="00D9132F" w:rsidP="00D9132F">
      <w:pPr>
        <w:pStyle w:val="ConsPlusNormal"/>
        <w:tabs>
          <w:tab w:val="left" w:pos="4187"/>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3</w:t>
      </w:r>
      <w:r w:rsidRPr="00D25619">
        <w:rPr>
          <w:rFonts w:ascii="Times New Roman" w:hAnsi="Times New Roman" w:cs="Times New Roman"/>
          <w:sz w:val="26"/>
          <w:szCs w:val="26"/>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bookmarkStart w:id="27" w:name="Par1220"/>
      <w:bookmarkEnd w:id="27"/>
      <w:r w:rsidRPr="00D25619">
        <w:rPr>
          <w:rFonts w:ascii="Times New Roman" w:hAnsi="Times New Roman" w:cs="Times New Roman"/>
          <w:sz w:val="26"/>
          <w:szCs w:val="26"/>
        </w:rPr>
        <w:t>3</w:t>
      </w:r>
      <w:r w:rsidR="000D0B0E">
        <w:rPr>
          <w:rFonts w:ascii="Times New Roman" w:hAnsi="Times New Roman" w:cs="Times New Roman"/>
          <w:sz w:val="26"/>
          <w:szCs w:val="26"/>
        </w:rPr>
        <w:t>3</w:t>
      </w:r>
      <w:r w:rsidRPr="00D25619">
        <w:rPr>
          <w:rFonts w:ascii="Times New Roman" w:hAnsi="Times New Roman" w:cs="Times New Roman"/>
          <w:sz w:val="26"/>
          <w:szCs w:val="26"/>
        </w:rPr>
        <w:t>.2.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rsidR="00D9132F" w:rsidRPr="00D25619" w:rsidRDefault="00D9132F" w:rsidP="00D9132F">
      <w:pPr>
        <w:pStyle w:val="ConsPlusNormal"/>
        <w:ind w:firstLine="540"/>
        <w:jc w:val="both"/>
        <w:rPr>
          <w:rFonts w:ascii="Times New Roman" w:hAnsi="Times New Roman" w:cs="Times New Roman"/>
          <w:sz w:val="26"/>
          <w:szCs w:val="26"/>
        </w:rPr>
      </w:pPr>
      <w:bookmarkStart w:id="28" w:name="Par1221"/>
      <w:bookmarkEnd w:id="28"/>
      <w:r w:rsidRPr="00D25619">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bookmarkStart w:id="29" w:name="Par1222"/>
      <w:bookmarkEnd w:id="29"/>
      <w:r w:rsidRPr="00D25619">
        <w:rPr>
          <w:rFonts w:ascii="Times New Roman" w:hAnsi="Times New Roman" w:cs="Times New Roman"/>
          <w:sz w:val="26"/>
          <w:szCs w:val="26"/>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132F" w:rsidRPr="00D25619" w:rsidRDefault="000D0B0E" w:rsidP="00D913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33</w:t>
      </w:r>
      <w:r w:rsidR="00D9132F" w:rsidRPr="00D25619">
        <w:rPr>
          <w:rFonts w:ascii="Times New Roman" w:hAnsi="Times New Roman" w:cs="Times New Roman"/>
          <w:sz w:val="26"/>
          <w:szCs w:val="26"/>
        </w:rPr>
        <w:t>.3. 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4</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Недействительность результатов контрольного мероприятия</w:t>
      </w:r>
    </w:p>
    <w:p w:rsidR="00D9132F" w:rsidRPr="00D25619" w:rsidRDefault="00D9132F" w:rsidP="00D9132F">
      <w:pPr>
        <w:pStyle w:val="ConsPlusNormal"/>
        <w:tabs>
          <w:tab w:val="left" w:pos="3376"/>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4</w:t>
      </w:r>
      <w:r w:rsidRPr="00D25619">
        <w:rPr>
          <w:rFonts w:ascii="Times New Roman" w:hAnsi="Times New Roman" w:cs="Times New Roman"/>
          <w:sz w:val="26"/>
          <w:szCs w:val="26"/>
        </w:rPr>
        <w:t xml:space="preserve">.1. </w:t>
      </w:r>
      <w:proofErr w:type="gramStart"/>
      <w:r w:rsidRPr="00D25619">
        <w:rPr>
          <w:rFonts w:ascii="Times New Roman" w:hAnsi="Times New Roman" w:cs="Times New Roman"/>
          <w:sz w:val="26"/>
          <w:szCs w:val="26"/>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w:t>
      </w:r>
      <w:r w:rsidR="00592316">
        <w:rPr>
          <w:rFonts w:ascii="Times New Roman" w:hAnsi="Times New Roman" w:cs="Times New Roman"/>
          <w:sz w:val="26"/>
          <w:szCs w:val="26"/>
        </w:rPr>
        <w:t>4</w:t>
      </w:r>
      <w:r w:rsidRPr="00D25619">
        <w:rPr>
          <w:rFonts w:ascii="Times New Roman" w:hAnsi="Times New Roman" w:cs="Times New Roman"/>
          <w:sz w:val="26"/>
          <w:szCs w:val="26"/>
        </w:rPr>
        <w:t>.2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w:t>
      </w:r>
      <w:proofErr w:type="gramEnd"/>
      <w:r w:rsidRPr="00D25619">
        <w:rPr>
          <w:rFonts w:ascii="Times New Roman" w:hAnsi="Times New Roman" w:cs="Times New Roman"/>
          <w:sz w:val="26"/>
          <w:szCs w:val="26"/>
        </w:rPr>
        <w:t xml:space="preserve"> В 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недействительными.</w:t>
      </w:r>
    </w:p>
    <w:p w:rsidR="00D9132F" w:rsidRPr="00D25619" w:rsidRDefault="00D9132F" w:rsidP="00D9132F">
      <w:pPr>
        <w:pStyle w:val="ConsPlusNormal"/>
        <w:ind w:firstLine="540"/>
        <w:jc w:val="both"/>
        <w:rPr>
          <w:rFonts w:ascii="Times New Roman" w:hAnsi="Times New Roman" w:cs="Times New Roman"/>
          <w:sz w:val="26"/>
          <w:szCs w:val="26"/>
        </w:rPr>
      </w:pPr>
      <w:bookmarkStart w:id="30" w:name="Par1232"/>
      <w:bookmarkEnd w:id="30"/>
      <w:r w:rsidRPr="00D25619">
        <w:rPr>
          <w:rFonts w:ascii="Times New Roman" w:hAnsi="Times New Roman" w:cs="Times New Roman"/>
          <w:sz w:val="26"/>
          <w:szCs w:val="26"/>
        </w:rPr>
        <w:t>3</w:t>
      </w:r>
      <w:r w:rsidR="000D0B0E">
        <w:rPr>
          <w:rFonts w:ascii="Times New Roman" w:hAnsi="Times New Roman" w:cs="Times New Roman"/>
          <w:sz w:val="26"/>
          <w:szCs w:val="26"/>
        </w:rPr>
        <w:t>4</w:t>
      </w:r>
      <w:r w:rsidRPr="00D25619">
        <w:rPr>
          <w:rFonts w:ascii="Times New Roman" w:hAnsi="Times New Roman" w:cs="Times New Roman"/>
          <w:sz w:val="26"/>
          <w:szCs w:val="26"/>
        </w:rPr>
        <w:t>.2. Грубым нарушением требований к организации и осуществлению муниципального земельного контроля, является: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отсутствие оснований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нарушение требования об уведомлении о проведении контрольного мероприятия в случае, если такое уведомление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нарушение периодичности проведения 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проведение планового контрольного мероприятия, не включенного в соответствующий план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привлечение к проведению контрольного мероприятия лиц, участие которых не предусмотрено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нарушение сроков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проведение контрольного мероприятия, не включенного в единый реестр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4</w:t>
      </w:r>
      <w:r w:rsidRPr="00D25619">
        <w:rPr>
          <w:rFonts w:ascii="Times New Roman" w:hAnsi="Times New Roman" w:cs="Times New Roman"/>
          <w:sz w:val="26"/>
          <w:szCs w:val="26"/>
        </w:rPr>
        <w:t>.3.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387CB9" w:rsidRDefault="00387CB9" w:rsidP="00D9132F">
      <w:pPr>
        <w:pStyle w:val="ConsPlusNormal"/>
        <w:ind w:firstLine="540"/>
        <w:jc w:val="center"/>
        <w:rPr>
          <w:rFonts w:ascii="Times New Roman" w:hAnsi="Times New Roman" w:cs="Times New Roman"/>
          <w:b/>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5</w:t>
      </w:r>
      <w:r w:rsidRPr="00D25619">
        <w:rPr>
          <w:rFonts w:ascii="Times New Roman" w:hAnsi="Times New Roman" w:cs="Times New Roman"/>
          <w:b/>
          <w:sz w:val="26"/>
          <w:szCs w:val="26"/>
        </w:rPr>
        <w:t>.</w:t>
      </w:r>
      <w:r w:rsidRPr="00D25619">
        <w:rPr>
          <w:rFonts w:ascii="Times New Roman" w:hAnsi="Times New Roman" w:cs="Times New Roman"/>
          <w:b/>
          <w:bCs/>
          <w:sz w:val="26"/>
          <w:szCs w:val="26"/>
        </w:rPr>
        <w:t xml:space="preserve"> Исполнение решений контрольных органов</w:t>
      </w:r>
    </w:p>
    <w:p w:rsidR="00D9132F" w:rsidRPr="00D25619" w:rsidRDefault="00D9132F" w:rsidP="00D9132F">
      <w:pPr>
        <w:pStyle w:val="ConsPlusNormal"/>
        <w:ind w:firstLine="540"/>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5</w:t>
      </w:r>
      <w:r w:rsidRPr="00D25619">
        <w:rPr>
          <w:rFonts w:ascii="Times New Roman" w:hAnsi="Times New Roman" w:cs="Times New Roman"/>
          <w:sz w:val="26"/>
          <w:szCs w:val="26"/>
        </w:rPr>
        <w:t>.1.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5</w:t>
      </w:r>
      <w:r w:rsidRPr="00D25619">
        <w:rPr>
          <w:rFonts w:ascii="Times New Roman" w:hAnsi="Times New Roman" w:cs="Times New Roman"/>
          <w:sz w:val="26"/>
          <w:szCs w:val="26"/>
        </w:rPr>
        <w:t>.2.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5</w:t>
      </w:r>
      <w:r w:rsidRPr="00D25619">
        <w:rPr>
          <w:rFonts w:ascii="Times New Roman" w:hAnsi="Times New Roman" w:cs="Times New Roman"/>
          <w:sz w:val="26"/>
          <w:szCs w:val="26"/>
        </w:rPr>
        <w:t>.3. Решение об отсрочке исполнения решения принимается уполномоченным должностным лицом Управления в порядке, предусмотренном главой 3</w:t>
      </w:r>
      <w:r w:rsidR="006B24A0">
        <w:rPr>
          <w:rFonts w:ascii="Times New Roman" w:hAnsi="Times New Roman" w:cs="Times New Roman"/>
          <w:sz w:val="26"/>
          <w:szCs w:val="26"/>
        </w:rPr>
        <w:t>2</w:t>
      </w:r>
      <w:r w:rsidRPr="00D25619">
        <w:rPr>
          <w:rFonts w:ascii="Times New Roman" w:hAnsi="Times New Roman" w:cs="Times New Roman"/>
          <w:sz w:val="26"/>
          <w:szCs w:val="26"/>
        </w:rPr>
        <w:t xml:space="preserve"> настоящего Положения для рассмотрения возражений в отношении акта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6</w:t>
      </w:r>
      <w:r w:rsidRPr="00D25619">
        <w:rPr>
          <w:rFonts w:ascii="Times New Roman" w:hAnsi="Times New Roman" w:cs="Times New Roman"/>
          <w:b/>
          <w:sz w:val="26"/>
          <w:szCs w:val="26"/>
        </w:rPr>
        <w:t xml:space="preserve">. </w:t>
      </w:r>
      <w:r w:rsidRPr="00D25619">
        <w:rPr>
          <w:rFonts w:ascii="Times New Roman" w:hAnsi="Times New Roman" w:cs="Times New Roman"/>
          <w:b/>
          <w:bCs/>
          <w:sz w:val="26"/>
          <w:szCs w:val="26"/>
        </w:rPr>
        <w:t>Разрешение вопросов, связанных с исполнением решения</w:t>
      </w:r>
    </w:p>
    <w:p w:rsidR="00D9132F" w:rsidRPr="00D25619" w:rsidRDefault="00D9132F" w:rsidP="00D9132F">
      <w:pPr>
        <w:pStyle w:val="ConsPlusNormal"/>
        <w:tabs>
          <w:tab w:val="left" w:pos="2469"/>
        </w:tabs>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bookmarkStart w:id="31" w:name="Par1260"/>
      <w:bookmarkEnd w:id="31"/>
      <w:r w:rsidRPr="00D25619">
        <w:rPr>
          <w:rFonts w:ascii="Times New Roman" w:hAnsi="Times New Roman" w:cs="Times New Roman"/>
          <w:sz w:val="26"/>
          <w:szCs w:val="26"/>
        </w:rPr>
        <w:t>3</w:t>
      </w:r>
      <w:r w:rsidR="000D0B0E">
        <w:rPr>
          <w:rFonts w:ascii="Times New Roman" w:hAnsi="Times New Roman" w:cs="Times New Roman"/>
          <w:sz w:val="26"/>
          <w:szCs w:val="26"/>
        </w:rPr>
        <w:t>6</w:t>
      </w:r>
      <w:r w:rsidRPr="00D25619">
        <w:rPr>
          <w:rFonts w:ascii="Times New Roman" w:hAnsi="Times New Roman" w:cs="Times New Roman"/>
          <w:sz w:val="26"/>
          <w:szCs w:val="26"/>
        </w:rPr>
        <w:t>.1. Должностным лицом Управления, вынесшим решение, рассматриваются следующие вопросы, связанные с исполнением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 разъяснении способа и порядка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об отсрочке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 приостановлении исполнения решения, возобновлении ранее приостановленного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о прекращении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6</w:t>
      </w:r>
      <w:r w:rsidRPr="00D25619">
        <w:rPr>
          <w:rFonts w:ascii="Times New Roman" w:hAnsi="Times New Roman" w:cs="Times New Roman"/>
          <w:sz w:val="26"/>
          <w:szCs w:val="26"/>
        </w:rPr>
        <w:t>.2. Вопросы, указанные в пункте 3</w:t>
      </w:r>
      <w:r w:rsidR="006B24A0">
        <w:rPr>
          <w:rFonts w:ascii="Times New Roman" w:hAnsi="Times New Roman" w:cs="Times New Roman"/>
          <w:sz w:val="26"/>
          <w:szCs w:val="26"/>
        </w:rPr>
        <w:t>6</w:t>
      </w:r>
      <w:r w:rsidRPr="00D25619">
        <w:rPr>
          <w:rFonts w:ascii="Times New Roman" w:hAnsi="Times New Roman" w:cs="Times New Roman"/>
          <w:sz w:val="26"/>
          <w:szCs w:val="26"/>
        </w:rPr>
        <w:t>.1 настоящей главы, рассматриваются должностным лицом Управления, вынесшим решение, по ходатайству 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6</w:t>
      </w:r>
      <w:r w:rsidRPr="00D25619">
        <w:rPr>
          <w:rFonts w:ascii="Times New Roman" w:hAnsi="Times New Roman" w:cs="Times New Roman"/>
          <w:sz w:val="26"/>
          <w:szCs w:val="26"/>
        </w:rPr>
        <w:t>.3. Контролируемое лицо информируется о месте и времени рассмотрения вопросов, указанных в пункте 3</w:t>
      </w:r>
      <w:r w:rsidR="006B24A0">
        <w:rPr>
          <w:rFonts w:ascii="Times New Roman" w:hAnsi="Times New Roman" w:cs="Times New Roman"/>
          <w:sz w:val="26"/>
          <w:szCs w:val="26"/>
        </w:rPr>
        <w:t>6</w:t>
      </w:r>
      <w:r w:rsidRPr="00D25619">
        <w:rPr>
          <w:rFonts w:ascii="Times New Roman" w:hAnsi="Times New Roman" w:cs="Times New Roman"/>
          <w:sz w:val="26"/>
          <w:szCs w:val="26"/>
        </w:rPr>
        <w:t>.1 настоящей главы. Неявка контролируемого лица без уважительной причины не является препятствием для рассмотрения соответствующих вопросов.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6</w:t>
      </w:r>
      <w:r w:rsidRPr="00D25619">
        <w:rPr>
          <w:rFonts w:ascii="Times New Roman" w:hAnsi="Times New Roman" w:cs="Times New Roman"/>
          <w:sz w:val="26"/>
          <w:szCs w:val="26"/>
        </w:rPr>
        <w:t xml:space="preserve">.4. Решение, принятое по результатам рассмотрения вопросов, связанных с </w:t>
      </w:r>
      <w:r w:rsidR="00DC5EF0">
        <w:rPr>
          <w:rFonts w:ascii="Times New Roman" w:hAnsi="Times New Roman" w:cs="Times New Roman"/>
          <w:sz w:val="26"/>
          <w:szCs w:val="26"/>
        </w:rPr>
        <w:t>и</w:t>
      </w:r>
      <w:r w:rsidRPr="00D25619">
        <w:rPr>
          <w:rFonts w:ascii="Times New Roman" w:hAnsi="Times New Roman" w:cs="Times New Roman"/>
          <w:sz w:val="26"/>
          <w:szCs w:val="26"/>
        </w:rPr>
        <w:t>сполнением решения, доводится до контролируемого лица в установленном порядке.</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w:t>
      </w:r>
      <w:r w:rsidR="000D0B0E">
        <w:rPr>
          <w:rFonts w:ascii="Times New Roman" w:hAnsi="Times New Roman" w:cs="Times New Roman"/>
          <w:b/>
          <w:sz w:val="26"/>
          <w:szCs w:val="26"/>
        </w:rPr>
        <w:t>7</w:t>
      </w:r>
      <w:r w:rsidRPr="00D25619">
        <w:rPr>
          <w:rFonts w:ascii="Times New Roman" w:hAnsi="Times New Roman" w:cs="Times New Roman"/>
          <w:b/>
          <w:sz w:val="26"/>
          <w:szCs w:val="26"/>
        </w:rPr>
        <w:t xml:space="preserve">. </w:t>
      </w:r>
      <w:r w:rsidRPr="00D25619">
        <w:rPr>
          <w:rFonts w:ascii="Times New Roman" w:hAnsi="Times New Roman" w:cs="Times New Roman"/>
          <w:b/>
          <w:bCs/>
          <w:sz w:val="26"/>
          <w:szCs w:val="26"/>
        </w:rPr>
        <w:t>Окончание исполнения решения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bookmarkStart w:id="32" w:name="Par1271"/>
      <w:bookmarkEnd w:id="32"/>
      <w:r w:rsidRPr="00D25619">
        <w:rPr>
          <w:rFonts w:ascii="Times New Roman" w:hAnsi="Times New Roman" w:cs="Times New Roman"/>
          <w:sz w:val="26"/>
          <w:szCs w:val="26"/>
        </w:rPr>
        <w:t>3</w:t>
      </w:r>
      <w:r w:rsidR="000D0B0E">
        <w:rPr>
          <w:rFonts w:ascii="Times New Roman" w:hAnsi="Times New Roman" w:cs="Times New Roman"/>
          <w:sz w:val="26"/>
          <w:szCs w:val="26"/>
        </w:rPr>
        <w:t>7</w:t>
      </w:r>
      <w:r w:rsidRPr="00D25619">
        <w:rPr>
          <w:rFonts w:ascii="Times New Roman" w:hAnsi="Times New Roman" w:cs="Times New Roman"/>
          <w:sz w:val="26"/>
          <w:szCs w:val="26"/>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w:t>
      </w:r>
      <w:r w:rsidR="006B24A0">
        <w:rPr>
          <w:rFonts w:ascii="Times New Roman" w:hAnsi="Times New Roman" w:cs="Times New Roman"/>
          <w:sz w:val="26"/>
          <w:szCs w:val="26"/>
        </w:rPr>
        <w:t>3</w:t>
      </w:r>
      <w:r w:rsidRPr="00D25619">
        <w:rPr>
          <w:rFonts w:ascii="Times New Roman" w:hAnsi="Times New Roman" w:cs="Times New Roman"/>
          <w:sz w:val="26"/>
          <w:szCs w:val="26"/>
        </w:rPr>
        <w:t>.2 главы 3</w:t>
      </w:r>
      <w:r w:rsidR="006B24A0">
        <w:rPr>
          <w:rFonts w:ascii="Times New Roman" w:hAnsi="Times New Roman" w:cs="Times New Roman"/>
          <w:sz w:val="26"/>
          <w:szCs w:val="26"/>
        </w:rPr>
        <w:t>3</w:t>
      </w:r>
      <w:r w:rsidRPr="00D25619">
        <w:rPr>
          <w:rFonts w:ascii="Times New Roman" w:hAnsi="Times New Roman" w:cs="Times New Roman"/>
          <w:sz w:val="26"/>
          <w:szCs w:val="26"/>
        </w:rPr>
        <w:t xml:space="preserve">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 если проводится оценка исполнения решения об устранении </w:t>
      </w:r>
      <w:r w:rsidRPr="00D25619">
        <w:rPr>
          <w:rFonts w:ascii="Times New Roman" w:hAnsi="Times New Roman" w:cs="Times New Roman"/>
          <w:sz w:val="26"/>
          <w:szCs w:val="26"/>
        </w:rPr>
        <w:lastRenderedPageBreak/>
        <w:t>выявленного нарушения обязательных требований, принятого по итогам выездной проверки, допускается проведение выездной проверки.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7</w:t>
      </w:r>
      <w:r w:rsidRPr="00D25619">
        <w:rPr>
          <w:rFonts w:ascii="Times New Roman" w:hAnsi="Times New Roman" w:cs="Times New Roman"/>
          <w:sz w:val="26"/>
          <w:szCs w:val="26"/>
        </w:rPr>
        <w:t xml:space="preserve">.2. </w:t>
      </w:r>
      <w:r w:rsidRPr="006B24A0">
        <w:rPr>
          <w:rFonts w:ascii="Times New Roman" w:hAnsi="Times New Roman" w:cs="Times New Roman"/>
          <w:sz w:val="26"/>
          <w:szCs w:val="26"/>
        </w:rPr>
        <w:t>В случае</w:t>
      </w:r>
      <w:proofErr w:type="gramStart"/>
      <w:r w:rsidR="006B24A0">
        <w:rPr>
          <w:rFonts w:ascii="Times New Roman" w:hAnsi="Times New Roman" w:cs="Times New Roman"/>
          <w:sz w:val="26"/>
          <w:szCs w:val="26"/>
        </w:rPr>
        <w:t>,</w:t>
      </w:r>
      <w:proofErr w:type="gramEnd"/>
      <w:r w:rsidRPr="006B24A0">
        <w:rPr>
          <w:rFonts w:ascii="Times New Roman" w:hAnsi="Times New Roman" w:cs="Times New Roman"/>
          <w:sz w:val="26"/>
          <w:szCs w:val="26"/>
        </w:rPr>
        <w:t xml:space="preserve"> если по итогам проведения контрольного мероприятия, </w:t>
      </w:r>
      <w:r w:rsidRPr="00D25619">
        <w:rPr>
          <w:rFonts w:ascii="Times New Roman" w:hAnsi="Times New Roman" w:cs="Times New Roman"/>
          <w:sz w:val="26"/>
          <w:szCs w:val="26"/>
        </w:rPr>
        <w:t>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w:t>
      </w:r>
      <w:r w:rsidR="006B24A0">
        <w:rPr>
          <w:rFonts w:ascii="Times New Roman" w:hAnsi="Times New Roman" w:cs="Times New Roman"/>
          <w:sz w:val="26"/>
          <w:szCs w:val="26"/>
        </w:rPr>
        <w:t>3</w:t>
      </w:r>
      <w:r w:rsidRPr="00D25619">
        <w:rPr>
          <w:rFonts w:ascii="Times New Roman" w:hAnsi="Times New Roman" w:cs="Times New Roman"/>
          <w:sz w:val="26"/>
          <w:szCs w:val="26"/>
        </w:rPr>
        <w:t>.2 главы 3</w:t>
      </w:r>
      <w:r w:rsidR="006B24A0">
        <w:rPr>
          <w:rFonts w:ascii="Times New Roman" w:hAnsi="Times New Roman" w:cs="Times New Roman"/>
          <w:sz w:val="26"/>
          <w:szCs w:val="26"/>
        </w:rPr>
        <w:t>3</w:t>
      </w:r>
      <w:r w:rsidRPr="00D25619">
        <w:rPr>
          <w:rFonts w:ascii="Times New Roman" w:hAnsi="Times New Roman" w:cs="Times New Roman"/>
          <w:sz w:val="26"/>
          <w:szCs w:val="26"/>
        </w:rPr>
        <w:t xml:space="preserve"> настоящего Положения, с указанием новых сроков его исполнения.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0D0B0E">
        <w:rPr>
          <w:rFonts w:ascii="Times New Roman" w:hAnsi="Times New Roman" w:cs="Times New Roman"/>
          <w:sz w:val="26"/>
          <w:szCs w:val="26"/>
        </w:rPr>
        <w:t>7</w:t>
      </w:r>
      <w:r w:rsidRPr="00D25619">
        <w:rPr>
          <w:rFonts w:ascii="Times New Roman" w:hAnsi="Times New Roman" w:cs="Times New Roman"/>
          <w:sz w:val="26"/>
          <w:szCs w:val="26"/>
        </w:rPr>
        <w:t>.3. Информация об исполнении решения Управления в полном объеме вносится в единый реестр контрольных (надзорных)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b/>
          <w:sz w:val="26"/>
          <w:szCs w:val="26"/>
        </w:rPr>
      </w:pPr>
      <w:r w:rsidRPr="00D25619">
        <w:rPr>
          <w:rFonts w:ascii="Times New Roman" w:hAnsi="Times New Roman" w:cs="Times New Roman"/>
          <w:b/>
          <w:sz w:val="26"/>
          <w:szCs w:val="26"/>
          <w:lang w:val="en-US"/>
        </w:rPr>
        <w:t>V</w:t>
      </w:r>
      <w:r w:rsidRPr="00D25619">
        <w:rPr>
          <w:rFonts w:ascii="Times New Roman" w:hAnsi="Times New Roman" w:cs="Times New Roman"/>
          <w:b/>
          <w:sz w:val="26"/>
          <w:szCs w:val="26"/>
        </w:rPr>
        <w:t>. ОБЖАЛОВАНИЕ РЕШЕНИЙ УПРАВЛЕНИЯ, ДЕЙСТВИЙ (БЕЗДЕЙСТВИЯ) ЕГО ДОЛЖНОСТНЫХ ЛИЦ</w:t>
      </w:r>
    </w:p>
    <w:p w:rsidR="00D9132F" w:rsidRPr="00D25619" w:rsidRDefault="00D9132F" w:rsidP="00D9132F">
      <w:pPr>
        <w:pStyle w:val="ConsPlusNormal"/>
        <w:ind w:firstLine="540"/>
        <w:jc w:val="center"/>
        <w:outlineLvl w:val="2"/>
        <w:rPr>
          <w:rFonts w:ascii="Times New Roman" w:hAnsi="Times New Roman" w:cs="Times New Roman"/>
          <w:b/>
          <w:sz w:val="26"/>
          <w:szCs w:val="26"/>
        </w:rPr>
      </w:pPr>
    </w:p>
    <w:p w:rsidR="00D9132F" w:rsidRPr="00D25619" w:rsidRDefault="00DC5EF0" w:rsidP="00D9132F">
      <w:pPr>
        <w:pStyle w:val="ConsPlusNormal"/>
        <w:ind w:firstLine="540"/>
        <w:jc w:val="center"/>
        <w:outlineLvl w:val="2"/>
        <w:rPr>
          <w:rFonts w:ascii="Times New Roman" w:hAnsi="Times New Roman" w:cs="Times New Roman"/>
          <w:b/>
          <w:bCs/>
          <w:sz w:val="26"/>
          <w:szCs w:val="26"/>
        </w:rPr>
      </w:pPr>
      <w:r>
        <w:rPr>
          <w:rFonts w:ascii="Times New Roman" w:hAnsi="Times New Roman" w:cs="Times New Roman"/>
          <w:b/>
          <w:sz w:val="26"/>
          <w:szCs w:val="26"/>
        </w:rPr>
        <w:t>3</w:t>
      </w:r>
      <w:r w:rsidR="000D0B0E">
        <w:rPr>
          <w:rFonts w:ascii="Times New Roman" w:hAnsi="Times New Roman" w:cs="Times New Roman"/>
          <w:b/>
          <w:sz w:val="26"/>
          <w:szCs w:val="26"/>
        </w:rPr>
        <w:t>8</w:t>
      </w:r>
      <w:r w:rsidR="00D9132F" w:rsidRPr="00D25619">
        <w:rPr>
          <w:rFonts w:ascii="Times New Roman" w:hAnsi="Times New Roman" w:cs="Times New Roman"/>
          <w:b/>
          <w:sz w:val="26"/>
          <w:szCs w:val="26"/>
        </w:rPr>
        <w:t>.</w:t>
      </w:r>
      <w:r w:rsidR="00D9132F" w:rsidRPr="00D25619">
        <w:rPr>
          <w:rFonts w:ascii="Times New Roman" w:hAnsi="Times New Roman" w:cs="Times New Roman"/>
          <w:b/>
          <w:bCs/>
          <w:sz w:val="26"/>
          <w:szCs w:val="26"/>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rsidR="00DC67D8" w:rsidRPr="009A61BE" w:rsidRDefault="000D0B0E" w:rsidP="0033737E">
      <w:pPr>
        <w:pStyle w:val="ConsPlusNormal"/>
        <w:ind w:firstLine="540"/>
        <w:jc w:val="both"/>
        <w:rPr>
          <w:rFonts w:ascii="Times New Roman" w:hAnsi="Times New Roman" w:cs="Times New Roman"/>
          <w:color w:val="FF0000"/>
          <w:sz w:val="26"/>
          <w:szCs w:val="26"/>
          <w:highlight w:val="yellow"/>
        </w:rPr>
      </w:pPr>
      <w:r w:rsidRPr="009A61BE">
        <w:rPr>
          <w:rFonts w:ascii="Times New Roman" w:hAnsi="Times New Roman" w:cs="Times New Roman"/>
          <w:color w:val="FF0000"/>
          <w:sz w:val="26"/>
          <w:szCs w:val="26"/>
        </w:rPr>
        <w:t>38</w:t>
      </w:r>
      <w:r w:rsidR="00D9132F" w:rsidRPr="009A61BE">
        <w:rPr>
          <w:rFonts w:ascii="Times New Roman" w:hAnsi="Times New Roman" w:cs="Times New Roman"/>
          <w:color w:val="FF0000"/>
          <w:sz w:val="26"/>
          <w:szCs w:val="26"/>
        </w:rPr>
        <w:t xml:space="preserve">.1. </w:t>
      </w:r>
      <w:r w:rsidR="0033737E" w:rsidRPr="009A61BE">
        <w:rPr>
          <w:rFonts w:ascii="Times New Roman" w:hAnsi="Times New Roman" w:cs="Times New Roman"/>
          <w:color w:val="FF0000"/>
          <w:sz w:val="26"/>
          <w:szCs w:val="26"/>
        </w:rPr>
        <w:t>Решения и действия (бездействие) инспекторов могут быть обжалованы в порядке, установленном законодательством Российской Федерации.</w:t>
      </w:r>
    </w:p>
    <w:p w:rsidR="00DC67D8" w:rsidRPr="00DC67D8" w:rsidRDefault="00DC67D8" w:rsidP="0033737E">
      <w:pPr>
        <w:pStyle w:val="ConsPlusNormal"/>
        <w:ind w:firstLine="540"/>
        <w:jc w:val="both"/>
        <w:rPr>
          <w:rFonts w:ascii="Times New Roman" w:hAnsi="Times New Roman" w:cs="Times New Roman"/>
          <w:sz w:val="26"/>
          <w:szCs w:val="26"/>
          <w:highlight w:val="yellow"/>
        </w:rPr>
      </w:pPr>
    </w:p>
    <w:p w:rsidR="0033737E" w:rsidRPr="009A61BE" w:rsidRDefault="00DC67D8" w:rsidP="00DC67D8">
      <w:pPr>
        <w:pStyle w:val="ConsPlusNormal"/>
        <w:ind w:firstLine="540"/>
        <w:jc w:val="center"/>
        <w:rPr>
          <w:rFonts w:ascii="Times New Roman" w:hAnsi="Times New Roman" w:cs="Times New Roman"/>
          <w:b/>
          <w:sz w:val="26"/>
          <w:szCs w:val="26"/>
        </w:rPr>
      </w:pPr>
      <w:r w:rsidRPr="009A61BE">
        <w:rPr>
          <w:rFonts w:ascii="Times New Roman" w:hAnsi="Times New Roman" w:cs="Times New Roman"/>
          <w:b/>
          <w:sz w:val="26"/>
          <w:szCs w:val="26"/>
        </w:rPr>
        <w:t>39. Досудебный порядок подачи жалобы.</w:t>
      </w:r>
    </w:p>
    <w:p w:rsidR="00DC67D8" w:rsidRPr="00DC67D8" w:rsidRDefault="00DC67D8" w:rsidP="00DC67D8">
      <w:pPr>
        <w:pStyle w:val="ConsPlusNormal"/>
        <w:ind w:firstLine="540"/>
        <w:jc w:val="center"/>
        <w:rPr>
          <w:rFonts w:ascii="Times New Roman" w:hAnsi="Times New Roman" w:cs="Times New Roman"/>
          <w:b/>
          <w:sz w:val="26"/>
          <w:szCs w:val="26"/>
          <w:highlight w:val="yellow"/>
        </w:rPr>
      </w:pPr>
    </w:p>
    <w:p w:rsidR="00D9132F" w:rsidRPr="009A61BE" w:rsidRDefault="00DC67D8" w:rsidP="00DC67D8">
      <w:pPr>
        <w:pStyle w:val="ConsPlusNormal"/>
        <w:ind w:firstLine="540"/>
        <w:jc w:val="both"/>
        <w:rPr>
          <w:rFonts w:ascii="Times New Roman" w:hAnsi="Times New Roman" w:cs="Times New Roman"/>
          <w:color w:val="FF0000"/>
          <w:sz w:val="26"/>
          <w:szCs w:val="26"/>
        </w:rPr>
      </w:pPr>
      <w:r w:rsidRPr="009A61BE">
        <w:rPr>
          <w:rFonts w:ascii="Times New Roman" w:hAnsi="Times New Roman" w:cs="Times New Roman"/>
          <w:color w:val="FF0000"/>
          <w:sz w:val="26"/>
          <w:szCs w:val="26"/>
        </w:rPr>
        <w:t xml:space="preserve">39.1.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w:t>
      </w:r>
      <w:r w:rsidR="00F070C1">
        <w:rPr>
          <w:rFonts w:ascii="Times New Roman" w:hAnsi="Times New Roman" w:cs="Times New Roman"/>
          <w:color w:val="FF0000"/>
          <w:sz w:val="26"/>
          <w:szCs w:val="26"/>
        </w:rPr>
        <w:t xml:space="preserve">Федерального </w:t>
      </w:r>
      <w:r w:rsidRPr="009A61BE">
        <w:rPr>
          <w:rFonts w:ascii="Times New Roman" w:hAnsi="Times New Roman" w:cs="Times New Roman"/>
          <w:color w:val="FF0000"/>
          <w:sz w:val="26"/>
          <w:szCs w:val="26"/>
        </w:rPr>
        <w:t xml:space="preserve">Закона </w:t>
      </w:r>
      <w:r w:rsidR="00F070C1">
        <w:rPr>
          <w:rFonts w:ascii="Times New Roman" w:hAnsi="Times New Roman" w:cs="Times New Roman"/>
          <w:color w:val="FF0000"/>
          <w:sz w:val="26"/>
          <w:szCs w:val="26"/>
        </w:rPr>
        <w:t xml:space="preserve">от 31.07.2020 </w:t>
      </w:r>
      <w:r w:rsidRPr="009A61BE">
        <w:rPr>
          <w:rFonts w:ascii="Times New Roman" w:hAnsi="Times New Roman" w:cs="Times New Roman"/>
          <w:color w:val="FF0000"/>
          <w:sz w:val="26"/>
          <w:szCs w:val="26"/>
        </w:rPr>
        <w:t>№ 248-ФЗ</w:t>
      </w:r>
      <w:r w:rsidR="00FA5707">
        <w:rPr>
          <w:rFonts w:ascii="Times New Roman" w:hAnsi="Times New Roman" w:cs="Times New Roman"/>
          <w:color w:val="FF0000"/>
          <w:sz w:val="26"/>
          <w:szCs w:val="26"/>
        </w:rPr>
        <w:t xml:space="preserve"> </w:t>
      </w:r>
      <w:r w:rsidR="00FA5707" w:rsidRPr="009A61BE">
        <w:rPr>
          <w:rFonts w:ascii="Times New Roman" w:hAnsi="Times New Roman" w:cs="Times New Roman"/>
          <w:color w:val="FF0000"/>
          <w:sz w:val="26"/>
          <w:szCs w:val="26"/>
        </w:rPr>
        <w:t>«О государственном контроле (надзоре) и муниципальном контроле в Российской Федерации»</w:t>
      </w:r>
      <w:r w:rsidR="00FA5707">
        <w:rPr>
          <w:rFonts w:ascii="Times New Roman" w:hAnsi="Times New Roman" w:cs="Times New Roman"/>
          <w:color w:val="FF0000"/>
          <w:sz w:val="26"/>
          <w:szCs w:val="26"/>
        </w:rPr>
        <w:t>.</w:t>
      </w:r>
    </w:p>
    <w:p w:rsidR="00D9132F" w:rsidRPr="00D25619" w:rsidRDefault="00D9132F" w:rsidP="00D9132F">
      <w:pPr>
        <w:pStyle w:val="ConsPlusNormal"/>
        <w:rPr>
          <w:rFonts w:ascii="Times New Roman" w:hAnsi="Times New Roman" w:cs="Times New Roman"/>
          <w:b/>
          <w:sz w:val="26"/>
          <w:szCs w:val="26"/>
        </w:rPr>
      </w:pPr>
    </w:p>
    <w:p w:rsidR="0036033E" w:rsidRPr="00D25619" w:rsidRDefault="0036033E" w:rsidP="00CF5787">
      <w:pPr>
        <w:jc w:val="both"/>
        <w:rPr>
          <w:sz w:val="26"/>
          <w:szCs w:val="26"/>
        </w:rPr>
      </w:pPr>
    </w:p>
    <w:p w:rsidR="00D9132F" w:rsidRPr="00D25619" w:rsidRDefault="00D9132F" w:rsidP="00CF5787">
      <w:pPr>
        <w:jc w:val="both"/>
        <w:rPr>
          <w:sz w:val="26"/>
          <w:szCs w:val="26"/>
        </w:rPr>
      </w:pPr>
    </w:p>
    <w:sectPr w:rsidR="00D9132F" w:rsidRPr="00D25619" w:rsidSect="0020423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EB7"/>
    <w:multiLevelType w:val="hybridMultilevel"/>
    <w:tmpl w:val="91A4B92E"/>
    <w:lvl w:ilvl="0" w:tplc="0786E81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2">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6033E"/>
    <w:rsid w:val="000059EF"/>
    <w:rsid w:val="000072A0"/>
    <w:rsid w:val="0001344F"/>
    <w:rsid w:val="0002023C"/>
    <w:rsid w:val="00020F58"/>
    <w:rsid w:val="000212DB"/>
    <w:rsid w:val="000251D8"/>
    <w:rsid w:val="00025426"/>
    <w:rsid w:val="00026622"/>
    <w:rsid w:val="000351CC"/>
    <w:rsid w:val="00055F6F"/>
    <w:rsid w:val="00072B50"/>
    <w:rsid w:val="000741D2"/>
    <w:rsid w:val="00077F08"/>
    <w:rsid w:val="00082B08"/>
    <w:rsid w:val="000918C8"/>
    <w:rsid w:val="00095B76"/>
    <w:rsid w:val="000A0242"/>
    <w:rsid w:val="000B2379"/>
    <w:rsid w:val="000C17C5"/>
    <w:rsid w:val="000C40DE"/>
    <w:rsid w:val="000D0B0E"/>
    <w:rsid w:val="000D32B6"/>
    <w:rsid w:val="000D74C8"/>
    <w:rsid w:val="000E42D7"/>
    <w:rsid w:val="000F0B61"/>
    <w:rsid w:val="000F284F"/>
    <w:rsid w:val="001007DC"/>
    <w:rsid w:val="0010731B"/>
    <w:rsid w:val="00111D99"/>
    <w:rsid w:val="00116191"/>
    <w:rsid w:val="001213F0"/>
    <w:rsid w:val="00123E63"/>
    <w:rsid w:val="001252E1"/>
    <w:rsid w:val="00133D9E"/>
    <w:rsid w:val="0013497B"/>
    <w:rsid w:val="00134CA5"/>
    <w:rsid w:val="001405F7"/>
    <w:rsid w:val="00143671"/>
    <w:rsid w:val="00145DC4"/>
    <w:rsid w:val="001657D1"/>
    <w:rsid w:val="00177476"/>
    <w:rsid w:val="00184044"/>
    <w:rsid w:val="00192028"/>
    <w:rsid w:val="00194E08"/>
    <w:rsid w:val="00196101"/>
    <w:rsid w:val="001C375D"/>
    <w:rsid w:val="001E406C"/>
    <w:rsid w:val="001F0B8C"/>
    <w:rsid w:val="001F34A9"/>
    <w:rsid w:val="001F3FC1"/>
    <w:rsid w:val="00204230"/>
    <w:rsid w:val="0020769F"/>
    <w:rsid w:val="002136F4"/>
    <w:rsid w:val="00215216"/>
    <w:rsid w:val="002306C5"/>
    <w:rsid w:val="0023206D"/>
    <w:rsid w:val="00240428"/>
    <w:rsid w:val="002433A7"/>
    <w:rsid w:val="002516C6"/>
    <w:rsid w:val="0025196B"/>
    <w:rsid w:val="00266276"/>
    <w:rsid w:val="00296252"/>
    <w:rsid w:val="002A0127"/>
    <w:rsid w:val="002A2358"/>
    <w:rsid w:val="002B27F5"/>
    <w:rsid w:val="002B3814"/>
    <w:rsid w:val="002B49B5"/>
    <w:rsid w:val="002C7B23"/>
    <w:rsid w:val="002D4A6F"/>
    <w:rsid w:val="002E23E0"/>
    <w:rsid w:val="002E68E6"/>
    <w:rsid w:val="002E7211"/>
    <w:rsid w:val="002F2699"/>
    <w:rsid w:val="003016AA"/>
    <w:rsid w:val="003168CE"/>
    <w:rsid w:val="003177EA"/>
    <w:rsid w:val="003224E9"/>
    <w:rsid w:val="00324626"/>
    <w:rsid w:val="00324CAA"/>
    <w:rsid w:val="0032775C"/>
    <w:rsid w:val="00330C6B"/>
    <w:rsid w:val="0033737E"/>
    <w:rsid w:val="00345332"/>
    <w:rsid w:val="00353665"/>
    <w:rsid w:val="0035448E"/>
    <w:rsid w:val="0036033E"/>
    <w:rsid w:val="00364182"/>
    <w:rsid w:val="00364C95"/>
    <w:rsid w:val="00365521"/>
    <w:rsid w:val="00372270"/>
    <w:rsid w:val="00372E27"/>
    <w:rsid w:val="003749AB"/>
    <w:rsid w:val="00387CB9"/>
    <w:rsid w:val="00392F01"/>
    <w:rsid w:val="003A419B"/>
    <w:rsid w:val="003B0440"/>
    <w:rsid w:val="003B3F90"/>
    <w:rsid w:val="003C16FA"/>
    <w:rsid w:val="003C49A9"/>
    <w:rsid w:val="003D21E2"/>
    <w:rsid w:val="003F18BD"/>
    <w:rsid w:val="003F7E6B"/>
    <w:rsid w:val="00416484"/>
    <w:rsid w:val="00421AB1"/>
    <w:rsid w:val="00423014"/>
    <w:rsid w:val="00446A1A"/>
    <w:rsid w:val="0046251D"/>
    <w:rsid w:val="00472966"/>
    <w:rsid w:val="0047501E"/>
    <w:rsid w:val="00480382"/>
    <w:rsid w:val="00492000"/>
    <w:rsid w:val="004C21FD"/>
    <w:rsid w:val="004C70E5"/>
    <w:rsid w:val="004D026D"/>
    <w:rsid w:val="004D52EE"/>
    <w:rsid w:val="004E2A7A"/>
    <w:rsid w:val="004E3A0E"/>
    <w:rsid w:val="004E5FA9"/>
    <w:rsid w:val="004F5ED3"/>
    <w:rsid w:val="0050376B"/>
    <w:rsid w:val="0051416D"/>
    <w:rsid w:val="00517372"/>
    <w:rsid w:val="00521E4A"/>
    <w:rsid w:val="005367AB"/>
    <w:rsid w:val="005433DA"/>
    <w:rsid w:val="00546D57"/>
    <w:rsid w:val="00556C44"/>
    <w:rsid w:val="00557D30"/>
    <w:rsid w:val="00563314"/>
    <w:rsid w:val="00582BFB"/>
    <w:rsid w:val="00583B97"/>
    <w:rsid w:val="00592316"/>
    <w:rsid w:val="00592381"/>
    <w:rsid w:val="00592809"/>
    <w:rsid w:val="005A57FE"/>
    <w:rsid w:val="005C4270"/>
    <w:rsid w:val="005D0326"/>
    <w:rsid w:val="005D3396"/>
    <w:rsid w:val="005D3AFF"/>
    <w:rsid w:val="005F6CDC"/>
    <w:rsid w:val="005F7559"/>
    <w:rsid w:val="0060317E"/>
    <w:rsid w:val="00603A1F"/>
    <w:rsid w:val="00603D7D"/>
    <w:rsid w:val="00614224"/>
    <w:rsid w:val="006147D4"/>
    <w:rsid w:val="0061485B"/>
    <w:rsid w:val="0061591C"/>
    <w:rsid w:val="00616CE5"/>
    <w:rsid w:val="006214FE"/>
    <w:rsid w:val="00623EF8"/>
    <w:rsid w:val="006373B2"/>
    <w:rsid w:val="00642161"/>
    <w:rsid w:val="0066049E"/>
    <w:rsid w:val="00662910"/>
    <w:rsid w:val="00662E59"/>
    <w:rsid w:val="00663271"/>
    <w:rsid w:val="006634A0"/>
    <w:rsid w:val="00680CD0"/>
    <w:rsid w:val="006826A7"/>
    <w:rsid w:val="006905AB"/>
    <w:rsid w:val="0069526B"/>
    <w:rsid w:val="006A19BA"/>
    <w:rsid w:val="006B24A0"/>
    <w:rsid w:val="006B5F90"/>
    <w:rsid w:val="006C773E"/>
    <w:rsid w:val="006E24C5"/>
    <w:rsid w:val="006E5494"/>
    <w:rsid w:val="006F04F6"/>
    <w:rsid w:val="006F1621"/>
    <w:rsid w:val="0071435E"/>
    <w:rsid w:val="00716E25"/>
    <w:rsid w:val="00725686"/>
    <w:rsid w:val="00735C2C"/>
    <w:rsid w:val="007375AA"/>
    <w:rsid w:val="00746C9E"/>
    <w:rsid w:val="007502E9"/>
    <w:rsid w:val="00754ACB"/>
    <w:rsid w:val="007616BD"/>
    <w:rsid w:val="00764837"/>
    <w:rsid w:val="00787E68"/>
    <w:rsid w:val="00792851"/>
    <w:rsid w:val="00795E4C"/>
    <w:rsid w:val="007A3FBD"/>
    <w:rsid w:val="007A4540"/>
    <w:rsid w:val="007A6536"/>
    <w:rsid w:val="007B126F"/>
    <w:rsid w:val="007B1F56"/>
    <w:rsid w:val="007B7034"/>
    <w:rsid w:val="007F74D5"/>
    <w:rsid w:val="008047C6"/>
    <w:rsid w:val="008267ED"/>
    <w:rsid w:val="0084217A"/>
    <w:rsid w:val="0085358E"/>
    <w:rsid w:val="008A0313"/>
    <w:rsid w:val="008A0BBA"/>
    <w:rsid w:val="008A200D"/>
    <w:rsid w:val="008B438A"/>
    <w:rsid w:val="008C16D7"/>
    <w:rsid w:val="008C4104"/>
    <w:rsid w:val="008C6778"/>
    <w:rsid w:val="008D08D4"/>
    <w:rsid w:val="008F03A4"/>
    <w:rsid w:val="008F3541"/>
    <w:rsid w:val="008F41C2"/>
    <w:rsid w:val="008F56E3"/>
    <w:rsid w:val="008F73D4"/>
    <w:rsid w:val="008F79F4"/>
    <w:rsid w:val="00901E9E"/>
    <w:rsid w:val="00903C14"/>
    <w:rsid w:val="009138C8"/>
    <w:rsid w:val="00917A0E"/>
    <w:rsid w:val="0092364B"/>
    <w:rsid w:val="00925A36"/>
    <w:rsid w:val="00940E0C"/>
    <w:rsid w:val="009437C5"/>
    <w:rsid w:val="009467E5"/>
    <w:rsid w:val="00947591"/>
    <w:rsid w:val="00954611"/>
    <w:rsid w:val="00956EF4"/>
    <w:rsid w:val="0099084A"/>
    <w:rsid w:val="00991198"/>
    <w:rsid w:val="009973C4"/>
    <w:rsid w:val="009A0442"/>
    <w:rsid w:val="009A61BE"/>
    <w:rsid w:val="009B0310"/>
    <w:rsid w:val="009B4443"/>
    <w:rsid w:val="009B6940"/>
    <w:rsid w:val="009C404D"/>
    <w:rsid w:val="009C6889"/>
    <w:rsid w:val="009D15DF"/>
    <w:rsid w:val="00A134E5"/>
    <w:rsid w:val="00A174DE"/>
    <w:rsid w:val="00A21610"/>
    <w:rsid w:val="00A2170E"/>
    <w:rsid w:val="00A2271C"/>
    <w:rsid w:val="00A22A6C"/>
    <w:rsid w:val="00A3049C"/>
    <w:rsid w:val="00A5104F"/>
    <w:rsid w:val="00A512CC"/>
    <w:rsid w:val="00A540A8"/>
    <w:rsid w:val="00A620DE"/>
    <w:rsid w:val="00A74EE8"/>
    <w:rsid w:val="00A75DDD"/>
    <w:rsid w:val="00A90C45"/>
    <w:rsid w:val="00A955BC"/>
    <w:rsid w:val="00AC0A3B"/>
    <w:rsid w:val="00AE52F6"/>
    <w:rsid w:val="00AE7BCD"/>
    <w:rsid w:val="00AF5C2F"/>
    <w:rsid w:val="00B06576"/>
    <w:rsid w:val="00B101C7"/>
    <w:rsid w:val="00B41E09"/>
    <w:rsid w:val="00B44857"/>
    <w:rsid w:val="00B51E3B"/>
    <w:rsid w:val="00B60DD5"/>
    <w:rsid w:val="00B75048"/>
    <w:rsid w:val="00B75BC6"/>
    <w:rsid w:val="00B856E9"/>
    <w:rsid w:val="00B90FF0"/>
    <w:rsid w:val="00BC216A"/>
    <w:rsid w:val="00C00409"/>
    <w:rsid w:val="00C05E33"/>
    <w:rsid w:val="00C32796"/>
    <w:rsid w:val="00C36A4D"/>
    <w:rsid w:val="00C372E2"/>
    <w:rsid w:val="00C54F0E"/>
    <w:rsid w:val="00C5705F"/>
    <w:rsid w:val="00C61042"/>
    <w:rsid w:val="00C65F2D"/>
    <w:rsid w:val="00C7430E"/>
    <w:rsid w:val="00C75247"/>
    <w:rsid w:val="00CA05E6"/>
    <w:rsid w:val="00CC71CF"/>
    <w:rsid w:val="00CD5EAB"/>
    <w:rsid w:val="00CE2DD6"/>
    <w:rsid w:val="00CF4685"/>
    <w:rsid w:val="00CF5787"/>
    <w:rsid w:val="00D03A49"/>
    <w:rsid w:val="00D043F3"/>
    <w:rsid w:val="00D052F9"/>
    <w:rsid w:val="00D0553B"/>
    <w:rsid w:val="00D068A9"/>
    <w:rsid w:val="00D07A1B"/>
    <w:rsid w:val="00D136B2"/>
    <w:rsid w:val="00D13FBE"/>
    <w:rsid w:val="00D25619"/>
    <w:rsid w:val="00D465C7"/>
    <w:rsid w:val="00D52A54"/>
    <w:rsid w:val="00D74D47"/>
    <w:rsid w:val="00D82496"/>
    <w:rsid w:val="00D9132F"/>
    <w:rsid w:val="00D97155"/>
    <w:rsid w:val="00D9718A"/>
    <w:rsid w:val="00DA25D9"/>
    <w:rsid w:val="00DA6342"/>
    <w:rsid w:val="00DA7C91"/>
    <w:rsid w:val="00DC3575"/>
    <w:rsid w:val="00DC4F4E"/>
    <w:rsid w:val="00DC5EF0"/>
    <w:rsid w:val="00DC67D8"/>
    <w:rsid w:val="00DE55B9"/>
    <w:rsid w:val="00E05A64"/>
    <w:rsid w:val="00E06BEA"/>
    <w:rsid w:val="00E214AC"/>
    <w:rsid w:val="00E35732"/>
    <w:rsid w:val="00E3792B"/>
    <w:rsid w:val="00E6399A"/>
    <w:rsid w:val="00E64AE3"/>
    <w:rsid w:val="00E7013D"/>
    <w:rsid w:val="00E76686"/>
    <w:rsid w:val="00EA7977"/>
    <w:rsid w:val="00EB4EFE"/>
    <w:rsid w:val="00EC1FA3"/>
    <w:rsid w:val="00EC6889"/>
    <w:rsid w:val="00ED5607"/>
    <w:rsid w:val="00EE3CC9"/>
    <w:rsid w:val="00EF2D8E"/>
    <w:rsid w:val="00EF600F"/>
    <w:rsid w:val="00F06FC2"/>
    <w:rsid w:val="00F070C1"/>
    <w:rsid w:val="00F32E53"/>
    <w:rsid w:val="00F420E5"/>
    <w:rsid w:val="00F47837"/>
    <w:rsid w:val="00F60DC4"/>
    <w:rsid w:val="00F626C6"/>
    <w:rsid w:val="00F64E6B"/>
    <w:rsid w:val="00F657FB"/>
    <w:rsid w:val="00F83E07"/>
    <w:rsid w:val="00F928A7"/>
    <w:rsid w:val="00F93115"/>
    <w:rsid w:val="00F948C4"/>
    <w:rsid w:val="00FA5707"/>
    <w:rsid w:val="00FB02C0"/>
    <w:rsid w:val="00FB6DC4"/>
    <w:rsid w:val="00FC06CF"/>
    <w:rsid w:val="00FC6F03"/>
    <w:rsid w:val="00FD7FB6"/>
    <w:rsid w:val="00FE0A80"/>
    <w:rsid w:val="00FE0D40"/>
    <w:rsid w:val="00FF565D"/>
    <w:rsid w:val="00FF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r="http://schemas.openxmlformats.org/officeDocument/2006/relationships" xmlns:w="http://schemas.openxmlformats.org/wordprocessingml/2006/main">
  <w:divs>
    <w:div w:id="104932864">
      <w:bodyDiv w:val="1"/>
      <w:marLeft w:val="0"/>
      <w:marRight w:val="0"/>
      <w:marTop w:val="0"/>
      <w:marBottom w:val="0"/>
      <w:divBdr>
        <w:top w:val="none" w:sz="0" w:space="0" w:color="auto"/>
        <w:left w:val="none" w:sz="0" w:space="0" w:color="auto"/>
        <w:bottom w:val="none" w:sz="0" w:space="0" w:color="auto"/>
        <w:right w:val="none" w:sz="0" w:space="0" w:color="auto"/>
      </w:divBdr>
    </w:div>
    <w:div w:id="163250907">
      <w:bodyDiv w:val="1"/>
      <w:marLeft w:val="0"/>
      <w:marRight w:val="0"/>
      <w:marTop w:val="0"/>
      <w:marBottom w:val="0"/>
      <w:divBdr>
        <w:top w:val="none" w:sz="0" w:space="0" w:color="auto"/>
        <w:left w:val="none" w:sz="0" w:space="0" w:color="auto"/>
        <w:bottom w:val="none" w:sz="0" w:space="0" w:color="auto"/>
        <w:right w:val="none" w:sz="0" w:space="0" w:color="auto"/>
      </w:divBdr>
    </w:div>
    <w:div w:id="187062188">
      <w:bodyDiv w:val="1"/>
      <w:marLeft w:val="0"/>
      <w:marRight w:val="0"/>
      <w:marTop w:val="0"/>
      <w:marBottom w:val="0"/>
      <w:divBdr>
        <w:top w:val="none" w:sz="0" w:space="0" w:color="auto"/>
        <w:left w:val="none" w:sz="0" w:space="0" w:color="auto"/>
        <w:bottom w:val="none" w:sz="0" w:space="0" w:color="auto"/>
        <w:right w:val="none" w:sz="0" w:space="0" w:color="auto"/>
      </w:divBdr>
    </w:div>
    <w:div w:id="193690151">
      <w:bodyDiv w:val="1"/>
      <w:marLeft w:val="0"/>
      <w:marRight w:val="0"/>
      <w:marTop w:val="0"/>
      <w:marBottom w:val="0"/>
      <w:divBdr>
        <w:top w:val="none" w:sz="0" w:space="0" w:color="auto"/>
        <w:left w:val="none" w:sz="0" w:space="0" w:color="auto"/>
        <w:bottom w:val="none" w:sz="0" w:space="0" w:color="auto"/>
        <w:right w:val="none" w:sz="0" w:space="0" w:color="auto"/>
      </w:divBdr>
    </w:div>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1419134248">
      <w:bodyDiv w:val="1"/>
      <w:marLeft w:val="0"/>
      <w:marRight w:val="0"/>
      <w:marTop w:val="0"/>
      <w:marBottom w:val="0"/>
      <w:divBdr>
        <w:top w:val="none" w:sz="0" w:space="0" w:color="auto"/>
        <w:left w:val="none" w:sz="0" w:space="0" w:color="auto"/>
        <w:bottom w:val="none" w:sz="0" w:space="0" w:color="auto"/>
        <w:right w:val="none" w:sz="0" w:space="0" w:color="auto"/>
      </w:divBdr>
    </w:div>
    <w:div w:id="1879972675">
      <w:bodyDiv w:val="1"/>
      <w:marLeft w:val="0"/>
      <w:marRight w:val="0"/>
      <w:marTop w:val="0"/>
      <w:marBottom w:val="0"/>
      <w:divBdr>
        <w:top w:val="none" w:sz="0" w:space="0" w:color="auto"/>
        <w:left w:val="none" w:sz="0" w:space="0" w:color="auto"/>
        <w:bottom w:val="none" w:sz="0" w:space="0" w:color="auto"/>
        <w:right w:val="none" w:sz="0" w:space="0" w:color="auto"/>
      </w:divBdr>
    </w:div>
    <w:div w:id="1905526291">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07FBC16B4F22D0E09261BF9C9CC4D3CA12A8635DF5FCADDC7F34D708627C35FCA2FFr049L" TargetMode="External"/><Relationship Id="rId13" Type="http://schemas.openxmlformats.org/officeDocument/2006/relationships/hyperlink" Target="consultantplus://offline/ref=E814E52D200E54454B59128D2DCC17E5C95EBE5B66BBF8464AC612C78E41DD34D35A28475CDCF83F2B621A12C2499D70D967EC6B0A533B56PBH2F" TargetMode="External"/><Relationship Id="rId3" Type="http://schemas.openxmlformats.org/officeDocument/2006/relationships/styles" Target="styles.xml"/><Relationship Id="rId7" Type="http://schemas.openxmlformats.org/officeDocument/2006/relationships/hyperlink" Target="consultantplus://offline/ref=47167082F25963C0EB1319F6D7071027D6E3CF69BC949E91899A14FF3C0DF3A9ED9C796392r448L" TargetMode="External"/><Relationship Id="rId12" Type="http://schemas.openxmlformats.org/officeDocument/2006/relationships/hyperlink" Target="consultantplus://offline/ref=E814E52D200E54454B59128D2DCC17E5C958B95565BCF8464AC612C78E41DD34C15A704B5DDBE63E28774C4384P1H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67082F25963C0EB1319F6D7071027D6E3CF6CBB9F9E91899A14FF3C0DF3A9ED9C7961944D6E78r345L" TargetMode="External"/><Relationship Id="rId11" Type="http://schemas.openxmlformats.org/officeDocument/2006/relationships/hyperlink" Target="consultantplus://offline/ref=E814E52D200E54454B59128D2DCC17E5C958B95565BCF8464AC612C78E41DD34C15A704B5DDBE63E28774C4384P1H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14E52D200E54454B59128D2DCC17E5C95EBF5564B9F8464AC612C78E41DD34C15A704B5DDBE63E28774C4384P1HDF" TargetMode="External"/><Relationship Id="rId4" Type="http://schemas.openxmlformats.org/officeDocument/2006/relationships/settings" Target="settings.xml"/><Relationship Id="rId9" Type="http://schemas.openxmlformats.org/officeDocument/2006/relationships/hyperlink" Target="consultantplus://offline/ref=61EF0772BE312B5B59F7D9E16F605AE7D781ABC51E277682A9592059FE1793990242472FF22CE9F0651015D7D3qFi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61755-6135-4ABD-A0F6-62E8E8B2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12900</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86264</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Пользователь</cp:lastModifiedBy>
  <cp:revision>9</cp:revision>
  <cp:lastPrinted>2021-11-01T13:51:00Z</cp:lastPrinted>
  <dcterms:created xsi:type="dcterms:W3CDTF">2021-11-01T12:31:00Z</dcterms:created>
  <dcterms:modified xsi:type="dcterms:W3CDTF">2021-11-09T07:12:00Z</dcterms:modified>
</cp:coreProperties>
</file>