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3DB7F" w14:textId="77777777" w:rsidR="0044718A" w:rsidRPr="0044718A" w:rsidRDefault="0044718A" w:rsidP="0044718A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44718A">
        <w:rPr>
          <w:rFonts w:ascii="Calibri" w:eastAsia="Calibri" w:hAnsi="Calibri"/>
          <w:noProof/>
        </w:rPr>
        <w:drawing>
          <wp:inline distT="0" distB="0" distL="0" distR="0" wp14:anchorId="355C218A" wp14:editId="2A7F89C5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87F23" w14:textId="77777777" w:rsidR="0044718A" w:rsidRPr="0044718A" w:rsidRDefault="0044718A" w:rsidP="0044718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14:paraId="38F2400D" w14:textId="77777777" w:rsidR="0044718A" w:rsidRPr="0044718A" w:rsidRDefault="0044718A" w:rsidP="0044718A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44718A"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40900080" w14:textId="77777777" w:rsidR="0044718A" w:rsidRPr="0044718A" w:rsidRDefault="0044718A" w:rsidP="0044718A">
      <w:pPr>
        <w:jc w:val="center"/>
        <w:rPr>
          <w:rFonts w:eastAsia="Calibri"/>
          <w:b/>
          <w:sz w:val="28"/>
          <w:szCs w:val="28"/>
        </w:rPr>
      </w:pPr>
      <w:r w:rsidRPr="0044718A">
        <w:rPr>
          <w:rFonts w:eastAsia="Calibri"/>
          <w:b/>
          <w:sz w:val="28"/>
          <w:szCs w:val="28"/>
        </w:rPr>
        <w:t>НИЖЕГОРОДСКОЙ ОБЛАСТИ</w:t>
      </w:r>
    </w:p>
    <w:p w14:paraId="6F6FF6CE" w14:textId="77777777" w:rsidR="0044718A" w:rsidRPr="0044718A" w:rsidRDefault="0044718A" w:rsidP="0044718A">
      <w:pPr>
        <w:spacing w:after="0"/>
        <w:jc w:val="center"/>
        <w:rPr>
          <w:b/>
          <w:bCs/>
          <w:sz w:val="28"/>
          <w:szCs w:val="28"/>
        </w:rPr>
      </w:pPr>
      <w:r w:rsidRPr="0044718A">
        <w:rPr>
          <w:b/>
          <w:bCs/>
          <w:sz w:val="28"/>
          <w:szCs w:val="28"/>
        </w:rPr>
        <w:t>РЕШЕНИЕ</w:t>
      </w:r>
    </w:p>
    <w:p w14:paraId="3B443434" w14:textId="16300308" w:rsidR="0000566E" w:rsidRPr="0097679A" w:rsidRDefault="008546C9" w:rsidP="008546C9">
      <w:pPr>
        <w:pStyle w:val="ConsTitle"/>
        <w:spacing w:line="276" w:lineRule="auto"/>
        <w:jc w:val="right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проект</w:t>
      </w:r>
    </w:p>
    <w:p w14:paraId="4293795F" w14:textId="77777777" w:rsidR="0000566E" w:rsidRPr="009560F4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3698"/>
        <w:gridCol w:w="2170"/>
      </w:tblGrid>
      <w:tr w:rsidR="0000566E" w:rsidRPr="0044718A" w14:paraId="7D79A4BE" w14:textId="77777777" w:rsidTr="00E943D7">
        <w:tc>
          <w:tcPr>
            <w:tcW w:w="3794" w:type="dxa"/>
          </w:tcPr>
          <w:p w14:paraId="2EA40595" w14:textId="5903555F" w:rsidR="0000566E" w:rsidRPr="0044718A" w:rsidRDefault="0044718A" w:rsidP="00F5290A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0566E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836871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</w:t>
            </w:r>
            <w:r w:rsidR="000420D6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420D6" w:rsidRPr="0044718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0566E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44718A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FFB0EF6" w14:textId="3DA8C0C2" w:rsidR="0000566E" w:rsidRPr="0044718A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56A47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36871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</w:p>
        </w:tc>
      </w:tr>
    </w:tbl>
    <w:p w14:paraId="3EB201C3" w14:textId="77777777" w:rsidR="0000566E" w:rsidRPr="0044718A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C7D5A86" w14:textId="4AB7C10E" w:rsidR="00836871" w:rsidRPr="00836871" w:rsidRDefault="00836871" w:rsidP="00836871">
      <w:pPr>
        <w:spacing w:after="0"/>
        <w:jc w:val="center"/>
        <w:rPr>
          <w:sz w:val="28"/>
          <w:szCs w:val="28"/>
        </w:rPr>
      </w:pPr>
      <w:r w:rsidRPr="00836871">
        <w:rPr>
          <w:sz w:val="28"/>
          <w:szCs w:val="28"/>
        </w:rPr>
        <w:t>Об утверждении Положения  о муниципальном контроле на автомобильном транспорте и в дорожном хозяйстве на территории городского округа город Шахунья Нижегородской области</w:t>
      </w:r>
    </w:p>
    <w:p w14:paraId="3DEC87B2" w14:textId="77777777" w:rsidR="00E80DF6" w:rsidRDefault="00E80DF6" w:rsidP="00E53DFA">
      <w:pPr>
        <w:spacing w:line="276" w:lineRule="auto"/>
        <w:ind w:firstLine="360"/>
        <w:jc w:val="both"/>
        <w:rPr>
          <w:sz w:val="28"/>
          <w:szCs w:val="28"/>
        </w:rPr>
      </w:pPr>
    </w:p>
    <w:p w14:paraId="07E1CC7F" w14:textId="77777777" w:rsidR="00836871" w:rsidRPr="00836871" w:rsidRDefault="00836871" w:rsidP="00836871">
      <w:pPr>
        <w:spacing w:after="0"/>
        <w:ind w:firstLine="709"/>
        <w:contextualSpacing/>
        <w:jc w:val="both"/>
      </w:pPr>
      <w:r w:rsidRPr="00836871">
        <w:t xml:space="preserve">В целях реализации норм Федерального закона от 31 июля 2020 г. № 248-ФЗ «О государственном контроле (надзоре) и муниципальном контроле  в Российской Федерации» </w:t>
      </w:r>
    </w:p>
    <w:p w14:paraId="036270DA" w14:textId="77777777" w:rsidR="00836871" w:rsidRPr="00836871" w:rsidRDefault="00836871" w:rsidP="00836871">
      <w:pPr>
        <w:ind w:firstLine="360"/>
        <w:contextualSpacing/>
        <w:jc w:val="both"/>
        <w:rPr>
          <w:sz w:val="28"/>
          <w:szCs w:val="28"/>
        </w:rPr>
      </w:pPr>
    </w:p>
    <w:p w14:paraId="61F00391" w14:textId="665DF77E" w:rsidR="000420D6" w:rsidRPr="0044718A" w:rsidRDefault="000420D6" w:rsidP="00E53DFA">
      <w:pPr>
        <w:spacing w:line="276" w:lineRule="auto"/>
        <w:ind w:firstLine="360"/>
        <w:jc w:val="both"/>
      </w:pPr>
      <w:r w:rsidRPr="0044718A">
        <w:t>Совет депутатов решил:</w:t>
      </w:r>
    </w:p>
    <w:p w14:paraId="770BBCB6" w14:textId="68EAE764" w:rsidR="00836871" w:rsidRPr="00836871" w:rsidRDefault="00836871" w:rsidP="00836871">
      <w:pPr>
        <w:tabs>
          <w:tab w:val="left" w:pos="709"/>
        </w:tabs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836871">
        <w:rPr>
          <w:rFonts w:eastAsia="Calibri"/>
        </w:rPr>
        <w:t>1. Утвердить прилагаемое Положение о муниципальном контроле на автомобильном транспорте и в дорожном хозяйстве на террито</w:t>
      </w:r>
      <w:r>
        <w:rPr>
          <w:rFonts w:eastAsia="Calibri"/>
        </w:rPr>
        <w:t>рии городского</w:t>
      </w:r>
      <w:r w:rsidRPr="00836871">
        <w:rPr>
          <w:rFonts w:eastAsia="Calibri"/>
        </w:rPr>
        <w:t xml:space="preserve"> округа </w:t>
      </w:r>
      <w:r>
        <w:rPr>
          <w:rFonts w:eastAsia="Calibri"/>
        </w:rPr>
        <w:t xml:space="preserve">город Шахунья </w:t>
      </w:r>
      <w:r w:rsidRPr="00836871">
        <w:rPr>
          <w:rFonts w:eastAsia="Calibri"/>
        </w:rPr>
        <w:t xml:space="preserve">Нижегородской области </w:t>
      </w:r>
    </w:p>
    <w:p w14:paraId="0937DD83" w14:textId="77777777" w:rsidR="00A84EB9" w:rsidRPr="0044718A" w:rsidRDefault="00A84EB9" w:rsidP="00E53DFA">
      <w:pPr>
        <w:spacing w:line="276" w:lineRule="auto"/>
        <w:ind w:firstLine="360"/>
        <w:jc w:val="both"/>
      </w:pPr>
      <w:r w:rsidRPr="0044718A">
        <w:t>2. Настоящее решение вступает в силу со дня его официального опубликования.</w:t>
      </w:r>
    </w:p>
    <w:p w14:paraId="22D8E82D" w14:textId="77777777" w:rsidR="00A84EB9" w:rsidRPr="0044718A" w:rsidRDefault="00A84EB9" w:rsidP="00E53DFA">
      <w:pPr>
        <w:spacing w:line="276" w:lineRule="auto"/>
        <w:ind w:firstLine="360"/>
        <w:jc w:val="both"/>
      </w:pPr>
      <w:r w:rsidRPr="0044718A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77777777" w:rsidR="00940ECC" w:rsidRPr="0044718A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230"/>
        <w:gridCol w:w="2811"/>
        <w:gridCol w:w="2812"/>
      </w:tblGrid>
      <w:tr w:rsidR="00940ECC" w:rsidRPr="0044718A" w14:paraId="2976130B" w14:textId="77777777" w:rsidTr="009560F4">
        <w:tc>
          <w:tcPr>
            <w:tcW w:w="4219" w:type="dxa"/>
            <w:vAlign w:val="bottom"/>
          </w:tcPr>
          <w:p w14:paraId="3CAD3158" w14:textId="5C327B3F" w:rsidR="00317F26" w:rsidRPr="0044718A" w:rsidRDefault="00836871" w:rsidP="00F51691">
            <w:pPr>
              <w:spacing w:after="0" w:line="276" w:lineRule="auto"/>
            </w:pPr>
            <w:r>
              <w:t>Г</w:t>
            </w:r>
            <w:r w:rsidR="00E2133E" w:rsidRPr="0044718A">
              <w:t>лав</w:t>
            </w:r>
            <w:r>
              <w:t>а</w:t>
            </w:r>
            <w:r w:rsidR="00E2133E" w:rsidRPr="0044718A">
              <w:t xml:space="preserve"> </w:t>
            </w:r>
            <w:r w:rsidR="00940ECC" w:rsidRPr="0044718A">
              <w:t xml:space="preserve">местного </w:t>
            </w:r>
            <w:r w:rsidR="009560F4" w:rsidRPr="0044718A">
              <w:t>с</w:t>
            </w:r>
            <w:r w:rsidR="00940ECC" w:rsidRPr="0044718A">
              <w:t>амоуправления городского</w:t>
            </w:r>
          </w:p>
          <w:p w14:paraId="3890B34A" w14:textId="5B4AD382" w:rsidR="00940ECC" w:rsidRPr="0044718A" w:rsidRDefault="00940ECC" w:rsidP="00F51691">
            <w:pPr>
              <w:spacing w:after="0" w:line="276" w:lineRule="auto"/>
            </w:pPr>
            <w:r w:rsidRPr="0044718A">
              <w:t>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44718A" w:rsidRDefault="00940ECC" w:rsidP="00961738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58B10A81" w:rsidR="00940ECC" w:rsidRPr="0044718A" w:rsidRDefault="00940ECC" w:rsidP="00E2133E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471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2133E" w:rsidRPr="004471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</w:t>
            </w:r>
            <w:r w:rsidR="00F51691" w:rsidRPr="004471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368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 Кошелев</w:t>
            </w:r>
          </w:p>
        </w:tc>
      </w:tr>
    </w:tbl>
    <w:p w14:paraId="17E4A36C" w14:textId="2671188B" w:rsidR="0044718A" w:rsidRDefault="0044718A" w:rsidP="001A1457">
      <w:pPr>
        <w:spacing w:line="276" w:lineRule="auto"/>
        <w:jc w:val="both"/>
      </w:pPr>
    </w:p>
    <w:p w14:paraId="307DA5A3" w14:textId="77777777" w:rsidR="0044718A" w:rsidRPr="0044718A" w:rsidRDefault="0044718A" w:rsidP="0044718A"/>
    <w:p w14:paraId="6F0BB4BB" w14:textId="77777777" w:rsidR="0044718A" w:rsidRPr="0044718A" w:rsidRDefault="0044718A" w:rsidP="0044718A"/>
    <w:p w14:paraId="2F7BB7D7" w14:textId="77777777" w:rsidR="0044718A" w:rsidRPr="0044718A" w:rsidRDefault="0044718A" w:rsidP="0044718A"/>
    <w:p w14:paraId="60CDFF90" w14:textId="77777777" w:rsidR="0044718A" w:rsidRDefault="0044718A" w:rsidP="0044718A"/>
    <w:p w14:paraId="4AF107CC" w14:textId="77777777" w:rsidR="008546C9" w:rsidRDefault="008546C9" w:rsidP="0044718A"/>
    <w:p w14:paraId="1BC4F84D" w14:textId="77777777" w:rsidR="008546C9" w:rsidRDefault="008546C9" w:rsidP="0044718A"/>
    <w:p w14:paraId="6E76579E" w14:textId="77777777" w:rsidR="008546C9" w:rsidRDefault="008546C9" w:rsidP="0044718A"/>
    <w:p w14:paraId="4D0C4AB3" w14:textId="77777777" w:rsidR="008546C9" w:rsidRPr="0044718A" w:rsidRDefault="008546C9" w:rsidP="0044718A">
      <w:bookmarkStart w:id="0" w:name="_GoBack"/>
      <w:bookmarkEnd w:id="0"/>
    </w:p>
    <w:p w14:paraId="6C41C751" w14:textId="77777777" w:rsidR="0044718A" w:rsidRPr="0044718A" w:rsidRDefault="0044718A" w:rsidP="0044718A"/>
    <w:p w14:paraId="3798A1C5" w14:textId="77777777" w:rsidR="0044718A" w:rsidRPr="0044718A" w:rsidRDefault="0044718A" w:rsidP="0044718A"/>
    <w:p w14:paraId="4BD0A78E" w14:textId="77777777" w:rsidR="00836871" w:rsidRPr="004C6B17" w:rsidRDefault="00836871" w:rsidP="00836871">
      <w:pPr>
        <w:spacing w:after="0"/>
        <w:ind w:firstLine="709"/>
        <w:jc w:val="right"/>
        <w:rPr>
          <w:sz w:val="26"/>
          <w:szCs w:val="26"/>
        </w:rPr>
      </w:pPr>
      <w:r w:rsidRPr="004C6B17">
        <w:rPr>
          <w:sz w:val="26"/>
          <w:szCs w:val="26"/>
        </w:rPr>
        <w:lastRenderedPageBreak/>
        <w:t>Утверждено</w:t>
      </w:r>
    </w:p>
    <w:p w14:paraId="1EB8D8F1" w14:textId="77777777" w:rsidR="00836871" w:rsidRPr="004C6B17" w:rsidRDefault="00836871" w:rsidP="00836871">
      <w:pPr>
        <w:spacing w:after="0"/>
        <w:ind w:firstLine="709"/>
        <w:jc w:val="right"/>
        <w:rPr>
          <w:sz w:val="26"/>
          <w:szCs w:val="26"/>
        </w:rPr>
      </w:pPr>
      <w:r w:rsidRPr="004C6B17">
        <w:rPr>
          <w:sz w:val="26"/>
          <w:szCs w:val="26"/>
        </w:rPr>
        <w:t xml:space="preserve">Решением Совета депутатом </w:t>
      </w:r>
    </w:p>
    <w:p w14:paraId="34674DAC" w14:textId="08E32E02" w:rsidR="00836871" w:rsidRPr="004C6B17" w:rsidRDefault="00836871" w:rsidP="00836871">
      <w:pPr>
        <w:spacing w:after="0"/>
        <w:ind w:firstLine="709"/>
        <w:jc w:val="right"/>
        <w:rPr>
          <w:sz w:val="26"/>
          <w:szCs w:val="26"/>
        </w:rPr>
      </w:pPr>
      <w:r w:rsidRPr="004C6B17">
        <w:rPr>
          <w:sz w:val="26"/>
          <w:szCs w:val="26"/>
        </w:rPr>
        <w:t xml:space="preserve">городского округа город Шахунья </w:t>
      </w:r>
    </w:p>
    <w:p w14:paraId="7F71A7A7" w14:textId="46399D7D" w:rsidR="00C25E22" w:rsidRPr="004C6B17" w:rsidRDefault="00C25E22" w:rsidP="00836871">
      <w:pPr>
        <w:spacing w:after="0"/>
        <w:ind w:firstLine="709"/>
        <w:jc w:val="right"/>
        <w:rPr>
          <w:sz w:val="26"/>
          <w:szCs w:val="26"/>
        </w:rPr>
      </w:pPr>
      <w:r w:rsidRPr="004C6B17">
        <w:rPr>
          <w:sz w:val="26"/>
          <w:szCs w:val="26"/>
        </w:rPr>
        <w:t>Нижегородской области</w:t>
      </w:r>
    </w:p>
    <w:p w14:paraId="7A1B9B32" w14:textId="77777777" w:rsidR="00836871" w:rsidRPr="004C6B17" w:rsidRDefault="00836871" w:rsidP="00836871">
      <w:pPr>
        <w:spacing w:after="0"/>
        <w:ind w:firstLine="709"/>
        <w:jc w:val="right"/>
        <w:rPr>
          <w:sz w:val="26"/>
          <w:szCs w:val="26"/>
        </w:rPr>
      </w:pPr>
      <w:r w:rsidRPr="004C6B17">
        <w:rPr>
          <w:sz w:val="26"/>
          <w:szCs w:val="26"/>
        </w:rPr>
        <w:t>от _________ года  №_________</w:t>
      </w:r>
    </w:p>
    <w:p w14:paraId="101DB398" w14:textId="77777777" w:rsidR="00836871" w:rsidRPr="004C6B17" w:rsidRDefault="00836871" w:rsidP="00836871">
      <w:pPr>
        <w:spacing w:after="0"/>
        <w:jc w:val="right"/>
        <w:rPr>
          <w:rFonts w:eastAsiaTheme="minorHAnsi"/>
          <w:b/>
          <w:sz w:val="26"/>
          <w:szCs w:val="26"/>
          <w:lang w:eastAsia="en-US"/>
        </w:rPr>
      </w:pPr>
    </w:p>
    <w:p w14:paraId="5E7F8D62" w14:textId="77777777" w:rsidR="00836871" w:rsidRPr="004C6B17" w:rsidRDefault="00836871" w:rsidP="00836871">
      <w:pPr>
        <w:spacing w:after="0"/>
        <w:jc w:val="right"/>
        <w:rPr>
          <w:b/>
          <w:sz w:val="26"/>
          <w:szCs w:val="26"/>
        </w:rPr>
      </w:pPr>
    </w:p>
    <w:p w14:paraId="5E5FC729" w14:textId="77777777" w:rsidR="00836871" w:rsidRPr="004C6B17" w:rsidRDefault="00836871" w:rsidP="00F25780">
      <w:pPr>
        <w:spacing w:after="0"/>
        <w:jc w:val="center"/>
        <w:rPr>
          <w:sz w:val="26"/>
          <w:szCs w:val="26"/>
        </w:rPr>
      </w:pPr>
      <w:r w:rsidRPr="004C6B17">
        <w:rPr>
          <w:sz w:val="26"/>
          <w:szCs w:val="26"/>
        </w:rPr>
        <w:t>ПОЛОЖЕНИЕ</w:t>
      </w:r>
    </w:p>
    <w:p w14:paraId="636D9E26" w14:textId="7F590D4A" w:rsidR="00F25780" w:rsidRPr="004C6B17" w:rsidRDefault="00836871" w:rsidP="00F25780">
      <w:pPr>
        <w:spacing w:after="0"/>
        <w:ind w:firstLine="709"/>
        <w:jc w:val="center"/>
        <w:rPr>
          <w:sz w:val="26"/>
          <w:szCs w:val="26"/>
        </w:rPr>
      </w:pPr>
      <w:r w:rsidRPr="004C6B17">
        <w:rPr>
          <w:sz w:val="26"/>
          <w:szCs w:val="26"/>
        </w:rPr>
        <w:t xml:space="preserve">о муниципальном контроле на автомобильном транспорте и в дорожном хозяйстве на территории </w:t>
      </w:r>
      <w:r w:rsidR="00F25780" w:rsidRPr="004C6B17">
        <w:rPr>
          <w:sz w:val="26"/>
          <w:szCs w:val="26"/>
        </w:rPr>
        <w:t>городского округа город Шахунья</w:t>
      </w:r>
    </w:p>
    <w:p w14:paraId="1B685294" w14:textId="1CD2F0D3" w:rsidR="00836871" w:rsidRPr="004C6B17" w:rsidRDefault="00836871" w:rsidP="00F25780">
      <w:pPr>
        <w:spacing w:after="0"/>
        <w:jc w:val="center"/>
        <w:rPr>
          <w:sz w:val="26"/>
          <w:szCs w:val="26"/>
        </w:rPr>
      </w:pPr>
      <w:r w:rsidRPr="004C6B17">
        <w:rPr>
          <w:sz w:val="26"/>
          <w:szCs w:val="26"/>
        </w:rPr>
        <w:t>Нижегородской области</w:t>
      </w:r>
    </w:p>
    <w:p w14:paraId="0C34B3B6" w14:textId="77777777" w:rsidR="00836871" w:rsidRPr="004C6B17" w:rsidRDefault="00836871" w:rsidP="00F25780">
      <w:pPr>
        <w:spacing w:after="0"/>
        <w:jc w:val="center"/>
        <w:rPr>
          <w:sz w:val="26"/>
          <w:szCs w:val="26"/>
        </w:rPr>
      </w:pPr>
    </w:p>
    <w:p w14:paraId="5CDF0C94" w14:textId="77777777" w:rsidR="00836871" w:rsidRPr="004C6B17" w:rsidRDefault="00836871" w:rsidP="00836871">
      <w:pPr>
        <w:spacing w:after="0"/>
        <w:jc w:val="center"/>
        <w:rPr>
          <w:sz w:val="26"/>
          <w:szCs w:val="26"/>
        </w:rPr>
      </w:pPr>
      <w:r w:rsidRPr="004C6B17">
        <w:rPr>
          <w:sz w:val="26"/>
          <w:szCs w:val="26"/>
        </w:rPr>
        <w:t>1. Общие положения.</w:t>
      </w:r>
    </w:p>
    <w:p w14:paraId="73F28432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</w:p>
    <w:p w14:paraId="39C66AB9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1.1 Положение о муниципальном контроле на автомобильном транспорте и в дорожном хозяйстве (далее - Положение) определяет порядок организации и осуществления муниципального контроля на автомобильном транспорте и в дорожном хозяйстве (далее – муниципальный контроль), сроки, последовательность действий и перечень должностных лиц, уполномоченных на осуществление муниципального контроля.</w:t>
      </w:r>
    </w:p>
    <w:p w14:paraId="0BF91F17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Муниципальный контроль осуществляется посредством профилактики</w:t>
      </w:r>
    </w:p>
    <w:p w14:paraId="6F2A6DB3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выявлению, пресечению, предупреждению и (или) устранению последствий выявленных нарушений обязательных требований.</w:t>
      </w:r>
    </w:p>
    <w:p w14:paraId="49BF5CA5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К отношениям, связанным с организацией и осуществлением муниципального контроля применяются положения Федерального закона № 248-ФЗ «О государственном контроле (надзоре) и муниципальном контроле </w:t>
      </w:r>
      <w:proofErr w:type="gramStart"/>
      <w:r w:rsidRPr="004C6B17">
        <w:rPr>
          <w:sz w:val="26"/>
          <w:szCs w:val="26"/>
        </w:rPr>
        <w:t>в</w:t>
      </w:r>
      <w:proofErr w:type="gramEnd"/>
    </w:p>
    <w:p w14:paraId="4D520014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Российской Федерации» (далее – Федеральный Закон № 248-ФЗ).</w:t>
      </w:r>
    </w:p>
    <w:p w14:paraId="5DD9ECCF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1.2. Предметом муниципального контроля является соблюдение обязательных требований:</w:t>
      </w:r>
    </w:p>
    <w:p w14:paraId="0C5EB079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1.2.1. в области автомобильных дорог и дорожной деятельности, установленных в отношении автомобильных дорог местного значения:</w:t>
      </w:r>
    </w:p>
    <w:p w14:paraId="27A4BB52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5B2F674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DA5ACC9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1.2.2. установленных в отношении перевозок по муниципальным маршрутам регулярных перевозок, не относящихся к предмету </w:t>
      </w:r>
      <w:proofErr w:type="gramStart"/>
      <w:r w:rsidRPr="004C6B17">
        <w:rPr>
          <w:sz w:val="26"/>
          <w:szCs w:val="26"/>
        </w:rPr>
        <w:t>федерального</w:t>
      </w:r>
      <w:proofErr w:type="gramEnd"/>
    </w:p>
    <w:p w14:paraId="07E2838C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392ACA37" w14:textId="77777777" w:rsidR="00046D88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1.3. Муниципальный контроль в части соблюдения обязательных требований, указанных:</w:t>
      </w:r>
    </w:p>
    <w:p w14:paraId="17DD5453" w14:textId="762D8743" w:rsidR="00836871" w:rsidRPr="004C6B17" w:rsidRDefault="00836871" w:rsidP="00046D88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 </w:t>
      </w:r>
      <w:r w:rsidR="00046D88" w:rsidRPr="004C6B17">
        <w:rPr>
          <w:sz w:val="26"/>
          <w:szCs w:val="26"/>
        </w:rPr>
        <w:t xml:space="preserve">- в пункте 1.2.1 настоящего </w:t>
      </w:r>
      <w:r w:rsidR="00EA1796" w:rsidRPr="004C6B17">
        <w:rPr>
          <w:sz w:val="26"/>
          <w:szCs w:val="26"/>
        </w:rPr>
        <w:t>Положения</w:t>
      </w:r>
      <w:r w:rsidR="00046D88" w:rsidRPr="004C6B17">
        <w:rPr>
          <w:sz w:val="26"/>
          <w:szCs w:val="26"/>
        </w:rPr>
        <w:t xml:space="preserve"> </w:t>
      </w:r>
      <w:r w:rsidR="00EA1796" w:rsidRPr="004C6B17">
        <w:rPr>
          <w:sz w:val="26"/>
          <w:szCs w:val="26"/>
        </w:rPr>
        <w:t>осуществляется Управлением</w:t>
      </w:r>
      <w:r w:rsidR="00046D88" w:rsidRPr="004C6B17">
        <w:rPr>
          <w:sz w:val="26"/>
          <w:szCs w:val="26"/>
        </w:rPr>
        <w:t xml:space="preserve"> по работе с территориями</w:t>
      </w:r>
      <w:r w:rsidR="003D6F71">
        <w:rPr>
          <w:sz w:val="26"/>
          <w:szCs w:val="26"/>
        </w:rPr>
        <w:t xml:space="preserve"> и благоустройству</w:t>
      </w:r>
      <w:r w:rsidR="00046D88" w:rsidRPr="004C6B17">
        <w:rPr>
          <w:sz w:val="26"/>
          <w:szCs w:val="26"/>
        </w:rPr>
        <w:t xml:space="preserve"> администрации городского округа город Шахунья Нижегородской обла</w:t>
      </w:r>
      <w:r w:rsidR="004C6B17" w:rsidRPr="004C6B17">
        <w:rPr>
          <w:sz w:val="26"/>
          <w:szCs w:val="26"/>
        </w:rPr>
        <w:t>сти</w:t>
      </w:r>
      <w:r w:rsidR="00046D88" w:rsidRPr="004C6B17">
        <w:rPr>
          <w:sz w:val="26"/>
          <w:szCs w:val="26"/>
        </w:rPr>
        <w:t>.</w:t>
      </w:r>
    </w:p>
    <w:p w14:paraId="0AA40B50" w14:textId="5252C2DE" w:rsidR="00046D88" w:rsidRPr="004C6B17" w:rsidRDefault="00652901" w:rsidP="00046D88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lastRenderedPageBreak/>
        <w:t>- в пункте 1.2.2.</w:t>
      </w:r>
      <w:r w:rsidR="00836871" w:rsidRPr="004C6B17">
        <w:rPr>
          <w:sz w:val="26"/>
          <w:szCs w:val="26"/>
        </w:rPr>
        <w:t xml:space="preserve"> настоящего Положения осуществляется </w:t>
      </w:r>
      <w:r w:rsidR="00046D88" w:rsidRPr="004C6B17">
        <w:rPr>
          <w:sz w:val="26"/>
          <w:szCs w:val="26"/>
        </w:rPr>
        <w:t>Управлением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 w:rsidR="00836871" w:rsidRPr="004C6B17">
        <w:rPr>
          <w:sz w:val="26"/>
          <w:szCs w:val="26"/>
        </w:rPr>
        <w:t>;</w:t>
      </w:r>
      <w:r w:rsidR="00046D88" w:rsidRPr="004C6B17">
        <w:rPr>
          <w:sz w:val="26"/>
          <w:szCs w:val="26"/>
        </w:rPr>
        <w:t xml:space="preserve"> (далее – Контрольные органы).</w:t>
      </w:r>
    </w:p>
    <w:p w14:paraId="6D2B6ED5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1.4. От имени Контрольного органа муниципальный контроль осуществляют следующие должностные лица:</w:t>
      </w:r>
    </w:p>
    <w:p w14:paraId="3647C5B5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1) руководитель (заместитель руководителя) Контрольного органа;</w:t>
      </w:r>
    </w:p>
    <w:p w14:paraId="7A7892FB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2) должностное лицо Контрольного </w:t>
      </w:r>
      <w:proofErr w:type="gramStart"/>
      <w:r w:rsidRPr="004C6B17">
        <w:rPr>
          <w:sz w:val="26"/>
          <w:szCs w:val="26"/>
        </w:rPr>
        <w:t>органа</w:t>
      </w:r>
      <w:proofErr w:type="gramEnd"/>
      <w:r w:rsidRPr="004C6B17">
        <w:rPr>
          <w:sz w:val="26"/>
          <w:szCs w:val="26"/>
        </w:rPr>
        <w:t xml:space="preserve"> в должностные обязанности которого в соответствии с должностной инструкцией входит осуществление</w:t>
      </w:r>
    </w:p>
    <w:p w14:paraId="7EABAC67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полномочий по муниципальному контролю, в том числе проведение профилактических мероприятий и контрольных мероприятий (далее - Инспектор).</w:t>
      </w:r>
    </w:p>
    <w:p w14:paraId="1B01EA20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Инспектор при осуществлении муниципального контроля имеет права,</w:t>
      </w:r>
    </w:p>
    <w:p w14:paraId="337F8719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обязанности, ограничения, запреты и несет ответственность в соответствии </w:t>
      </w:r>
      <w:proofErr w:type="gramStart"/>
      <w:r w:rsidRPr="004C6B17">
        <w:rPr>
          <w:sz w:val="26"/>
          <w:szCs w:val="26"/>
        </w:rPr>
        <w:t>с</w:t>
      </w:r>
      <w:proofErr w:type="gramEnd"/>
    </w:p>
    <w:p w14:paraId="3E6E89C6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Федеральным законом № 248-ФЗ и иными федеральными законами.</w:t>
      </w:r>
    </w:p>
    <w:p w14:paraId="31A8338B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1.5. Муниципальный контроль осуществляется в отношении граждан и</w:t>
      </w:r>
    </w:p>
    <w:p w14:paraId="1CCE2155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организаций, деятельность, действия или </w:t>
      </w:r>
      <w:proofErr w:type="gramStart"/>
      <w:r w:rsidRPr="004C6B17">
        <w:rPr>
          <w:sz w:val="26"/>
          <w:szCs w:val="26"/>
        </w:rPr>
        <w:t>результаты</w:t>
      </w:r>
      <w:proofErr w:type="gramEnd"/>
      <w:r w:rsidRPr="004C6B17">
        <w:rPr>
          <w:sz w:val="26"/>
          <w:szCs w:val="26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– контролируемые лица).</w:t>
      </w:r>
    </w:p>
    <w:p w14:paraId="2AE17872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1.6. Объектами муниципального контроля являются:</w:t>
      </w:r>
    </w:p>
    <w:p w14:paraId="26D67A98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требования;</w:t>
      </w:r>
    </w:p>
    <w:p w14:paraId="0D29D025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1822D464" w14:textId="77777777" w:rsidR="00836871" w:rsidRPr="004C6B17" w:rsidRDefault="00836871" w:rsidP="004C6B17">
      <w:pPr>
        <w:spacing w:after="0"/>
        <w:jc w:val="both"/>
        <w:rPr>
          <w:sz w:val="26"/>
          <w:szCs w:val="26"/>
        </w:rPr>
      </w:pPr>
      <w:proofErr w:type="gramStart"/>
      <w:r w:rsidRPr="004C6B17">
        <w:rPr>
          <w:sz w:val="26"/>
          <w:szCs w:val="26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</w:t>
      </w:r>
      <w:proofErr w:type="gramEnd"/>
    </w:p>
    <w:p w14:paraId="0B3AB59B" w14:textId="77777777" w:rsidR="00836871" w:rsidRPr="004C6B17" w:rsidRDefault="00836871" w:rsidP="004C6B17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контролируемые лица владеют и (или) пользуются, компоненты природной</w:t>
      </w:r>
    </w:p>
    <w:p w14:paraId="6655B467" w14:textId="77777777" w:rsidR="00836871" w:rsidRPr="004C6B17" w:rsidRDefault="00836871" w:rsidP="004C6B17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среды, природные и природно-антропогенные объекты, не находящиеся </w:t>
      </w:r>
      <w:proofErr w:type="gramStart"/>
      <w:r w:rsidRPr="004C6B17">
        <w:rPr>
          <w:sz w:val="26"/>
          <w:szCs w:val="26"/>
        </w:rPr>
        <w:t>во</w:t>
      </w:r>
      <w:proofErr w:type="gramEnd"/>
    </w:p>
    <w:p w14:paraId="00F6BCFF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proofErr w:type="gramStart"/>
      <w:r w:rsidRPr="004C6B17">
        <w:rPr>
          <w:sz w:val="26"/>
          <w:szCs w:val="26"/>
        </w:rPr>
        <w:t>владении</w:t>
      </w:r>
      <w:proofErr w:type="gramEnd"/>
      <w:r w:rsidRPr="004C6B17">
        <w:rPr>
          <w:sz w:val="26"/>
          <w:szCs w:val="26"/>
        </w:rPr>
        <w:t xml:space="preserve"> и (или) пользовании контролируемых лиц, к которым предъявляются обязательные требования (далее - производственные объекты).</w:t>
      </w:r>
    </w:p>
    <w:p w14:paraId="14BD337E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1.7. Контрольные органы осуществляют учет объектов </w:t>
      </w:r>
      <w:proofErr w:type="gramStart"/>
      <w:r w:rsidRPr="004C6B17">
        <w:rPr>
          <w:sz w:val="26"/>
          <w:szCs w:val="26"/>
        </w:rPr>
        <w:t>муниципального</w:t>
      </w:r>
      <w:proofErr w:type="gramEnd"/>
    </w:p>
    <w:p w14:paraId="396D2CBC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контроля в рамках полномочий. Учет объектов контроля осуществляется путем ведения журналов учета объектов контроля, оформляемых в соответствии с типовой формой, утверждаемой Контрольными органами.</w:t>
      </w:r>
    </w:p>
    <w:p w14:paraId="2C5A03F9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Контрольные органы обеспечивают актуальность сведений об объектах контроля в журналах учета объектов контроля.</w:t>
      </w:r>
    </w:p>
    <w:p w14:paraId="1457372F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При отборе, обработке, анализе и учете сведений об объектах контроля для целей их учета Контрольные органы используют информацию, предоставляемую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70ECC3BD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4C6B17">
        <w:rPr>
          <w:sz w:val="26"/>
          <w:szCs w:val="26"/>
        </w:rPr>
        <w:t>также</w:t>
      </w:r>
      <w:proofErr w:type="gramEnd"/>
      <w:r w:rsidRPr="004C6B17">
        <w:rPr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461E164E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lastRenderedPageBreak/>
        <w:t>1.8. Система оценки и управления рисками при осуществлении муниципального контроля не применяется.</w:t>
      </w:r>
    </w:p>
    <w:p w14:paraId="0B4A96DD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1.9.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478A5EAC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14:paraId="225EC3C7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</w:p>
    <w:p w14:paraId="28897439" w14:textId="77777777" w:rsidR="00836871" w:rsidRPr="004C6B17" w:rsidRDefault="00836871" w:rsidP="00836871">
      <w:pPr>
        <w:spacing w:after="0"/>
        <w:jc w:val="center"/>
        <w:rPr>
          <w:sz w:val="26"/>
          <w:szCs w:val="26"/>
        </w:rPr>
      </w:pPr>
      <w:r w:rsidRPr="004C6B17">
        <w:rPr>
          <w:sz w:val="26"/>
          <w:szCs w:val="26"/>
        </w:rPr>
        <w:t>2. Профилактика рисков причинения вреда (ущерба) охраняемым законом ценностям при осуществлении муниципального контроля.</w:t>
      </w:r>
    </w:p>
    <w:p w14:paraId="3C3C7AC3" w14:textId="77777777" w:rsidR="00836871" w:rsidRPr="004C6B17" w:rsidRDefault="00836871" w:rsidP="00836871">
      <w:pPr>
        <w:spacing w:after="0"/>
        <w:jc w:val="center"/>
        <w:rPr>
          <w:sz w:val="26"/>
          <w:szCs w:val="26"/>
        </w:rPr>
      </w:pPr>
    </w:p>
    <w:p w14:paraId="773E4C53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2.1.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2C0302EA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Контрольным органом в соответствии с законодательством.</w:t>
      </w:r>
    </w:p>
    <w:p w14:paraId="0A93A11B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2.3. При осуществлении муниципального контроля могут проводиться</w:t>
      </w:r>
    </w:p>
    <w:p w14:paraId="5C9830F8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следующие виды профилактических мероприятий:</w:t>
      </w:r>
    </w:p>
    <w:p w14:paraId="559B81B8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1) информирование;</w:t>
      </w:r>
    </w:p>
    <w:p w14:paraId="49CC51B3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2) консультирование;</w:t>
      </w:r>
    </w:p>
    <w:p w14:paraId="3E672269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3) объявление предостережения.</w:t>
      </w:r>
    </w:p>
    <w:p w14:paraId="159FDC94" w14:textId="14ACBA28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2.4. Информирование осуществляется посредством размещения сведений, предусмотренных частью 3 статьи 46 Закона на </w:t>
      </w:r>
      <w:r w:rsidR="00A44C5C" w:rsidRPr="004C6B17">
        <w:rPr>
          <w:sz w:val="26"/>
          <w:szCs w:val="26"/>
        </w:rPr>
        <w:t>сайте в сети «Интернет»:</w:t>
      </w:r>
      <w:r w:rsidRPr="004C6B17">
        <w:rPr>
          <w:sz w:val="26"/>
          <w:szCs w:val="26"/>
          <w:lang w:val="en-US"/>
        </w:rPr>
        <w:t>www</w:t>
      </w:r>
      <w:r w:rsidRPr="004C6B17">
        <w:rPr>
          <w:sz w:val="26"/>
          <w:szCs w:val="26"/>
        </w:rPr>
        <w:t>.</w:t>
      </w:r>
      <w:proofErr w:type="spellStart"/>
      <w:r w:rsidR="00A44C5C" w:rsidRPr="004C6B17">
        <w:rPr>
          <w:sz w:val="26"/>
          <w:szCs w:val="26"/>
          <w:lang w:val="en-US"/>
        </w:rPr>
        <w:t>shahadm</w:t>
      </w:r>
      <w:proofErr w:type="spellEnd"/>
      <w:r w:rsidRPr="004C6B17">
        <w:rPr>
          <w:sz w:val="26"/>
          <w:szCs w:val="26"/>
        </w:rPr>
        <w:t>.</w:t>
      </w:r>
      <w:proofErr w:type="spellStart"/>
      <w:r w:rsidRPr="004C6B17">
        <w:rPr>
          <w:sz w:val="26"/>
          <w:szCs w:val="26"/>
        </w:rPr>
        <w:t>ru</w:t>
      </w:r>
      <w:proofErr w:type="spellEnd"/>
      <w:r w:rsidRPr="004C6B17">
        <w:rPr>
          <w:sz w:val="26"/>
          <w:szCs w:val="26"/>
        </w:rPr>
        <w:t>, в средствах массовой информации.</w:t>
      </w:r>
    </w:p>
    <w:p w14:paraId="30DDE9B7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по мере их изменения.</w:t>
      </w:r>
    </w:p>
    <w:p w14:paraId="4C5BE40D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2.5. Консультирование контролируемых лиц и их представителей осуществляется Инспектором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7C48A701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Консультирование осуществляется без взимания платы. Консультирование может осуществляться инспектором Контрольного органа по телефону, посредством видео-конференцсвязи, на личном приеме, либо в ходе проведения профилактических мероприятий, контрольных (надзорных</w:t>
      </w:r>
      <w:proofErr w:type="gramStart"/>
      <w:r w:rsidRPr="004C6B17">
        <w:rPr>
          <w:sz w:val="26"/>
          <w:szCs w:val="26"/>
        </w:rPr>
        <w:t>)м</w:t>
      </w:r>
      <w:proofErr w:type="gramEnd"/>
      <w:r w:rsidRPr="004C6B17">
        <w:rPr>
          <w:sz w:val="26"/>
          <w:szCs w:val="26"/>
        </w:rPr>
        <w:t>ероприятий. Время консультирования не должно превышать 15 минут.</w:t>
      </w:r>
    </w:p>
    <w:p w14:paraId="0A3BBADE" w14:textId="5C86F355" w:rsidR="00836871" w:rsidRPr="004C6B17" w:rsidRDefault="00836871" w:rsidP="00836871">
      <w:pPr>
        <w:spacing w:after="0"/>
        <w:ind w:firstLine="708"/>
        <w:jc w:val="both"/>
        <w:rPr>
          <w:color w:val="FF0000"/>
          <w:sz w:val="26"/>
          <w:szCs w:val="26"/>
        </w:rPr>
      </w:pPr>
      <w:r w:rsidRPr="004C6B17">
        <w:rPr>
          <w:sz w:val="26"/>
          <w:szCs w:val="26"/>
        </w:rPr>
        <w:t xml:space="preserve">Личный прием граждан проводится руководителем (заместителем руководителя) и Инспектором Контрольного органа. Информация о месте приема, а также об установленных для приема днях и часах размещается на сайте в сети «Интернет»: </w:t>
      </w:r>
      <w:r w:rsidR="00A44C5C" w:rsidRPr="004C6B17">
        <w:rPr>
          <w:color w:val="FF0000"/>
          <w:sz w:val="26"/>
          <w:szCs w:val="26"/>
          <w:lang w:val="en-US"/>
        </w:rPr>
        <w:t>www</w:t>
      </w:r>
      <w:r w:rsidR="00A44C5C" w:rsidRPr="004C6B17">
        <w:rPr>
          <w:color w:val="FF0000"/>
          <w:sz w:val="26"/>
          <w:szCs w:val="26"/>
        </w:rPr>
        <w:t>.</w:t>
      </w:r>
      <w:proofErr w:type="spellStart"/>
      <w:r w:rsidR="00A44C5C" w:rsidRPr="004C6B17">
        <w:rPr>
          <w:color w:val="FF0000"/>
          <w:sz w:val="26"/>
          <w:szCs w:val="26"/>
          <w:lang w:val="en-US"/>
        </w:rPr>
        <w:t>shahadm</w:t>
      </w:r>
      <w:proofErr w:type="spellEnd"/>
      <w:r w:rsidR="00A44C5C" w:rsidRPr="004C6B17">
        <w:rPr>
          <w:color w:val="FF0000"/>
          <w:sz w:val="26"/>
          <w:szCs w:val="26"/>
        </w:rPr>
        <w:t>.</w:t>
      </w:r>
      <w:proofErr w:type="spellStart"/>
      <w:r w:rsidR="00A44C5C" w:rsidRPr="004C6B17">
        <w:rPr>
          <w:color w:val="FF0000"/>
          <w:sz w:val="26"/>
          <w:szCs w:val="26"/>
        </w:rPr>
        <w:t>ru</w:t>
      </w:r>
      <w:proofErr w:type="spellEnd"/>
      <w:r w:rsidRPr="004C6B17">
        <w:rPr>
          <w:color w:val="FF0000"/>
          <w:sz w:val="26"/>
          <w:szCs w:val="26"/>
        </w:rPr>
        <w:t>.</w:t>
      </w:r>
    </w:p>
    <w:p w14:paraId="307C8089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Консультирование осуществляется по следующим вопросам:</w:t>
      </w:r>
    </w:p>
    <w:p w14:paraId="335BCFDA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1) организация и осуществление муниципального контроля;</w:t>
      </w:r>
    </w:p>
    <w:p w14:paraId="6441ADFE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46BCD445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lastRenderedPageBreak/>
        <w:t>Консультирование в письменной форме осуществляется Инспектором Контрольного органа в следующих случаях:</w:t>
      </w:r>
    </w:p>
    <w:p w14:paraId="55284397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04B5E09C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2) за время консультирования предоставить ответ на поставленные вопросы</w:t>
      </w:r>
    </w:p>
    <w:p w14:paraId="50767199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невозможно;</w:t>
      </w:r>
    </w:p>
    <w:p w14:paraId="6AF0EBDF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14:paraId="3795BC6E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Если поставленные во время консультирования вопросы не относятся </w:t>
      </w:r>
      <w:proofErr w:type="gramStart"/>
      <w:r w:rsidRPr="004C6B17">
        <w:rPr>
          <w:sz w:val="26"/>
          <w:szCs w:val="26"/>
        </w:rPr>
        <w:t>к</w:t>
      </w:r>
      <w:proofErr w:type="gramEnd"/>
    </w:p>
    <w:p w14:paraId="066A8987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14:paraId="402AB10C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Контрольный орган осуществляет учет консультирований, который проводится посредством внесения соответствующей записи в журналы консультирования, форма которого утверждается Контрольным органом. При проведении консультирования во время контрольных (надзорных) мероприятий запись о проведении консультации отражается в акте контрольного (надзорного) мероприятия.</w:t>
      </w:r>
    </w:p>
    <w:p w14:paraId="40D6EB42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2.6.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4C6B17">
        <w:rPr>
          <w:sz w:val="26"/>
          <w:szCs w:val="26"/>
        </w:rPr>
        <w:t xml:space="preserve">надзорный) </w:t>
      </w:r>
      <w:proofErr w:type="gramEnd"/>
      <w:r w:rsidRPr="004C6B17">
        <w:rPr>
          <w:sz w:val="26"/>
          <w:szCs w:val="26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100C0AE9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proofErr w:type="gramStart"/>
      <w:r w:rsidRPr="004C6B17">
        <w:rPr>
          <w:sz w:val="26"/>
          <w:szCs w:val="26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(бездействия)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14:paraId="390B4E82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Форма предостережения о недопустимости нарушения обязательных  требований утверждается Приказом Минэкономразвития России.</w:t>
      </w:r>
    </w:p>
    <w:p w14:paraId="01CF9E1B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Инспектор Контрольного органа регистрируют предостережение с присвоением регистрационного номера в журнале учета объявленных предостережений, форма которого утверждается Контрольным органом.</w:t>
      </w:r>
    </w:p>
    <w:p w14:paraId="14F13339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</w:t>
      </w:r>
      <w:proofErr w:type="gramStart"/>
      <w:r w:rsidRPr="004C6B17">
        <w:rPr>
          <w:sz w:val="26"/>
          <w:szCs w:val="26"/>
        </w:rPr>
        <w:t>в</w:t>
      </w:r>
      <w:proofErr w:type="gramEnd"/>
    </w:p>
    <w:p w14:paraId="0446DB25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proofErr w:type="gramStart"/>
      <w:r w:rsidRPr="004C6B17">
        <w:rPr>
          <w:sz w:val="26"/>
          <w:szCs w:val="26"/>
        </w:rPr>
        <w:t>отношении</w:t>
      </w:r>
      <w:proofErr w:type="gramEnd"/>
      <w:r w:rsidRPr="004C6B17">
        <w:rPr>
          <w:sz w:val="26"/>
          <w:szCs w:val="26"/>
        </w:rPr>
        <w:t xml:space="preserve"> указанного предостережения.</w:t>
      </w:r>
    </w:p>
    <w:p w14:paraId="2D51BEDC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14:paraId="3413BC0A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lastRenderedPageBreak/>
        <w:t>Возражения составляются контролируемым лицом в произвольной форме, но должны содержать в себе следующую информацию:</w:t>
      </w:r>
    </w:p>
    <w:p w14:paraId="7421955C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а) наименование контролируемого лица;</w:t>
      </w:r>
    </w:p>
    <w:p w14:paraId="476BE06F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б) сведения об объекте муниципального контроля;</w:t>
      </w:r>
    </w:p>
    <w:p w14:paraId="108DDF77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в) дата и номер предостережения, направленного в адрес контролируемого</w:t>
      </w:r>
    </w:p>
    <w:p w14:paraId="2DC2833E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лица;</w:t>
      </w:r>
    </w:p>
    <w:p w14:paraId="1A319F0B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г) обоснование позиции, доводы в отношении </w:t>
      </w:r>
      <w:proofErr w:type="gramStart"/>
      <w:r w:rsidRPr="004C6B17">
        <w:rPr>
          <w:sz w:val="26"/>
          <w:szCs w:val="26"/>
        </w:rPr>
        <w:t>указанных</w:t>
      </w:r>
      <w:proofErr w:type="gramEnd"/>
      <w:r w:rsidRPr="004C6B17">
        <w:rPr>
          <w:sz w:val="26"/>
          <w:szCs w:val="26"/>
        </w:rPr>
        <w:t xml:space="preserve"> в</w:t>
      </w:r>
    </w:p>
    <w:p w14:paraId="7CAF2157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proofErr w:type="gramStart"/>
      <w:r w:rsidRPr="004C6B17">
        <w:rPr>
          <w:sz w:val="26"/>
          <w:szCs w:val="26"/>
        </w:rPr>
        <w:t>предостережении</w:t>
      </w:r>
      <w:proofErr w:type="gramEnd"/>
      <w:r w:rsidRPr="004C6B17">
        <w:rPr>
          <w:sz w:val="26"/>
          <w:szCs w:val="26"/>
        </w:rPr>
        <w:t xml:space="preserve"> действий (бездействий) контролируемого лица, которые</w:t>
      </w:r>
    </w:p>
    <w:p w14:paraId="659EF739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приводят или могут привести к нарушению обязательных требований;</w:t>
      </w:r>
    </w:p>
    <w:p w14:paraId="1E7F1FD9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д) желаемый способ получения ответа по итогам рассмотрения возражения;</w:t>
      </w:r>
    </w:p>
    <w:p w14:paraId="0DF58F04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е) фамилию, имя, отчество контролируемого лица, направившего</w:t>
      </w:r>
    </w:p>
    <w:p w14:paraId="207C555C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возражение;</w:t>
      </w:r>
    </w:p>
    <w:p w14:paraId="5CE37A25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ж) дату направления возражения.</w:t>
      </w:r>
    </w:p>
    <w:p w14:paraId="1DD1C179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14:paraId="12F8053E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В случае принятия представленных контролируемым лицом в возражениях доводов инспектор Контрольного органа аннулирует направленное предостережение с соответствующей отметкой в журнале учета объявленных предостережений.</w:t>
      </w:r>
    </w:p>
    <w:p w14:paraId="4FEDDD89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</w:p>
    <w:p w14:paraId="7358AB94" w14:textId="77777777" w:rsidR="00836871" w:rsidRPr="004C6B17" w:rsidRDefault="00836871" w:rsidP="00836871">
      <w:pPr>
        <w:spacing w:after="0"/>
        <w:ind w:firstLine="708"/>
        <w:jc w:val="center"/>
        <w:rPr>
          <w:sz w:val="26"/>
          <w:szCs w:val="26"/>
        </w:rPr>
      </w:pPr>
      <w:r w:rsidRPr="004C6B17">
        <w:rPr>
          <w:sz w:val="26"/>
          <w:szCs w:val="26"/>
        </w:rPr>
        <w:t>3. Порядок организации муниципального контроля</w:t>
      </w:r>
    </w:p>
    <w:p w14:paraId="2BBB52AA" w14:textId="77777777" w:rsidR="00836871" w:rsidRPr="004C6B17" w:rsidRDefault="00836871" w:rsidP="00836871">
      <w:pPr>
        <w:spacing w:after="0"/>
        <w:ind w:firstLine="708"/>
        <w:jc w:val="center"/>
        <w:rPr>
          <w:sz w:val="26"/>
          <w:szCs w:val="26"/>
        </w:rPr>
      </w:pPr>
    </w:p>
    <w:p w14:paraId="4C5F0E03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3.1. В рамках осуществления муниципального контроля при взаимодействии с контролируемым лицом Контрольным органом проводится контрольное (надзорное) мероприятие - выездная проверка.</w:t>
      </w:r>
    </w:p>
    <w:p w14:paraId="75A96327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Без взаимодействия с контролируемым лицом проводятся следующие контрольные (надзорные) мероприятия:</w:t>
      </w:r>
    </w:p>
    <w:p w14:paraId="7E4DB5BE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1) наблюдение за соблюдением обязательных требований (мониторинг безопасности);</w:t>
      </w:r>
    </w:p>
    <w:p w14:paraId="06422D7E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2) выездное обследование.</w:t>
      </w:r>
    </w:p>
    <w:p w14:paraId="33D7EACE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3.2. Плановые контрольные (надзорные) мероприятия при осуществлении</w:t>
      </w:r>
    </w:p>
    <w:p w14:paraId="7D57A4DE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муниципального контроля не проводятся.</w:t>
      </w:r>
    </w:p>
    <w:p w14:paraId="265CD628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3.3. Внеплановые контрольные (надзорные) мероприятия проводятся при  наличии оснований, предусмотренных пунктами 1, 3, 4, 5 части 1, части 3 статьи 57 Федерального закона № 248-ФЗ.</w:t>
      </w:r>
    </w:p>
    <w:p w14:paraId="52907999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14:paraId="0B95BDD9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3.4.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 только после согласования с органами прокуратуры.</w:t>
      </w:r>
    </w:p>
    <w:p w14:paraId="0AA0EA74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В ходе выездной проверки могут совершаться следующие контрольные</w:t>
      </w:r>
    </w:p>
    <w:p w14:paraId="5A4F1598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(надзорные) действия:</w:t>
      </w:r>
    </w:p>
    <w:p w14:paraId="26FC3D90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- осмотр;</w:t>
      </w:r>
    </w:p>
    <w:p w14:paraId="35D292E2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- опрос;</w:t>
      </w:r>
    </w:p>
    <w:p w14:paraId="6A59AC36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- получение письменных объяснений;</w:t>
      </w:r>
    </w:p>
    <w:p w14:paraId="0D3071BB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lastRenderedPageBreak/>
        <w:t>- истребование документов;</w:t>
      </w:r>
    </w:p>
    <w:p w14:paraId="1687CBCF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- инструментальное обследование.</w:t>
      </w:r>
    </w:p>
    <w:p w14:paraId="72A27281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</w:t>
      </w:r>
      <w:proofErr w:type="gramStart"/>
      <w:r w:rsidRPr="004C6B17">
        <w:rPr>
          <w:sz w:val="26"/>
          <w:szCs w:val="26"/>
        </w:rPr>
        <w:t>для</w:t>
      </w:r>
      <w:proofErr w:type="gramEnd"/>
    </w:p>
    <w:p w14:paraId="5D0FA271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proofErr w:type="spellStart"/>
      <w:r w:rsidRPr="004C6B17">
        <w:rPr>
          <w:sz w:val="26"/>
          <w:szCs w:val="26"/>
        </w:rPr>
        <w:t>микропредприятия</w:t>
      </w:r>
      <w:proofErr w:type="spellEnd"/>
      <w:r w:rsidRPr="004C6B17">
        <w:rPr>
          <w:sz w:val="26"/>
          <w:szCs w:val="26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 представительству, обособленному структурному подразделению организации или производственному объекту.</w:t>
      </w:r>
    </w:p>
    <w:p w14:paraId="3BD7B253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3.5. </w:t>
      </w:r>
      <w:proofErr w:type="gramStart"/>
      <w:r w:rsidRPr="004C6B17">
        <w:rPr>
          <w:sz w:val="26"/>
          <w:szCs w:val="26"/>
        </w:rPr>
        <w:t>Наблюдение за соблюдением обязательных требований (мониторинг безопасности) осуществляется Инспектором Контрольного органа путем сбора,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</w:t>
      </w:r>
      <w:proofErr w:type="gramEnd"/>
      <w:r w:rsidRPr="004C6B17">
        <w:rPr>
          <w:sz w:val="26"/>
          <w:szCs w:val="26"/>
        </w:rPr>
        <w:t xml:space="preserve"> данных, полученных с использованием работающих в автоматическом режиме технических средств фиксации правонарушений, имеющих функцию и </w:t>
      </w:r>
      <w:proofErr w:type="gramStart"/>
      <w:r w:rsidRPr="004C6B17">
        <w:rPr>
          <w:sz w:val="26"/>
          <w:szCs w:val="26"/>
        </w:rPr>
        <w:t>фото-и</w:t>
      </w:r>
      <w:proofErr w:type="gramEnd"/>
      <w:r w:rsidRPr="004C6B17">
        <w:rPr>
          <w:sz w:val="26"/>
          <w:szCs w:val="26"/>
        </w:rPr>
        <w:t xml:space="preserve"> киносъемки, видеозаписи.</w:t>
      </w:r>
    </w:p>
    <w:p w14:paraId="5CE0FBDB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proofErr w:type="gramStart"/>
      <w:r w:rsidRPr="004C6B17">
        <w:rPr>
          <w:sz w:val="26"/>
          <w:szCs w:val="26"/>
        </w:rPr>
        <w:t>Наблюдение за соблюдением обязательных требований (мониторинг</w:t>
      </w:r>
      <w:proofErr w:type="gramEnd"/>
    </w:p>
    <w:p w14:paraId="3E2AFB5E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безопасности) осуществляется по месту нахождения Инспектора Контрольного органа регулярно на основании заданий руководителя (заместителя руководителя) Контрольного органа, включая задания, содержащиеся в планах работы Контрольного органа в течение установленного в нем срока.</w:t>
      </w:r>
    </w:p>
    <w:p w14:paraId="11FA13D4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Форма задания руководителя (заместителя руководителя) Контрольного органа об осуществлении наблюдения за соблюдением обязательных требований (мониторинг безопасности) утверждается Контрольным органом.</w:t>
      </w:r>
    </w:p>
    <w:p w14:paraId="41D754DA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7CDF08CE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</w:t>
      </w:r>
    </w:p>
    <w:p w14:paraId="1361D055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ценностям, сведения о нарушениях обязательных требований, </w:t>
      </w:r>
      <w:proofErr w:type="gramStart"/>
      <w:r w:rsidRPr="004C6B17">
        <w:rPr>
          <w:sz w:val="26"/>
          <w:szCs w:val="26"/>
        </w:rPr>
        <w:t>о</w:t>
      </w:r>
      <w:proofErr w:type="gramEnd"/>
      <w:r w:rsidRPr="004C6B17">
        <w:rPr>
          <w:sz w:val="26"/>
          <w:szCs w:val="26"/>
        </w:rPr>
        <w:t xml:space="preserve"> готовящихся</w:t>
      </w:r>
    </w:p>
    <w:p w14:paraId="2A820C58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proofErr w:type="gramStart"/>
      <w:r w:rsidRPr="004C6B17">
        <w:rPr>
          <w:sz w:val="26"/>
          <w:szCs w:val="26"/>
        </w:rPr>
        <w:t>нарушениях</w:t>
      </w:r>
      <w:proofErr w:type="gramEnd"/>
      <w:r w:rsidRPr="004C6B17">
        <w:rPr>
          <w:sz w:val="26"/>
          <w:szCs w:val="26"/>
        </w:rPr>
        <w:t xml:space="preserve">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5A206009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1) решение о проведении </w:t>
      </w:r>
      <w:proofErr w:type="gramStart"/>
      <w:r w:rsidRPr="004C6B17">
        <w:rPr>
          <w:sz w:val="26"/>
          <w:szCs w:val="26"/>
        </w:rPr>
        <w:t>внепланового</w:t>
      </w:r>
      <w:proofErr w:type="gramEnd"/>
      <w:r w:rsidRPr="004C6B17">
        <w:rPr>
          <w:sz w:val="26"/>
          <w:szCs w:val="26"/>
        </w:rPr>
        <w:t xml:space="preserve"> контрольного (надзорного)</w:t>
      </w:r>
    </w:p>
    <w:p w14:paraId="271131D5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мероприятия в соответствии со статьей 60 Закона;</w:t>
      </w:r>
    </w:p>
    <w:p w14:paraId="59B175D2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2) решение об объявлении предостережения;</w:t>
      </w:r>
    </w:p>
    <w:p w14:paraId="0801D109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3) решение о выдаче предписания об устранении выявленных нарушений </w:t>
      </w:r>
      <w:proofErr w:type="gramStart"/>
      <w:r w:rsidRPr="004C6B17">
        <w:rPr>
          <w:sz w:val="26"/>
          <w:szCs w:val="26"/>
        </w:rPr>
        <w:t>в</w:t>
      </w:r>
      <w:proofErr w:type="gramEnd"/>
    </w:p>
    <w:p w14:paraId="48BCEE48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proofErr w:type="gramStart"/>
      <w:r w:rsidRPr="004C6B17">
        <w:rPr>
          <w:sz w:val="26"/>
          <w:szCs w:val="26"/>
        </w:rPr>
        <w:t>порядке</w:t>
      </w:r>
      <w:proofErr w:type="gramEnd"/>
      <w:r w:rsidRPr="004C6B17">
        <w:rPr>
          <w:sz w:val="26"/>
          <w:szCs w:val="26"/>
        </w:rPr>
        <w:t>, предусмотренном пунктом 1 части 2 статьи 90 Закона.</w:t>
      </w:r>
    </w:p>
    <w:p w14:paraId="130E19D9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3.6.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14:paraId="1F025D92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Выездное обследование может проводиться инспектором Контрольного органа по месту нахождения (осуществления деятельности) организации (ее </w:t>
      </w:r>
      <w:r w:rsidRPr="004C6B17">
        <w:rPr>
          <w:sz w:val="26"/>
          <w:szCs w:val="26"/>
        </w:rPr>
        <w:lastRenderedPageBreak/>
        <w:t>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38CC654F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proofErr w:type="gramStart"/>
      <w:r w:rsidRPr="004C6B17">
        <w:rPr>
          <w:sz w:val="26"/>
          <w:szCs w:val="26"/>
        </w:rPr>
        <w:t>Срок проведения выездного обследования одного объекта (нескольких</w:t>
      </w:r>
      <w:proofErr w:type="gramEnd"/>
    </w:p>
    <w:p w14:paraId="1457552E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объектов, расположенных в непосредственной близости друг от друга) не может превышать один рабочий день.</w:t>
      </w:r>
    </w:p>
    <w:p w14:paraId="756B7224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осуществляются следующие контрольные (надзорные) действия:</w:t>
      </w:r>
    </w:p>
    <w:p w14:paraId="3606C444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- осмотр;</w:t>
      </w:r>
    </w:p>
    <w:p w14:paraId="3CA441D7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- инструментальное обследование (с применением видеозаписи).</w:t>
      </w:r>
    </w:p>
    <w:p w14:paraId="047EA67B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3.7. </w:t>
      </w:r>
      <w:proofErr w:type="gramStart"/>
      <w:r w:rsidRPr="004C6B17">
        <w:rPr>
          <w:sz w:val="26"/>
          <w:szCs w:val="26"/>
        </w:rPr>
        <w:t>Контрольные (надзорные) мероприятия, проводятся путем совершения инспектором Контрольного органа и лицами, привлекаемыми к проведению контрольного (надзорного) мероприятия, контрольных (надзорных) действий в порядке, установленном Законом.</w:t>
      </w:r>
      <w:proofErr w:type="gramEnd"/>
    </w:p>
    <w:p w14:paraId="09C57A34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3.8.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Закона, представить в Контрольный орган информацию о невозможности присутствия при проведении контрольного (надзорного) мероприятия являются:</w:t>
      </w:r>
    </w:p>
    <w:p w14:paraId="77EDD53C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1) нахождение на стационарном лечении в медицинском учреждении;</w:t>
      </w:r>
    </w:p>
    <w:p w14:paraId="7A1A4F69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2) нахождение за пределами Российской Федерации;</w:t>
      </w:r>
    </w:p>
    <w:p w14:paraId="5E656FA5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3) административный арест;</w:t>
      </w:r>
    </w:p>
    <w:p w14:paraId="7478FA8F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4) избрание в отношении подозреваемого в совершении преступления физического лица меры пресечения в виде: заключения под стражу, домашнего ареста.</w:t>
      </w:r>
    </w:p>
    <w:p w14:paraId="6031362F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Информация лица должна содержать:</w:t>
      </w:r>
    </w:p>
    <w:p w14:paraId="5AF89B30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указание на срок, необходимый для устранения обстоятельств, препятствующих присутствию при проведении контрольного (надзорного)</w:t>
      </w:r>
    </w:p>
    <w:p w14:paraId="0E6672C8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мероприятия.</w:t>
      </w:r>
    </w:p>
    <w:p w14:paraId="0B4E1D2E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 xml:space="preserve">При предоставлении указанной информации проведение </w:t>
      </w:r>
      <w:proofErr w:type="gramStart"/>
      <w:r w:rsidRPr="004C6B17">
        <w:rPr>
          <w:sz w:val="26"/>
          <w:szCs w:val="26"/>
        </w:rPr>
        <w:t>контрольного</w:t>
      </w:r>
      <w:proofErr w:type="gramEnd"/>
    </w:p>
    <w:p w14:paraId="4EC21BDE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(надзорного) мероприятия переносится Контрольным органам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07B3E94C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3.9.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1C09AD54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14:paraId="3A4B2324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6F8FFBAF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01B76017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lastRenderedPageBreak/>
        <w:t>3.10. Результаты контрольного (надзорного) мероприятия оформляются в порядке, установленном Федеральным законом № 248-ФЗ.</w:t>
      </w:r>
    </w:p>
    <w:p w14:paraId="72EDFB0A" w14:textId="77777777" w:rsidR="00836871" w:rsidRPr="004C6B17" w:rsidRDefault="00836871" w:rsidP="00836871">
      <w:pPr>
        <w:spacing w:after="0"/>
        <w:ind w:firstLine="708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3.11. В случае выявления при проведении контрольного (надзорного)</w:t>
      </w:r>
    </w:p>
    <w:p w14:paraId="2EC4A0AD" w14:textId="77777777" w:rsidR="00836871" w:rsidRPr="004C6B17" w:rsidRDefault="00836871" w:rsidP="00836871">
      <w:pPr>
        <w:spacing w:after="0"/>
        <w:jc w:val="both"/>
        <w:rPr>
          <w:sz w:val="26"/>
          <w:szCs w:val="26"/>
        </w:rPr>
      </w:pPr>
      <w:r w:rsidRPr="004C6B17">
        <w:rPr>
          <w:sz w:val="26"/>
          <w:szCs w:val="26"/>
        </w:rPr>
        <w:t>мероприятия нарушений обязательных требований руководитель (заместитель руководителя) Контрольного органа после оформления акта контрольного (надзорного) мероприятия принимает решения, предусмотренные частью 2 статьи 90 Федерального закона № 248-ФЗ.</w:t>
      </w:r>
    </w:p>
    <w:p w14:paraId="4854E8EF" w14:textId="77777777" w:rsidR="00836871" w:rsidRDefault="00836871" w:rsidP="00836871">
      <w:pPr>
        <w:spacing w:after="0"/>
        <w:jc w:val="both"/>
        <w:rPr>
          <w:sz w:val="28"/>
          <w:szCs w:val="28"/>
        </w:rPr>
      </w:pPr>
    </w:p>
    <w:p w14:paraId="7C78FBBA" w14:textId="77777777" w:rsidR="00836871" w:rsidRDefault="00836871" w:rsidP="00836871">
      <w:pPr>
        <w:spacing w:after="0"/>
        <w:jc w:val="both"/>
        <w:rPr>
          <w:sz w:val="28"/>
          <w:szCs w:val="28"/>
        </w:rPr>
      </w:pPr>
    </w:p>
    <w:p w14:paraId="372640C6" w14:textId="77777777" w:rsidR="0044718A" w:rsidRPr="0044718A" w:rsidRDefault="0044718A" w:rsidP="0044718A"/>
    <w:p w14:paraId="13F3649F" w14:textId="77777777" w:rsidR="0044718A" w:rsidRPr="0044718A" w:rsidRDefault="0044718A" w:rsidP="0044718A"/>
    <w:p w14:paraId="5A35C620" w14:textId="77777777" w:rsidR="0044718A" w:rsidRPr="0044718A" w:rsidRDefault="0044718A" w:rsidP="0044718A"/>
    <w:p w14:paraId="50C809C3" w14:textId="77777777" w:rsidR="0044718A" w:rsidRPr="0044718A" w:rsidRDefault="0044718A" w:rsidP="0044718A"/>
    <w:p w14:paraId="0DFA1B6B" w14:textId="77777777" w:rsidR="0044718A" w:rsidRPr="0044718A" w:rsidRDefault="0044718A" w:rsidP="0044718A"/>
    <w:p w14:paraId="7B003B2D" w14:textId="77777777" w:rsidR="0044718A" w:rsidRPr="0044718A" w:rsidRDefault="0044718A" w:rsidP="0044718A"/>
    <w:p w14:paraId="21C99CC9" w14:textId="77777777" w:rsidR="0044718A" w:rsidRPr="0044718A" w:rsidRDefault="0044718A" w:rsidP="0044718A"/>
    <w:p w14:paraId="1917F6E3" w14:textId="77777777" w:rsidR="0044718A" w:rsidRPr="0044718A" w:rsidRDefault="0044718A" w:rsidP="0044718A"/>
    <w:p w14:paraId="5C118A12" w14:textId="77777777" w:rsidR="0044718A" w:rsidRPr="0044718A" w:rsidRDefault="0044718A" w:rsidP="0044718A"/>
    <w:p w14:paraId="72E85D1F" w14:textId="77777777" w:rsidR="0044718A" w:rsidRPr="0044718A" w:rsidRDefault="0044718A" w:rsidP="0044718A"/>
    <w:p w14:paraId="348D5AAB" w14:textId="77777777" w:rsidR="0044718A" w:rsidRPr="0044718A" w:rsidRDefault="0044718A" w:rsidP="0044718A"/>
    <w:p w14:paraId="72477145" w14:textId="77777777" w:rsidR="0044718A" w:rsidRPr="0044718A" w:rsidRDefault="0044718A" w:rsidP="0044718A"/>
    <w:p w14:paraId="66B9C8A4" w14:textId="77777777" w:rsidR="0044718A" w:rsidRDefault="0044718A" w:rsidP="004C6B17">
      <w:pPr>
        <w:sectPr w:rsidR="0044718A" w:rsidSect="0044718A">
          <w:pgSz w:w="11906" w:h="16838" w:code="9"/>
          <w:pgMar w:top="1134" w:right="851" w:bottom="1134" w:left="1701" w:header="425" w:footer="720" w:gutter="0"/>
          <w:cols w:space="720"/>
          <w:titlePg/>
          <w:docGrid w:linePitch="326"/>
        </w:sectPr>
      </w:pPr>
    </w:p>
    <w:p w14:paraId="0E9C4422" w14:textId="77777777" w:rsidR="004C6B17" w:rsidRPr="0044718A" w:rsidRDefault="004C6B17" w:rsidP="004C6B17"/>
    <w:sectPr w:rsidR="004C6B17" w:rsidRPr="0044718A" w:rsidSect="009617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82919" w14:textId="77777777" w:rsidR="00146248" w:rsidRDefault="00146248">
      <w:r>
        <w:separator/>
      </w:r>
    </w:p>
  </w:endnote>
  <w:endnote w:type="continuationSeparator" w:id="0">
    <w:p w14:paraId="6198F9B7" w14:textId="77777777" w:rsidR="00146248" w:rsidRDefault="001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700C8" w14:textId="77777777" w:rsidR="00146248" w:rsidRDefault="00146248">
      <w:r>
        <w:separator/>
      </w:r>
    </w:p>
  </w:footnote>
  <w:footnote w:type="continuationSeparator" w:id="0">
    <w:p w14:paraId="6EE7FB49" w14:textId="77777777" w:rsidR="00146248" w:rsidRDefault="0014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7911"/>
    <w:rsid w:val="00037E61"/>
    <w:rsid w:val="000420D6"/>
    <w:rsid w:val="000431BC"/>
    <w:rsid w:val="000442CC"/>
    <w:rsid w:val="00045A4E"/>
    <w:rsid w:val="00046D88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00AA"/>
    <w:rsid w:val="000A4242"/>
    <w:rsid w:val="000A5F21"/>
    <w:rsid w:val="000A7E18"/>
    <w:rsid w:val="000B1FE2"/>
    <w:rsid w:val="000B2367"/>
    <w:rsid w:val="000B2E99"/>
    <w:rsid w:val="000B3203"/>
    <w:rsid w:val="000C05A6"/>
    <w:rsid w:val="000C3A99"/>
    <w:rsid w:val="000C3E3C"/>
    <w:rsid w:val="000C54BF"/>
    <w:rsid w:val="000C5B81"/>
    <w:rsid w:val="000D74D6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06C7F"/>
    <w:rsid w:val="0011024C"/>
    <w:rsid w:val="00111BEC"/>
    <w:rsid w:val="00111DD2"/>
    <w:rsid w:val="00112685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353C2"/>
    <w:rsid w:val="001417AC"/>
    <w:rsid w:val="00141B8D"/>
    <w:rsid w:val="00141E4B"/>
    <w:rsid w:val="00143DBF"/>
    <w:rsid w:val="0014457F"/>
    <w:rsid w:val="00145099"/>
    <w:rsid w:val="001453D3"/>
    <w:rsid w:val="00146248"/>
    <w:rsid w:val="00146F12"/>
    <w:rsid w:val="0014788B"/>
    <w:rsid w:val="00147B32"/>
    <w:rsid w:val="00147D1C"/>
    <w:rsid w:val="001518CF"/>
    <w:rsid w:val="00154DBA"/>
    <w:rsid w:val="00157078"/>
    <w:rsid w:val="00164170"/>
    <w:rsid w:val="00166287"/>
    <w:rsid w:val="00173A93"/>
    <w:rsid w:val="00176AC8"/>
    <w:rsid w:val="001771F0"/>
    <w:rsid w:val="001817D7"/>
    <w:rsid w:val="00183C36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B72E2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5D9E"/>
    <w:rsid w:val="001F62DE"/>
    <w:rsid w:val="0020006E"/>
    <w:rsid w:val="00203CCB"/>
    <w:rsid w:val="002064A0"/>
    <w:rsid w:val="00206558"/>
    <w:rsid w:val="002078BF"/>
    <w:rsid w:val="002109E5"/>
    <w:rsid w:val="002123B0"/>
    <w:rsid w:val="002171BC"/>
    <w:rsid w:val="002179A6"/>
    <w:rsid w:val="002213CF"/>
    <w:rsid w:val="00221B5C"/>
    <w:rsid w:val="002221FE"/>
    <w:rsid w:val="00222DCF"/>
    <w:rsid w:val="00223F3F"/>
    <w:rsid w:val="00230888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5506"/>
    <w:rsid w:val="002B6762"/>
    <w:rsid w:val="002B6B45"/>
    <w:rsid w:val="002C00AA"/>
    <w:rsid w:val="002C09E4"/>
    <w:rsid w:val="002C0BBB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17F26"/>
    <w:rsid w:val="00320926"/>
    <w:rsid w:val="00321B58"/>
    <w:rsid w:val="003247D7"/>
    <w:rsid w:val="0033180E"/>
    <w:rsid w:val="00334F83"/>
    <w:rsid w:val="00335DDF"/>
    <w:rsid w:val="003366BB"/>
    <w:rsid w:val="00337D07"/>
    <w:rsid w:val="00341087"/>
    <w:rsid w:val="00341574"/>
    <w:rsid w:val="00343131"/>
    <w:rsid w:val="00344657"/>
    <w:rsid w:val="0034493A"/>
    <w:rsid w:val="00351BDF"/>
    <w:rsid w:val="00353429"/>
    <w:rsid w:val="00353A0F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B3AF0"/>
    <w:rsid w:val="003B661A"/>
    <w:rsid w:val="003C481B"/>
    <w:rsid w:val="003C743C"/>
    <w:rsid w:val="003C79E3"/>
    <w:rsid w:val="003D0DDE"/>
    <w:rsid w:val="003D4694"/>
    <w:rsid w:val="003D5FFE"/>
    <w:rsid w:val="003D6857"/>
    <w:rsid w:val="003D6F71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0389D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4718A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14C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B17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37EC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267A6"/>
    <w:rsid w:val="00635116"/>
    <w:rsid w:val="00643B0B"/>
    <w:rsid w:val="00652901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A7BA0"/>
    <w:rsid w:val="006B308E"/>
    <w:rsid w:val="006B4958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47B1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B"/>
    <w:rsid w:val="007E3B7E"/>
    <w:rsid w:val="007E41B1"/>
    <w:rsid w:val="007E702D"/>
    <w:rsid w:val="007E7041"/>
    <w:rsid w:val="007E716D"/>
    <w:rsid w:val="007F4E92"/>
    <w:rsid w:val="007F54EA"/>
    <w:rsid w:val="00801BE7"/>
    <w:rsid w:val="00802FA7"/>
    <w:rsid w:val="0080383B"/>
    <w:rsid w:val="00805B5B"/>
    <w:rsid w:val="00805E88"/>
    <w:rsid w:val="00806096"/>
    <w:rsid w:val="008132B7"/>
    <w:rsid w:val="00813D60"/>
    <w:rsid w:val="0081660B"/>
    <w:rsid w:val="00817C3F"/>
    <w:rsid w:val="00821028"/>
    <w:rsid w:val="00830361"/>
    <w:rsid w:val="00835F10"/>
    <w:rsid w:val="00836042"/>
    <w:rsid w:val="00836456"/>
    <w:rsid w:val="00836871"/>
    <w:rsid w:val="008374A3"/>
    <w:rsid w:val="00844423"/>
    <w:rsid w:val="00844518"/>
    <w:rsid w:val="00845000"/>
    <w:rsid w:val="0084735C"/>
    <w:rsid w:val="00850363"/>
    <w:rsid w:val="00853669"/>
    <w:rsid w:val="008546C9"/>
    <w:rsid w:val="00854E99"/>
    <w:rsid w:val="008556CC"/>
    <w:rsid w:val="00855EAD"/>
    <w:rsid w:val="00856F45"/>
    <w:rsid w:val="0086031B"/>
    <w:rsid w:val="00861C08"/>
    <w:rsid w:val="00865DDA"/>
    <w:rsid w:val="00873C40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296A"/>
    <w:rsid w:val="009362A7"/>
    <w:rsid w:val="009405C1"/>
    <w:rsid w:val="00940ECC"/>
    <w:rsid w:val="00940F79"/>
    <w:rsid w:val="00942443"/>
    <w:rsid w:val="00946A44"/>
    <w:rsid w:val="00953CEB"/>
    <w:rsid w:val="009560F4"/>
    <w:rsid w:val="009571A7"/>
    <w:rsid w:val="00960C6B"/>
    <w:rsid w:val="00961738"/>
    <w:rsid w:val="0096186F"/>
    <w:rsid w:val="009620C4"/>
    <w:rsid w:val="00964D40"/>
    <w:rsid w:val="009730D6"/>
    <w:rsid w:val="009734E5"/>
    <w:rsid w:val="00973D39"/>
    <w:rsid w:val="00975992"/>
    <w:rsid w:val="0097617A"/>
    <w:rsid w:val="0097679A"/>
    <w:rsid w:val="00977C82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4C5C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5524"/>
    <w:rsid w:val="00AA714C"/>
    <w:rsid w:val="00AA72C1"/>
    <w:rsid w:val="00AB0B0B"/>
    <w:rsid w:val="00AB2A06"/>
    <w:rsid w:val="00AB4AD6"/>
    <w:rsid w:val="00AB6075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2C4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A32"/>
    <w:rsid w:val="00C01B7A"/>
    <w:rsid w:val="00C01D1B"/>
    <w:rsid w:val="00C02F9A"/>
    <w:rsid w:val="00C046BC"/>
    <w:rsid w:val="00C04BDC"/>
    <w:rsid w:val="00C13F84"/>
    <w:rsid w:val="00C14AFE"/>
    <w:rsid w:val="00C16E69"/>
    <w:rsid w:val="00C17382"/>
    <w:rsid w:val="00C20F60"/>
    <w:rsid w:val="00C20F98"/>
    <w:rsid w:val="00C2393E"/>
    <w:rsid w:val="00C25E22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306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5B51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C750A"/>
    <w:rsid w:val="00CD24B3"/>
    <w:rsid w:val="00CD2DA8"/>
    <w:rsid w:val="00CE0C25"/>
    <w:rsid w:val="00CE695F"/>
    <w:rsid w:val="00CF0117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52A7"/>
    <w:rsid w:val="00D565B3"/>
    <w:rsid w:val="00D57E5A"/>
    <w:rsid w:val="00D60BF0"/>
    <w:rsid w:val="00D633CD"/>
    <w:rsid w:val="00D64245"/>
    <w:rsid w:val="00D64FB1"/>
    <w:rsid w:val="00D67885"/>
    <w:rsid w:val="00D71FD9"/>
    <w:rsid w:val="00D72295"/>
    <w:rsid w:val="00D72440"/>
    <w:rsid w:val="00D7384E"/>
    <w:rsid w:val="00D74CA5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C7CC4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E01173"/>
    <w:rsid w:val="00E015ED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2133E"/>
    <w:rsid w:val="00E277C2"/>
    <w:rsid w:val="00E3318A"/>
    <w:rsid w:val="00E33263"/>
    <w:rsid w:val="00E347ED"/>
    <w:rsid w:val="00E37CA9"/>
    <w:rsid w:val="00E4006D"/>
    <w:rsid w:val="00E41DB5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3916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1796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123B"/>
    <w:rsid w:val="00F126B4"/>
    <w:rsid w:val="00F14772"/>
    <w:rsid w:val="00F173BA"/>
    <w:rsid w:val="00F25780"/>
    <w:rsid w:val="00F32F6A"/>
    <w:rsid w:val="00F34599"/>
    <w:rsid w:val="00F360D8"/>
    <w:rsid w:val="00F36F8A"/>
    <w:rsid w:val="00F4072E"/>
    <w:rsid w:val="00F45BD5"/>
    <w:rsid w:val="00F46737"/>
    <w:rsid w:val="00F50BFF"/>
    <w:rsid w:val="00F51691"/>
    <w:rsid w:val="00F5290A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85C8F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D548A"/>
    <w:rsid w:val="00FD5C40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basedOn w:val="a1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44718A"/>
  </w:style>
  <w:style w:type="paragraph" w:customStyle="1" w:styleId="msonormal0">
    <w:name w:val="msonormal"/>
    <w:basedOn w:val="a0"/>
    <w:rsid w:val="004471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44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kern w:val="0"/>
      <w:sz w:val="26"/>
      <w:szCs w:val="26"/>
    </w:rPr>
  </w:style>
  <w:style w:type="numbering" w:customStyle="1" w:styleId="2e">
    <w:name w:val="Нет списка2"/>
    <w:next w:val="a3"/>
    <w:uiPriority w:val="99"/>
    <w:semiHidden/>
    <w:unhideWhenUsed/>
    <w:rsid w:val="0044718A"/>
  </w:style>
  <w:style w:type="numbering" w:customStyle="1" w:styleId="3a">
    <w:name w:val="Нет списка3"/>
    <w:next w:val="a3"/>
    <w:uiPriority w:val="99"/>
    <w:semiHidden/>
    <w:unhideWhenUsed/>
    <w:rsid w:val="00961738"/>
  </w:style>
  <w:style w:type="numbering" w:customStyle="1" w:styleId="43">
    <w:name w:val="Нет списка4"/>
    <w:next w:val="a3"/>
    <w:uiPriority w:val="99"/>
    <w:semiHidden/>
    <w:unhideWhenUsed/>
    <w:rsid w:val="000D7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basedOn w:val="a1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44718A"/>
  </w:style>
  <w:style w:type="paragraph" w:customStyle="1" w:styleId="msonormal0">
    <w:name w:val="msonormal"/>
    <w:basedOn w:val="a0"/>
    <w:rsid w:val="004471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44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kern w:val="0"/>
      <w:sz w:val="26"/>
      <w:szCs w:val="26"/>
    </w:rPr>
  </w:style>
  <w:style w:type="numbering" w:customStyle="1" w:styleId="2e">
    <w:name w:val="Нет списка2"/>
    <w:next w:val="a3"/>
    <w:uiPriority w:val="99"/>
    <w:semiHidden/>
    <w:unhideWhenUsed/>
    <w:rsid w:val="0044718A"/>
  </w:style>
  <w:style w:type="numbering" w:customStyle="1" w:styleId="3a">
    <w:name w:val="Нет списка3"/>
    <w:next w:val="a3"/>
    <w:uiPriority w:val="99"/>
    <w:semiHidden/>
    <w:unhideWhenUsed/>
    <w:rsid w:val="00961738"/>
  </w:style>
  <w:style w:type="numbering" w:customStyle="1" w:styleId="43">
    <w:name w:val="Нет списка4"/>
    <w:next w:val="a3"/>
    <w:uiPriority w:val="99"/>
    <w:semiHidden/>
    <w:unhideWhenUsed/>
    <w:rsid w:val="000D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5A9C-4B37-4DFD-95BB-7F6C1591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10</cp:revision>
  <cp:lastPrinted>2021-10-15T07:06:00Z</cp:lastPrinted>
  <dcterms:created xsi:type="dcterms:W3CDTF">2021-10-12T12:43:00Z</dcterms:created>
  <dcterms:modified xsi:type="dcterms:W3CDTF">2021-10-27T09:01:00Z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