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10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645"/>
        <w:gridCol w:w="2485"/>
        <w:gridCol w:w="1276"/>
        <w:gridCol w:w="1698"/>
      </w:tblGrid>
      <w:tr w:rsidR="002B7982" w:rsidRPr="008B5547" w:rsidTr="002B7982">
        <w:trPr>
          <w:gridAfter w:val="1"/>
          <w:wAfter w:w="1698" w:type="dxa"/>
          <w:trHeight w:val="70"/>
        </w:trPr>
        <w:tc>
          <w:tcPr>
            <w:tcW w:w="85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82" w:rsidRPr="00744EC5" w:rsidRDefault="002B7982" w:rsidP="00C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C5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8"/>
                <w:szCs w:val="28"/>
                <w:lang w:eastAsia="ru-RU"/>
              </w:rPr>
              <w:t>Общая информация  по  обращениям граждан</w:t>
            </w:r>
          </w:p>
          <w:p w:rsidR="002B7982" w:rsidRDefault="002B7982" w:rsidP="00C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8"/>
                <w:szCs w:val="28"/>
                <w:lang w:eastAsia="ru-RU"/>
              </w:rPr>
            </w:pPr>
            <w:r w:rsidRPr="00744EC5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8"/>
                <w:szCs w:val="28"/>
                <w:lang w:eastAsia="ru-RU"/>
              </w:rPr>
              <w:t>Сявский территориальный отдел администрации</w:t>
            </w:r>
          </w:p>
          <w:p w:rsidR="002B7982" w:rsidRPr="00744EC5" w:rsidRDefault="002B7982" w:rsidP="00C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C5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8"/>
                <w:szCs w:val="28"/>
                <w:lang w:eastAsia="ru-RU"/>
              </w:rPr>
              <w:t>городского округа город Шахунья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8"/>
                <w:szCs w:val="28"/>
                <w:lang w:eastAsia="ru-RU"/>
              </w:rPr>
              <w:t xml:space="preserve"> </w:t>
            </w:r>
            <w:r w:rsidRPr="00744EC5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8"/>
                <w:szCs w:val="28"/>
                <w:lang w:eastAsia="ru-RU"/>
              </w:rPr>
              <w:t>Нижегородской области</w:t>
            </w:r>
          </w:p>
          <w:p w:rsidR="002B7982" w:rsidRPr="008B5547" w:rsidRDefault="002B7982" w:rsidP="00CB535A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C5">
              <w:rPr>
                <w:rFonts w:ascii="Times New Roman" w:eastAsia="Times New Roman" w:hAnsi="Times New Roman" w:cs="Times New Roman"/>
                <w:b/>
                <w:bCs/>
                <w:iCs/>
                <w:color w:val="17365D"/>
                <w:sz w:val="28"/>
                <w:szCs w:val="28"/>
                <w:u w:val="single"/>
                <w:lang w:eastAsia="ru-RU"/>
              </w:rPr>
              <w:t>за первый квартал 2019 года</w:t>
            </w:r>
          </w:p>
        </w:tc>
      </w:tr>
      <w:tr w:rsidR="004F4624" w:rsidRPr="008B5547" w:rsidTr="002B7982">
        <w:trPr>
          <w:gridAfter w:val="1"/>
          <w:wAfter w:w="1698" w:type="dxa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8B5547" w:rsidRDefault="004F4624" w:rsidP="002B7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24" w:rsidRPr="008B5547" w:rsidRDefault="004F4624" w:rsidP="002B7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24" w:rsidRDefault="004F4624" w:rsidP="002B7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Отрасль </w:t>
            </w:r>
          </w:p>
          <w:p w:rsidR="004F4624" w:rsidRPr="008B5547" w:rsidRDefault="004F4624" w:rsidP="002B7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поставленного вопроса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8B5547" w:rsidRDefault="004F4624" w:rsidP="002B7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24" w:rsidRPr="008B5547" w:rsidRDefault="004F4624" w:rsidP="002B7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Вопросы, поступившие от граждан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624" w:rsidRPr="008B5547" w:rsidRDefault="004F4624" w:rsidP="002B7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Вопросы, поступившие </w:t>
            </w:r>
            <w:r w:rsidR="002B7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8B5547" w:rsidRDefault="004F4624" w:rsidP="002B7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624" w:rsidRPr="008B5547" w:rsidRDefault="004F4624" w:rsidP="002B7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Общее кол-во вопросов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жилищно-коммунального хозяйства, теплоснабжение,</w:t>
            </w:r>
          </w:p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</w:t>
            </w:r>
          </w:p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водоотведение,</w:t>
            </w:r>
          </w:p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B7982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B7982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B7982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социальной защиты населения,</w:t>
            </w:r>
          </w:p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B7982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B7982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B7982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жилья,  переселение из аварийного фонда, обследование жилищных условий, содержание жилых помещений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B7982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B7982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вопросы</w:t>
            </w:r>
          </w:p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lang w:eastAsia="ru-RU"/>
              </w:rPr>
              <w:t>(о розыске родственников, вопросы о трудоустройстве,</w:t>
            </w:r>
          </w:p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lang w:eastAsia="ru-RU"/>
              </w:rPr>
              <w:t>ППМИ, сувенирная продукция, получение гражданства и т.д.)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уличного </w:t>
            </w:r>
            <w:r w:rsidR="004F4624"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CB535A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CB535A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торговли, защита прав потребителя, возмещение ущерба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содержания домашних животных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о предоставлении справок, выписок из домовых и похозяйственных книг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охране окружающей среды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290235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624" w:rsidRPr="004F4624" w:rsidTr="002B7982">
        <w:trPr>
          <w:gridAfter w:val="1"/>
          <w:wAfter w:w="1698" w:type="dxa"/>
        </w:trPr>
        <w:tc>
          <w:tcPr>
            <w:tcW w:w="72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Общее количество поступивших в </w:t>
            </w:r>
            <w:r w:rsidR="00290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Сявский территориальный отдел администрации</w:t>
            </w:r>
            <w:r w:rsidRPr="004F4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 город Шахунья письменных вопросов</w:t>
            </w:r>
          </w:p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первый квартал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1C4EF7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8B5547" w:rsidRPr="004F4624" w:rsidTr="002B7982">
        <w:tc>
          <w:tcPr>
            <w:tcW w:w="72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4F4624" w:rsidRDefault="008B5547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обратившихся с письменными обращениями заявителей</w:t>
            </w:r>
          </w:p>
          <w:p w:rsidR="008B5547" w:rsidRPr="004F4624" w:rsidRDefault="008B5547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за первый квартал 2019 года*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4F4624" w:rsidRDefault="001C4EF7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4F4624" w:rsidRDefault="008B5547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24" w:rsidRPr="004F4624" w:rsidTr="006C76D6">
        <w:trPr>
          <w:gridAfter w:val="1"/>
          <w:wAfter w:w="1698" w:type="dxa"/>
        </w:trPr>
        <w:tc>
          <w:tcPr>
            <w:tcW w:w="72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обращений, поступивших  посредством</w:t>
            </w:r>
          </w:p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</w:t>
            </w:r>
          </w:p>
          <w:p w:rsidR="004F4624" w:rsidRPr="004F4624" w:rsidRDefault="004F4624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первый квартал 2019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1C4EF7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624" w:rsidRPr="004F4624" w:rsidTr="006C76D6">
        <w:trPr>
          <w:gridAfter w:val="1"/>
          <w:wAfter w:w="1698" w:type="dxa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4F4624" w:rsidP="001C4E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коллективных обращений за первый квартал 2019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24" w:rsidRPr="004F4624" w:rsidRDefault="001C4EF7" w:rsidP="002B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5547" w:rsidRPr="004F4624" w:rsidRDefault="008B5547" w:rsidP="004F4624">
      <w:pPr>
        <w:shd w:val="clear" w:color="auto" w:fill="FFFFFF"/>
        <w:spacing w:before="100" w:beforeAutospacing="1" w:after="0"/>
        <w:ind w:left="720"/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</w:pPr>
      <w:r w:rsidRPr="004F4624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 </w:t>
      </w:r>
    </w:p>
    <w:p w:rsidR="008B5547" w:rsidRPr="008B5547" w:rsidRDefault="008B5547" w:rsidP="004F4624">
      <w:pPr>
        <w:shd w:val="clear" w:color="auto" w:fill="FFFFFF"/>
        <w:spacing w:before="100" w:beforeAutospacing="1" w:after="0" w:line="240" w:lineRule="auto"/>
        <w:ind w:left="720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  <w:t>*количество обратившихся с письменными обращениями заявителей  может быть меньше количества поступивших в администрацию письменных вопросов, так как в  одном письменном обращении заявителя  может содержаться один и более поставленных вопросов   </w:t>
      </w:r>
    </w:p>
    <w:p w:rsidR="008B5547" w:rsidRPr="008B5547" w:rsidRDefault="008B5547" w:rsidP="008B5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  <w:t> </w:t>
      </w:r>
    </w:p>
    <w:p w:rsidR="008B5547" w:rsidRPr="008B5547" w:rsidRDefault="008B5547" w:rsidP="008B554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</w:p>
    <w:p w:rsidR="008B5547" w:rsidRPr="008B5547" w:rsidRDefault="008B5547" w:rsidP="008B55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  <w:t> </w:t>
      </w:r>
    </w:p>
    <w:p w:rsidR="008B5547" w:rsidRDefault="008B554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</w:p>
    <w:p w:rsidR="008B5547" w:rsidRDefault="008B554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</w:p>
    <w:p w:rsidR="008B5547" w:rsidRPr="008B5547" w:rsidRDefault="008B554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  <w:t> </w:t>
      </w:r>
    </w:p>
    <w:p w:rsidR="008B5547" w:rsidRDefault="008B5547" w:rsidP="004F4624">
      <w:pPr>
        <w:framePr w:h="15886" w:hRule="exact" w:wrap="auto" w:hAnchor="text" w:y="-1516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sectPr w:rsidR="008B5547" w:rsidSect="004F4624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:rsidR="008B5547" w:rsidRPr="008B5547" w:rsidRDefault="008B554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lastRenderedPageBreak/>
        <w:t>Сводная таблица   входящей, исходящей  документации</w:t>
      </w:r>
    </w:p>
    <w:p w:rsidR="008B5547" w:rsidRPr="008B5547" w:rsidRDefault="001C4EF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 xml:space="preserve">Сявского территориального отдела </w:t>
      </w:r>
      <w:r w:rsidR="008B5547"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администрации  городского округа город Шахунья Нижегородской области </w:t>
      </w:r>
    </w:p>
    <w:p w:rsidR="008B5547" w:rsidRPr="008B5547" w:rsidRDefault="008B554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 за первый квартал 2019 года</w:t>
      </w:r>
    </w:p>
    <w:tbl>
      <w:tblPr>
        <w:tblpPr w:leftFromText="180" w:rightFromText="180" w:vertAnchor="text"/>
        <w:tblW w:w="14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8"/>
        <w:gridCol w:w="2907"/>
        <w:gridCol w:w="3061"/>
      </w:tblGrid>
      <w:tr w:rsidR="008B5547" w:rsidRPr="008B5547" w:rsidTr="008B5547"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Наименование документа</w:t>
            </w:r>
          </w:p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первый квартал</w:t>
            </w:r>
          </w:p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Общее количество за истекший период </w:t>
            </w:r>
          </w:p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2019 года</w:t>
            </w:r>
          </w:p>
        </w:tc>
      </w:tr>
      <w:tr w:rsidR="008B5547" w:rsidRPr="008B5547" w:rsidTr="008B5547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Входящие документы областные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8</w:t>
            </w:r>
          </w:p>
        </w:tc>
      </w:tr>
      <w:tr w:rsidR="008B5547" w:rsidRPr="008B5547" w:rsidTr="008B5547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Входящие документы местные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62</w:t>
            </w:r>
          </w:p>
        </w:tc>
      </w:tr>
      <w:tr w:rsidR="008B5547" w:rsidRPr="008B5547" w:rsidTr="008B5547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Количество документов, принятых  факсимильной связью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1</w:t>
            </w:r>
          </w:p>
        </w:tc>
      </w:tr>
      <w:tr w:rsidR="008B5547" w:rsidRPr="008B5547" w:rsidTr="008B5547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Постановления, распоряжения,</w:t>
            </w:r>
          </w:p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указы Правительства Нижегородской области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-</w:t>
            </w:r>
          </w:p>
        </w:tc>
      </w:tr>
      <w:tr w:rsidR="008B5547" w:rsidRPr="008B5547" w:rsidTr="008B5547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Письменные обращения  граждан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315</w:t>
            </w:r>
          </w:p>
        </w:tc>
      </w:tr>
      <w:tr w:rsidR="008B5547" w:rsidRPr="008B5547" w:rsidTr="008B5547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1C4EF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Обращения граждан на личном приеме </w:t>
            </w:r>
            <w:r w:rsidR="001C4EF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начальника Сявского территориального отдела администрации г.о.г. Шахунья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6C76D6" w:rsidRDefault="006C76D6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highlight w:val="green"/>
                <w:lang w:eastAsia="ru-RU"/>
              </w:rPr>
            </w:pPr>
            <w:r w:rsidRPr="006C76D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6C76D6" w:rsidRDefault="006C76D6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highlight w:val="green"/>
                <w:lang w:eastAsia="ru-RU"/>
              </w:rPr>
            </w:pPr>
            <w:r w:rsidRPr="006C76D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40</w:t>
            </w:r>
          </w:p>
        </w:tc>
      </w:tr>
      <w:tr w:rsidR="008B5547" w:rsidRPr="008B5547" w:rsidTr="008B5547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Исходящие письма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97</w:t>
            </w:r>
          </w:p>
        </w:tc>
      </w:tr>
      <w:tr w:rsidR="008B5547" w:rsidRPr="008B5547" w:rsidTr="008B5547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8B5547" w:rsidP="006C76D6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Распоряжения, принятые </w:t>
            </w:r>
            <w:r w:rsidR="006C76D6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Сявским территориальным отделом 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администраци</w:t>
            </w:r>
            <w:r w:rsidR="006C76D6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  г</w:t>
            </w:r>
            <w:r w:rsidR="006C76D6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.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о</w:t>
            </w:r>
            <w:r w:rsidR="006C76D6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.г. Шахунья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7" w:rsidRPr="008B5547" w:rsidRDefault="001C4EF7" w:rsidP="008B5547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1</w:t>
            </w:r>
          </w:p>
        </w:tc>
      </w:tr>
    </w:tbl>
    <w:p w:rsidR="00AD4964" w:rsidRDefault="00AD4964" w:rsidP="006C76D6"/>
    <w:sectPr w:rsidR="00AD4964" w:rsidSect="008B55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A8" w:rsidRDefault="002E03A8" w:rsidP="004F4624">
      <w:pPr>
        <w:spacing w:after="0" w:line="240" w:lineRule="auto"/>
      </w:pPr>
      <w:r>
        <w:separator/>
      </w:r>
    </w:p>
  </w:endnote>
  <w:endnote w:type="continuationSeparator" w:id="0">
    <w:p w:rsidR="002E03A8" w:rsidRDefault="002E03A8" w:rsidP="004F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A8" w:rsidRDefault="002E03A8" w:rsidP="004F4624">
      <w:pPr>
        <w:spacing w:after="0" w:line="240" w:lineRule="auto"/>
      </w:pPr>
      <w:r>
        <w:separator/>
      </w:r>
    </w:p>
  </w:footnote>
  <w:footnote w:type="continuationSeparator" w:id="0">
    <w:p w:rsidR="002E03A8" w:rsidRDefault="002E03A8" w:rsidP="004F4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47"/>
    <w:rsid w:val="000C32E6"/>
    <w:rsid w:val="001C4EF7"/>
    <w:rsid w:val="0021075C"/>
    <w:rsid w:val="002513FD"/>
    <w:rsid w:val="00290235"/>
    <w:rsid w:val="002B7982"/>
    <w:rsid w:val="002E03A8"/>
    <w:rsid w:val="004F4624"/>
    <w:rsid w:val="006C76D6"/>
    <w:rsid w:val="00744EC5"/>
    <w:rsid w:val="008B5547"/>
    <w:rsid w:val="00903C44"/>
    <w:rsid w:val="00AD4964"/>
    <w:rsid w:val="00CB535A"/>
    <w:rsid w:val="00D55450"/>
    <w:rsid w:val="00D8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624"/>
  </w:style>
  <w:style w:type="paragraph" w:styleId="a6">
    <w:name w:val="footer"/>
    <w:basedOn w:val="a"/>
    <w:link w:val="a7"/>
    <w:uiPriority w:val="99"/>
    <w:semiHidden/>
    <w:unhideWhenUsed/>
    <w:rsid w:val="004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2019-05-14T06:46:00Z</cp:lastPrinted>
  <dcterms:created xsi:type="dcterms:W3CDTF">2019-04-30T09:35:00Z</dcterms:created>
  <dcterms:modified xsi:type="dcterms:W3CDTF">2019-05-14T06:51:00Z</dcterms:modified>
</cp:coreProperties>
</file>