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BB05" w14:textId="77777777" w:rsidR="00250FAC" w:rsidRPr="00F55673" w:rsidRDefault="00250FAC" w:rsidP="00250FAC">
      <w:pPr>
        <w:jc w:val="center"/>
        <w:rPr>
          <w:sz w:val="26"/>
          <w:szCs w:val="26"/>
        </w:rPr>
      </w:pPr>
      <w:r w:rsidRPr="00F55673">
        <w:rPr>
          <w:sz w:val="26"/>
          <w:szCs w:val="26"/>
        </w:rPr>
        <w:t xml:space="preserve">Контрольно-счетная комиссия </w:t>
      </w:r>
    </w:p>
    <w:p w14:paraId="25EB7613" w14:textId="77777777" w:rsidR="00250FAC" w:rsidRPr="00F55673" w:rsidRDefault="00250FAC" w:rsidP="00250FAC">
      <w:pPr>
        <w:jc w:val="center"/>
        <w:rPr>
          <w:sz w:val="26"/>
          <w:szCs w:val="26"/>
        </w:rPr>
      </w:pPr>
      <w:r w:rsidRPr="00F55673">
        <w:rPr>
          <w:sz w:val="26"/>
          <w:szCs w:val="26"/>
        </w:rPr>
        <w:t>городского округа город Шахунья Нижегородской области</w:t>
      </w:r>
    </w:p>
    <w:p w14:paraId="1B05B470" w14:textId="77777777" w:rsidR="003A69A2" w:rsidRPr="00043C14" w:rsidRDefault="003A69A2" w:rsidP="00AC7DE9">
      <w:pPr>
        <w:tabs>
          <w:tab w:val="left" w:pos="7537"/>
        </w:tabs>
      </w:pPr>
    </w:p>
    <w:p w14:paraId="16C9D459" w14:textId="77777777" w:rsidR="00250FAC" w:rsidRDefault="00AC7DE9" w:rsidP="00AC7DE9">
      <w:pPr>
        <w:tabs>
          <w:tab w:val="left" w:pos="7537"/>
        </w:tabs>
      </w:pPr>
      <w:r w:rsidRPr="00043C14">
        <w:t xml:space="preserve">                                                                        </w:t>
      </w:r>
    </w:p>
    <w:p w14:paraId="44E7E470" w14:textId="67147498" w:rsidR="00AC7DE9" w:rsidRPr="00043C14" w:rsidRDefault="00AC7DE9" w:rsidP="00AC7DE9">
      <w:pPr>
        <w:tabs>
          <w:tab w:val="left" w:pos="7537"/>
        </w:tabs>
      </w:pPr>
      <w:r w:rsidRPr="00043C14">
        <w:t xml:space="preserve">                   </w:t>
      </w:r>
      <w:r w:rsidRPr="00043C14">
        <w:tab/>
      </w:r>
    </w:p>
    <w:p w14:paraId="0F336C90" w14:textId="16524125" w:rsidR="00AC7DE9" w:rsidRPr="00043C14" w:rsidRDefault="00AC7DE9" w:rsidP="00AC7DE9">
      <w:pPr>
        <w:jc w:val="center"/>
      </w:pPr>
      <w:r w:rsidRPr="00043C14">
        <w:rPr>
          <w:b/>
        </w:rPr>
        <w:t xml:space="preserve">    </w:t>
      </w:r>
      <w:r w:rsidR="00BB7EA5">
        <w:rPr>
          <w:b/>
        </w:rPr>
        <w:t>Заключение</w:t>
      </w:r>
    </w:p>
    <w:p w14:paraId="1C3D1E97" w14:textId="77777777" w:rsidR="00383B75" w:rsidRDefault="00AC7DE9" w:rsidP="00AC7DE9">
      <w:pPr>
        <w:jc w:val="center"/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t xml:space="preserve">на отчет об исполнении бюджета городского округа </w:t>
      </w:r>
    </w:p>
    <w:p w14:paraId="42D89BEA" w14:textId="41FCD9D2" w:rsidR="00AC7DE9" w:rsidRPr="00043C14" w:rsidRDefault="00AC7DE9" w:rsidP="00AC7DE9">
      <w:pPr>
        <w:jc w:val="center"/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t xml:space="preserve">город Шахунья Нижегородской области за </w:t>
      </w:r>
      <w:r w:rsidR="00976AF4" w:rsidRPr="00043C14">
        <w:rPr>
          <w:rFonts w:eastAsia="Calibri"/>
          <w:b/>
          <w:bCs/>
        </w:rPr>
        <w:t>1 квартал</w:t>
      </w:r>
      <w:r w:rsidR="004A10BC" w:rsidRPr="00043C14">
        <w:rPr>
          <w:rFonts w:eastAsia="Calibri"/>
          <w:b/>
          <w:bCs/>
        </w:rPr>
        <w:t xml:space="preserve"> </w:t>
      </w:r>
      <w:r w:rsidRPr="00043C14">
        <w:rPr>
          <w:rFonts w:eastAsia="Calibri"/>
          <w:b/>
          <w:bCs/>
        </w:rPr>
        <w:t>20</w:t>
      </w:r>
      <w:r w:rsidR="00202554" w:rsidRPr="00043C14">
        <w:rPr>
          <w:rFonts w:eastAsia="Calibri"/>
          <w:b/>
          <w:bCs/>
        </w:rPr>
        <w:t>2</w:t>
      </w:r>
      <w:r w:rsidR="00043C14">
        <w:rPr>
          <w:rFonts w:eastAsia="Calibri"/>
          <w:b/>
          <w:bCs/>
        </w:rPr>
        <w:t>2</w:t>
      </w:r>
      <w:r w:rsidRPr="00043C14">
        <w:rPr>
          <w:rFonts w:eastAsia="Calibri"/>
          <w:b/>
          <w:bCs/>
        </w:rPr>
        <w:t xml:space="preserve"> года.</w:t>
      </w:r>
    </w:p>
    <w:p w14:paraId="0AE2446A" w14:textId="77777777" w:rsidR="00AC7DE9" w:rsidRPr="00043C14" w:rsidRDefault="00AC7DE9" w:rsidP="00AC7DE9">
      <w:pPr>
        <w:jc w:val="center"/>
        <w:rPr>
          <w:rFonts w:eastAsia="Calibri"/>
          <w:b/>
          <w:bCs/>
        </w:rPr>
      </w:pPr>
    </w:p>
    <w:p w14:paraId="25675945" w14:textId="77777777" w:rsidR="00AC7DE9" w:rsidRPr="00043C14" w:rsidRDefault="00AC7DE9" w:rsidP="00AC7DE9">
      <w:pPr>
        <w:jc w:val="center"/>
        <w:rPr>
          <w:rFonts w:eastAsia="Calibri"/>
          <w:b/>
          <w:bCs/>
        </w:rPr>
      </w:pPr>
    </w:p>
    <w:p w14:paraId="08D87FD7" w14:textId="05E74850" w:rsidR="00AC7DE9" w:rsidRPr="00043C14" w:rsidRDefault="00043C14" w:rsidP="00AC7DE9">
      <w:pPr>
        <w:rPr>
          <w:rFonts w:eastAsia="Calibri"/>
          <w:bCs/>
        </w:rPr>
      </w:pPr>
      <w:r>
        <w:rPr>
          <w:rFonts w:eastAsia="Calibri"/>
          <w:bCs/>
        </w:rPr>
        <w:t xml:space="preserve">                  </w:t>
      </w:r>
      <w:r w:rsidR="00AC7DE9" w:rsidRPr="00043C14">
        <w:rPr>
          <w:rFonts w:eastAsia="Calibri"/>
          <w:bCs/>
        </w:rPr>
        <w:t xml:space="preserve">г. Шахунья                                                                              </w:t>
      </w:r>
      <w:r>
        <w:rPr>
          <w:rFonts w:eastAsia="Calibri"/>
          <w:bCs/>
        </w:rPr>
        <w:t>2</w:t>
      </w:r>
      <w:r w:rsidR="00E92122">
        <w:rPr>
          <w:rFonts w:eastAsia="Calibri"/>
          <w:bCs/>
        </w:rPr>
        <w:t>8</w:t>
      </w:r>
      <w:r>
        <w:rPr>
          <w:rFonts w:eastAsia="Calibri"/>
          <w:bCs/>
        </w:rPr>
        <w:t xml:space="preserve"> апреля</w:t>
      </w:r>
      <w:r w:rsidR="00AC7DE9" w:rsidRPr="00043C14">
        <w:rPr>
          <w:rFonts w:eastAsia="Calibri"/>
          <w:bCs/>
        </w:rPr>
        <w:t xml:space="preserve"> 20</w:t>
      </w:r>
      <w:r w:rsidR="00976AF4" w:rsidRPr="00043C14">
        <w:rPr>
          <w:rFonts w:eastAsia="Calibri"/>
          <w:bCs/>
        </w:rPr>
        <w:t>2</w:t>
      </w:r>
      <w:r>
        <w:rPr>
          <w:rFonts w:eastAsia="Calibri"/>
          <w:bCs/>
        </w:rPr>
        <w:t>2</w:t>
      </w:r>
      <w:r w:rsidR="00562672" w:rsidRPr="00043C14">
        <w:rPr>
          <w:rFonts w:eastAsia="Calibri"/>
          <w:bCs/>
        </w:rPr>
        <w:t xml:space="preserve"> </w:t>
      </w:r>
      <w:r w:rsidR="00AC7DE9" w:rsidRPr="00043C14">
        <w:rPr>
          <w:rFonts w:eastAsia="Calibri"/>
          <w:bCs/>
        </w:rPr>
        <w:t>г.</w:t>
      </w:r>
    </w:p>
    <w:p w14:paraId="74AD116D" w14:textId="77777777" w:rsidR="00AC7DE9" w:rsidRPr="00043C14" w:rsidRDefault="00AC7DE9" w:rsidP="00AC7DE9">
      <w:pPr>
        <w:rPr>
          <w:rFonts w:eastAsia="Calibri"/>
          <w:bCs/>
        </w:rPr>
      </w:pPr>
    </w:p>
    <w:p w14:paraId="2E8276E3" w14:textId="77777777" w:rsidR="00AC7DE9" w:rsidRPr="00043C14" w:rsidRDefault="00AC7DE9" w:rsidP="00AC7DE9">
      <w:pPr>
        <w:rPr>
          <w:rFonts w:eastAsia="Calibri"/>
          <w:bCs/>
        </w:rPr>
      </w:pPr>
    </w:p>
    <w:p w14:paraId="5E17B8B5" w14:textId="21FD0C12" w:rsidR="00B15690" w:rsidRPr="00043C14" w:rsidRDefault="00851E2A" w:rsidP="00B15690">
      <w:pPr>
        <w:ind w:firstLine="397"/>
        <w:jc w:val="both"/>
      </w:pPr>
      <w:r w:rsidRPr="00043C14">
        <w:t xml:space="preserve">       </w:t>
      </w:r>
      <w:r w:rsidR="00F55673">
        <w:t>Заключение</w:t>
      </w:r>
      <w:r w:rsidR="00B15690" w:rsidRPr="00043C14">
        <w:t xml:space="preserve"> контрольно-счетной комиссии городского округа город Шахунья</w:t>
      </w:r>
      <w:r w:rsidR="00043C14">
        <w:t xml:space="preserve"> Нижегородской области (далее – контрольно</w:t>
      </w:r>
      <w:r w:rsidR="00250FAC">
        <w:t>-</w:t>
      </w:r>
      <w:r w:rsidR="00043C14">
        <w:t>счетная комиссия)</w:t>
      </w:r>
      <w:r w:rsidR="00B15690" w:rsidRPr="00043C14">
        <w:t xml:space="preserve"> по результатам рассмотрения </w:t>
      </w:r>
      <w:r w:rsidRPr="00043C14">
        <w:t xml:space="preserve">отчета об исполнении бюджета </w:t>
      </w:r>
      <w:r w:rsidR="00B15690" w:rsidRPr="00043C14">
        <w:t>городского округа</w:t>
      </w:r>
      <w:r w:rsidRPr="00043C14">
        <w:t xml:space="preserve"> город Шахунья Нижегородской области</w:t>
      </w:r>
      <w:r w:rsidR="00B15690" w:rsidRPr="00043C14">
        <w:t xml:space="preserve"> </w:t>
      </w:r>
      <w:r w:rsidRPr="00043C14">
        <w:t xml:space="preserve">за </w:t>
      </w:r>
      <w:r w:rsidR="00976AF4" w:rsidRPr="00043C14">
        <w:t>1 квартал 202</w:t>
      </w:r>
      <w:r w:rsidR="00043C14">
        <w:t>2</w:t>
      </w:r>
      <w:r w:rsidRPr="00043C14">
        <w:t xml:space="preserve"> года</w:t>
      </w:r>
      <w:r w:rsidR="00B15690" w:rsidRPr="00043C14">
        <w:t xml:space="preserve"> подготовлен</w:t>
      </w:r>
      <w:r w:rsidR="00043C14">
        <w:t>а</w:t>
      </w:r>
      <w:r w:rsidR="00B15690" w:rsidRPr="00043C14">
        <w:t xml:space="preserve"> с учетом требований  Бюджетного кодекса</w:t>
      </w:r>
      <w:r w:rsidRPr="00043C14">
        <w:t xml:space="preserve"> Российской Ф</w:t>
      </w:r>
      <w:r w:rsidR="00B15690" w:rsidRPr="00043C14">
        <w:t>едерации, Положения о бюджетном процессе городского округа город Шахунья</w:t>
      </w:r>
      <w:r w:rsidRPr="00043C14">
        <w:t xml:space="preserve"> Нижегородской области</w:t>
      </w:r>
      <w:r w:rsidR="00B15690" w:rsidRPr="00043C14">
        <w:t>, Положения о контрольно-счетной комиссии</w:t>
      </w:r>
      <w:r w:rsidR="00043C14">
        <w:t>.</w:t>
      </w:r>
    </w:p>
    <w:p w14:paraId="4F15D437" w14:textId="2EAABA70" w:rsidR="005A3362" w:rsidRPr="00043C14" w:rsidRDefault="005A3362" w:rsidP="00B15690">
      <w:pPr>
        <w:ind w:firstLine="397"/>
        <w:jc w:val="both"/>
        <w:rPr>
          <w:color w:val="C0504D" w:themeColor="accent2"/>
        </w:rPr>
      </w:pPr>
      <w:r w:rsidRPr="00043C14">
        <w:t xml:space="preserve">        Отчет об исполнении бюджета городского округа город Шахунья Нижегородской области</w:t>
      </w:r>
      <w:r w:rsidR="00043C14">
        <w:t xml:space="preserve"> за 1 квартал 2022 года</w:t>
      </w:r>
      <w:r w:rsidRPr="00043C14">
        <w:t xml:space="preserve">  представлен в </w:t>
      </w:r>
      <w:r w:rsidR="00300C34" w:rsidRPr="00043C14">
        <w:t>Совет депутатов городского округа город Шахунья</w:t>
      </w:r>
      <w:r w:rsidR="00043C14">
        <w:t xml:space="preserve"> Нижегородской области</w:t>
      </w:r>
      <w:r w:rsidR="00511397">
        <w:t xml:space="preserve"> (далее – Совет депутатов)</w:t>
      </w:r>
      <w:r w:rsidR="00043C14">
        <w:t xml:space="preserve"> и контрольно-счетную комиссию </w:t>
      </w:r>
      <w:r w:rsidR="00300C34" w:rsidRPr="00043C14">
        <w:t xml:space="preserve"> </w:t>
      </w:r>
      <w:r w:rsidR="00043C14">
        <w:t>26 апреля</w:t>
      </w:r>
      <w:r w:rsidRPr="00043C14">
        <w:t xml:space="preserve"> 202</w:t>
      </w:r>
      <w:r w:rsidR="00043C14">
        <w:t>2</w:t>
      </w:r>
      <w:r w:rsidRPr="00043C14">
        <w:t xml:space="preserve"> года.</w:t>
      </w:r>
    </w:p>
    <w:p w14:paraId="137B215E" w14:textId="77777777" w:rsidR="00B15690" w:rsidRPr="00043C14" w:rsidRDefault="00B15690" w:rsidP="00B15690">
      <w:pPr>
        <w:ind w:firstLine="397"/>
        <w:jc w:val="both"/>
      </w:pPr>
    </w:p>
    <w:p w14:paraId="75BBCF63" w14:textId="342127BC" w:rsidR="00AC7DE9" w:rsidRPr="00043C14" w:rsidRDefault="00AC7DE9" w:rsidP="00B15690">
      <w:pPr>
        <w:jc w:val="both"/>
        <w:rPr>
          <w:rFonts w:eastAsia="Calibri"/>
          <w:b/>
        </w:rPr>
      </w:pPr>
      <w:r w:rsidRPr="00043C14">
        <w:rPr>
          <w:rFonts w:eastAsia="Calibri"/>
          <w:b/>
        </w:rPr>
        <w:t>1. Общая характеристика исполнения бюджета городского округа город Шахунья</w:t>
      </w:r>
      <w:r w:rsidR="00043C14">
        <w:rPr>
          <w:rFonts w:eastAsia="Calibri"/>
          <w:b/>
        </w:rPr>
        <w:t xml:space="preserve"> Нижегородской области</w:t>
      </w:r>
      <w:r w:rsidRPr="00043C14">
        <w:rPr>
          <w:rFonts w:eastAsia="Calibri"/>
          <w:b/>
        </w:rPr>
        <w:t xml:space="preserve"> за </w:t>
      </w:r>
      <w:r w:rsidR="00976AF4" w:rsidRPr="00043C14">
        <w:rPr>
          <w:rFonts w:eastAsia="Calibri"/>
          <w:b/>
        </w:rPr>
        <w:t>1 квартал</w:t>
      </w:r>
      <w:r w:rsidRPr="00043C14">
        <w:rPr>
          <w:rFonts w:eastAsia="Calibri"/>
          <w:b/>
        </w:rPr>
        <w:t xml:space="preserve"> 20</w:t>
      </w:r>
      <w:r w:rsidR="00976AF4" w:rsidRPr="00043C14">
        <w:rPr>
          <w:rFonts w:eastAsia="Calibri"/>
          <w:b/>
        </w:rPr>
        <w:t>2</w:t>
      </w:r>
      <w:r w:rsidR="00043C14">
        <w:rPr>
          <w:rFonts w:eastAsia="Calibri"/>
          <w:b/>
        </w:rPr>
        <w:t>2</w:t>
      </w:r>
      <w:r w:rsidRPr="00043C14">
        <w:rPr>
          <w:rFonts w:eastAsia="Calibri"/>
          <w:b/>
        </w:rPr>
        <w:t xml:space="preserve"> года.</w:t>
      </w:r>
    </w:p>
    <w:p w14:paraId="41100AAA" w14:textId="77777777" w:rsidR="00AC7DE9" w:rsidRPr="00043C14" w:rsidRDefault="00AC7DE9" w:rsidP="00AC7DE9">
      <w:pPr>
        <w:jc w:val="both"/>
      </w:pPr>
    </w:p>
    <w:p w14:paraId="1F7605C9" w14:textId="40F9A7A6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rPr>
          <w:rFonts w:eastAsia="Calibri"/>
        </w:rPr>
        <w:t xml:space="preserve">       </w:t>
      </w:r>
      <w:r w:rsidRPr="00043C14">
        <w:t xml:space="preserve">   Первоначально основные показатели бюджета городского округа на 20</w:t>
      </w:r>
      <w:r w:rsidR="0092144C" w:rsidRPr="00043C14">
        <w:t>2</w:t>
      </w:r>
      <w:r w:rsidR="00043C14">
        <w:t>2</w:t>
      </w:r>
      <w:r w:rsidRPr="00043C14">
        <w:t xml:space="preserve"> год (решение Совета депутатов от </w:t>
      </w:r>
      <w:r w:rsidR="0092144C" w:rsidRPr="00043C14">
        <w:t>2</w:t>
      </w:r>
      <w:r w:rsidR="00F17BEE">
        <w:t>4</w:t>
      </w:r>
      <w:r w:rsidR="0092144C" w:rsidRPr="00043C14">
        <w:t>.12.202</w:t>
      </w:r>
      <w:r w:rsidR="00F17BEE">
        <w:t>1</w:t>
      </w:r>
      <w:r w:rsidRPr="00043C14">
        <w:t xml:space="preserve"> № </w:t>
      </w:r>
      <w:r w:rsidR="00F17BEE">
        <w:t>70-1</w:t>
      </w:r>
      <w:r w:rsidRPr="00043C14">
        <w:t xml:space="preserve">) утверждены по доходам в сумме </w:t>
      </w:r>
      <w:r w:rsidR="00DD5E48">
        <w:t>1285773,0</w:t>
      </w:r>
      <w:r w:rsidRPr="00043C14">
        <w:t xml:space="preserve"> тыс. рублей, по расходам – </w:t>
      </w:r>
      <w:r w:rsidR="00DD5E48">
        <w:t>1285773,0</w:t>
      </w:r>
      <w:r w:rsidRPr="00043C14">
        <w:t xml:space="preserve"> тыс. рублей.</w:t>
      </w:r>
      <w:r w:rsidR="002A42C4">
        <w:t xml:space="preserve"> Проект бюджета сформирован без дефицита (расходы запланированы в объеме доходов).</w:t>
      </w:r>
    </w:p>
    <w:p w14:paraId="0DC8A453" w14:textId="3A62D1F6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t xml:space="preserve">         В отчетном периоде основные характеристики бюджета </w:t>
      </w:r>
      <w:r w:rsidR="00511397">
        <w:t xml:space="preserve">уточнялись </w:t>
      </w:r>
      <w:r w:rsidR="006D106B">
        <w:t>три</w:t>
      </w:r>
      <w:r w:rsidR="0092144C" w:rsidRPr="00043C14">
        <w:t xml:space="preserve"> </w:t>
      </w:r>
      <w:r w:rsidRPr="00043C14">
        <w:t>раз</w:t>
      </w:r>
      <w:r w:rsidR="0092144C" w:rsidRPr="00043C14">
        <w:t>а</w:t>
      </w:r>
      <w:r w:rsidRPr="00043C14">
        <w:t>: в редакции решений Совета депутатов от 2</w:t>
      </w:r>
      <w:r w:rsidR="00511397">
        <w:t>8</w:t>
      </w:r>
      <w:r w:rsidR="0092144C" w:rsidRPr="00043C14">
        <w:t>.0</w:t>
      </w:r>
      <w:r w:rsidR="00511397">
        <w:t>1</w:t>
      </w:r>
      <w:r w:rsidR="0092144C" w:rsidRPr="00043C14">
        <w:t>.202</w:t>
      </w:r>
      <w:r w:rsidR="00511397">
        <w:t>2</w:t>
      </w:r>
      <w:r w:rsidRPr="00043C14">
        <w:t>г.</w:t>
      </w:r>
      <w:r w:rsidR="00135745" w:rsidRPr="00043C14">
        <w:t xml:space="preserve"> № </w:t>
      </w:r>
      <w:r w:rsidR="00511397">
        <w:t>7</w:t>
      </w:r>
      <w:r w:rsidR="00135745" w:rsidRPr="00043C14">
        <w:t>3-1</w:t>
      </w:r>
      <w:r w:rsidR="00511397">
        <w:t>0</w:t>
      </w:r>
      <w:r w:rsidRPr="00043C14">
        <w:t xml:space="preserve">; от </w:t>
      </w:r>
      <w:r w:rsidR="00511397">
        <w:t>28.02.2022г.</w:t>
      </w:r>
      <w:r w:rsidR="00135745" w:rsidRPr="00043C14">
        <w:t xml:space="preserve">№ </w:t>
      </w:r>
      <w:r w:rsidR="00511397">
        <w:t>7</w:t>
      </w:r>
      <w:r w:rsidR="00135745" w:rsidRPr="00043C14">
        <w:t>4-</w:t>
      </w:r>
      <w:r w:rsidR="00511397">
        <w:t>3</w:t>
      </w:r>
      <w:r w:rsidR="006D106B">
        <w:t>; от 18.03.2022г. № 75-7.</w:t>
      </w:r>
    </w:p>
    <w:p w14:paraId="6554AF62" w14:textId="502C7244" w:rsidR="00675950" w:rsidRPr="00043C14" w:rsidRDefault="00675950" w:rsidP="00675950">
      <w:pPr>
        <w:jc w:val="both"/>
      </w:pPr>
      <w:r w:rsidRPr="00043C14">
        <w:t xml:space="preserve">       Формирование плановых назначений основных параметров бюджета городского округа </w:t>
      </w:r>
      <w:r w:rsidR="00E77BA4" w:rsidRPr="00043C14">
        <w:t xml:space="preserve">на </w:t>
      </w:r>
      <w:r w:rsidR="0092144C" w:rsidRPr="00043C14">
        <w:t>202</w:t>
      </w:r>
      <w:r w:rsidR="00511397">
        <w:t>2</w:t>
      </w:r>
      <w:r w:rsidR="00E77BA4" w:rsidRPr="00043C14">
        <w:t xml:space="preserve"> год</w:t>
      </w:r>
      <w:r w:rsidR="002D0FC8" w:rsidRPr="00043C14">
        <w:t xml:space="preserve"> </w:t>
      </w:r>
      <w:r w:rsidRPr="00043C14">
        <w:t xml:space="preserve">отражены в таблице:                                                                                                                           </w:t>
      </w:r>
    </w:p>
    <w:p w14:paraId="7CD93B62" w14:textId="77777777" w:rsidR="00675950" w:rsidRPr="00043C14" w:rsidRDefault="00675950" w:rsidP="00675950">
      <w:pPr>
        <w:jc w:val="right"/>
      </w:pPr>
      <w:r w:rsidRPr="00043C14">
        <w:t>тыс. рублей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02"/>
        <w:gridCol w:w="1936"/>
        <w:gridCol w:w="1804"/>
        <w:gridCol w:w="1773"/>
      </w:tblGrid>
      <w:tr w:rsidR="00675950" w:rsidRPr="00043C14" w14:paraId="0A822A19" w14:textId="77777777" w:rsidTr="007D7F67">
        <w:tc>
          <w:tcPr>
            <w:tcW w:w="3936" w:type="dxa"/>
          </w:tcPr>
          <w:p w14:paraId="34C81750" w14:textId="77777777" w:rsidR="00675950" w:rsidRPr="00FB198E" w:rsidRDefault="00675950" w:rsidP="007D7F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B332383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Доходы</w:t>
            </w:r>
          </w:p>
        </w:tc>
        <w:tc>
          <w:tcPr>
            <w:tcW w:w="1843" w:type="dxa"/>
          </w:tcPr>
          <w:p w14:paraId="73E6556B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Расходы</w:t>
            </w:r>
          </w:p>
        </w:tc>
        <w:tc>
          <w:tcPr>
            <w:tcW w:w="1808" w:type="dxa"/>
          </w:tcPr>
          <w:p w14:paraId="6667DB63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Профицит (+)</w:t>
            </w:r>
          </w:p>
          <w:p w14:paraId="395845FF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Дефицит (-)</w:t>
            </w:r>
          </w:p>
        </w:tc>
      </w:tr>
      <w:tr w:rsidR="00675950" w:rsidRPr="00043C14" w14:paraId="69469957" w14:textId="77777777" w:rsidTr="007D7F67">
        <w:tc>
          <w:tcPr>
            <w:tcW w:w="3936" w:type="dxa"/>
          </w:tcPr>
          <w:p w14:paraId="3E95A81F" w14:textId="77777777" w:rsidR="00675950" w:rsidRPr="00FB198E" w:rsidRDefault="00675950" w:rsidP="00135745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 xml:space="preserve">Решение от </w:t>
            </w:r>
            <w:r w:rsidR="00135745" w:rsidRPr="00FB198E">
              <w:rPr>
                <w:sz w:val="22"/>
                <w:szCs w:val="22"/>
              </w:rPr>
              <w:t>25.12.2020</w:t>
            </w:r>
            <w:r w:rsidRPr="00FB198E">
              <w:rPr>
                <w:sz w:val="22"/>
                <w:szCs w:val="22"/>
              </w:rPr>
              <w:t xml:space="preserve"> № </w:t>
            </w:r>
            <w:r w:rsidR="00135745" w:rsidRPr="00FB198E">
              <w:rPr>
                <w:sz w:val="22"/>
                <w:szCs w:val="22"/>
              </w:rPr>
              <w:t>50-2</w:t>
            </w:r>
          </w:p>
        </w:tc>
        <w:tc>
          <w:tcPr>
            <w:tcW w:w="1984" w:type="dxa"/>
          </w:tcPr>
          <w:p w14:paraId="0E5F7918" w14:textId="6A7C8E97" w:rsidR="00675950" w:rsidRPr="00FB198E" w:rsidRDefault="006F3E8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1285773,0</w:t>
            </w:r>
          </w:p>
        </w:tc>
        <w:tc>
          <w:tcPr>
            <w:tcW w:w="1843" w:type="dxa"/>
          </w:tcPr>
          <w:p w14:paraId="7FB53A4C" w14:textId="11C3506F" w:rsidR="00675950" w:rsidRPr="00FB198E" w:rsidRDefault="006F3E8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1285773,0</w:t>
            </w:r>
          </w:p>
        </w:tc>
        <w:tc>
          <w:tcPr>
            <w:tcW w:w="1808" w:type="dxa"/>
          </w:tcPr>
          <w:p w14:paraId="668A78BB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0,0</w:t>
            </w:r>
          </w:p>
        </w:tc>
      </w:tr>
      <w:tr w:rsidR="00675950" w:rsidRPr="00043C14" w14:paraId="75175564" w14:textId="77777777" w:rsidTr="007D7F67">
        <w:tc>
          <w:tcPr>
            <w:tcW w:w="3936" w:type="dxa"/>
          </w:tcPr>
          <w:p w14:paraId="54757EAA" w14:textId="77777777" w:rsidR="00675950" w:rsidRPr="00FB198E" w:rsidRDefault="00675950" w:rsidP="00505ED1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изменения, внесенные в течение отчетного 202</w:t>
            </w:r>
            <w:r w:rsidR="00505ED1" w:rsidRPr="00FB198E">
              <w:rPr>
                <w:sz w:val="22"/>
                <w:szCs w:val="22"/>
              </w:rPr>
              <w:t>1</w:t>
            </w:r>
            <w:r w:rsidRPr="00FB198E">
              <w:rPr>
                <w:sz w:val="22"/>
                <w:szCs w:val="22"/>
              </w:rPr>
              <w:t xml:space="preserve"> года, из них:</w:t>
            </w:r>
          </w:p>
        </w:tc>
        <w:tc>
          <w:tcPr>
            <w:tcW w:w="1984" w:type="dxa"/>
          </w:tcPr>
          <w:p w14:paraId="3A89145A" w14:textId="091F9AC5" w:rsidR="00675950" w:rsidRPr="00FB198E" w:rsidRDefault="00A714B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+</w:t>
            </w:r>
            <w:r w:rsidR="006D106B">
              <w:rPr>
                <w:sz w:val="22"/>
                <w:szCs w:val="22"/>
              </w:rPr>
              <w:t>48069,5</w:t>
            </w:r>
          </w:p>
        </w:tc>
        <w:tc>
          <w:tcPr>
            <w:tcW w:w="1843" w:type="dxa"/>
          </w:tcPr>
          <w:p w14:paraId="37DE9D4F" w14:textId="492F66EF" w:rsidR="00675950" w:rsidRPr="00FB198E" w:rsidRDefault="00A714B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+</w:t>
            </w:r>
            <w:r w:rsidR="006D106B">
              <w:rPr>
                <w:sz w:val="22"/>
                <w:szCs w:val="22"/>
              </w:rPr>
              <w:t>61924,3</w:t>
            </w:r>
          </w:p>
        </w:tc>
        <w:tc>
          <w:tcPr>
            <w:tcW w:w="1808" w:type="dxa"/>
          </w:tcPr>
          <w:p w14:paraId="7245A6A7" w14:textId="5030E6E7" w:rsidR="00675950" w:rsidRPr="00FB198E" w:rsidRDefault="00A714B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-13854,8</w:t>
            </w:r>
          </w:p>
        </w:tc>
      </w:tr>
      <w:tr w:rsidR="00675950" w:rsidRPr="00043C14" w14:paraId="40351EBD" w14:textId="77777777" w:rsidTr="007D7F67">
        <w:tc>
          <w:tcPr>
            <w:tcW w:w="3936" w:type="dxa"/>
          </w:tcPr>
          <w:p w14:paraId="1B33DFEE" w14:textId="77777777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>за счет безвозмездных поступлений с учетом возврата остатков прошлых лет</w:t>
            </w:r>
          </w:p>
        </w:tc>
        <w:tc>
          <w:tcPr>
            <w:tcW w:w="1984" w:type="dxa"/>
          </w:tcPr>
          <w:p w14:paraId="30227804" w14:textId="49D6DA4D" w:rsidR="00675950" w:rsidRPr="00FB198E" w:rsidRDefault="00A714B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+</w:t>
            </w:r>
            <w:r w:rsidR="003A4E98">
              <w:rPr>
                <w:sz w:val="22"/>
                <w:szCs w:val="22"/>
              </w:rPr>
              <w:t>47751,4</w:t>
            </w:r>
          </w:p>
        </w:tc>
        <w:tc>
          <w:tcPr>
            <w:tcW w:w="1843" w:type="dxa"/>
          </w:tcPr>
          <w:p w14:paraId="35630107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  <w:tc>
          <w:tcPr>
            <w:tcW w:w="1808" w:type="dxa"/>
          </w:tcPr>
          <w:p w14:paraId="322B3FA3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48A8B518" w14:textId="77777777" w:rsidTr="007D7F67">
        <w:tc>
          <w:tcPr>
            <w:tcW w:w="3936" w:type="dxa"/>
          </w:tcPr>
          <w:p w14:paraId="50E92049" w14:textId="77777777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>за счет налоговых и неналоговых доходов</w:t>
            </w:r>
          </w:p>
        </w:tc>
        <w:tc>
          <w:tcPr>
            <w:tcW w:w="1984" w:type="dxa"/>
          </w:tcPr>
          <w:p w14:paraId="1A887261" w14:textId="0BAE66D0" w:rsidR="00675950" w:rsidRPr="00FB198E" w:rsidRDefault="006D106B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+318,1</w:t>
            </w:r>
          </w:p>
        </w:tc>
        <w:tc>
          <w:tcPr>
            <w:tcW w:w="1843" w:type="dxa"/>
          </w:tcPr>
          <w:p w14:paraId="7F98AF41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  <w:tc>
          <w:tcPr>
            <w:tcW w:w="1808" w:type="dxa"/>
          </w:tcPr>
          <w:p w14:paraId="1F883D69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046354A8" w14:textId="77777777" w:rsidTr="007D7F67">
        <w:tc>
          <w:tcPr>
            <w:tcW w:w="3936" w:type="dxa"/>
          </w:tcPr>
          <w:p w14:paraId="0B382C4B" w14:textId="3ECB1BB3" w:rsidR="00675950" w:rsidRPr="00FB198E" w:rsidRDefault="00675950" w:rsidP="0092144C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 xml:space="preserve">Решение с учетом изменений (редакция от </w:t>
            </w:r>
            <w:r w:rsidR="006D106B">
              <w:rPr>
                <w:sz w:val="22"/>
                <w:szCs w:val="22"/>
              </w:rPr>
              <w:t>18.03.</w:t>
            </w:r>
            <w:r w:rsidR="006F3E80" w:rsidRPr="00FB198E">
              <w:rPr>
                <w:sz w:val="22"/>
                <w:szCs w:val="22"/>
              </w:rPr>
              <w:t>2022г.</w:t>
            </w:r>
            <w:r w:rsidRPr="00FB198E">
              <w:rPr>
                <w:sz w:val="22"/>
                <w:szCs w:val="22"/>
              </w:rPr>
              <w:t xml:space="preserve">№ </w:t>
            </w:r>
            <w:r w:rsidR="006F3E80" w:rsidRPr="00FB198E">
              <w:rPr>
                <w:sz w:val="22"/>
                <w:szCs w:val="22"/>
              </w:rPr>
              <w:t>7</w:t>
            </w:r>
            <w:r w:rsidR="006D106B">
              <w:rPr>
                <w:sz w:val="22"/>
                <w:szCs w:val="22"/>
              </w:rPr>
              <w:t>5</w:t>
            </w:r>
            <w:r w:rsidR="0092144C" w:rsidRPr="00FB198E">
              <w:rPr>
                <w:sz w:val="22"/>
                <w:szCs w:val="22"/>
              </w:rPr>
              <w:t>-</w:t>
            </w:r>
            <w:r w:rsidR="006D106B">
              <w:rPr>
                <w:sz w:val="22"/>
                <w:szCs w:val="22"/>
              </w:rPr>
              <w:t>7</w:t>
            </w:r>
            <w:r w:rsidRPr="00FB198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507F32B" w14:textId="40F6F01A" w:rsidR="00675950" w:rsidRPr="00FB198E" w:rsidRDefault="006D106B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1333842,5</w:t>
            </w:r>
          </w:p>
        </w:tc>
        <w:tc>
          <w:tcPr>
            <w:tcW w:w="1843" w:type="dxa"/>
          </w:tcPr>
          <w:p w14:paraId="1D087BC2" w14:textId="76A3BD69" w:rsidR="00675950" w:rsidRPr="00FB198E" w:rsidRDefault="006D106B" w:rsidP="007D7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1347697,3</w:t>
            </w:r>
          </w:p>
        </w:tc>
        <w:tc>
          <w:tcPr>
            <w:tcW w:w="1808" w:type="dxa"/>
          </w:tcPr>
          <w:p w14:paraId="698091B9" w14:textId="0D5DC508" w:rsidR="00675950" w:rsidRPr="00FB198E" w:rsidRDefault="00A714B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-13854,8</w:t>
            </w:r>
          </w:p>
        </w:tc>
      </w:tr>
      <w:tr w:rsidR="00675950" w:rsidRPr="00043C14" w14:paraId="2A48EF63" w14:textId="77777777" w:rsidTr="007D7F67">
        <w:tc>
          <w:tcPr>
            <w:tcW w:w="3936" w:type="dxa"/>
          </w:tcPr>
          <w:p w14:paraId="71B35A77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Кроме того:</w:t>
            </w:r>
          </w:p>
        </w:tc>
        <w:tc>
          <w:tcPr>
            <w:tcW w:w="1984" w:type="dxa"/>
          </w:tcPr>
          <w:p w14:paraId="08A2723B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B050398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</w:tcPr>
          <w:p w14:paraId="6A67C6F7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</w:p>
        </w:tc>
      </w:tr>
      <w:tr w:rsidR="00675950" w:rsidRPr="00043C14" w14:paraId="166C9073" w14:textId="77777777" w:rsidTr="007D7F67">
        <w:tc>
          <w:tcPr>
            <w:tcW w:w="3936" w:type="dxa"/>
          </w:tcPr>
          <w:p w14:paraId="4B1473E5" w14:textId="7041F4FB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 xml:space="preserve">уточнение доходов на основании уведомлений по расчетам между бюджетами  </w:t>
            </w:r>
          </w:p>
        </w:tc>
        <w:tc>
          <w:tcPr>
            <w:tcW w:w="1984" w:type="dxa"/>
          </w:tcPr>
          <w:p w14:paraId="6AAEE43E" w14:textId="4964B5A1" w:rsidR="00675950" w:rsidRPr="00FB198E" w:rsidRDefault="00596791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+</w:t>
            </w:r>
            <w:r w:rsidR="003A4E98">
              <w:rPr>
                <w:sz w:val="22"/>
                <w:szCs w:val="22"/>
              </w:rPr>
              <w:t>25374,0</w:t>
            </w:r>
          </w:p>
        </w:tc>
        <w:tc>
          <w:tcPr>
            <w:tcW w:w="1843" w:type="dxa"/>
          </w:tcPr>
          <w:p w14:paraId="52770660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  <w:tc>
          <w:tcPr>
            <w:tcW w:w="1808" w:type="dxa"/>
          </w:tcPr>
          <w:p w14:paraId="3B3C6146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3C4A90A8" w14:textId="77777777" w:rsidTr="007D7F67">
        <w:tc>
          <w:tcPr>
            <w:tcW w:w="3936" w:type="dxa"/>
          </w:tcPr>
          <w:p w14:paraId="5DEE5355" w14:textId="77777777" w:rsidR="00675950" w:rsidRPr="00FB198E" w:rsidRDefault="00675950" w:rsidP="007D7F67">
            <w:pPr>
              <w:jc w:val="center"/>
              <w:rPr>
                <w:i/>
                <w:sz w:val="22"/>
                <w:szCs w:val="22"/>
              </w:rPr>
            </w:pPr>
            <w:r w:rsidRPr="00FB198E">
              <w:rPr>
                <w:i/>
                <w:sz w:val="22"/>
                <w:szCs w:val="22"/>
              </w:rPr>
              <w:t xml:space="preserve">уточнение расходов на основании внесения изменений в бюджетную </w:t>
            </w:r>
            <w:r w:rsidRPr="00FB198E">
              <w:rPr>
                <w:i/>
                <w:sz w:val="22"/>
                <w:szCs w:val="22"/>
              </w:rPr>
              <w:lastRenderedPageBreak/>
              <w:t>роспись</w:t>
            </w:r>
          </w:p>
        </w:tc>
        <w:tc>
          <w:tcPr>
            <w:tcW w:w="1984" w:type="dxa"/>
          </w:tcPr>
          <w:p w14:paraId="1AFFCFA1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843" w:type="dxa"/>
          </w:tcPr>
          <w:p w14:paraId="62CD0E9B" w14:textId="660ADBF1" w:rsidR="00675950" w:rsidRPr="00FB198E" w:rsidRDefault="003B3E65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+</w:t>
            </w:r>
            <w:r w:rsidR="003A4E98">
              <w:rPr>
                <w:sz w:val="22"/>
                <w:szCs w:val="22"/>
              </w:rPr>
              <w:t>25374,0</w:t>
            </w:r>
            <w:r w:rsidR="006D10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</w:tcPr>
          <w:p w14:paraId="6FB63635" w14:textId="77777777" w:rsidR="00675950" w:rsidRPr="00FB198E" w:rsidRDefault="00675950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  <w:tr w:rsidR="00675950" w:rsidRPr="00043C14" w14:paraId="334A9611" w14:textId="77777777" w:rsidTr="007D7F67">
        <w:tc>
          <w:tcPr>
            <w:tcW w:w="3936" w:type="dxa"/>
          </w:tcPr>
          <w:p w14:paraId="139C4B2F" w14:textId="5FB4CA4E" w:rsidR="00675950" w:rsidRPr="00FB198E" w:rsidRDefault="00675950" w:rsidP="00505ED1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Уточненный план на 01.</w:t>
            </w:r>
            <w:r w:rsidR="00505ED1" w:rsidRPr="00FB198E">
              <w:rPr>
                <w:sz w:val="22"/>
                <w:szCs w:val="22"/>
              </w:rPr>
              <w:t>04</w:t>
            </w:r>
            <w:r w:rsidRPr="00FB198E">
              <w:rPr>
                <w:sz w:val="22"/>
                <w:szCs w:val="22"/>
              </w:rPr>
              <w:t>.202</w:t>
            </w:r>
            <w:r w:rsidR="006F3E80" w:rsidRPr="00FB198E">
              <w:rPr>
                <w:sz w:val="22"/>
                <w:szCs w:val="22"/>
              </w:rPr>
              <w:t>2г.</w:t>
            </w:r>
          </w:p>
        </w:tc>
        <w:tc>
          <w:tcPr>
            <w:tcW w:w="1984" w:type="dxa"/>
          </w:tcPr>
          <w:p w14:paraId="6DFD0EDB" w14:textId="787BE6AB" w:rsidR="00675950" w:rsidRPr="00FB198E" w:rsidRDefault="00210F48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1359216,5</w:t>
            </w:r>
          </w:p>
        </w:tc>
        <w:tc>
          <w:tcPr>
            <w:tcW w:w="1843" w:type="dxa"/>
          </w:tcPr>
          <w:p w14:paraId="202FDE06" w14:textId="4767EAF9" w:rsidR="00675950" w:rsidRPr="00FB198E" w:rsidRDefault="0002029E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1373071,3</w:t>
            </w:r>
          </w:p>
        </w:tc>
        <w:tc>
          <w:tcPr>
            <w:tcW w:w="1808" w:type="dxa"/>
          </w:tcPr>
          <w:p w14:paraId="67654666" w14:textId="147E1683" w:rsidR="00675950" w:rsidRPr="00FB198E" w:rsidRDefault="0002029E" w:rsidP="00F03FC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-13854,8</w:t>
            </w:r>
          </w:p>
        </w:tc>
      </w:tr>
    </w:tbl>
    <w:p w14:paraId="4F6BC9F0" w14:textId="77777777" w:rsidR="00675950" w:rsidRPr="00043C14" w:rsidRDefault="00675950" w:rsidP="00675950"/>
    <w:p w14:paraId="752EEC21" w14:textId="1EFE1053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t xml:space="preserve">          В результате внесенных изменений плановый объем доходов по состоянию на 1 </w:t>
      </w:r>
      <w:r w:rsidR="00135745" w:rsidRPr="00043C14">
        <w:t xml:space="preserve">апреля </w:t>
      </w:r>
      <w:r w:rsidRPr="00043C14">
        <w:t>202</w:t>
      </w:r>
      <w:r w:rsidR="0002029E">
        <w:t>2</w:t>
      </w:r>
      <w:r w:rsidRPr="00043C14">
        <w:t xml:space="preserve"> года уточнен в сумме </w:t>
      </w:r>
      <w:r w:rsidR="0002029E">
        <w:t>1359216,5</w:t>
      </w:r>
      <w:r w:rsidRPr="00043C14">
        <w:t xml:space="preserve"> тыс. рублей, плановый объем расходов – </w:t>
      </w:r>
      <w:r w:rsidR="0002029E">
        <w:t>1373071,3</w:t>
      </w:r>
      <w:r w:rsidRPr="00043C14">
        <w:t xml:space="preserve"> тыс. рублей. Дефицит бюджета составил </w:t>
      </w:r>
      <w:r w:rsidR="0002029E">
        <w:t>13854,8</w:t>
      </w:r>
      <w:r w:rsidRPr="00043C14">
        <w:t xml:space="preserve"> тыс. рублей.</w:t>
      </w:r>
    </w:p>
    <w:p w14:paraId="24259611" w14:textId="5C12FDAC" w:rsidR="00675950" w:rsidRPr="00043C14" w:rsidRDefault="00675950" w:rsidP="00675950">
      <w:pPr>
        <w:autoSpaceDE w:val="0"/>
        <w:autoSpaceDN w:val="0"/>
        <w:adjustRightInd w:val="0"/>
        <w:jc w:val="both"/>
      </w:pPr>
      <w:r w:rsidRPr="00043C14">
        <w:t xml:space="preserve">          Показатели исполнения основных параметров бюджета городского округа за </w:t>
      </w:r>
      <w:r w:rsidR="00135745" w:rsidRPr="00043C14">
        <w:t>1 квартал</w:t>
      </w:r>
      <w:r w:rsidRPr="00043C14">
        <w:t xml:space="preserve"> 202</w:t>
      </w:r>
      <w:r w:rsidR="0002029E">
        <w:t>2</w:t>
      </w:r>
      <w:r w:rsidRPr="00043C14">
        <w:t xml:space="preserve"> года представлены в таблице:</w:t>
      </w:r>
    </w:p>
    <w:p w14:paraId="50FAC931" w14:textId="77777777" w:rsidR="007D7F67" w:rsidRPr="00043C14" w:rsidRDefault="00675950" w:rsidP="001168FB">
      <w:pPr>
        <w:jc w:val="right"/>
      </w:pPr>
      <w:r w:rsidRPr="00043C14">
        <w:t>тыс. рублей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417"/>
        <w:gridCol w:w="1418"/>
        <w:gridCol w:w="1410"/>
      </w:tblGrid>
      <w:tr w:rsidR="007D7F67" w:rsidRPr="00043C14" w14:paraId="3EFE7F98" w14:textId="77777777" w:rsidTr="007D7F67">
        <w:tc>
          <w:tcPr>
            <w:tcW w:w="3369" w:type="dxa"/>
            <w:vMerge w:val="restart"/>
          </w:tcPr>
          <w:p w14:paraId="40052D6D" w14:textId="77777777" w:rsidR="00CE0384" w:rsidRPr="00FB198E" w:rsidRDefault="00CE0384" w:rsidP="007D7F67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1AC7329" w14:textId="77777777" w:rsidR="007D7F67" w:rsidRPr="00FB198E" w:rsidRDefault="00B91E5D" w:rsidP="00CE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 xml:space="preserve"> </w:t>
            </w:r>
            <w:r w:rsidR="00CE0384" w:rsidRPr="00FB198E">
              <w:rPr>
                <w:rFonts w:eastAsia="Calibri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Merge w:val="restart"/>
          </w:tcPr>
          <w:p w14:paraId="6FCAA716" w14:textId="77777777" w:rsidR="007D7F67" w:rsidRPr="00FB198E" w:rsidRDefault="00BE0A61" w:rsidP="007D7F67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уточненный</w:t>
            </w:r>
          </w:p>
          <w:p w14:paraId="4C78E3DD" w14:textId="77777777" w:rsidR="007D7F67" w:rsidRPr="00FB198E" w:rsidRDefault="007D7F67" w:rsidP="007D7F67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план</w:t>
            </w:r>
          </w:p>
          <w:p w14:paraId="54CA6C47" w14:textId="46E66313" w:rsidR="007D7F67" w:rsidRPr="00FB198E" w:rsidRDefault="007D7F67" w:rsidP="007D7F67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202</w:t>
            </w:r>
            <w:r w:rsidR="0002029E" w:rsidRPr="00FB198E">
              <w:rPr>
                <w:rFonts w:eastAsia="Calibri"/>
                <w:sz w:val="22"/>
                <w:szCs w:val="22"/>
              </w:rPr>
              <w:t>2</w:t>
            </w:r>
            <w:r w:rsidRPr="00FB198E">
              <w:rPr>
                <w:rFonts w:eastAsia="Calibri"/>
                <w:sz w:val="22"/>
                <w:szCs w:val="22"/>
              </w:rPr>
              <w:t xml:space="preserve"> год</w:t>
            </w:r>
          </w:p>
          <w:p w14:paraId="74A8B535" w14:textId="77777777" w:rsidR="007D7F67" w:rsidRPr="00FB198E" w:rsidRDefault="007D7F67" w:rsidP="007D7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5" w:type="dxa"/>
            <w:gridSpan w:val="3"/>
          </w:tcPr>
          <w:p w14:paraId="073CB528" w14:textId="77777777" w:rsidR="007D7F67" w:rsidRPr="00FB198E" w:rsidRDefault="007D7F67" w:rsidP="007D7F67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исполнение</w:t>
            </w:r>
          </w:p>
        </w:tc>
      </w:tr>
      <w:tr w:rsidR="00D04971" w:rsidRPr="00043C14" w14:paraId="3179DC86" w14:textId="77777777" w:rsidTr="007D7F67">
        <w:tc>
          <w:tcPr>
            <w:tcW w:w="3369" w:type="dxa"/>
            <w:vMerge/>
          </w:tcPr>
          <w:p w14:paraId="4471CFAC" w14:textId="77777777" w:rsidR="00D04971" w:rsidRPr="00FB198E" w:rsidRDefault="00D04971" w:rsidP="00AC7DE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D38D113" w14:textId="77777777" w:rsidR="00D04971" w:rsidRPr="00FB198E" w:rsidRDefault="00D04971" w:rsidP="007D7F6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B9ACB4" w14:textId="6288D81A" w:rsidR="00D04971" w:rsidRPr="00FB198E" w:rsidRDefault="00D04971" w:rsidP="0074391E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1 квартал 202</w:t>
            </w:r>
            <w:r w:rsidR="0002029E" w:rsidRPr="00FB198E">
              <w:rPr>
                <w:rFonts w:eastAsia="Calibri"/>
                <w:sz w:val="22"/>
                <w:szCs w:val="22"/>
              </w:rPr>
              <w:t>1</w:t>
            </w:r>
            <w:r w:rsidRPr="00FB198E">
              <w:rPr>
                <w:rFonts w:eastAsia="Calibri"/>
                <w:sz w:val="22"/>
                <w:szCs w:val="22"/>
              </w:rPr>
              <w:t xml:space="preserve"> год</w:t>
            </w:r>
          </w:p>
          <w:p w14:paraId="59235752" w14:textId="77777777" w:rsidR="00D04971" w:rsidRPr="00FB198E" w:rsidRDefault="00D04971" w:rsidP="0074391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D9CE24" w14:textId="098943F8" w:rsidR="00D04971" w:rsidRPr="00FB198E" w:rsidRDefault="00D04971" w:rsidP="00FC1671">
            <w:pPr>
              <w:jc w:val="center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1 квартал 20</w:t>
            </w:r>
            <w:r w:rsidR="005669CC" w:rsidRPr="00FB198E">
              <w:rPr>
                <w:rFonts w:eastAsia="Calibri"/>
                <w:sz w:val="22"/>
                <w:szCs w:val="22"/>
              </w:rPr>
              <w:t>2</w:t>
            </w:r>
            <w:r w:rsidR="0002029E" w:rsidRPr="00FB198E">
              <w:rPr>
                <w:rFonts w:eastAsia="Calibri"/>
                <w:sz w:val="22"/>
                <w:szCs w:val="22"/>
              </w:rPr>
              <w:t>2</w:t>
            </w:r>
            <w:r w:rsidRPr="00FB198E">
              <w:rPr>
                <w:rFonts w:eastAsia="Calibri"/>
                <w:sz w:val="22"/>
                <w:szCs w:val="22"/>
              </w:rPr>
              <w:t xml:space="preserve"> год</w:t>
            </w:r>
          </w:p>
          <w:p w14:paraId="2DC5FD64" w14:textId="77777777" w:rsidR="00D04971" w:rsidRPr="00FB198E" w:rsidRDefault="00D04971" w:rsidP="00FC16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</w:tcPr>
          <w:p w14:paraId="1F96B5A7" w14:textId="6F2A0198" w:rsidR="00D04971" w:rsidRPr="00FB198E" w:rsidRDefault="00D04971" w:rsidP="007D7F67">
            <w:pPr>
              <w:jc w:val="center"/>
              <w:rPr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9 месяцев 202</w:t>
            </w:r>
            <w:r w:rsidR="0002029E" w:rsidRPr="00FB198E">
              <w:rPr>
                <w:rFonts w:eastAsia="Calibri"/>
                <w:sz w:val="22"/>
                <w:szCs w:val="22"/>
              </w:rPr>
              <w:t xml:space="preserve">2 </w:t>
            </w:r>
            <w:r w:rsidRPr="00FB198E">
              <w:rPr>
                <w:rFonts w:eastAsia="Calibri"/>
                <w:sz w:val="22"/>
                <w:szCs w:val="22"/>
              </w:rPr>
              <w:t>г. к</w:t>
            </w:r>
          </w:p>
          <w:p w14:paraId="73C396B7" w14:textId="15C4AB83" w:rsidR="00D04971" w:rsidRPr="00FB198E" w:rsidRDefault="0002029E" w:rsidP="0002029E">
            <w:pPr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 xml:space="preserve">   </w:t>
            </w:r>
            <w:r w:rsidR="00D04971" w:rsidRPr="00FB198E">
              <w:rPr>
                <w:rFonts w:eastAsia="Calibri"/>
                <w:sz w:val="22"/>
                <w:szCs w:val="22"/>
              </w:rPr>
              <w:t>плану,</w:t>
            </w:r>
            <w:r w:rsidRPr="00FB198E">
              <w:rPr>
                <w:rFonts w:eastAsia="Calibri"/>
                <w:sz w:val="22"/>
                <w:szCs w:val="22"/>
              </w:rPr>
              <w:t xml:space="preserve"> </w:t>
            </w:r>
            <w:r w:rsidR="00D04971" w:rsidRPr="00FB198E">
              <w:rPr>
                <w:rFonts w:eastAsia="Calibri"/>
                <w:sz w:val="22"/>
                <w:szCs w:val="22"/>
              </w:rPr>
              <w:t>%</w:t>
            </w:r>
          </w:p>
        </w:tc>
      </w:tr>
      <w:tr w:rsidR="0002029E" w:rsidRPr="00043C14" w14:paraId="22CECBF5" w14:textId="77777777" w:rsidTr="007D7F67">
        <w:tc>
          <w:tcPr>
            <w:tcW w:w="3369" w:type="dxa"/>
          </w:tcPr>
          <w:p w14:paraId="2B0DC5D7" w14:textId="77777777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Доходы</w:t>
            </w:r>
          </w:p>
        </w:tc>
        <w:tc>
          <w:tcPr>
            <w:tcW w:w="1701" w:type="dxa"/>
          </w:tcPr>
          <w:p w14:paraId="4A6B95AF" w14:textId="64398A85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1359216,5</w:t>
            </w:r>
          </w:p>
        </w:tc>
        <w:tc>
          <w:tcPr>
            <w:tcW w:w="1417" w:type="dxa"/>
          </w:tcPr>
          <w:p w14:paraId="1C5A267B" w14:textId="666F3CDF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265613,9</w:t>
            </w:r>
          </w:p>
        </w:tc>
        <w:tc>
          <w:tcPr>
            <w:tcW w:w="1418" w:type="dxa"/>
          </w:tcPr>
          <w:p w14:paraId="4982F03C" w14:textId="681B9BB1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277747,3</w:t>
            </w:r>
          </w:p>
        </w:tc>
        <w:tc>
          <w:tcPr>
            <w:tcW w:w="1410" w:type="dxa"/>
          </w:tcPr>
          <w:p w14:paraId="3F470670" w14:textId="4E552D72" w:rsidR="0002029E" w:rsidRPr="00FB198E" w:rsidRDefault="001605A7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20,4</w:t>
            </w:r>
          </w:p>
        </w:tc>
      </w:tr>
      <w:tr w:rsidR="0002029E" w:rsidRPr="00043C14" w14:paraId="31A45783" w14:textId="77777777" w:rsidTr="007D7F67">
        <w:tc>
          <w:tcPr>
            <w:tcW w:w="3369" w:type="dxa"/>
          </w:tcPr>
          <w:p w14:paraId="7273449A" w14:textId="77777777" w:rsidR="0002029E" w:rsidRPr="00FB198E" w:rsidRDefault="0002029E" w:rsidP="0002029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FB198E">
              <w:rPr>
                <w:rFonts w:eastAsia="Calibri"/>
                <w:bCs/>
                <w:sz w:val="22"/>
                <w:szCs w:val="22"/>
              </w:rPr>
              <w:t>Расходы</w:t>
            </w:r>
          </w:p>
        </w:tc>
        <w:tc>
          <w:tcPr>
            <w:tcW w:w="1701" w:type="dxa"/>
          </w:tcPr>
          <w:p w14:paraId="4B1BB68A" w14:textId="5EC70DC7" w:rsidR="0002029E" w:rsidRPr="00FB198E" w:rsidRDefault="0002029E" w:rsidP="0002029E">
            <w:pPr>
              <w:tabs>
                <w:tab w:val="left" w:pos="1140"/>
              </w:tabs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1373071,3</w:t>
            </w:r>
          </w:p>
        </w:tc>
        <w:tc>
          <w:tcPr>
            <w:tcW w:w="1417" w:type="dxa"/>
          </w:tcPr>
          <w:p w14:paraId="0136A9DF" w14:textId="29D30B93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241725,6</w:t>
            </w:r>
          </w:p>
        </w:tc>
        <w:tc>
          <w:tcPr>
            <w:tcW w:w="1418" w:type="dxa"/>
          </w:tcPr>
          <w:p w14:paraId="291F8C68" w14:textId="34366740" w:rsidR="0002029E" w:rsidRPr="00FB198E" w:rsidRDefault="001605A7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255599,9</w:t>
            </w:r>
          </w:p>
        </w:tc>
        <w:tc>
          <w:tcPr>
            <w:tcW w:w="1410" w:type="dxa"/>
          </w:tcPr>
          <w:p w14:paraId="3A5A34B2" w14:textId="1D954C2A" w:rsidR="0002029E" w:rsidRPr="00FB198E" w:rsidRDefault="001605A7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18,6</w:t>
            </w:r>
          </w:p>
        </w:tc>
      </w:tr>
      <w:tr w:rsidR="0002029E" w:rsidRPr="00043C14" w14:paraId="372FD63C" w14:textId="77777777" w:rsidTr="007D7F67">
        <w:tc>
          <w:tcPr>
            <w:tcW w:w="3369" w:type="dxa"/>
          </w:tcPr>
          <w:p w14:paraId="08BDF949" w14:textId="77777777" w:rsidR="0002029E" w:rsidRPr="00FB198E" w:rsidRDefault="0002029E" w:rsidP="0002029E">
            <w:pPr>
              <w:jc w:val="both"/>
              <w:rPr>
                <w:rFonts w:eastAsia="Calibri"/>
                <w:sz w:val="22"/>
                <w:szCs w:val="22"/>
              </w:rPr>
            </w:pPr>
            <w:r w:rsidRPr="00FB198E">
              <w:rPr>
                <w:rFonts w:eastAsia="Calibri"/>
                <w:sz w:val="22"/>
                <w:szCs w:val="22"/>
              </w:rPr>
              <w:t>Профицит (+) /дефицит (–)</w:t>
            </w:r>
          </w:p>
        </w:tc>
        <w:tc>
          <w:tcPr>
            <w:tcW w:w="1701" w:type="dxa"/>
          </w:tcPr>
          <w:p w14:paraId="7B111DF0" w14:textId="37970247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-13854,8</w:t>
            </w:r>
          </w:p>
        </w:tc>
        <w:tc>
          <w:tcPr>
            <w:tcW w:w="1417" w:type="dxa"/>
          </w:tcPr>
          <w:p w14:paraId="5AB677C6" w14:textId="7E7C01E2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+23888,3</w:t>
            </w:r>
          </w:p>
        </w:tc>
        <w:tc>
          <w:tcPr>
            <w:tcW w:w="1418" w:type="dxa"/>
          </w:tcPr>
          <w:p w14:paraId="251DBCE0" w14:textId="681FE2E7" w:rsidR="0002029E" w:rsidRPr="00FB198E" w:rsidRDefault="001605A7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-22147,4</w:t>
            </w:r>
          </w:p>
        </w:tc>
        <w:tc>
          <w:tcPr>
            <w:tcW w:w="1410" w:type="dxa"/>
          </w:tcPr>
          <w:p w14:paraId="00E39DF8" w14:textId="77777777" w:rsidR="0002029E" w:rsidRPr="00FB198E" w:rsidRDefault="0002029E" w:rsidP="0002029E">
            <w:pPr>
              <w:jc w:val="center"/>
              <w:rPr>
                <w:sz w:val="22"/>
                <w:szCs w:val="22"/>
              </w:rPr>
            </w:pPr>
            <w:r w:rsidRPr="00FB198E">
              <w:rPr>
                <w:sz w:val="22"/>
                <w:szCs w:val="22"/>
              </w:rPr>
              <w:t>х</w:t>
            </w:r>
          </w:p>
        </w:tc>
      </w:tr>
    </w:tbl>
    <w:p w14:paraId="413A9CE8" w14:textId="77777777" w:rsidR="007D7F67" w:rsidRPr="00043C14" w:rsidRDefault="007D7F67" w:rsidP="00AC7DE9">
      <w:pPr>
        <w:jc w:val="both"/>
        <w:rPr>
          <w:rFonts w:eastAsia="Calibri"/>
        </w:rPr>
      </w:pPr>
    </w:p>
    <w:p w14:paraId="00A23ECF" w14:textId="2FF680F9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rPr>
          <w:rFonts w:eastAsia="Calibri"/>
        </w:rPr>
        <w:t xml:space="preserve">        </w:t>
      </w:r>
      <w:r w:rsidRPr="00043C14">
        <w:t xml:space="preserve">Согласно данным отчета фактическое поступление доходов бюджета городского округа за </w:t>
      </w:r>
      <w:r w:rsidR="006D3C20" w:rsidRPr="00043C14">
        <w:t>1 квартал</w:t>
      </w:r>
      <w:r w:rsidR="0016118A" w:rsidRPr="00043C14">
        <w:t xml:space="preserve"> </w:t>
      </w:r>
      <w:r w:rsidRPr="00043C14">
        <w:t>20</w:t>
      </w:r>
      <w:r w:rsidR="006D3C20" w:rsidRPr="00043C14">
        <w:t>2</w:t>
      </w:r>
      <w:r w:rsidR="001605A7">
        <w:t>2</w:t>
      </w:r>
      <w:r w:rsidRPr="00043C14">
        <w:t xml:space="preserve"> года составило </w:t>
      </w:r>
      <w:r w:rsidR="001605A7">
        <w:t>27747,3</w:t>
      </w:r>
      <w:r w:rsidRPr="00043C14">
        <w:t xml:space="preserve"> тыс. рублей или </w:t>
      </w:r>
      <w:r w:rsidR="00505ED1" w:rsidRPr="00043C14">
        <w:t>20,</w:t>
      </w:r>
      <w:r w:rsidR="001605A7">
        <w:t>4</w:t>
      </w:r>
      <w:r w:rsidRPr="00043C14">
        <w:t>% от уточненного плана</w:t>
      </w:r>
      <w:r w:rsidR="00320DC8" w:rsidRPr="00043C14">
        <w:t xml:space="preserve"> (</w:t>
      </w:r>
      <w:r w:rsidR="001605A7">
        <w:t>1359216,5 тыс</w:t>
      </w:r>
      <w:r w:rsidR="00505ED1" w:rsidRPr="00043C14">
        <w:t>.</w:t>
      </w:r>
      <w:r w:rsidR="001605A7">
        <w:t xml:space="preserve"> </w:t>
      </w:r>
      <w:r w:rsidR="00505ED1" w:rsidRPr="00043C14">
        <w:t>рублей)</w:t>
      </w:r>
      <w:r w:rsidRPr="00043C14">
        <w:t>, кассовые</w:t>
      </w:r>
      <w:r w:rsidR="0016118A" w:rsidRPr="00043C14">
        <w:t xml:space="preserve"> расходы произведены на сумму </w:t>
      </w:r>
      <w:r w:rsidR="001605A7">
        <w:t>255599,9</w:t>
      </w:r>
      <w:r w:rsidR="00A86AE9" w:rsidRPr="00043C14">
        <w:t xml:space="preserve"> </w:t>
      </w:r>
      <w:r w:rsidRPr="00043C14">
        <w:t xml:space="preserve">тыс. рублей или </w:t>
      </w:r>
      <w:r w:rsidR="00A86AE9" w:rsidRPr="00043C14">
        <w:t>18,</w:t>
      </w:r>
      <w:r w:rsidR="001605A7">
        <w:t>6</w:t>
      </w:r>
      <w:r w:rsidRPr="00043C14">
        <w:t>% соответственно.</w:t>
      </w:r>
    </w:p>
    <w:p w14:paraId="6B504C76" w14:textId="2E563907" w:rsidR="00AC7DE9" w:rsidRPr="00043C14" w:rsidRDefault="000C1E08" w:rsidP="000C1E08">
      <w:pPr>
        <w:pStyle w:val="3"/>
        <w:tabs>
          <w:tab w:val="num" w:pos="1200"/>
        </w:tabs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Поступление доходов бюджета городского округа в отчетном периоде </w:t>
      </w:r>
      <w:r w:rsidR="00903E6F" w:rsidRPr="00043C14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величились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относительно соответствующего периода 20</w:t>
      </w:r>
      <w:r w:rsidR="00320DC8" w:rsidRPr="00043C14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605A7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7F7A02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года на сумму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12133,4</w:t>
      </w:r>
      <w:r w:rsidR="00127121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>тыс. рублей (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104,6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>%), расходы</w:t>
      </w:r>
      <w:r w:rsidR="003023AD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бюджета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увеличились</w:t>
      </w:r>
      <w:r w:rsidR="00127121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на сумму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13874,3</w:t>
      </w:r>
      <w:r w:rsidR="0016118A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>тыс. рублей (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105,7</w:t>
      </w:r>
      <w:r w:rsidR="00AC7DE9"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%).   </w:t>
      </w:r>
    </w:p>
    <w:p w14:paraId="02922CBB" w14:textId="77B61CC6" w:rsidR="00D87554" w:rsidRPr="00043C14" w:rsidRDefault="00D87554" w:rsidP="000C1E08">
      <w:pPr>
        <w:pStyle w:val="3"/>
        <w:tabs>
          <w:tab w:val="num" w:pos="1200"/>
        </w:tabs>
        <w:spacing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      Бюджет городского округа по итогам </w:t>
      </w:r>
      <w:r w:rsidR="00405474" w:rsidRPr="00043C14">
        <w:rPr>
          <w:rFonts w:ascii="Times New Roman" w:hAnsi="Times New Roman"/>
          <w:b w:val="0"/>
          <w:color w:val="auto"/>
          <w:sz w:val="24"/>
          <w:szCs w:val="24"/>
        </w:rPr>
        <w:t>1 квартала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202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года исполнен с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дефицитом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в сумме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22147,4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 (в соответствующем периоде </w:t>
      </w:r>
      <w:r w:rsidR="008F01D5" w:rsidRPr="00043C14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405474" w:rsidRPr="00043C14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года с профицитом в сумме </w:t>
      </w:r>
      <w:r w:rsidR="00903E6F">
        <w:rPr>
          <w:rFonts w:ascii="Times New Roman" w:hAnsi="Times New Roman"/>
          <w:b w:val="0"/>
          <w:color w:val="auto"/>
          <w:sz w:val="24"/>
          <w:szCs w:val="24"/>
        </w:rPr>
        <w:t>23888,3</w:t>
      </w:r>
      <w:r w:rsidRPr="00043C14">
        <w:rPr>
          <w:rFonts w:ascii="Times New Roman" w:hAnsi="Times New Roman"/>
          <w:b w:val="0"/>
          <w:color w:val="auto"/>
          <w:sz w:val="24"/>
          <w:szCs w:val="24"/>
        </w:rPr>
        <w:t xml:space="preserve"> тыс. рублей).</w:t>
      </w:r>
    </w:p>
    <w:p w14:paraId="3CCAA321" w14:textId="77777777" w:rsidR="00AC7DE9" w:rsidRPr="00043C14" w:rsidRDefault="00AC7DE9" w:rsidP="00AC7DE9">
      <w:pPr>
        <w:pStyle w:val="3"/>
        <w:tabs>
          <w:tab w:val="num" w:pos="1200"/>
        </w:tabs>
        <w:spacing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14:paraId="44E0EE60" w14:textId="77777777" w:rsidR="00AC7DE9" w:rsidRPr="00043C14" w:rsidRDefault="00422B7C" w:rsidP="00422B7C">
      <w:pPr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t xml:space="preserve">      </w:t>
      </w:r>
      <w:r w:rsidR="00AC7DE9" w:rsidRPr="00043C14">
        <w:rPr>
          <w:rFonts w:eastAsia="Calibri"/>
          <w:b/>
          <w:bCs/>
        </w:rPr>
        <w:t>2. Исполнение бюджета по доходам.</w:t>
      </w:r>
    </w:p>
    <w:p w14:paraId="0425AB00" w14:textId="77777777" w:rsidR="00AC7DE9" w:rsidRPr="00043C14" w:rsidRDefault="00AC7DE9" w:rsidP="00AC7DE9"/>
    <w:p w14:paraId="341DD579" w14:textId="4AD98DE1" w:rsidR="00410F72" w:rsidRPr="00043C14" w:rsidRDefault="00410F72" w:rsidP="00410F72">
      <w:pPr>
        <w:ind w:firstLine="708"/>
        <w:jc w:val="both"/>
        <w:rPr>
          <w:rFonts w:eastAsia="Calibri"/>
        </w:rPr>
      </w:pPr>
      <w:r w:rsidRPr="00043C14">
        <w:rPr>
          <w:rFonts w:eastAsia="Calibri"/>
        </w:rPr>
        <w:t xml:space="preserve">Данные об исполнении доходов бюджета городского округа город Шахунья за </w:t>
      </w:r>
      <w:r w:rsidR="00B46296" w:rsidRPr="00043C14">
        <w:rPr>
          <w:rFonts w:eastAsia="Calibri"/>
        </w:rPr>
        <w:t>1 квартал</w:t>
      </w:r>
      <w:r w:rsidRPr="00043C14">
        <w:rPr>
          <w:rFonts w:eastAsia="Calibri"/>
        </w:rPr>
        <w:t xml:space="preserve"> 202</w:t>
      </w:r>
      <w:r w:rsidR="005A10AB">
        <w:rPr>
          <w:rFonts w:eastAsia="Calibri"/>
        </w:rPr>
        <w:t>2</w:t>
      </w:r>
      <w:r w:rsidRPr="00043C14">
        <w:rPr>
          <w:rFonts w:eastAsia="Calibri"/>
        </w:rPr>
        <w:t xml:space="preserve"> года представлены в таблице: </w:t>
      </w:r>
    </w:p>
    <w:p w14:paraId="1BCFA315" w14:textId="59986C76" w:rsidR="004F6615" w:rsidRDefault="00B90937" w:rsidP="00B90937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(тыс. рублей)</w:t>
      </w:r>
    </w:p>
    <w:tbl>
      <w:tblPr>
        <w:tblStyle w:val="a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134"/>
        <w:gridCol w:w="1134"/>
        <w:gridCol w:w="851"/>
        <w:gridCol w:w="1134"/>
        <w:gridCol w:w="850"/>
      </w:tblGrid>
      <w:tr w:rsidR="004F6615" w:rsidRPr="001E3C51" w14:paraId="02D03C18" w14:textId="77777777" w:rsidTr="005149DC">
        <w:tc>
          <w:tcPr>
            <w:tcW w:w="3828" w:type="dxa"/>
            <w:vMerge w:val="restart"/>
          </w:tcPr>
          <w:p w14:paraId="0AB982B8" w14:textId="03F83748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vMerge w:val="restart"/>
          </w:tcPr>
          <w:p w14:paraId="09D87A1B" w14:textId="39BD0699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исполнение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квартал 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gridSpan w:val="3"/>
          </w:tcPr>
          <w:p w14:paraId="21DC6244" w14:textId="77777777" w:rsidR="004F6615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исполнение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 квартал </w:t>
            </w:r>
          </w:p>
          <w:p w14:paraId="50D10632" w14:textId="0AC41FEE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E3C5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14:paraId="7DE78254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отклонения</w:t>
            </w:r>
          </w:p>
          <w:p w14:paraId="357FCC60" w14:textId="698C58EC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2021 году</w:t>
            </w:r>
          </w:p>
        </w:tc>
      </w:tr>
      <w:tr w:rsidR="004F6615" w:rsidRPr="001E3C51" w14:paraId="618F81C6" w14:textId="77777777" w:rsidTr="005149DC">
        <w:tc>
          <w:tcPr>
            <w:tcW w:w="3828" w:type="dxa"/>
            <w:vMerge/>
          </w:tcPr>
          <w:p w14:paraId="099E278F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3604D54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8358B5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14:paraId="79EF1A77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</w:tcPr>
          <w:p w14:paraId="64D72F74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</w:tc>
        <w:tc>
          <w:tcPr>
            <w:tcW w:w="1134" w:type="dxa"/>
          </w:tcPr>
          <w:p w14:paraId="2E446875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</w:tcPr>
          <w:p w14:paraId="116818E3" w14:textId="77777777" w:rsidR="004F6615" w:rsidRPr="001E3C51" w:rsidRDefault="004F6615" w:rsidP="005149DC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C51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5149DC" w:rsidRPr="00526B66" w14:paraId="429C4CC4" w14:textId="77777777" w:rsidTr="005149DC">
        <w:tc>
          <w:tcPr>
            <w:tcW w:w="3828" w:type="dxa"/>
          </w:tcPr>
          <w:p w14:paraId="316F5743" w14:textId="1E6FA1F8" w:rsidR="005149DC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</w:tcPr>
          <w:p w14:paraId="177370A5" w14:textId="089DF5E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</w:rPr>
              <w:t>98469,6</w:t>
            </w:r>
          </w:p>
        </w:tc>
        <w:tc>
          <w:tcPr>
            <w:tcW w:w="1134" w:type="dxa"/>
          </w:tcPr>
          <w:p w14:paraId="42B53279" w14:textId="334A5F96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  <w:lang w:eastAsia="en-US"/>
              </w:rPr>
              <w:t>511193,2</w:t>
            </w:r>
          </w:p>
        </w:tc>
        <w:tc>
          <w:tcPr>
            <w:tcW w:w="1134" w:type="dxa"/>
          </w:tcPr>
          <w:p w14:paraId="3C5E1F34" w14:textId="75CEB72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</w:rPr>
              <w:t>106152,3</w:t>
            </w:r>
          </w:p>
        </w:tc>
        <w:tc>
          <w:tcPr>
            <w:tcW w:w="851" w:type="dxa"/>
          </w:tcPr>
          <w:p w14:paraId="01DFE02A" w14:textId="1656039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</w:rPr>
              <w:t>20,8</w:t>
            </w:r>
          </w:p>
        </w:tc>
        <w:tc>
          <w:tcPr>
            <w:tcW w:w="1134" w:type="dxa"/>
          </w:tcPr>
          <w:p w14:paraId="04A76FAC" w14:textId="49A0A9B9" w:rsidR="005149DC" w:rsidRPr="00DD2BD0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+7682,7</w:t>
            </w:r>
          </w:p>
        </w:tc>
        <w:tc>
          <w:tcPr>
            <w:tcW w:w="850" w:type="dxa"/>
          </w:tcPr>
          <w:p w14:paraId="2673C6BF" w14:textId="6C5D85C4" w:rsidR="005149DC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107,8</w:t>
            </w:r>
          </w:p>
        </w:tc>
      </w:tr>
      <w:tr w:rsidR="005149DC" w:rsidRPr="00526B66" w14:paraId="02166C5A" w14:textId="77777777" w:rsidTr="005149DC">
        <w:tc>
          <w:tcPr>
            <w:tcW w:w="3828" w:type="dxa"/>
          </w:tcPr>
          <w:p w14:paraId="0D75D61E" w14:textId="52C32E27" w:rsidR="005149DC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</w:tcPr>
          <w:p w14:paraId="7CA3EA4D" w14:textId="2EEEA01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</w:rPr>
              <w:t>94945,6</w:t>
            </w:r>
          </w:p>
        </w:tc>
        <w:tc>
          <w:tcPr>
            <w:tcW w:w="1134" w:type="dxa"/>
          </w:tcPr>
          <w:p w14:paraId="37608F06" w14:textId="4741CB58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</w:rPr>
              <w:t>484341,9</w:t>
            </w:r>
          </w:p>
        </w:tc>
        <w:tc>
          <w:tcPr>
            <w:tcW w:w="1134" w:type="dxa"/>
          </w:tcPr>
          <w:p w14:paraId="0E5BA72F" w14:textId="7CD50515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</w:rPr>
              <w:t>102435,5</w:t>
            </w:r>
          </w:p>
        </w:tc>
        <w:tc>
          <w:tcPr>
            <w:tcW w:w="851" w:type="dxa"/>
          </w:tcPr>
          <w:p w14:paraId="6D296CEB" w14:textId="1330E42D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iCs/>
                <w:sz w:val="22"/>
                <w:szCs w:val="22"/>
              </w:rPr>
              <w:t>21,1</w:t>
            </w:r>
          </w:p>
        </w:tc>
        <w:tc>
          <w:tcPr>
            <w:tcW w:w="1134" w:type="dxa"/>
          </w:tcPr>
          <w:p w14:paraId="69447213" w14:textId="614956B0" w:rsidR="005149DC" w:rsidRPr="00665A69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5A69">
              <w:rPr>
                <w:rFonts w:ascii="Times New Roman" w:hAnsi="Times New Roman"/>
                <w:b/>
                <w:bCs/>
                <w:sz w:val="22"/>
                <w:szCs w:val="22"/>
              </w:rPr>
              <w:t>+7489,9</w:t>
            </w:r>
          </w:p>
        </w:tc>
        <w:tc>
          <w:tcPr>
            <w:tcW w:w="850" w:type="dxa"/>
          </w:tcPr>
          <w:p w14:paraId="01D922BD" w14:textId="368AF3FB" w:rsidR="005149DC" w:rsidRPr="00665A69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107,9</w:t>
            </w:r>
          </w:p>
        </w:tc>
      </w:tr>
      <w:tr w:rsidR="005149DC" w:rsidRPr="00526B66" w14:paraId="13267714" w14:textId="77777777" w:rsidTr="005149DC">
        <w:tc>
          <w:tcPr>
            <w:tcW w:w="3828" w:type="dxa"/>
          </w:tcPr>
          <w:p w14:paraId="59726371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417" w:type="dxa"/>
          </w:tcPr>
          <w:p w14:paraId="145DD014" w14:textId="137F7229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77213,2</w:t>
            </w:r>
          </w:p>
        </w:tc>
        <w:tc>
          <w:tcPr>
            <w:tcW w:w="1134" w:type="dxa"/>
          </w:tcPr>
          <w:p w14:paraId="6E044390" w14:textId="4222BE3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381991,3</w:t>
            </w:r>
          </w:p>
        </w:tc>
        <w:tc>
          <w:tcPr>
            <w:tcW w:w="1134" w:type="dxa"/>
          </w:tcPr>
          <w:p w14:paraId="34A0E346" w14:textId="55AE5B6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82854,9</w:t>
            </w:r>
          </w:p>
        </w:tc>
        <w:tc>
          <w:tcPr>
            <w:tcW w:w="851" w:type="dxa"/>
          </w:tcPr>
          <w:p w14:paraId="1B3BC6EE" w14:textId="1CF55C15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21,7</w:t>
            </w:r>
          </w:p>
        </w:tc>
        <w:tc>
          <w:tcPr>
            <w:tcW w:w="1134" w:type="dxa"/>
          </w:tcPr>
          <w:p w14:paraId="5F4B4B69" w14:textId="6FD345D0" w:rsidR="005149DC" w:rsidRPr="00526B66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+5641,7</w:t>
            </w:r>
          </w:p>
        </w:tc>
        <w:tc>
          <w:tcPr>
            <w:tcW w:w="850" w:type="dxa"/>
          </w:tcPr>
          <w:p w14:paraId="6698E8C3" w14:textId="32F46AEF" w:rsidR="005149DC" w:rsidRPr="00526B66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107,3</w:t>
            </w:r>
          </w:p>
        </w:tc>
      </w:tr>
      <w:tr w:rsidR="005149DC" w:rsidRPr="00526B66" w14:paraId="77E662B1" w14:textId="77777777" w:rsidTr="005149DC">
        <w:tc>
          <w:tcPr>
            <w:tcW w:w="3828" w:type="dxa"/>
          </w:tcPr>
          <w:p w14:paraId="45B305DE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 на товары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(работы, услуги)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FF4FA0C" w14:textId="1B4B5B66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4332,8</w:t>
            </w:r>
          </w:p>
        </w:tc>
        <w:tc>
          <w:tcPr>
            <w:tcW w:w="1134" w:type="dxa"/>
          </w:tcPr>
          <w:p w14:paraId="7429ADD8" w14:textId="49E9311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18331,9</w:t>
            </w:r>
          </w:p>
        </w:tc>
        <w:tc>
          <w:tcPr>
            <w:tcW w:w="1134" w:type="dxa"/>
          </w:tcPr>
          <w:p w14:paraId="7DFF31AC" w14:textId="0BDA470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5302,9</w:t>
            </w:r>
          </w:p>
        </w:tc>
        <w:tc>
          <w:tcPr>
            <w:tcW w:w="851" w:type="dxa"/>
          </w:tcPr>
          <w:p w14:paraId="42219D94" w14:textId="4FE4AB1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  <w:tc>
          <w:tcPr>
            <w:tcW w:w="1134" w:type="dxa"/>
          </w:tcPr>
          <w:p w14:paraId="1EA7079E" w14:textId="557B3DA3" w:rsidR="005149DC" w:rsidRPr="00526B66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+970,1</w:t>
            </w:r>
          </w:p>
        </w:tc>
        <w:tc>
          <w:tcPr>
            <w:tcW w:w="850" w:type="dxa"/>
          </w:tcPr>
          <w:p w14:paraId="08DBEB81" w14:textId="22834522" w:rsidR="005149DC" w:rsidRPr="00526B66" w:rsidRDefault="00665A69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122,4</w:t>
            </w:r>
          </w:p>
        </w:tc>
      </w:tr>
      <w:tr w:rsidR="005149DC" w:rsidRPr="00526B66" w14:paraId="4CE282AC" w14:textId="77777777" w:rsidTr="005149DC">
        <w:tc>
          <w:tcPr>
            <w:tcW w:w="3828" w:type="dxa"/>
          </w:tcPr>
          <w:p w14:paraId="5C650E4B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алоги на совокупный доход:</w:t>
            </w:r>
          </w:p>
        </w:tc>
        <w:tc>
          <w:tcPr>
            <w:tcW w:w="1417" w:type="dxa"/>
          </w:tcPr>
          <w:p w14:paraId="2BE245F6" w14:textId="14D534FF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9297,9</w:t>
            </w:r>
          </w:p>
        </w:tc>
        <w:tc>
          <w:tcPr>
            <w:tcW w:w="1134" w:type="dxa"/>
          </w:tcPr>
          <w:p w14:paraId="22A2CBBB" w14:textId="150BDF37" w:rsidR="005149DC" w:rsidRPr="005149DC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41984,6</w:t>
            </w:r>
          </w:p>
        </w:tc>
        <w:tc>
          <w:tcPr>
            <w:tcW w:w="1134" w:type="dxa"/>
          </w:tcPr>
          <w:p w14:paraId="5A6E84D9" w14:textId="610D7C89" w:rsidR="005149DC" w:rsidRPr="005149DC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9793,0</w:t>
            </w:r>
          </w:p>
        </w:tc>
        <w:tc>
          <w:tcPr>
            <w:tcW w:w="851" w:type="dxa"/>
          </w:tcPr>
          <w:p w14:paraId="5CEB5059" w14:textId="4BB05CEB" w:rsidR="005149DC" w:rsidRPr="005149DC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23,3</w:t>
            </w:r>
          </w:p>
        </w:tc>
        <w:tc>
          <w:tcPr>
            <w:tcW w:w="1134" w:type="dxa"/>
          </w:tcPr>
          <w:p w14:paraId="4A76462A" w14:textId="08AE4D61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+495,1</w:t>
            </w:r>
          </w:p>
        </w:tc>
        <w:tc>
          <w:tcPr>
            <w:tcW w:w="850" w:type="dxa"/>
          </w:tcPr>
          <w:p w14:paraId="366E9F50" w14:textId="602438D3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</w:t>
            </w:r>
          </w:p>
        </w:tc>
      </w:tr>
      <w:tr w:rsidR="005149DC" w:rsidRPr="00526B66" w14:paraId="7439315F" w14:textId="77777777" w:rsidTr="005149DC">
        <w:tc>
          <w:tcPr>
            <w:tcW w:w="3828" w:type="dxa"/>
          </w:tcPr>
          <w:p w14:paraId="28BBECAF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налог на вмененный доход</w:t>
            </w:r>
          </w:p>
        </w:tc>
        <w:tc>
          <w:tcPr>
            <w:tcW w:w="1417" w:type="dxa"/>
          </w:tcPr>
          <w:p w14:paraId="4C73B424" w14:textId="5AE8231F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3531,8</w:t>
            </w:r>
          </w:p>
        </w:tc>
        <w:tc>
          <w:tcPr>
            <w:tcW w:w="1134" w:type="dxa"/>
          </w:tcPr>
          <w:p w14:paraId="0DD29642" w14:textId="4175612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14:paraId="62DB18E6" w14:textId="642EDEC3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146,9</w:t>
            </w:r>
          </w:p>
        </w:tc>
        <w:tc>
          <w:tcPr>
            <w:tcW w:w="851" w:type="dxa"/>
          </w:tcPr>
          <w:p w14:paraId="0A570EDE" w14:textId="7524DA2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14:paraId="48E20FEC" w14:textId="742DED53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-3384,9</w:t>
            </w:r>
          </w:p>
        </w:tc>
        <w:tc>
          <w:tcPr>
            <w:tcW w:w="850" w:type="dxa"/>
          </w:tcPr>
          <w:p w14:paraId="2389B032" w14:textId="7EF7CFB4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</w:tr>
      <w:tr w:rsidR="005149DC" w:rsidRPr="00526B66" w14:paraId="4493CE1C" w14:textId="77777777" w:rsidTr="005149DC">
        <w:tc>
          <w:tcPr>
            <w:tcW w:w="3828" w:type="dxa"/>
          </w:tcPr>
          <w:p w14:paraId="51280717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-единый с/х налог</w:t>
            </w:r>
          </w:p>
        </w:tc>
        <w:tc>
          <w:tcPr>
            <w:tcW w:w="1417" w:type="dxa"/>
          </w:tcPr>
          <w:p w14:paraId="07A4E7AF" w14:textId="169840D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C58CE62" w14:textId="4F1C7FD0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134" w:type="dxa"/>
          </w:tcPr>
          <w:p w14:paraId="55F26D14" w14:textId="21D2A31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14:paraId="504F6C2F" w14:textId="28C6E8B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14:paraId="11F631B3" w14:textId="102A7378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+6,0</w:t>
            </w:r>
          </w:p>
        </w:tc>
        <w:tc>
          <w:tcPr>
            <w:tcW w:w="850" w:type="dxa"/>
          </w:tcPr>
          <w:p w14:paraId="2CDD65B6" w14:textId="6F3A2443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5149DC" w:rsidRPr="00526B66" w14:paraId="42190D19" w14:textId="77777777" w:rsidTr="005149DC">
        <w:tc>
          <w:tcPr>
            <w:tcW w:w="3828" w:type="dxa"/>
          </w:tcPr>
          <w:p w14:paraId="7556DD96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патентная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систем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>налогообложения</w:t>
            </w:r>
          </w:p>
        </w:tc>
        <w:tc>
          <w:tcPr>
            <w:tcW w:w="1417" w:type="dxa"/>
          </w:tcPr>
          <w:p w14:paraId="207FC665" w14:textId="69FB629F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1680,3</w:t>
            </w:r>
          </w:p>
        </w:tc>
        <w:tc>
          <w:tcPr>
            <w:tcW w:w="1134" w:type="dxa"/>
          </w:tcPr>
          <w:p w14:paraId="60EAD0C1" w14:textId="1360315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8601,2</w:t>
            </w:r>
          </w:p>
        </w:tc>
        <w:tc>
          <w:tcPr>
            <w:tcW w:w="1134" w:type="dxa"/>
          </w:tcPr>
          <w:p w14:paraId="2B576191" w14:textId="71D9B18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2371,9</w:t>
            </w:r>
          </w:p>
        </w:tc>
        <w:tc>
          <w:tcPr>
            <w:tcW w:w="851" w:type="dxa"/>
          </w:tcPr>
          <w:p w14:paraId="5246CF44" w14:textId="477B8E96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  <w:tc>
          <w:tcPr>
            <w:tcW w:w="1134" w:type="dxa"/>
          </w:tcPr>
          <w:p w14:paraId="018A4A82" w14:textId="710EE6B9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+691,6</w:t>
            </w:r>
          </w:p>
        </w:tc>
        <w:tc>
          <w:tcPr>
            <w:tcW w:w="850" w:type="dxa"/>
          </w:tcPr>
          <w:p w14:paraId="315918CC" w14:textId="484C90E4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141,1</w:t>
            </w:r>
          </w:p>
        </w:tc>
      </w:tr>
      <w:tr w:rsidR="005149DC" w:rsidRPr="00C000A4" w14:paraId="13A0C126" w14:textId="77777777" w:rsidTr="005149DC">
        <w:tc>
          <w:tcPr>
            <w:tcW w:w="3828" w:type="dxa"/>
          </w:tcPr>
          <w:p w14:paraId="561845E5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упрощенная система</w:t>
            </w:r>
            <w:r w:rsidRPr="00526B66">
              <w:rPr>
                <w:rFonts w:ascii="Times New Roman" w:hAnsi="Times New Roman"/>
                <w:sz w:val="22"/>
                <w:szCs w:val="22"/>
              </w:rPr>
              <w:t xml:space="preserve"> налогооблож</w:t>
            </w:r>
            <w:r>
              <w:rPr>
                <w:rFonts w:ascii="Times New Roman" w:hAnsi="Times New Roman"/>
                <w:sz w:val="22"/>
                <w:szCs w:val="22"/>
              </w:rPr>
              <w:t>ения</w:t>
            </w:r>
          </w:p>
        </w:tc>
        <w:tc>
          <w:tcPr>
            <w:tcW w:w="1417" w:type="dxa"/>
          </w:tcPr>
          <w:p w14:paraId="7C3E4132" w14:textId="6C035FA6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4085,8</w:t>
            </w:r>
          </w:p>
        </w:tc>
        <w:tc>
          <w:tcPr>
            <w:tcW w:w="1134" w:type="dxa"/>
          </w:tcPr>
          <w:p w14:paraId="7B5827A7" w14:textId="6C50D9B3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33133,4</w:t>
            </w:r>
          </w:p>
        </w:tc>
        <w:tc>
          <w:tcPr>
            <w:tcW w:w="1134" w:type="dxa"/>
          </w:tcPr>
          <w:p w14:paraId="7FF621AF" w14:textId="6A19D98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7268,2</w:t>
            </w:r>
          </w:p>
        </w:tc>
        <w:tc>
          <w:tcPr>
            <w:tcW w:w="851" w:type="dxa"/>
          </w:tcPr>
          <w:p w14:paraId="207725B2" w14:textId="7CBBAD8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21,9</w:t>
            </w:r>
          </w:p>
        </w:tc>
        <w:tc>
          <w:tcPr>
            <w:tcW w:w="1134" w:type="dxa"/>
          </w:tcPr>
          <w:p w14:paraId="15EDDF87" w14:textId="1C9F16DE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+3182,4</w:t>
            </w:r>
          </w:p>
        </w:tc>
        <w:tc>
          <w:tcPr>
            <w:tcW w:w="850" w:type="dxa"/>
          </w:tcPr>
          <w:p w14:paraId="61A50AEB" w14:textId="3DF65B58" w:rsidR="005149DC" w:rsidRPr="00C000A4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</w:rPr>
            </w:pPr>
            <w:r w:rsidRPr="00C000A4">
              <w:rPr>
                <w:rFonts w:ascii="Times New Roman" w:hAnsi="Times New Roman"/>
                <w:lang w:val="en-US"/>
              </w:rPr>
              <w:t>~</w:t>
            </w:r>
            <w:r>
              <w:rPr>
                <w:rFonts w:ascii="Times New Roman" w:hAnsi="Times New Roman"/>
              </w:rPr>
              <w:t xml:space="preserve"> </w:t>
            </w:r>
            <w:r w:rsidRPr="005149D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1,7</w:t>
            </w:r>
            <w:r w:rsidRPr="005149DC">
              <w:rPr>
                <w:rFonts w:ascii="Times New Roman" w:hAnsi="Times New Roman"/>
                <w:sz w:val="22"/>
                <w:szCs w:val="22"/>
              </w:rPr>
              <w:t xml:space="preserve"> раз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5149DC" w:rsidRPr="00526B66" w14:paraId="6895FFC7" w14:textId="77777777" w:rsidTr="005149DC">
        <w:tc>
          <w:tcPr>
            <w:tcW w:w="3828" w:type="dxa"/>
          </w:tcPr>
          <w:p w14:paraId="191E983D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Налоги на имущество:</w:t>
            </w:r>
          </w:p>
        </w:tc>
        <w:tc>
          <w:tcPr>
            <w:tcW w:w="1417" w:type="dxa"/>
          </w:tcPr>
          <w:p w14:paraId="45C30FF0" w14:textId="7BD1328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644D">
              <w:rPr>
                <w:rFonts w:ascii="Times New Roman" w:hAnsi="Times New Roman"/>
                <w:sz w:val="22"/>
                <w:szCs w:val="22"/>
              </w:rPr>
              <w:t>3189,1</w:t>
            </w:r>
          </w:p>
        </w:tc>
        <w:tc>
          <w:tcPr>
            <w:tcW w:w="1134" w:type="dxa"/>
          </w:tcPr>
          <w:p w14:paraId="6747315E" w14:textId="7D4642CB" w:rsidR="005149DC" w:rsidRPr="005149DC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37715,1</w:t>
            </w:r>
          </w:p>
        </w:tc>
        <w:tc>
          <w:tcPr>
            <w:tcW w:w="1134" w:type="dxa"/>
          </w:tcPr>
          <w:p w14:paraId="313DD26B" w14:textId="48CECE67" w:rsidR="005149DC" w:rsidRPr="005149DC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3305,0</w:t>
            </w:r>
          </w:p>
        </w:tc>
        <w:tc>
          <w:tcPr>
            <w:tcW w:w="851" w:type="dxa"/>
          </w:tcPr>
          <w:p w14:paraId="2BBE2299" w14:textId="052B0F5F" w:rsidR="005149DC" w:rsidRPr="005149DC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134" w:type="dxa"/>
          </w:tcPr>
          <w:p w14:paraId="38420540" w14:textId="66A8FE8E" w:rsidR="005149DC" w:rsidRPr="00526B66" w:rsidRDefault="00EB644D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+115,9</w:t>
            </w:r>
          </w:p>
        </w:tc>
        <w:tc>
          <w:tcPr>
            <w:tcW w:w="850" w:type="dxa"/>
          </w:tcPr>
          <w:p w14:paraId="57D02E88" w14:textId="57866429" w:rsidR="005149DC" w:rsidRPr="00526B66" w:rsidRDefault="00EB644D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103,6</w:t>
            </w:r>
          </w:p>
        </w:tc>
      </w:tr>
      <w:tr w:rsidR="005149DC" w:rsidRPr="00526B66" w14:paraId="3B737890" w14:textId="77777777" w:rsidTr="005149DC">
        <w:tc>
          <w:tcPr>
            <w:tcW w:w="3828" w:type="dxa"/>
          </w:tcPr>
          <w:p w14:paraId="5D827678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-налог на имущество физических лиц</w:t>
            </w:r>
          </w:p>
        </w:tc>
        <w:tc>
          <w:tcPr>
            <w:tcW w:w="1417" w:type="dxa"/>
          </w:tcPr>
          <w:p w14:paraId="7107B920" w14:textId="68B22050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766,5</w:t>
            </w:r>
          </w:p>
        </w:tc>
        <w:tc>
          <w:tcPr>
            <w:tcW w:w="1134" w:type="dxa"/>
          </w:tcPr>
          <w:p w14:paraId="5055F12B" w14:textId="28718F3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17949,4</w:t>
            </w:r>
          </w:p>
        </w:tc>
        <w:tc>
          <w:tcPr>
            <w:tcW w:w="1134" w:type="dxa"/>
          </w:tcPr>
          <w:p w14:paraId="0C11D1DF" w14:textId="7C8FC1B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1008,2</w:t>
            </w:r>
          </w:p>
        </w:tc>
        <w:tc>
          <w:tcPr>
            <w:tcW w:w="851" w:type="dxa"/>
          </w:tcPr>
          <w:p w14:paraId="22AD03EC" w14:textId="320884B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</w:tcPr>
          <w:p w14:paraId="627C3924" w14:textId="26D7BC0B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+241,7</w:t>
            </w:r>
          </w:p>
        </w:tc>
        <w:tc>
          <w:tcPr>
            <w:tcW w:w="850" w:type="dxa"/>
          </w:tcPr>
          <w:p w14:paraId="52A91410" w14:textId="262F98D6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131,5</w:t>
            </w:r>
          </w:p>
        </w:tc>
      </w:tr>
      <w:tr w:rsidR="005149DC" w:rsidRPr="00526B66" w14:paraId="311F9E60" w14:textId="77777777" w:rsidTr="005149DC">
        <w:tc>
          <w:tcPr>
            <w:tcW w:w="3828" w:type="dxa"/>
          </w:tcPr>
          <w:p w14:paraId="57E5027B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-земельный налог</w:t>
            </w:r>
          </w:p>
        </w:tc>
        <w:tc>
          <w:tcPr>
            <w:tcW w:w="1417" w:type="dxa"/>
          </w:tcPr>
          <w:p w14:paraId="079CFE2E" w14:textId="3E060D7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2422,6</w:t>
            </w:r>
          </w:p>
        </w:tc>
        <w:tc>
          <w:tcPr>
            <w:tcW w:w="1134" w:type="dxa"/>
          </w:tcPr>
          <w:p w14:paraId="2CCFE7DB" w14:textId="278FFA7D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19765,7</w:t>
            </w:r>
          </w:p>
        </w:tc>
        <w:tc>
          <w:tcPr>
            <w:tcW w:w="1134" w:type="dxa"/>
          </w:tcPr>
          <w:p w14:paraId="3EFE786D" w14:textId="0BD75F15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2296,8</w:t>
            </w:r>
          </w:p>
        </w:tc>
        <w:tc>
          <w:tcPr>
            <w:tcW w:w="851" w:type="dxa"/>
          </w:tcPr>
          <w:p w14:paraId="435ECC75" w14:textId="606767D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1134" w:type="dxa"/>
          </w:tcPr>
          <w:p w14:paraId="26D67CB2" w14:textId="2A462F89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-125,8</w:t>
            </w:r>
          </w:p>
        </w:tc>
        <w:tc>
          <w:tcPr>
            <w:tcW w:w="850" w:type="dxa"/>
          </w:tcPr>
          <w:p w14:paraId="0D7A8A7D" w14:textId="5C780320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</w:tr>
      <w:tr w:rsidR="005149DC" w:rsidRPr="00526B66" w14:paraId="4EEDD293" w14:textId="77777777" w:rsidTr="005149DC">
        <w:tc>
          <w:tcPr>
            <w:tcW w:w="3828" w:type="dxa"/>
          </w:tcPr>
          <w:p w14:paraId="250B8EDC" w14:textId="77777777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26B66">
              <w:rPr>
                <w:rFonts w:ascii="Times New Roman" w:hAnsi="Times New Roman"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</w:tcPr>
          <w:p w14:paraId="47745A6C" w14:textId="093E9D0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912,6</w:t>
            </w:r>
          </w:p>
        </w:tc>
        <w:tc>
          <w:tcPr>
            <w:tcW w:w="1134" w:type="dxa"/>
          </w:tcPr>
          <w:p w14:paraId="55BDCC88" w14:textId="5989482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4319,0</w:t>
            </w:r>
          </w:p>
        </w:tc>
        <w:tc>
          <w:tcPr>
            <w:tcW w:w="1134" w:type="dxa"/>
          </w:tcPr>
          <w:p w14:paraId="6D5C5B70" w14:textId="7A08952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1179,7</w:t>
            </w:r>
          </w:p>
        </w:tc>
        <w:tc>
          <w:tcPr>
            <w:tcW w:w="851" w:type="dxa"/>
          </w:tcPr>
          <w:p w14:paraId="0B2CD652" w14:textId="364FBDE8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27,3</w:t>
            </w:r>
          </w:p>
        </w:tc>
        <w:tc>
          <w:tcPr>
            <w:tcW w:w="1134" w:type="dxa"/>
          </w:tcPr>
          <w:p w14:paraId="5226BA5D" w14:textId="32EEC92C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+267,1</w:t>
            </w:r>
          </w:p>
        </w:tc>
        <w:tc>
          <w:tcPr>
            <w:tcW w:w="850" w:type="dxa"/>
          </w:tcPr>
          <w:p w14:paraId="32C872EE" w14:textId="55C2FCE1" w:rsidR="005149DC" w:rsidRPr="00526B66" w:rsidRDefault="00C51238" w:rsidP="005149DC">
            <w:pPr>
              <w:pStyle w:val="a7"/>
              <w:spacing w:after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129,3</w:t>
            </w:r>
          </w:p>
        </w:tc>
      </w:tr>
      <w:tr w:rsidR="005149DC" w:rsidRPr="00526B66" w14:paraId="483F79CE" w14:textId="77777777" w:rsidTr="005149DC">
        <w:tc>
          <w:tcPr>
            <w:tcW w:w="3828" w:type="dxa"/>
          </w:tcPr>
          <w:p w14:paraId="14B4417F" w14:textId="57A945B4" w:rsidR="005149DC" w:rsidRPr="00526B66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</w:tcPr>
          <w:p w14:paraId="624174C9" w14:textId="1C323E7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sz w:val="22"/>
                <w:szCs w:val="22"/>
              </w:rPr>
              <w:t>3524,0</w:t>
            </w:r>
          </w:p>
        </w:tc>
        <w:tc>
          <w:tcPr>
            <w:tcW w:w="1134" w:type="dxa"/>
          </w:tcPr>
          <w:p w14:paraId="042A2016" w14:textId="6F21FD8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sz w:val="22"/>
                <w:szCs w:val="22"/>
              </w:rPr>
              <w:t>26851,3</w:t>
            </w:r>
          </w:p>
        </w:tc>
        <w:tc>
          <w:tcPr>
            <w:tcW w:w="1134" w:type="dxa"/>
          </w:tcPr>
          <w:p w14:paraId="5F1D9008" w14:textId="52A0E373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sz w:val="22"/>
                <w:szCs w:val="22"/>
              </w:rPr>
              <w:t>3716,8</w:t>
            </w:r>
          </w:p>
        </w:tc>
        <w:tc>
          <w:tcPr>
            <w:tcW w:w="851" w:type="dxa"/>
          </w:tcPr>
          <w:p w14:paraId="0C2B6AE9" w14:textId="0142853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134" w:type="dxa"/>
          </w:tcPr>
          <w:p w14:paraId="78B1249D" w14:textId="5DE10652" w:rsidR="005149DC" w:rsidRPr="00F27174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27174">
              <w:rPr>
                <w:rFonts w:ascii="Times New Roman" w:hAnsi="Times New Roman"/>
                <w:b/>
                <w:sz w:val="22"/>
                <w:szCs w:val="22"/>
              </w:rPr>
              <w:t>+192,8</w:t>
            </w:r>
          </w:p>
        </w:tc>
        <w:tc>
          <w:tcPr>
            <w:tcW w:w="850" w:type="dxa"/>
          </w:tcPr>
          <w:p w14:paraId="3ED68F2D" w14:textId="3CE8B3A4" w:rsidR="005149DC" w:rsidRPr="00526B66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105,5</w:t>
            </w:r>
          </w:p>
        </w:tc>
      </w:tr>
      <w:tr w:rsidR="005149DC" w:rsidRPr="00526B66" w14:paraId="4D8FA82A" w14:textId="77777777" w:rsidTr="005149DC">
        <w:tc>
          <w:tcPr>
            <w:tcW w:w="3828" w:type="dxa"/>
          </w:tcPr>
          <w:p w14:paraId="70DEC78E" w14:textId="7BC4E7AF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Доходы от использования имущества, нах</w:t>
            </w:r>
            <w:r w:rsidR="00BD7648">
              <w:rPr>
                <w:rFonts w:ascii="Times New Roman" w:hAnsi="Times New Roman"/>
                <w:sz w:val="22"/>
                <w:szCs w:val="22"/>
              </w:rPr>
              <w:t>.</w:t>
            </w:r>
            <w:r w:rsidRPr="004F6615">
              <w:rPr>
                <w:rFonts w:ascii="Times New Roman" w:hAnsi="Times New Roman"/>
                <w:sz w:val="22"/>
                <w:szCs w:val="22"/>
              </w:rPr>
              <w:t xml:space="preserve"> в муниципальной собственности</w:t>
            </w:r>
          </w:p>
        </w:tc>
        <w:tc>
          <w:tcPr>
            <w:tcW w:w="1417" w:type="dxa"/>
          </w:tcPr>
          <w:p w14:paraId="2D9A86CD" w14:textId="4E92503D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2660,9</w:t>
            </w:r>
          </w:p>
        </w:tc>
        <w:tc>
          <w:tcPr>
            <w:tcW w:w="1134" w:type="dxa"/>
          </w:tcPr>
          <w:p w14:paraId="1C3235D3" w14:textId="0608B47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19915,3</w:t>
            </w:r>
          </w:p>
        </w:tc>
        <w:tc>
          <w:tcPr>
            <w:tcW w:w="1134" w:type="dxa"/>
          </w:tcPr>
          <w:p w14:paraId="4D47A0D7" w14:textId="6FFCC7DF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2452,1</w:t>
            </w:r>
          </w:p>
        </w:tc>
        <w:tc>
          <w:tcPr>
            <w:tcW w:w="851" w:type="dxa"/>
          </w:tcPr>
          <w:p w14:paraId="4FF232FE" w14:textId="4F8CA7C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1134" w:type="dxa"/>
          </w:tcPr>
          <w:p w14:paraId="199B20C7" w14:textId="29653B6E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-208,8</w:t>
            </w:r>
          </w:p>
        </w:tc>
        <w:tc>
          <w:tcPr>
            <w:tcW w:w="850" w:type="dxa"/>
          </w:tcPr>
          <w:p w14:paraId="6F453859" w14:textId="51FEF9E3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92,1</w:t>
            </w:r>
          </w:p>
        </w:tc>
      </w:tr>
      <w:tr w:rsidR="005149DC" w:rsidRPr="00526B66" w14:paraId="63F059BC" w14:textId="77777777" w:rsidTr="005149DC">
        <w:tc>
          <w:tcPr>
            <w:tcW w:w="3828" w:type="dxa"/>
          </w:tcPr>
          <w:p w14:paraId="03800236" w14:textId="0015B4E5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14:paraId="60E18DDC" w14:textId="5E1D102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146,6</w:t>
            </w:r>
          </w:p>
        </w:tc>
        <w:tc>
          <w:tcPr>
            <w:tcW w:w="1134" w:type="dxa"/>
          </w:tcPr>
          <w:p w14:paraId="480C0C42" w14:textId="1700BD9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306,1</w:t>
            </w:r>
          </w:p>
        </w:tc>
        <w:tc>
          <w:tcPr>
            <w:tcW w:w="1134" w:type="dxa"/>
          </w:tcPr>
          <w:p w14:paraId="113F29EE" w14:textId="620C7226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122,7</w:t>
            </w:r>
          </w:p>
        </w:tc>
        <w:tc>
          <w:tcPr>
            <w:tcW w:w="851" w:type="dxa"/>
          </w:tcPr>
          <w:p w14:paraId="3F383CCB" w14:textId="1284103F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40,1</w:t>
            </w:r>
          </w:p>
        </w:tc>
        <w:tc>
          <w:tcPr>
            <w:tcW w:w="1134" w:type="dxa"/>
          </w:tcPr>
          <w:p w14:paraId="6B810D76" w14:textId="235FC0E7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-23,9</w:t>
            </w:r>
          </w:p>
        </w:tc>
        <w:tc>
          <w:tcPr>
            <w:tcW w:w="850" w:type="dxa"/>
          </w:tcPr>
          <w:p w14:paraId="50EE6047" w14:textId="40A8F4F4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83,7</w:t>
            </w:r>
          </w:p>
        </w:tc>
      </w:tr>
      <w:tr w:rsidR="005149DC" w:rsidRPr="00526B66" w14:paraId="5F774EF0" w14:textId="77777777" w:rsidTr="005149DC">
        <w:tc>
          <w:tcPr>
            <w:tcW w:w="3828" w:type="dxa"/>
          </w:tcPr>
          <w:p w14:paraId="083F4B31" w14:textId="10C78A0E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(работ) и комп</w:t>
            </w:r>
            <w:r w:rsidR="00BD7648">
              <w:rPr>
                <w:rFonts w:ascii="Times New Roman" w:hAnsi="Times New Roman"/>
                <w:sz w:val="22"/>
                <w:szCs w:val="22"/>
              </w:rPr>
              <w:t>.</w:t>
            </w:r>
            <w:r w:rsidRPr="004F6615">
              <w:rPr>
                <w:rFonts w:ascii="Times New Roman" w:hAnsi="Times New Roman"/>
                <w:sz w:val="22"/>
                <w:szCs w:val="22"/>
              </w:rPr>
              <w:t xml:space="preserve"> затрат гос</w:t>
            </w:r>
            <w:r w:rsidR="00BD7648">
              <w:rPr>
                <w:rFonts w:ascii="Times New Roman" w:hAnsi="Times New Roman"/>
                <w:sz w:val="22"/>
                <w:szCs w:val="22"/>
              </w:rPr>
              <w:t>ударства</w:t>
            </w:r>
          </w:p>
        </w:tc>
        <w:tc>
          <w:tcPr>
            <w:tcW w:w="1417" w:type="dxa"/>
          </w:tcPr>
          <w:p w14:paraId="7F345D61" w14:textId="1C0243ED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203,5</w:t>
            </w:r>
          </w:p>
        </w:tc>
        <w:tc>
          <w:tcPr>
            <w:tcW w:w="1134" w:type="dxa"/>
          </w:tcPr>
          <w:p w14:paraId="16EF567D" w14:textId="1276C4D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1621,1</w:t>
            </w:r>
          </w:p>
        </w:tc>
        <w:tc>
          <w:tcPr>
            <w:tcW w:w="1134" w:type="dxa"/>
          </w:tcPr>
          <w:p w14:paraId="76D5C3D0" w14:textId="6F6FFEB3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19,1</w:t>
            </w:r>
          </w:p>
        </w:tc>
        <w:tc>
          <w:tcPr>
            <w:tcW w:w="851" w:type="dxa"/>
          </w:tcPr>
          <w:p w14:paraId="01C5EA91" w14:textId="368B139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</w:tcPr>
          <w:p w14:paraId="20C474A6" w14:textId="409E9A39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-184,4</w:t>
            </w:r>
          </w:p>
        </w:tc>
        <w:tc>
          <w:tcPr>
            <w:tcW w:w="850" w:type="dxa"/>
          </w:tcPr>
          <w:p w14:paraId="2BBBD216" w14:textId="002EE430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</w:rPr>
            </w:pPr>
            <w:r w:rsidRPr="006A2E6D">
              <w:rPr>
                <w:rFonts w:ascii="Times New Roman" w:hAnsi="Times New Roman"/>
                <w:lang w:val="en-US"/>
              </w:rPr>
              <w:t>~</w:t>
            </w:r>
            <w:r w:rsidRPr="006A2E6D">
              <w:rPr>
                <w:rFonts w:ascii="Times New Roman" w:hAnsi="Times New Roman"/>
              </w:rPr>
              <w:t xml:space="preserve"> в 10,6 раз </w:t>
            </w:r>
            <w:r w:rsidRPr="006A2E6D">
              <w:rPr>
                <w:rFonts w:ascii="Times New Roman" w:hAnsi="Times New Roman"/>
                <w:lang w:val="en-US"/>
              </w:rPr>
              <w:t>&lt;</w:t>
            </w:r>
            <w:r w:rsidRPr="006A2E6D">
              <w:rPr>
                <w:rFonts w:ascii="Times New Roman" w:hAnsi="Times New Roman"/>
              </w:rPr>
              <w:t xml:space="preserve"> </w:t>
            </w:r>
          </w:p>
        </w:tc>
      </w:tr>
      <w:tr w:rsidR="005149DC" w:rsidRPr="00526B66" w14:paraId="11AFA4BC" w14:textId="77777777" w:rsidTr="005149DC">
        <w:tc>
          <w:tcPr>
            <w:tcW w:w="3828" w:type="dxa"/>
          </w:tcPr>
          <w:p w14:paraId="3AB01D51" w14:textId="59F1EC16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14:paraId="11618631" w14:textId="1DF489B5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214,7</w:t>
            </w:r>
          </w:p>
        </w:tc>
        <w:tc>
          <w:tcPr>
            <w:tcW w:w="1134" w:type="dxa"/>
          </w:tcPr>
          <w:p w14:paraId="6565D081" w14:textId="716B3F2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3950,0</w:t>
            </w:r>
          </w:p>
        </w:tc>
        <w:tc>
          <w:tcPr>
            <w:tcW w:w="1134" w:type="dxa"/>
          </w:tcPr>
          <w:p w14:paraId="0DFCC261" w14:textId="107C27CF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842,9</w:t>
            </w:r>
          </w:p>
        </w:tc>
        <w:tc>
          <w:tcPr>
            <w:tcW w:w="851" w:type="dxa"/>
          </w:tcPr>
          <w:p w14:paraId="34B9AABA" w14:textId="060FE56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21,3</w:t>
            </w:r>
          </w:p>
        </w:tc>
        <w:tc>
          <w:tcPr>
            <w:tcW w:w="1134" w:type="dxa"/>
          </w:tcPr>
          <w:p w14:paraId="51D770D8" w14:textId="26CD5903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+628,2</w:t>
            </w:r>
          </w:p>
        </w:tc>
        <w:tc>
          <w:tcPr>
            <w:tcW w:w="850" w:type="dxa"/>
          </w:tcPr>
          <w:p w14:paraId="5110EF0D" w14:textId="2C5D5908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C000A4">
              <w:rPr>
                <w:rFonts w:ascii="Times New Roman" w:hAnsi="Times New Roman"/>
                <w:lang w:val="en-US"/>
              </w:rPr>
              <w:t>~</w:t>
            </w:r>
            <w:r>
              <w:rPr>
                <w:rFonts w:ascii="Times New Roman" w:hAnsi="Times New Roman"/>
              </w:rPr>
              <w:t xml:space="preserve"> </w:t>
            </w:r>
            <w:r w:rsidRPr="005149DC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3,9</w:t>
            </w:r>
            <w:r w:rsidRPr="005149DC">
              <w:rPr>
                <w:rFonts w:ascii="Times New Roman" w:hAnsi="Times New Roman"/>
                <w:sz w:val="22"/>
                <w:szCs w:val="22"/>
              </w:rPr>
              <w:t xml:space="preserve"> раз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5149DC" w:rsidRPr="00526B66" w14:paraId="5E3286EE" w14:textId="77777777" w:rsidTr="005149DC">
        <w:tc>
          <w:tcPr>
            <w:tcW w:w="3828" w:type="dxa"/>
          </w:tcPr>
          <w:p w14:paraId="4FAC89C4" w14:textId="30FAE02F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14:paraId="292DFDD2" w14:textId="4953977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249,3</w:t>
            </w:r>
          </w:p>
        </w:tc>
        <w:tc>
          <w:tcPr>
            <w:tcW w:w="1134" w:type="dxa"/>
          </w:tcPr>
          <w:p w14:paraId="646F1E0E" w14:textId="3A62B873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740,7</w:t>
            </w:r>
          </w:p>
        </w:tc>
        <w:tc>
          <w:tcPr>
            <w:tcW w:w="1134" w:type="dxa"/>
          </w:tcPr>
          <w:p w14:paraId="15E0E4D7" w14:textId="2AE0528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265,1</w:t>
            </w:r>
          </w:p>
        </w:tc>
        <w:tc>
          <w:tcPr>
            <w:tcW w:w="851" w:type="dxa"/>
          </w:tcPr>
          <w:p w14:paraId="6FB7D934" w14:textId="7ACB8C30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35,8</w:t>
            </w:r>
          </w:p>
        </w:tc>
        <w:tc>
          <w:tcPr>
            <w:tcW w:w="1134" w:type="dxa"/>
          </w:tcPr>
          <w:p w14:paraId="7B149C91" w14:textId="06FA08D4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+14,8</w:t>
            </w:r>
          </w:p>
        </w:tc>
        <w:tc>
          <w:tcPr>
            <w:tcW w:w="850" w:type="dxa"/>
          </w:tcPr>
          <w:p w14:paraId="60C77078" w14:textId="084BE7BA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106,3</w:t>
            </w:r>
          </w:p>
        </w:tc>
      </w:tr>
      <w:tr w:rsidR="005149DC" w:rsidRPr="00526B66" w14:paraId="794124D2" w14:textId="77777777" w:rsidTr="005149DC">
        <w:tc>
          <w:tcPr>
            <w:tcW w:w="3828" w:type="dxa"/>
          </w:tcPr>
          <w:p w14:paraId="6BE7A060" w14:textId="23773CE6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</w:tcPr>
          <w:p w14:paraId="30006A34" w14:textId="26E7226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49,0</w:t>
            </w:r>
          </w:p>
        </w:tc>
        <w:tc>
          <w:tcPr>
            <w:tcW w:w="1134" w:type="dxa"/>
          </w:tcPr>
          <w:p w14:paraId="1AF712F3" w14:textId="784AE239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  <w:lang w:eastAsia="en-US"/>
              </w:rPr>
              <w:t>318,1</w:t>
            </w:r>
          </w:p>
        </w:tc>
        <w:tc>
          <w:tcPr>
            <w:tcW w:w="1134" w:type="dxa"/>
          </w:tcPr>
          <w:p w14:paraId="139EC7C0" w14:textId="6DCE0AA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851" w:type="dxa"/>
          </w:tcPr>
          <w:p w14:paraId="4D61D190" w14:textId="147B2380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14:paraId="3CB15FB9" w14:textId="7C46DA9F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-33,1</w:t>
            </w:r>
          </w:p>
        </w:tc>
        <w:tc>
          <w:tcPr>
            <w:tcW w:w="850" w:type="dxa"/>
          </w:tcPr>
          <w:p w14:paraId="7BB210F3" w14:textId="6588849E" w:rsidR="005149DC" w:rsidRPr="006A2E6D" w:rsidRDefault="006A2E6D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A2E6D">
              <w:rPr>
                <w:rFonts w:ascii="Times New Roman" w:hAnsi="Times New Roman"/>
                <w:bCs/>
                <w:sz w:val="22"/>
                <w:szCs w:val="22"/>
              </w:rPr>
              <w:t>0,3</w:t>
            </w:r>
          </w:p>
        </w:tc>
      </w:tr>
      <w:tr w:rsidR="005149DC" w:rsidRPr="00526B66" w14:paraId="5046A9CB" w14:textId="77777777" w:rsidTr="005149DC">
        <w:tc>
          <w:tcPr>
            <w:tcW w:w="3828" w:type="dxa"/>
          </w:tcPr>
          <w:p w14:paraId="3805A5EA" w14:textId="717F8637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</w:tcPr>
          <w:p w14:paraId="4BBAC930" w14:textId="43BF3F89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sz w:val="22"/>
                <w:szCs w:val="22"/>
              </w:rPr>
              <w:t>167144,3</w:t>
            </w:r>
          </w:p>
        </w:tc>
        <w:tc>
          <w:tcPr>
            <w:tcW w:w="1134" w:type="dxa"/>
          </w:tcPr>
          <w:p w14:paraId="57C525B4" w14:textId="6A1A8A0E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sz w:val="22"/>
                <w:szCs w:val="22"/>
              </w:rPr>
              <w:t>848023,3</w:t>
            </w:r>
          </w:p>
        </w:tc>
        <w:tc>
          <w:tcPr>
            <w:tcW w:w="1134" w:type="dxa"/>
          </w:tcPr>
          <w:p w14:paraId="4144607A" w14:textId="64611800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sz w:val="22"/>
                <w:szCs w:val="22"/>
              </w:rPr>
              <w:t>171595,0</w:t>
            </w:r>
          </w:p>
        </w:tc>
        <w:tc>
          <w:tcPr>
            <w:tcW w:w="851" w:type="dxa"/>
          </w:tcPr>
          <w:p w14:paraId="77360C59" w14:textId="7BE2B60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sz w:val="22"/>
                <w:szCs w:val="22"/>
              </w:rPr>
              <w:t>20,2</w:t>
            </w:r>
          </w:p>
        </w:tc>
        <w:tc>
          <w:tcPr>
            <w:tcW w:w="1134" w:type="dxa"/>
          </w:tcPr>
          <w:p w14:paraId="6F849EFA" w14:textId="0AE0D216" w:rsidR="005149DC" w:rsidRPr="00F27174" w:rsidRDefault="00F27174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27174">
              <w:rPr>
                <w:rFonts w:ascii="Times New Roman" w:hAnsi="Times New Roman"/>
                <w:b/>
                <w:sz w:val="22"/>
                <w:szCs w:val="22"/>
              </w:rPr>
              <w:t>+4450,7</w:t>
            </w:r>
          </w:p>
        </w:tc>
        <w:tc>
          <w:tcPr>
            <w:tcW w:w="850" w:type="dxa"/>
          </w:tcPr>
          <w:p w14:paraId="4DD3C558" w14:textId="2AAB2289" w:rsidR="005149DC" w:rsidRPr="00F27174" w:rsidRDefault="00F27174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102,7</w:t>
            </w:r>
          </w:p>
        </w:tc>
      </w:tr>
      <w:tr w:rsidR="005149DC" w:rsidRPr="00526B66" w14:paraId="4FE4A8E5" w14:textId="77777777" w:rsidTr="005149DC">
        <w:tc>
          <w:tcPr>
            <w:tcW w:w="3828" w:type="dxa"/>
          </w:tcPr>
          <w:p w14:paraId="2CD66E1C" w14:textId="36A97015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Дотации</w:t>
            </w:r>
          </w:p>
        </w:tc>
        <w:tc>
          <w:tcPr>
            <w:tcW w:w="1417" w:type="dxa"/>
          </w:tcPr>
          <w:p w14:paraId="394AE22B" w14:textId="1AF533C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36626,7</w:t>
            </w:r>
          </w:p>
        </w:tc>
        <w:tc>
          <w:tcPr>
            <w:tcW w:w="1134" w:type="dxa"/>
          </w:tcPr>
          <w:p w14:paraId="08D355BB" w14:textId="172F36CC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176631,6</w:t>
            </w:r>
          </w:p>
        </w:tc>
        <w:tc>
          <w:tcPr>
            <w:tcW w:w="1134" w:type="dxa"/>
          </w:tcPr>
          <w:p w14:paraId="2E8C8CB3" w14:textId="436E1850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42837,9</w:t>
            </w:r>
          </w:p>
        </w:tc>
        <w:tc>
          <w:tcPr>
            <w:tcW w:w="851" w:type="dxa"/>
          </w:tcPr>
          <w:p w14:paraId="60FE777B" w14:textId="71A792F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24,3</w:t>
            </w:r>
          </w:p>
        </w:tc>
        <w:tc>
          <w:tcPr>
            <w:tcW w:w="1134" w:type="dxa"/>
          </w:tcPr>
          <w:p w14:paraId="1D3A9C54" w14:textId="7B5302B4" w:rsidR="005149DC" w:rsidRPr="00F27174" w:rsidRDefault="00F27174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+6211,2</w:t>
            </w:r>
          </w:p>
        </w:tc>
        <w:tc>
          <w:tcPr>
            <w:tcW w:w="850" w:type="dxa"/>
          </w:tcPr>
          <w:p w14:paraId="6C8BF28B" w14:textId="0CA4F534" w:rsidR="005149DC" w:rsidRPr="00F27174" w:rsidRDefault="00F27174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116,9</w:t>
            </w:r>
          </w:p>
        </w:tc>
      </w:tr>
      <w:tr w:rsidR="005149DC" w:rsidRPr="00526B66" w14:paraId="67106DE7" w14:textId="77777777" w:rsidTr="005149DC">
        <w:tc>
          <w:tcPr>
            <w:tcW w:w="3828" w:type="dxa"/>
          </w:tcPr>
          <w:p w14:paraId="66B5A0D5" w14:textId="1D3DA85A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Субсидии</w:t>
            </w:r>
          </w:p>
        </w:tc>
        <w:tc>
          <w:tcPr>
            <w:tcW w:w="1417" w:type="dxa"/>
          </w:tcPr>
          <w:p w14:paraId="60E805CF" w14:textId="4BCF237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12958,5</w:t>
            </w:r>
          </w:p>
        </w:tc>
        <w:tc>
          <w:tcPr>
            <w:tcW w:w="1134" w:type="dxa"/>
          </w:tcPr>
          <w:p w14:paraId="4033CEC2" w14:textId="0955DF5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199924,1</w:t>
            </w:r>
          </w:p>
        </w:tc>
        <w:tc>
          <w:tcPr>
            <w:tcW w:w="1134" w:type="dxa"/>
          </w:tcPr>
          <w:p w14:paraId="1E8FCC49" w14:textId="44BD3E9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6802,9</w:t>
            </w:r>
          </w:p>
        </w:tc>
        <w:tc>
          <w:tcPr>
            <w:tcW w:w="851" w:type="dxa"/>
          </w:tcPr>
          <w:p w14:paraId="0D9CBDE7" w14:textId="2B17A158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134" w:type="dxa"/>
          </w:tcPr>
          <w:p w14:paraId="512DEEEE" w14:textId="1BAEE726" w:rsidR="005149DC" w:rsidRPr="00F27174" w:rsidRDefault="00F27174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-6155,6</w:t>
            </w:r>
          </w:p>
        </w:tc>
        <w:tc>
          <w:tcPr>
            <w:tcW w:w="850" w:type="dxa"/>
          </w:tcPr>
          <w:p w14:paraId="6A33FA26" w14:textId="74870F32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52,5</w:t>
            </w:r>
          </w:p>
        </w:tc>
      </w:tr>
      <w:tr w:rsidR="005149DC" w:rsidRPr="00526B66" w14:paraId="39D60742" w14:textId="77777777" w:rsidTr="005149DC">
        <w:tc>
          <w:tcPr>
            <w:tcW w:w="3828" w:type="dxa"/>
          </w:tcPr>
          <w:p w14:paraId="3D879B07" w14:textId="61704C8D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Субвенции</w:t>
            </w:r>
          </w:p>
        </w:tc>
        <w:tc>
          <w:tcPr>
            <w:tcW w:w="1417" w:type="dxa"/>
          </w:tcPr>
          <w:p w14:paraId="165329EC" w14:textId="648F85F5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107599,0</w:t>
            </w:r>
          </w:p>
        </w:tc>
        <w:tc>
          <w:tcPr>
            <w:tcW w:w="1134" w:type="dxa"/>
          </w:tcPr>
          <w:p w14:paraId="0F7BF610" w14:textId="3E64EA89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451590,0</w:t>
            </w:r>
          </w:p>
        </w:tc>
        <w:tc>
          <w:tcPr>
            <w:tcW w:w="1134" w:type="dxa"/>
          </w:tcPr>
          <w:p w14:paraId="219B878D" w14:textId="44956910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104163,0</w:t>
            </w:r>
          </w:p>
        </w:tc>
        <w:tc>
          <w:tcPr>
            <w:tcW w:w="851" w:type="dxa"/>
          </w:tcPr>
          <w:p w14:paraId="66ABE77D" w14:textId="32EC583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23,1</w:t>
            </w:r>
          </w:p>
        </w:tc>
        <w:tc>
          <w:tcPr>
            <w:tcW w:w="1134" w:type="dxa"/>
          </w:tcPr>
          <w:p w14:paraId="6BDC9A3F" w14:textId="0872437C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-3436,0</w:t>
            </w:r>
          </w:p>
        </w:tc>
        <w:tc>
          <w:tcPr>
            <w:tcW w:w="850" w:type="dxa"/>
          </w:tcPr>
          <w:p w14:paraId="09165C0D" w14:textId="184AB843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96,8</w:t>
            </w:r>
          </w:p>
        </w:tc>
      </w:tr>
      <w:tr w:rsidR="005149DC" w:rsidRPr="00526B66" w14:paraId="6424B4FB" w14:textId="77777777" w:rsidTr="005149DC">
        <w:tc>
          <w:tcPr>
            <w:tcW w:w="3828" w:type="dxa"/>
          </w:tcPr>
          <w:p w14:paraId="6B7B8E51" w14:textId="2C359E7B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7E0FA159" w14:textId="7112F506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766,4</w:t>
            </w:r>
          </w:p>
        </w:tc>
        <w:tc>
          <w:tcPr>
            <w:tcW w:w="1134" w:type="dxa"/>
          </w:tcPr>
          <w:p w14:paraId="38ADD123" w14:textId="408667E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22098,6</w:t>
            </w:r>
          </w:p>
        </w:tc>
        <w:tc>
          <w:tcPr>
            <w:tcW w:w="1134" w:type="dxa"/>
          </w:tcPr>
          <w:p w14:paraId="7F3D04A7" w14:textId="300101CF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19737,4</w:t>
            </w:r>
          </w:p>
        </w:tc>
        <w:tc>
          <w:tcPr>
            <w:tcW w:w="851" w:type="dxa"/>
          </w:tcPr>
          <w:p w14:paraId="62E86BCF" w14:textId="31AF3525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89,3</w:t>
            </w:r>
          </w:p>
        </w:tc>
        <w:tc>
          <w:tcPr>
            <w:tcW w:w="1134" w:type="dxa"/>
          </w:tcPr>
          <w:p w14:paraId="097CC8D5" w14:textId="1FF06F16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+18971,0</w:t>
            </w:r>
          </w:p>
        </w:tc>
        <w:tc>
          <w:tcPr>
            <w:tcW w:w="850" w:type="dxa"/>
          </w:tcPr>
          <w:p w14:paraId="133144AF" w14:textId="7281F0A5" w:rsidR="005149DC" w:rsidRPr="0066280C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</w:rPr>
            </w:pPr>
            <w:r w:rsidRPr="0066280C">
              <w:rPr>
                <w:rFonts w:ascii="Times New Roman" w:hAnsi="Times New Roman"/>
                <w:lang w:val="en-US"/>
              </w:rPr>
              <w:t>~</w:t>
            </w:r>
            <w:r w:rsidRPr="0066280C">
              <w:rPr>
                <w:rFonts w:ascii="Times New Roman" w:hAnsi="Times New Roman"/>
              </w:rPr>
              <w:t xml:space="preserve"> в 25,7 раз </w:t>
            </w:r>
            <w:r w:rsidRPr="0066280C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5149DC" w:rsidRPr="00526B66" w14:paraId="2212E242" w14:textId="77777777" w:rsidTr="005149DC">
        <w:tc>
          <w:tcPr>
            <w:tcW w:w="3828" w:type="dxa"/>
          </w:tcPr>
          <w:p w14:paraId="1608DEC2" w14:textId="200DA5AF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</w:tcPr>
          <w:p w14:paraId="6D5667FB" w14:textId="7F4ECC08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6DFE82B" w14:textId="7F4C01F8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134" w:type="dxa"/>
          </w:tcPr>
          <w:p w14:paraId="76DA8752" w14:textId="2996A93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851" w:type="dxa"/>
          </w:tcPr>
          <w:p w14:paraId="38863C7E" w14:textId="13E604CA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10CB703D" w14:textId="4082277B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+35,0</w:t>
            </w:r>
          </w:p>
        </w:tc>
        <w:tc>
          <w:tcPr>
            <w:tcW w:w="850" w:type="dxa"/>
          </w:tcPr>
          <w:p w14:paraId="679D8C0E" w14:textId="5C3171B9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х</w:t>
            </w:r>
          </w:p>
        </w:tc>
      </w:tr>
      <w:tr w:rsidR="005149DC" w:rsidRPr="00526B66" w14:paraId="57ABAAA4" w14:textId="77777777" w:rsidTr="005149DC">
        <w:tc>
          <w:tcPr>
            <w:tcW w:w="3828" w:type="dxa"/>
          </w:tcPr>
          <w:p w14:paraId="756F83D4" w14:textId="4699EB9D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Доходы от возврата учреждениями остатков субсидий прошлых лет</w:t>
            </w:r>
          </w:p>
        </w:tc>
        <w:tc>
          <w:tcPr>
            <w:tcW w:w="1417" w:type="dxa"/>
          </w:tcPr>
          <w:p w14:paraId="52214BBC" w14:textId="0CF63BA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10730,9</w:t>
            </w:r>
          </w:p>
        </w:tc>
        <w:tc>
          <w:tcPr>
            <w:tcW w:w="1134" w:type="dxa"/>
          </w:tcPr>
          <w:p w14:paraId="62633E8A" w14:textId="21F4822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  <w:tc>
          <w:tcPr>
            <w:tcW w:w="1134" w:type="dxa"/>
          </w:tcPr>
          <w:p w14:paraId="14632CC5" w14:textId="7A526523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13410,8</w:t>
            </w:r>
          </w:p>
        </w:tc>
        <w:tc>
          <w:tcPr>
            <w:tcW w:w="851" w:type="dxa"/>
          </w:tcPr>
          <w:p w14:paraId="3BB945FA" w14:textId="07F8C7A0" w:rsidR="005149DC" w:rsidRPr="00BD7648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</w:rPr>
            </w:pPr>
            <w:r w:rsidRPr="00BD7648">
              <w:rPr>
                <w:rFonts w:ascii="Times New Roman" w:hAnsi="Times New Roman"/>
                <w:lang w:val="en-US"/>
              </w:rPr>
              <w:t>~</w:t>
            </w:r>
            <w:r w:rsidRPr="00BD7648">
              <w:rPr>
                <w:rFonts w:ascii="Times New Roman" w:hAnsi="Times New Roman"/>
              </w:rPr>
              <w:t xml:space="preserve"> </w:t>
            </w:r>
            <w:r w:rsidR="005149DC" w:rsidRPr="00BD7648">
              <w:rPr>
                <w:rFonts w:ascii="Times New Roman" w:hAnsi="Times New Roman"/>
              </w:rPr>
              <w:t>в 1700 раз</w:t>
            </w:r>
            <w:r w:rsidRPr="00BD7648">
              <w:rPr>
                <w:rFonts w:ascii="Times New Roman" w:hAnsi="Times New Roman"/>
              </w:rPr>
              <w:t xml:space="preserve"> </w:t>
            </w:r>
            <w:r w:rsidRPr="00BD7648">
              <w:rPr>
                <w:rFonts w:ascii="Times New Roman" w:hAnsi="Times New Roman"/>
                <w:lang w:val="en-US"/>
              </w:rPr>
              <w:t>&gt;</w:t>
            </w:r>
            <w:r w:rsidR="005149DC" w:rsidRPr="00BD764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14:paraId="4DBE5B71" w14:textId="62D0827B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+2679,9</w:t>
            </w:r>
          </w:p>
        </w:tc>
        <w:tc>
          <w:tcPr>
            <w:tcW w:w="850" w:type="dxa"/>
          </w:tcPr>
          <w:p w14:paraId="1AC6CCCE" w14:textId="7A39F632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124,9</w:t>
            </w:r>
          </w:p>
        </w:tc>
      </w:tr>
      <w:tr w:rsidR="005149DC" w:rsidRPr="00526B66" w14:paraId="23B9F174" w14:textId="77777777" w:rsidTr="005149DC">
        <w:tc>
          <w:tcPr>
            <w:tcW w:w="3828" w:type="dxa"/>
          </w:tcPr>
          <w:p w14:paraId="04527A1C" w14:textId="19F0B2FD" w:rsidR="005149DC" w:rsidRPr="004F6615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4F6615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417" w:type="dxa"/>
          </w:tcPr>
          <w:p w14:paraId="6B2338EB" w14:textId="5D5A588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-1537,2</w:t>
            </w:r>
          </w:p>
        </w:tc>
        <w:tc>
          <w:tcPr>
            <w:tcW w:w="1134" w:type="dxa"/>
          </w:tcPr>
          <w:p w14:paraId="414B8AC7" w14:textId="3C30E95B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-2263,9</w:t>
            </w:r>
          </w:p>
        </w:tc>
        <w:tc>
          <w:tcPr>
            <w:tcW w:w="1134" w:type="dxa"/>
          </w:tcPr>
          <w:p w14:paraId="0A17D46E" w14:textId="60B9D6F1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sz w:val="22"/>
                <w:szCs w:val="22"/>
              </w:rPr>
              <w:t>-15392,0</w:t>
            </w:r>
          </w:p>
        </w:tc>
        <w:tc>
          <w:tcPr>
            <w:tcW w:w="851" w:type="dxa"/>
          </w:tcPr>
          <w:p w14:paraId="4F3D3529" w14:textId="570E57F8" w:rsidR="005149DC" w:rsidRPr="005149DC" w:rsidRDefault="00BD7648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000A4">
              <w:rPr>
                <w:rFonts w:ascii="Times New Roman" w:hAnsi="Times New Roman"/>
                <w:lang w:val="en-US"/>
              </w:rPr>
              <w:t>~</w:t>
            </w:r>
            <w:r>
              <w:rPr>
                <w:rFonts w:ascii="Times New Roman" w:hAnsi="Times New Roman"/>
              </w:rPr>
              <w:t xml:space="preserve"> </w:t>
            </w:r>
            <w:r w:rsidR="005149DC" w:rsidRPr="005149DC">
              <w:rPr>
                <w:rFonts w:ascii="Times New Roman" w:hAnsi="Times New Roman"/>
                <w:sz w:val="22"/>
                <w:szCs w:val="22"/>
              </w:rPr>
              <w:t>в 6,8 раз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0A4">
              <w:rPr>
                <w:rFonts w:ascii="Times New Roman" w:hAnsi="Times New Roman"/>
                <w:lang w:val="en-US"/>
              </w:rPr>
              <w:t>&gt;</w:t>
            </w:r>
            <w:r w:rsidR="005149DC" w:rsidRPr="005149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A2D3E62" w14:textId="4C9C6913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-13854,8</w:t>
            </w:r>
          </w:p>
        </w:tc>
        <w:tc>
          <w:tcPr>
            <w:tcW w:w="850" w:type="dxa"/>
          </w:tcPr>
          <w:p w14:paraId="34BF234C" w14:textId="5E71CBBD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66280C">
              <w:rPr>
                <w:rFonts w:ascii="Times New Roman" w:hAnsi="Times New Roman"/>
                <w:lang w:val="en-US"/>
              </w:rPr>
              <w:t>~</w:t>
            </w:r>
            <w:r w:rsidRPr="0066280C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10,0</w:t>
            </w:r>
            <w:r w:rsidRPr="0066280C">
              <w:rPr>
                <w:rFonts w:ascii="Times New Roman" w:hAnsi="Times New Roman"/>
              </w:rPr>
              <w:t xml:space="preserve"> раз </w:t>
            </w:r>
            <w:r w:rsidRPr="0066280C">
              <w:rPr>
                <w:rFonts w:ascii="Times New Roman" w:hAnsi="Times New Roman"/>
                <w:lang w:val="en-US"/>
              </w:rPr>
              <w:t>&gt;</w:t>
            </w:r>
          </w:p>
        </w:tc>
      </w:tr>
      <w:tr w:rsidR="005149DC" w:rsidRPr="00526B66" w14:paraId="2A1B34BE" w14:textId="77777777" w:rsidTr="005149DC">
        <w:tc>
          <w:tcPr>
            <w:tcW w:w="3828" w:type="dxa"/>
          </w:tcPr>
          <w:p w14:paraId="31689E07" w14:textId="458B2CBA" w:rsidR="005149DC" w:rsidRDefault="005149DC" w:rsidP="005149DC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Всего, доходов</w:t>
            </w:r>
          </w:p>
        </w:tc>
        <w:tc>
          <w:tcPr>
            <w:tcW w:w="1417" w:type="dxa"/>
          </w:tcPr>
          <w:p w14:paraId="15833E73" w14:textId="6E03AA27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265613,9</w:t>
            </w:r>
          </w:p>
        </w:tc>
        <w:tc>
          <w:tcPr>
            <w:tcW w:w="1134" w:type="dxa"/>
          </w:tcPr>
          <w:p w14:paraId="66FF7553" w14:textId="3B7518D5" w:rsidR="005149DC" w:rsidRPr="0066280C" w:rsidRDefault="005149DC" w:rsidP="00BD7648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6280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1359216,5</w:t>
            </w:r>
          </w:p>
        </w:tc>
        <w:tc>
          <w:tcPr>
            <w:tcW w:w="1134" w:type="dxa"/>
          </w:tcPr>
          <w:p w14:paraId="7144F027" w14:textId="147B7532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277747,3</w:t>
            </w:r>
          </w:p>
        </w:tc>
        <w:tc>
          <w:tcPr>
            <w:tcW w:w="851" w:type="dxa"/>
          </w:tcPr>
          <w:p w14:paraId="7CBE03CC" w14:textId="5F4BB184" w:rsidR="005149DC" w:rsidRPr="005149DC" w:rsidRDefault="005149D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5149DC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20,4</w:t>
            </w:r>
          </w:p>
        </w:tc>
        <w:tc>
          <w:tcPr>
            <w:tcW w:w="1134" w:type="dxa"/>
          </w:tcPr>
          <w:p w14:paraId="20A49E39" w14:textId="1ADB33D7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+12133,4</w:t>
            </w:r>
          </w:p>
        </w:tc>
        <w:tc>
          <w:tcPr>
            <w:tcW w:w="850" w:type="dxa"/>
          </w:tcPr>
          <w:p w14:paraId="6656C6F3" w14:textId="7AFACA17" w:rsidR="005149DC" w:rsidRPr="00F27174" w:rsidRDefault="0066280C" w:rsidP="005149DC">
            <w:pPr>
              <w:pStyle w:val="a7"/>
              <w:spacing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104,6</w:t>
            </w:r>
          </w:p>
        </w:tc>
      </w:tr>
    </w:tbl>
    <w:p w14:paraId="0D2976A6" w14:textId="77777777" w:rsidR="004F6615" w:rsidRPr="000702FC" w:rsidRDefault="004F6615" w:rsidP="00AC7DE9">
      <w:pPr>
        <w:jc w:val="both"/>
        <w:rPr>
          <w:rFonts w:eastAsia="Calibri"/>
          <w:sz w:val="22"/>
          <w:szCs w:val="22"/>
        </w:rPr>
      </w:pPr>
    </w:p>
    <w:p w14:paraId="25E6E416" w14:textId="070727C9" w:rsidR="00AC7DE9" w:rsidRDefault="00AC7DE9" w:rsidP="00AC7DE9">
      <w:pPr>
        <w:pStyle w:val="a6"/>
        <w:ind w:left="0"/>
        <w:jc w:val="both"/>
      </w:pPr>
      <w:r w:rsidRPr="00043C14">
        <w:rPr>
          <w:rFonts w:eastAsia="Calibri"/>
        </w:rPr>
        <w:t xml:space="preserve">        </w:t>
      </w:r>
      <w:r w:rsidRPr="00043C14">
        <w:t xml:space="preserve">В отчетном периоде первоначальный план по доходам бюджета городского округа </w:t>
      </w:r>
      <w:r w:rsidR="007B3F3A" w:rsidRPr="00043C14">
        <w:t>(</w:t>
      </w:r>
      <w:r w:rsidR="00637DA4">
        <w:t>1285773,1</w:t>
      </w:r>
      <w:r w:rsidR="007B3F3A" w:rsidRPr="00043C14">
        <w:t xml:space="preserve"> тыс. рублей) </w:t>
      </w:r>
      <w:r w:rsidRPr="00043C14">
        <w:t>уточнялся с учетом</w:t>
      </w:r>
      <w:r w:rsidR="00FA04DA">
        <w:t xml:space="preserve"> поступлений</w:t>
      </w:r>
      <w:r w:rsidRPr="00043C14">
        <w:t>:</w:t>
      </w:r>
    </w:p>
    <w:p w14:paraId="2ABE2AA0" w14:textId="1DBFE2E9" w:rsidR="00FA04DA" w:rsidRPr="00043C14" w:rsidRDefault="00FA04DA" w:rsidP="00AC7DE9">
      <w:pPr>
        <w:pStyle w:val="a6"/>
        <w:ind w:left="0"/>
        <w:jc w:val="both"/>
      </w:pPr>
      <w:r>
        <w:t xml:space="preserve">        -    прочих неналоговых доходов в сумме (+) </w:t>
      </w:r>
      <w:r w:rsidR="00FD085F">
        <w:t>318,1</w:t>
      </w:r>
      <w:r>
        <w:t xml:space="preserve"> тыс. рублей;</w:t>
      </w:r>
    </w:p>
    <w:p w14:paraId="25C8EFF1" w14:textId="434BFA2D" w:rsidR="008158B4" w:rsidRDefault="00AC7DE9" w:rsidP="00AC7DE9">
      <w:pPr>
        <w:pStyle w:val="a6"/>
        <w:ind w:left="0"/>
        <w:jc w:val="both"/>
      </w:pPr>
      <w:r w:rsidRPr="00043C14">
        <w:t xml:space="preserve">        -</w:t>
      </w:r>
      <w:r w:rsidR="00FA04DA">
        <w:t xml:space="preserve"> </w:t>
      </w:r>
      <w:r w:rsidRPr="00043C14">
        <w:t xml:space="preserve">дополнительного объема субсидий, субвенций и иных межбюджетных трансфертов, имеющих целевое назначение, в сумме (+) </w:t>
      </w:r>
      <w:r w:rsidR="00637DA4">
        <w:t>75346,3</w:t>
      </w:r>
      <w:r w:rsidRPr="00043C14">
        <w:t xml:space="preserve"> тыс. рублей;</w:t>
      </w:r>
    </w:p>
    <w:p w14:paraId="4F7460D5" w14:textId="403D2879" w:rsidR="00637DA4" w:rsidRPr="00043C14" w:rsidRDefault="00637DA4" w:rsidP="00AC7DE9">
      <w:pPr>
        <w:pStyle w:val="a6"/>
        <w:ind w:left="0"/>
        <w:jc w:val="both"/>
      </w:pPr>
      <w:r>
        <w:t xml:space="preserve">    </w:t>
      </w:r>
      <w:r w:rsidR="00FA04DA">
        <w:t xml:space="preserve"> </w:t>
      </w:r>
      <w:r>
        <w:t xml:space="preserve">   - </w:t>
      </w:r>
      <w:r w:rsidR="00FA04DA">
        <w:t xml:space="preserve"> </w:t>
      </w:r>
      <w:r>
        <w:t xml:space="preserve"> безвозмездных поступлений от негосударственных организаций в сумме (+) 35,0 тыс. рублей;</w:t>
      </w:r>
    </w:p>
    <w:p w14:paraId="28A9C320" w14:textId="054688F8" w:rsidR="00B27CE2" w:rsidRPr="00043C14" w:rsidRDefault="00B27CE2" w:rsidP="00AC7DE9">
      <w:pPr>
        <w:pStyle w:val="a6"/>
        <w:ind w:left="0"/>
        <w:jc w:val="both"/>
      </w:pPr>
      <w:r w:rsidRPr="00043C14">
        <w:t xml:space="preserve">      </w:t>
      </w:r>
      <w:r w:rsidR="00FA04DA">
        <w:t xml:space="preserve"> </w:t>
      </w:r>
      <w:r w:rsidRPr="00043C14">
        <w:t xml:space="preserve">  - </w:t>
      </w:r>
      <w:r w:rsidR="00FA04DA">
        <w:t xml:space="preserve"> </w:t>
      </w:r>
      <w:r w:rsidRPr="00043C14">
        <w:t xml:space="preserve">возврата организациями остатков субсидий прошлых лет в сумме (+) </w:t>
      </w:r>
      <w:r w:rsidR="00637DA4">
        <w:t>7,9</w:t>
      </w:r>
      <w:r w:rsidRPr="00043C14">
        <w:t xml:space="preserve"> тыс. рублей.</w:t>
      </w:r>
    </w:p>
    <w:p w14:paraId="13AF5C8C" w14:textId="16CCC873" w:rsidR="00AC7DE9" w:rsidRPr="00043C14" w:rsidRDefault="008158B4" w:rsidP="00AC7DE9">
      <w:pPr>
        <w:pStyle w:val="a6"/>
        <w:ind w:left="0"/>
        <w:jc w:val="both"/>
      </w:pPr>
      <w:r w:rsidRPr="00043C14">
        <w:t xml:space="preserve">     </w:t>
      </w:r>
      <w:r w:rsidR="00AC7DE9" w:rsidRPr="00043C14">
        <w:t xml:space="preserve"> </w:t>
      </w:r>
      <w:r w:rsidR="00FA04DA">
        <w:t xml:space="preserve">  </w:t>
      </w:r>
      <w:r w:rsidR="00AC7DE9" w:rsidRPr="00043C14">
        <w:t xml:space="preserve"> </w:t>
      </w:r>
      <w:r w:rsidRPr="00043C14">
        <w:t xml:space="preserve">- </w:t>
      </w:r>
      <w:r w:rsidR="00AC7DE9" w:rsidRPr="00043C14">
        <w:t xml:space="preserve">возврата остатков субсидий, субвенций и иных межбюджетных трансфертов прошлых лет, имеющих целевое назначение, в сумме (-) </w:t>
      </w:r>
      <w:r w:rsidR="00637DA4">
        <w:t>2263,9</w:t>
      </w:r>
      <w:r w:rsidR="00AC7DE9" w:rsidRPr="00043C14">
        <w:t xml:space="preserve"> тыс. рублей.</w:t>
      </w:r>
    </w:p>
    <w:p w14:paraId="497E29FF" w14:textId="1163E027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</w:t>
      </w:r>
      <w:r w:rsidR="008158B4" w:rsidRPr="00043C14">
        <w:t xml:space="preserve"> </w:t>
      </w:r>
      <w:r w:rsidR="004D170E" w:rsidRPr="00043C14">
        <w:t xml:space="preserve">  У</w:t>
      </w:r>
      <w:r w:rsidRPr="00043C14">
        <w:t>точненный план по доходам (</w:t>
      </w:r>
      <w:r w:rsidR="0033514F">
        <w:t>1359216,5</w:t>
      </w:r>
      <w:r w:rsidRPr="00043C14">
        <w:t xml:space="preserve"> тыс.</w:t>
      </w:r>
      <w:r w:rsidR="0033514F">
        <w:t xml:space="preserve"> </w:t>
      </w:r>
      <w:r w:rsidRPr="00043C14">
        <w:t xml:space="preserve">рублей) исполнен на </w:t>
      </w:r>
      <w:r w:rsidR="00D309F8" w:rsidRPr="00043C14">
        <w:t>20,</w:t>
      </w:r>
      <w:r w:rsidR="0033514F">
        <w:t>4</w:t>
      </w:r>
      <w:r w:rsidRPr="00043C14">
        <w:t xml:space="preserve">%, </w:t>
      </w:r>
      <w:r w:rsidR="00C37BC2">
        <w:t xml:space="preserve">в бюджет городского округа </w:t>
      </w:r>
      <w:r w:rsidRPr="00043C14">
        <w:t>поступило</w:t>
      </w:r>
      <w:r w:rsidR="0033514F">
        <w:t xml:space="preserve"> 277747,3 </w:t>
      </w:r>
      <w:r w:rsidRPr="00043C14">
        <w:t xml:space="preserve">тыс. рублей, при этом по собственным доходам уточненные плановые назначения выполнены на </w:t>
      </w:r>
      <w:r w:rsidR="00AC7061" w:rsidRPr="00043C14">
        <w:t>20,8</w:t>
      </w:r>
      <w:r w:rsidRPr="00043C14">
        <w:t>% (</w:t>
      </w:r>
      <w:r w:rsidR="0033514F">
        <w:t>106152,3</w:t>
      </w:r>
      <w:r w:rsidRPr="00043C14">
        <w:t xml:space="preserve"> тыс. рублей), по безвозмездным </w:t>
      </w:r>
      <w:r w:rsidR="006B2338" w:rsidRPr="00043C14">
        <w:t>поступлениям</w:t>
      </w:r>
      <w:r w:rsidRPr="00043C14">
        <w:t xml:space="preserve"> – на </w:t>
      </w:r>
      <w:r w:rsidR="0033514F">
        <w:t>20,2</w:t>
      </w:r>
      <w:r w:rsidRPr="00043C14">
        <w:t>% (</w:t>
      </w:r>
      <w:r w:rsidR="0033514F">
        <w:t>171595,0</w:t>
      </w:r>
      <w:r w:rsidRPr="00043C14">
        <w:t xml:space="preserve"> тыс. рублей</w:t>
      </w:r>
      <w:r w:rsidR="008158B4" w:rsidRPr="00043C14">
        <w:t>,</w:t>
      </w:r>
      <w:r w:rsidRPr="00043C14">
        <w:t xml:space="preserve"> с учетом возврата остатков прошлых лет).</w:t>
      </w:r>
    </w:p>
    <w:p w14:paraId="081DEBE3" w14:textId="11B03647" w:rsidR="00814B98" w:rsidRPr="00043C14" w:rsidRDefault="00AC7DE9" w:rsidP="00814B98">
      <w:pPr>
        <w:autoSpaceDE w:val="0"/>
        <w:autoSpaceDN w:val="0"/>
        <w:adjustRightInd w:val="0"/>
        <w:jc w:val="both"/>
      </w:pPr>
      <w:r w:rsidRPr="00043C14">
        <w:t xml:space="preserve">         Доля налоговых и неналоговых доходов по итогам исполнения бюджета за </w:t>
      </w:r>
      <w:r w:rsidR="00F335E2" w:rsidRPr="00043C14">
        <w:t>1 квартал</w:t>
      </w:r>
      <w:r w:rsidRPr="00043C14">
        <w:t xml:space="preserve"> 20</w:t>
      </w:r>
      <w:r w:rsidR="008F09E4" w:rsidRPr="00043C14">
        <w:t>2</w:t>
      </w:r>
      <w:r w:rsidR="0033514F">
        <w:t>2</w:t>
      </w:r>
      <w:r w:rsidR="008F09E4" w:rsidRPr="00043C14">
        <w:t xml:space="preserve"> </w:t>
      </w:r>
      <w:r w:rsidRPr="00043C14">
        <w:t xml:space="preserve">года составила </w:t>
      </w:r>
      <w:r w:rsidR="0033514F">
        <w:t>38,2</w:t>
      </w:r>
      <w:r w:rsidRPr="00043C14">
        <w:t xml:space="preserve">%, доля безвозмездных поступлений – </w:t>
      </w:r>
      <w:r w:rsidR="0033514F">
        <w:t>61,8</w:t>
      </w:r>
      <w:r w:rsidR="00814B98" w:rsidRPr="00043C14">
        <w:t>%.</w:t>
      </w:r>
    </w:p>
    <w:p w14:paraId="7EEF2B8B" w14:textId="71FBD20D" w:rsidR="001D1148" w:rsidRPr="00043C14" w:rsidRDefault="00814B98" w:rsidP="001D1148">
      <w:pPr>
        <w:autoSpaceDE w:val="0"/>
        <w:autoSpaceDN w:val="0"/>
        <w:adjustRightInd w:val="0"/>
        <w:jc w:val="both"/>
      </w:pPr>
      <w:r w:rsidRPr="00043C14">
        <w:t xml:space="preserve">     </w:t>
      </w:r>
      <w:r w:rsidR="001D1148" w:rsidRPr="00043C14">
        <w:t xml:space="preserve">    </w:t>
      </w:r>
      <w:r w:rsidR="00AC7DE9" w:rsidRPr="00043C14">
        <w:t xml:space="preserve">План по налоговым доходам исполнен на </w:t>
      </w:r>
      <w:r w:rsidR="001254CE" w:rsidRPr="00043C14">
        <w:t>21</w:t>
      </w:r>
      <w:r w:rsidR="00BB6B01" w:rsidRPr="00043C14">
        <w:t>,</w:t>
      </w:r>
      <w:r w:rsidR="0033514F">
        <w:t>1</w:t>
      </w:r>
      <w:r w:rsidR="00AC7DE9" w:rsidRPr="00043C14">
        <w:t xml:space="preserve">%, в отчетном периоде в бюджет городского округа поступило </w:t>
      </w:r>
      <w:r w:rsidR="0033514F">
        <w:t>102435,5</w:t>
      </w:r>
      <w:r w:rsidR="00AC7DE9" w:rsidRPr="00043C14">
        <w:t xml:space="preserve"> тыс. рублей, что на</w:t>
      </w:r>
      <w:r w:rsidR="008F09E4" w:rsidRPr="00043C14">
        <w:t xml:space="preserve"> </w:t>
      </w:r>
      <w:r w:rsidR="0033514F">
        <w:t>7489,9</w:t>
      </w:r>
      <w:r w:rsidR="00AC7DE9" w:rsidRPr="00043C14">
        <w:t xml:space="preserve"> тыс. рублей больше, чем в 20</w:t>
      </w:r>
      <w:r w:rsidR="001254CE" w:rsidRPr="00043C14">
        <w:t>2</w:t>
      </w:r>
      <w:r w:rsidR="0033514F">
        <w:t>1</w:t>
      </w:r>
      <w:r w:rsidR="00AC7DE9" w:rsidRPr="00043C14">
        <w:t xml:space="preserve"> году соответственно (</w:t>
      </w:r>
      <w:r w:rsidR="0033514F">
        <w:t>94945,6</w:t>
      </w:r>
      <w:r w:rsidR="006074C0" w:rsidRPr="00043C14">
        <w:t xml:space="preserve"> тыс. рублей)</w:t>
      </w:r>
      <w:r w:rsidR="00201186" w:rsidRPr="00043C14">
        <w:t xml:space="preserve">. </w:t>
      </w:r>
    </w:p>
    <w:p w14:paraId="4BF03D1A" w14:textId="53FE6CD0" w:rsidR="001D1148" w:rsidRPr="00043C14" w:rsidRDefault="001D1148" w:rsidP="001D1148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  Основную долю поступлений по налоговым доходам составил налог на доходы физических лиц – </w:t>
      </w:r>
      <w:r w:rsidR="00DC1F78">
        <w:rPr>
          <w:rFonts w:eastAsia="Calibri"/>
        </w:rPr>
        <w:t xml:space="preserve">82854,9 </w:t>
      </w:r>
      <w:r w:rsidRPr="00043C14">
        <w:rPr>
          <w:rFonts w:eastAsia="Calibri"/>
        </w:rPr>
        <w:t>тыс. рублей (</w:t>
      </w:r>
      <w:r w:rsidR="006801F8" w:rsidRPr="00043C14">
        <w:rPr>
          <w:rFonts w:eastAsia="Calibri"/>
        </w:rPr>
        <w:t>8</w:t>
      </w:r>
      <w:r w:rsidR="00DC1F78">
        <w:rPr>
          <w:rFonts w:eastAsia="Calibri"/>
        </w:rPr>
        <w:t>0,9</w:t>
      </w:r>
      <w:r w:rsidRPr="00043C14">
        <w:rPr>
          <w:rFonts w:eastAsia="Calibri"/>
        </w:rPr>
        <w:t xml:space="preserve">%).  </w:t>
      </w:r>
    </w:p>
    <w:p w14:paraId="5A64FDF0" w14:textId="6A074B22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  У</w:t>
      </w:r>
      <w:r w:rsidR="00F226F9" w:rsidRPr="00043C14">
        <w:t xml:space="preserve">точненные плановые </w:t>
      </w:r>
      <w:r w:rsidR="00043344">
        <w:t xml:space="preserve">назначения по </w:t>
      </w:r>
      <w:r w:rsidR="00F226F9" w:rsidRPr="00043C14">
        <w:t>неналоговы</w:t>
      </w:r>
      <w:r w:rsidR="00043344">
        <w:t>м</w:t>
      </w:r>
      <w:r w:rsidR="00F226F9" w:rsidRPr="00043C14">
        <w:t xml:space="preserve"> </w:t>
      </w:r>
      <w:r w:rsidRPr="00043C14">
        <w:t>доход</w:t>
      </w:r>
      <w:r w:rsidR="00043344">
        <w:t>ам</w:t>
      </w:r>
      <w:r w:rsidRPr="00043C14">
        <w:t xml:space="preserve"> на 20</w:t>
      </w:r>
      <w:r w:rsidR="005E4F3B" w:rsidRPr="00043C14">
        <w:t>2</w:t>
      </w:r>
      <w:r w:rsidR="00DC1F78">
        <w:t>2</w:t>
      </w:r>
      <w:r w:rsidRPr="00043C14">
        <w:t xml:space="preserve"> год утверждены в размере </w:t>
      </w:r>
      <w:r w:rsidR="00DC1F78">
        <w:t>26851,3</w:t>
      </w:r>
      <w:r w:rsidR="006E0E29" w:rsidRPr="00043C14">
        <w:t xml:space="preserve"> тыс. рублей.  </w:t>
      </w:r>
      <w:r w:rsidR="00043344">
        <w:t>Фактическое и</w:t>
      </w:r>
      <w:r w:rsidR="006E0E29" w:rsidRPr="00043C14">
        <w:t xml:space="preserve">сполнение плана </w:t>
      </w:r>
      <w:r w:rsidR="00043344">
        <w:t xml:space="preserve">в отчетном периоде </w:t>
      </w:r>
      <w:r w:rsidRPr="00043C14">
        <w:t>составило</w:t>
      </w:r>
      <w:r w:rsidR="00DC1F78">
        <w:t xml:space="preserve"> 13,8</w:t>
      </w:r>
      <w:r w:rsidRPr="00043C14">
        <w:t>%</w:t>
      </w:r>
      <w:r w:rsidR="00043344">
        <w:t>, в бюджет городского округа поступило</w:t>
      </w:r>
      <w:r w:rsidRPr="00043C14">
        <w:t xml:space="preserve"> </w:t>
      </w:r>
      <w:r w:rsidR="00DC1F78">
        <w:t>3716,8</w:t>
      </w:r>
      <w:r w:rsidRPr="00043C14">
        <w:t xml:space="preserve"> тыс. рублей</w:t>
      </w:r>
      <w:r w:rsidR="00E509CA" w:rsidRPr="00043C14">
        <w:t xml:space="preserve">, что </w:t>
      </w:r>
      <w:r w:rsidRPr="00043C14">
        <w:t xml:space="preserve">на </w:t>
      </w:r>
      <w:r w:rsidR="00DC1F78">
        <w:t>192,8</w:t>
      </w:r>
      <w:r w:rsidR="00D97CCA" w:rsidRPr="00043C14">
        <w:t xml:space="preserve"> </w:t>
      </w:r>
      <w:r w:rsidRPr="00043C14">
        <w:t>тыс. рублей</w:t>
      </w:r>
      <w:r w:rsidR="00DC1F78">
        <w:t xml:space="preserve"> больше</w:t>
      </w:r>
      <w:r w:rsidRPr="00043C14">
        <w:t xml:space="preserve"> аналогичного периода 20</w:t>
      </w:r>
      <w:r w:rsidR="00D97CCA" w:rsidRPr="00043C14">
        <w:t>2</w:t>
      </w:r>
      <w:r w:rsidR="00DC1F78">
        <w:t>1</w:t>
      </w:r>
      <w:r w:rsidRPr="00043C14">
        <w:t xml:space="preserve"> года (</w:t>
      </w:r>
      <w:r w:rsidR="00DC1F78">
        <w:t>3524,0</w:t>
      </w:r>
      <w:r w:rsidRPr="00043C14">
        <w:t xml:space="preserve"> тыс. рублей).</w:t>
      </w:r>
      <w:r w:rsidR="00FC1671" w:rsidRPr="00043C14">
        <w:t xml:space="preserve"> </w:t>
      </w:r>
    </w:p>
    <w:p w14:paraId="754E8CC5" w14:textId="0EE44AFC" w:rsidR="00C6638E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 </w:t>
      </w:r>
      <w:r w:rsidRPr="00043C14">
        <w:rPr>
          <w:rFonts w:eastAsia="Calibri"/>
        </w:rPr>
        <w:t>Основную долю поступлений по неналоговым доходам составили</w:t>
      </w:r>
      <w:r w:rsidR="00DC1F78">
        <w:rPr>
          <w:rFonts w:eastAsia="Calibri"/>
        </w:rPr>
        <w:t xml:space="preserve"> </w:t>
      </w:r>
      <w:r w:rsidRPr="00043C14">
        <w:t xml:space="preserve">доходы от использования имущества, находящегося в и муниципальной собственности – </w:t>
      </w:r>
      <w:r w:rsidR="00DC1F78">
        <w:t>2452,1</w:t>
      </w:r>
      <w:r w:rsidR="003947B9" w:rsidRPr="00043C14">
        <w:t xml:space="preserve"> тыс. рублей </w:t>
      </w:r>
      <w:r w:rsidRPr="00043C14">
        <w:t>(</w:t>
      </w:r>
      <w:r w:rsidR="00DC1F78">
        <w:t>65,9</w:t>
      </w:r>
      <w:r w:rsidR="003947B9" w:rsidRPr="00043C14">
        <w:t>%</w:t>
      </w:r>
      <w:r w:rsidRPr="00043C14">
        <w:t>)</w:t>
      </w:r>
      <w:r w:rsidR="00D97CCA" w:rsidRPr="00043C14">
        <w:t>.</w:t>
      </w:r>
    </w:p>
    <w:p w14:paraId="2CA7CCE2" w14:textId="751EB3A6" w:rsidR="003B75A0" w:rsidRDefault="003B75A0" w:rsidP="003B75A0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Pr="00043C14">
        <w:rPr>
          <w:rFonts w:eastAsia="Calibri"/>
        </w:rPr>
        <w:t xml:space="preserve">Выше среднего показателя (25,0%) исполнение доходной части бюджета по собственным доходам </w:t>
      </w:r>
      <w:r>
        <w:rPr>
          <w:rFonts w:eastAsia="Calibri"/>
        </w:rPr>
        <w:t xml:space="preserve">в отчетном периоде </w:t>
      </w:r>
      <w:r w:rsidRPr="00043C14">
        <w:rPr>
          <w:rFonts w:eastAsia="Calibri"/>
        </w:rPr>
        <w:t>сложилось</w:t>
      </w:r>
      <w:r>
        <w:rPr>
          <w:rFonts w:eastAsia="Calibri"/>
        </w:rPr>
        <w:t>:</w:t>
      </w:r>
    </w:p>
    <w:p w14:paraId="3C6BC775" w14:textId="77777777" w:rsidR="003B75A0" w:rsidRDefault="003B75A0" w:rsidP="003B75A0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043C14">
        <w:rPr>
          <w:rFonts w:eastAsia="Calibri"/>
        </w:rPr>
        <w:t xml:space="preserve">от платежей при пользовании природными ресурсами – </w:t>
      </w:r>
      <w:r>
        <w:rPr>
          <w:rFonts w:eastAsia="Calibri"/>
        </w:rPr>
        <w:t>40,1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122,7 тыс. рублей при годовых плановых назначениях 306,1 тыс. рублей;</w:t>
      </w:r>
    </w:p>
    <w:p w14:paraId="0DCFAB49" w14:textId="6C7DE17E" w:rsidR="003B75A0" w:rsidRDefault="003B75A0" w:rsidP="003B75A0">
      <w:pPr>
        <w:jc w:val="both"/>
        <w:rPr>
          <w:rFonts w:eastAsia="Calibri"/>
        </w:rPr>
      </w:pPr>
      <w:r>
        <w:rPr>
          <w:rFonts w:eastAsia="Calibri"/>
        </w:rPr>
        <w:t xml:space="preserve">         - штрафов, санкций, возмещения ущерба</w:t>
      </w:r>
      <w:r w:rsidRPr="00043C14">
        <w:rPr>
          <w:rFonts w:eastAsia="Calibri"/>
        </w:rPr>
        <w:t xml:space="preserve"> – </w:t>
      </w:r>
      <w:r>
        <w:rPr>
          <w:rFonts w:eastAsia="Calibri"/>
        </w:rPr>
        <w:t>35,8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265,1 тыс. рублей при годовых плановых назначениях 740,7 тыс. рублей;</w:t>
      </w:r>
    </w:p>
    <w:p w14:paraId="72EACE28" w14:textId="091B7AFF" w:rsidR="003B75A0" w:rsidRDefault="003B75A0" w:rsidP="003B75A0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- налогов на товары (работы, услуги)</w:t>
      </w:r>
      <w:r w:rsidRPr="00043C14">
        <w:rPr>
          <w:rFonts w:eastAsia="Calibri"/>
        </w:rPr>
        <w:t xml:space="preserve"> – </w:t>
      </w:r>
      <w:r>
        <w:rPr>
          <w:rFonts w:eastAsia="Calibri"/>
        </w:rPr>
        <w:t>28,9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5302,9 тыс. рублей при годовых плановых назначениях 18331,9 тыс. рублей;</w:t>
      </w:r>
    </w:p>
    <w:p w14:paraId="34F3CF0A" w14:textId="4307F59B" w:rsidR="003B75A0" w:rsidRDefault="003B75A0" w:rsidP="003B75A0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043C14">
        <w:rPr>
          <w:rFonts w:eastAsia="Calibri"/>
        </w:rPr>
        <w:t xml:space="preserve">налога, взимаемого в связи с применением патентной системы налогообложения – </w:t>
      </w:r>
      <w:r>
        <w:rPr>
          <w:rFonts w:eastAsia="Calibri"/>
        </w:rPr>
        <w:t>27,6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2371,9 тыс. рублей при плановых годовых назначениях 8601,2 тыс. рублей;</w:t>
      </w:r>
    </w:p>
    <w:p w14:paraId="00753CBD" w14:textId="74CACB00" w:rsidR="003B75A0" w:rsidRDefault="003B75A0" w:rsidP="003B75A0">
      <w:pPr>
        <w:jc w:val="both"/>
        <w:rPr>
          <w:rFonts w:eastAsia="Calibri"/>
        </w:rPr>
      </w:pPr>
      <w:r>
        <w:rPr>
          <w:rFonts w:eastAsia="Calibri"/>
        </w:rPr>
        <w:t xml:space="preserve">         -</w:t>
      </w:r>
      <w:r w:rsidR="0051710F">
        <w:rPr>
          <w:rFonts w:eastAsia="Calibri"/>
        </w:rPr>
        <w:t xml:space="preserve"> </w:t>
      </w:r>
      <w:r>
        <w:rPr>
          <w:rFonts w:eastAsia="Calibri"/>
        </w:rPr>
        <w:t>государственной пошлины</w:t>
      </w:r>
      <w:r w:rsidRPr="00043C14">
        <w:rPr>
          <w:rFonts w:eastAsia="Calibri"/>
        </w:rPr>
        <w:t xml:space="preserve"> – </w:t>
      </w:r>
      <w:r>
        <w:rPr>
          <w:rFonts w:eastAsia="Calibri"/>
        </w:rPr>
        <w:t>27,3</w:t>
      </w:r>
      <w:r w:rsidRPr="00043C14">
        <w:rPr>
          <w:rFonts w:eastAsia="Calibri"/>
        </w:rPr>
        <w:t>%</w:t>
      </w:r>
      <w:r>
        <w:rPr>
          <w:rFonts w:eastAsia="Calibri"/>
        </w:rPr>
        <w:t xml:space="preserve"> или 1179,7 тыс. рублей при годовых плановых назначениях 4319,0 тыс. рублей.</w:t>
      </w:r>
    </w:p>
    <w:p w14:paraId="121F535B" w14:textId="77777777" w:rsidR="009A675E" w:rsidRDefault="009A675E" w:rsidP="009A675E">
      <w:pPr>
        <w:autoSpaceDE w:val="0"/>
        <w:autoSpaceDN w:val="0"/>
        <w:adjustRightInd w:val="0"/>
        <w:jc w:val="both"/>
      </w:pPr>
      <w:r w:rsidRPr="00043C14">
        <w:t xml:space="preserve">        Наиболее низкий процент исполнения по налоговым и неналоговым доходам бюджета городского округа к плановым назначениям сложился</w:t>
      </w:r>
      <w:r>
        <w:t>:</w:t>
      </w:r>
    </w:p>
    <w:p w14:paraId="56CD7225" w14:textId="77777777" w:rsidR="009A675E" w:rsidRDefault="009A675E" w:rsidP="009A675E">
      <w:pPr>
        <w:autoSpaceDE w:val="0"/>
        <w:autoSpaceDN w:val="0"/>
        <w:adjustRightInd w:val="0"/>
        <w:jc w:val="both"/>
      </w:pPr>
      <w:r>
        <w:t xml:space="preserve">           - по доходам от оказания платных услуг и компенсации затрат государства</w:t>
      </w:r>
      <w:r w:rsidRPr="00043C14">
        <w:t xml:space="preserve"> – </w:t>
      </w:r>
      <w:r>
        <w:t>1,2</w:t>
      </w:r>
      <w:r w:rsidRPr="00043C14">
        <w:t>%</w:t>
      </w:r>
      <w:r>
        <w:t xml:space="preserve"> или 19,1 тыс. рублей при годовых плановых назначениях 1621,1 тыс. рублей;</w:t>
      </w:r>
    </w:p>
    <w:p w14:paraId="22A0D61A" w14:textId="77777777" w:rsidR="009A675E" w:rsidRDefault="009A675E" w:rsidP="009A675E">
      <w:pPr>
        <w:autoSpaceDE w:val="0"/>
        <w:autoSpaceDN w:val="0"/>
        <w:adjustRightInd w:val="0"/>
        <w:jc w:val="both"/>
      </w:pPr>
      <w:r>
        <w:t xml:space="preserve">           - единого сельскохозяйственного налога</w:t>
      </w:r>
      <w:r w:rsidRPr="00043C14">
        <w:t xml:space="preserve"> – </w:t>
      </w:r>
      <w:r>
        <w:t>2,4</w:t>
      </w:r>
      <w:r w:rsidRPr="00043C14">
        <w:t>%</w:t>
      </w:r>
      <w:r>
        <w:t xml:space="preserve"> или 6,0 тыс. рублей при годовых плановых назначениях 250,0 тыс. рублей;</w:t>
      </w:r>
    </w:p>
    <w:p w14:paraId="44ABE93B" w14:textId="00DF1876" w:rsidR="009A675E" w:rsidRPr="009A675E" w:rsidRDefault="009A675E" w:rsidP="009A675E">
      <w:pPr>
        <w:autoSpaceDE w:val="0"/>
        <w:autoSpaceDN w:val="0"/>
        <w:adjustRightInd w:val="0"/>
        <w:jc w:val="both"/>
      </w:pPr>
      <w:r>
        <w:t xml:space="preserve">           -</w:t>
      </w:r>
      <w:r w:rsidRPr="00043C14">
        <w:t xml:space="preserve"> от налога на имущество физических лиц – </w:t>
      </w:r>
      <w:r>
        <w:t>5,6</w:t>
      </w:r>
      <w:r w:rsidRPr="00043C14">
        <w:t>%</w:t>
      </w:r>
      <w:r>
        <w:t xml:space="preserve"> или 1008,2 тыс. рублей при годовых плановых назначениях 17949,4 тыс. рублей.</w:t>
      </w:r>
      <w:r w:rsidRPr="00043C14">
        <w:t xml:space="preserve"> </w:t>
      </w:r>
    </w:p>
    <w:p w14:paraId="0CE8F094" w14:textId="4E50BF4F" w:rsidR="00F173CE" w:rsidRDefault="00F173CE" w:rsidP="00A317B5">
      <w:pPr>
        <w:jc w:val="both"/>
      </w:pPr>
      <w:r w:rsidRPr="00043C14">
        <w:rPr>
          <w:rFonts w:eastAsia="Calibri"/>
        </w:rPr>
        <w:t xml:space="preserve">        По остальным видам налоговых и неналоговых доходов исполнение составило ниже среднего показателя (от </w:t>
      </w:r>
      <w:r>
        <w:rPr>
          <w:rFonts w:eastAsia="Calibri"/>
        </w:rPr>
        <w:t>11</w:t>
      </w:r>
      <w:r w:rsidRPr="00043C14">
        <w:rPr>
          <w:rFonts w:eastAsia="Calibri"/>
        </w:rPr>
        <w:t>,6% до 2</w:t>
      </w:r>
      <w:r>
        <w:rPr>
          <w:rFonts w:eastAsia="Calibri"/>
        </w:rPr>
        <w:t>1,9</w:t>
      </w:r>
      <w:r w:rsidRPr="00043C14">
        <w:rPr>
          <w:rFonts w:eastAsia="Calibri"/>
        </w:rPr>
        <w:t>%).</w:t>
      </w:r>
      <w:r w:rsidRPr="00043C14">
        <w:t xml:space="preserve"> </w:t>
      </w:r>
    </w:p>
    <w:p w14:paraId="0663D237" w14:textId="5270FBED" w:rsidR="00F173CE" w:rsidRDefault="00F173CE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A675E">
        <w:rPr>
          <w:rFonts w:ascii="Times New Roman" w:hAnsi="Times New Roman" w:cs="Times New Roman"/>
          <w:sz w:val="24"/>
          <w:szCs w:val="24"/>
        </w:rPr>
        <w:t xml:space="preserve">      </w:t>
      </w:r>
      <w:r w:rsidR="00C37BC2">
        <w:rPr>
          <w:rFonts w:ascii="Times New Roman" w:hAnsi="Times New Roman" w:cs="Times New Roman"/>
          <w:sz w:val="24"/>
          <w:szCs w:val="24"/>
        </w:rPr>
        <w:t xml:space="preserve"> </w:t>
      </w:r>
      <w:r w:rsidRPr="009A675E">
        <w:rPr>
          <w:rFonts w:ascii="Times New Roman" w:hAnsi="Times New Roman" w:cs="Times New Roman"/>
          <w:sz w:val="24"/>
          <w:szCs w:val="24"/>
        </w:rPr>
        <w:t xml:space="preserve"> В отсутствии плановых назначений </w:t>
      </w:r>
      <w:r w:rsidR="00C37BC2">
        <w:rPr>
          <w:rFonts w:ascii="Times New Roman" w:hAnsi="Times New Roman" w:cs="Times New Roman"/>
          <w:sz w:val="24"/>
          <w:szCs w:val="24"/>
        </w:rPr>
        <w:t>по</w:t>
      </w:r>
      <w:r w:rsidRPr="009A675E">
        <w:rPr>
          <w:rFonts w:ascii="Times New Roman" w:hAnsi="Times New Roman" w:cs="Times New Roman"/>
          <w:sz w:val="24"/>
          <w:szCs w:val="24"/>
        </w:rPr>
        <w:t xml:space="preserve"> </w:t>
      </w:r>
      <w:r w:rsidR="00C37BC2">
        <w:rPr>
          <w:rFonts w:ascii="Times New Roman" w:hAnsi="Times New Roman" w:cs="Times New Roman"/>
          <w:sz w:val="24"/>
          <w:szCs w:val="24"/>
        </w:rPr>
        <w:t xml:space="preserve">доходам от </w:t>
      </w:r>
      <w:r w:rsidRPr="009A675E">
        <w:rPr>
          <w:rFonts w:ascii="Times New Roman" w:hAnsi="Times New Roman" w:cs="Times New Roman"/>
          <w:sz w:val="24"/>
          <w:szCs w:val="24"/>
        </w:rPr>
        <w:t>едино</w:t>
      </w:r>
      <w:r w:rsidR="00C37BC2">
        <w:rPr>
          <w:rFonts w:ascii="Times New Roman" w:hAnsi="Times New Roman" w:cs="Times New Roman"/>
          <w:sz w:val="24"/>
          <w:szCs w:val="24"/>
        </w:rPr>
        <w:t>го</w:t>
      </w:r>
      <w:r w:rsidRPr="009A675E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C37BC2">
        <w:rPr>
          <w:rFonts w:ascii="Times New Roman" w:hAnsi="Times New Roman" w:cs="Times New Roman"/>
          <w:sz w:val="24"/>
          <w:szCs w:val="24"/>
        </w:rPr>
        <w:t>а</w:t>
      </w:r>
      <w:r w:rsidRPr="009A675E">
        <w:rPr>
          <w:rFonts w:ascii="Times New Roman" w:hAnsi="Times New Roman" w:cs="Times New Roman"/>
          <w:sz w:val="24"/>
          <w:szCs w:val="24"/>
        </w:rPr>
        <w:t xml:space="preserve"> на вмененный доход (отмена налога с 1 января 2021 года на основании Федерального закона от 29.06.2012 № 97-ФЗ) в отчетном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Pr="009A675E">
        <w:rPr>
          <w:rFonts w:ascii="Times New Roman" w:hAnsi="Times New Roman" w:cs="Times New Roman"/>
          <w:sz w:val="24"/>
          <w:szCs w:val="24"/>
        </w:rPr>
        <w:t>поступил</w:t>
      </w:r>
      <w:r w:rsidR="00EF0AC0">
        <w:rPr>
          <w:rFonts w:ascii="Times New Roman" w:hAnsi="Times New Roman" w:cs="Times New Roman"/>
          <w:sz w:val="24"/>
          <w:szCs w:val="24"/>
        </w:rPr>
        <w:t>а недоимка прошлых лет</w:t>
      </w:r>
      <w:r w:rsidRPr="009A675E">
        <w:rPr>
          <w:rFonts w:ascii="Times New Roman" w:hAnsi="Times New Roman" w:cs="Times New Roman"/>
          <w:sz w:val="24"/>
          <w:szCs w:val="24"/>
        </w:rPr>
        <w:t xml:space="preserve"> </w:t>
      </w:r>
      <w:r w:rsidR="00C37BC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A675E">
        <w:rPr>
          <w:rFonts w:ascii="Times New Roman" w:hAnsi="Times New Roman" w:cs="Times New Roman"/>
          <w:sz w:val="24"/>
          <w:szCs w:val="24"/>
        </w:rPr>
        <w:t>146,9 тыс. рублей</w:t>
      </w:r>
      <w:r w:rsidR="00EF0A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DCBE9" w14:textId="5EBCC7A4" w:rsidR="00FF304D" w:rsidRDefault="00FF304D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F304D">
        <w:rPr>
          <w:rFonts w:ascii="Times New Roman" w:hAnsi="Times New Roman" w:cs="Times New Roman"/>
          <w:sz w:val="24"/>
          <w:szCs w:val="24"/>
        </w:rPr>
        <w:t xml:space="preserve">        В связи с принятием Федерального закона </w:t>
      </w:r>
      <w:r w:rsidRPr="00FF304D">
        <w:rPr>
          <w:rFonts w:ascii="Times New Roman" w:hAnsi="Times New Roman" w:cs="Times New Roman"/>
          <w:iCs/>
          <w:sz w:val="24"/>
          <w:szCs w:val="24"/>
        </w:rPr>
        <w:t xml:space="preserve">от 29.06.2012 № 97-ФЗ в части отмены единого налога на вмененный доход с 1 января 2021 года, большинство </w:t>
      </w:r>
      <w:r w:rsidRPr="00FF304D">
        <w:rPr>
          <w:rFonts w:ascii="Times New Roman" w:hAnsi="Times New Roman" w:cs="Times New Roman"/>
          <w:sz w:val="24"/>
          <w:szCs w:val="24"/>
        </w:rPr>
        <w:t>индивидуальных предпринимателей перешли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04D">
        <w:rPr>
          <w:rFonts w:ascii="Times New Roman" w:hAnsi="Times New Roman" w:cs="Times New Roman"/>
          <w:sz w:val="24"/>
          <w:szCs w:val="24"/>
        </w:rPr>
        <w:t>упрощенную систему налогообложения</w:t>
      </w:r>
      <w:r>
        <w:rPr>
          <w:rFonts w:ascii="Times New Roman" w:hAnsi="Times New Roman" w:cs="Times New Roman"/>
          <w:sz w:val="24"/>
          <w:szCs w:val="24"/>
        </w:rPr>
        <w:t>, фактическое поступлени</w:t>
      </w:r>
      <w:r w:rsidR="00CB30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04E">
        <w:rPr>
          <w:rFonts w:ascii="Times New Roman" w:hAnsi="Times New Roman" w:cs="Times New Roman"/>
          <w:sz w:val="24"/>
          <w:szCs w:val="24"/>
        </w:rPr>
        <w:t xml:space="preserve">по данному виду налога </w:t>
      </w:r>
      <w:r>
        <w:rPr>
          <w:rFonts w:ascii="Times New Roman" w:hAnsi="Times New Roman" w:cs="Times New Roman"/>
          <w:sz w:val="24"/>
          <w:szCs w:val="24"/>
        </w:rPr>
        <w:t>в отчетном периоде составил</w:t>
      </w:r>
      <w:r w:rsidR="00CB30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7268,2 тыс. рублей, что на 3128,4 тыс. рублей больше</w:t>
      </w:r>
      <w:r w:rsidR="00CB304E">
        <w:rPr>
          <w:rFonts w:ascii="Times New Roman" w:hAnsi="Times New Roman" w:cs="Times New Roman"/>
          <w:sz w:val="24"/>
          <w:szCs w:val="24"/>
        </w:rPr>
        <w:t>, чем в 2021 году соответственно (4085,8 тыс. рублей).</w:t>
      </w:r>
    </w:p>
    <w:p w14:paraId="0B43D678" w14:textId="2F59F713" w:rsidR="00EA2596" w:rsidRPr="00EA2596" w:rsidRDefault="00EA2596" w:rsidP="00F173CE">
      <w:pPr>
        <w:pStyle w:val="Courier14"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A2596">
        <w:rPr>
          <w:rFonts w:ascii="Times New Roman" w:hAnsi="Times New Roman" w:cs="Times New Roman"/>
          <w:sz w:val="24"/>
          <w:szCs w:val="24"/>
        </w:rPr>
        <w:t xml:space="preserve">       Увеличение поступлений в бюджет городского округа в 1 квартале 2022 года относительно соответствующего периода 2021 года наблюдается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Pr="00EA2596">
        <w:rPr>
          <w:rFonts w:ascii="Times New Roman" w:hAnsi="Times New Roman" w:cs="Times New Roman"/>
          <w:sz w:val="24"/>
          <w:szCs w:val="24"/>
        </w:rPr>
        <w:t xml:space="preserve">по всем видам налоговых и неналоговых доходов, за исключением </w:t>
      </w:r>
      <w:r>
        <w:rPr>
          <w:rFonts w:ascii="Times New Roman" w:hAnsi="Times New Roman" w:cs="Times New Roman"/>
          <w:sz w:val="24"/>
          <w:szCs w:val="24"/>
        </w:rPr>
        <w:t>земельного налога</w:t>
      </w:r>
      <w:r w:rsidRPr="00EA25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F7D6E06" w14:textId="025AE589" w:rsidR="00427EB6" w:rsidRPr="00043C14" w:rsidRDefault="00427EB6" w:rsidP="00427EB6">
      <w:pPr>
        <w:jc w:val="both"/>
      </w:pPr>
      <w:r w:rsidRPr="00043C14">
        <w:t xml:space="preserve">        </w:t>
      </w:r>
      <w:r w:rsidR="00C37BC2">
        <w:t>Б</w:t>
      </w:r>
      <w:r w:rsidRPr="00043C14">
        <w:t xml:space="preserve">езвозмездные поступления с учетом возврата остатков субсидий, субвенций и иных межбюджетных трансфертов, имеющих целевое назначение, прошлых лет («минус» </w:t>
      </w:r>
      <w:r w:rsidR="00C27BEB">
        <w:t>2263,9</w:t>
      </w:r>
      <w:r w:rsidRPr="00043C14">
        <w:t xml:space="preserve"> тыс. рублей) исполнены в сумме </w:t>
      </w:r>
      <w:r w:rsidR="00C27BEB">
        <w:t>141595,0</w:t>
      </w:r>
      <w:r w:rsidRPr="00043C14">
        <w:t xml:space="preserve"> тыс. рублей, или </w:t>
      </w:r>
      <w:r w:rsidR="00C27BEB">
        <w:t>20,2</w:t>
      </w:r>
      <w:r w:rsidRPr="00043C14">
        <w:t>% от плановых назначений на год (</w:t>
      </w:r>
      <w:r w:rsidR="00C27BEB">
        <w:t>848023,3</w:t>
      </w:r>
      <w:r w:rsidRPr="00043C14">
        <w:t xml:space="preserve"> тыс. рублей).</w:t>
      </w:r>
    </w:p>
    <w:p w14:paraId="29F2B067" w14:textId="5346F5E9" w:rsidR="00427EB6" w:rsidRPr="00043C14" w:rsidRDefault="00427EB6" w:rsidP="00427EB6">
      <w:pPr>
        <w:autoSpaceDE w:val="0"/>
        <w:autoSpaceDN w:val="0"/>
        <w:adjustRightInd w:val="0"/>
        <w:jc w:val="both"/>
      </w:pPr>
      <w:r w:rsidRPr="00043C14">
        <w:t xml:space="preserve">        Доля безвозмездных поступлений по итогам исполнения бюджета по доходам за </w:t>
      </w:r>
      <w:r w:rsidR="00E25B58" w:rsidRPr="00043C14">
        <w:t>1 квартал 202</w:t>
      </w:r>
      <w:r w:rsidR="00C27BEB">
        <w:t>2</w:t>
      </w:r>
      <w:r w:rsidRPr="00043C14">
        <w:t xml:space="preserve"> года составила </w:t>
      </w:r>
      <w:r w:rsidR="00C27BEB">
        <w:t>61,8</w:t>
      </w:r>
      <w:r w:rsidRPr="00043C14">
        <w:t>%.</w:t>
      </w:r>
    </w:p>
    <w:p w14:paraId="5E661930" w14:textId="6D84BEE9" w:rsidR="00AC7DE9" w:rsidRPr="00043C14" w:rsidRDefault="00AC7DE9" w:rsidP="00AC7DE9">
      <w:pPr>
        <w:autoSpaceDE w:val="0"/>
        <w:autoSpaceDN w:val="0"/>
        <w:adjustRightInd w:val="0"/>
        <w:jc w:val="both"/>
      </w:pPr>
      <w:r w:rsidRPr="00043C14">
        <w:t xml:space="preserve">       Наибольший удельный вес в данной группе доходов составляют безвозмездные поступления от других бюджетов бюджетной системы Российской Федерации, в том числе субвенции – </w:t>
      </w:r>
      <w:r w:rsidR="00C27BEB">
        <w:t>60,7</w:t>
      </w:r>
      <w:r w:rsidRPr="00043C14">
        <w:t>% (</w:t>
      </w:r>
      <w:r w:rsidR="00C27BEB">
        <w:t>104163,0</w:t>
      </w:r>
      <w:r w:rsidRPr="00043C14">
        <w:t xml:space="preserve"> тыс. рублей), </w:t>
      </w:r>
      <w:r w:rsidR="00F226F9" w:rsidRPr="00043C14">
        <w:t xml:space="preserve">дотации – </w:t>
      </w:r>
      <w:r w:rsidR="005C4AA1">
        <w:t>25,0</w:t>
      </w:r>
      <w:r w:rsidR="00F226F9" w:rsidRPr="00043C14">
        <w:t>% (</w:t>
      </w:r>
      <w:r w:rsidR="005C4AA1">
        <w:t>42837,9</w:t>
      </w:r>
      <w:r w:rsidR="00E25B58" w:rsidRPr="00043C14">
        <w:t xml:space="preserve"> тыс. рублей), </w:t>
      </w:r>
      <w:r w:rsidR="005C4AA1">
        <w:t>иные межбюджетные трансферты</w:t>
      </w:r>
      <w:r w:rsidR="00E25B58" w:rsidRPr="00043C14">
        <w:t xml:space="preserve"> – </w:t>
      </w:r>
      <w:r w:rsidR="005C4AA1">
        <w:t>11,5</w:t>
      </w:r>
      <w:r w:rsidR="00E25B58" w:rsidRPr="00043C14">
        <w:t>% (</w:t>
      </w:r>
      <w:r w:rsidR="005C4AA1">
        <w:t>19737,4</w:t>
      </w:r>
      <w:r w:rsidR="00E25B58" w:rsidRPr="00043C14">
        <w:t xml:space="preserve"> тыс. рублей).</w:t>
      </w:r>
    </w:p>
    <w:p w14:paraId="0DE12201" w14:textId="4836F4D0" w:rsidR="00E25B58" w:rsidRPr="00043C14" w:rsidRDefault="00E25B58" w:rsidP="00AC7DE9">
      <w:pPr>
        <w:autoSpaceDE w:val="0"/>
        <w:autoSpaceDN w:val="0"/>
        <w:adjustRightInd w:val="0"/>
        <w:jc w:val="both"/>
      </w:pPr>
      <w:r w:rsidRPr="00043C14">
        <w:t xml:space="preserve">       В отчетном периоде в бюджет городского округа </w:t>
      </w:r>
      <w:r w:rsidR="00354940" w:rsidRPr="00043C14">
        <w:t xml:space="preserve">бюджетными организациями </w:t>
      </w:r>
      <w:r w:rsidRPr="00043C14">
        <w:t xml:space="preserve">возвращены </w:t>
      </w:r>
      <w:r w:rsidR="00354940" w:rsidRPr="00043C14">
        <w:t xml:space="preserve">неиспользованные остатки субсидий прошлого года в размере </w:t>
      </w:r>
      <w:r w:rsidR="005C4AA1">
        <w:t>13410,8</w:t>
      </w:r>
      <w:r w:rsidR="00354940" w:rsidRPr="00043C14">
        <w:t xml:space="preserve"> тыс. рублей</w:t>
      </w:r>
      <w:r w:rsidR="005C4AA1">
        <w:t>, что приблизительно в 1700 раз больше плановых годовых назначений</w:t>
      </w:r>
      <w:r w:rsidR="00354940" w:rsidRPr="00043C14">
        <w:t xml:space="preserve"> (</w:t>
      </w:r>
      <w:r w:rsidR="005C4AA1">
        <w:t>7,9</w:t>
      </w:r>
      <w:r w:rsidR="00354940" w:rsidRPr="00043C14">
        <w:t xml:space="preserve"> тыс. рублей).</w:t>
      </w:r>
    </w:p>
    <w:p w14:paraId="10E2327E" w14:textId="332103AC" w:rsidR="00AC7DE9" w:rsidRDefault="00AC7DE9" w:rsidP="00AC7DE9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 Фактически за </w:t>
      </w:r>
      <w:r w:rsidR="00E25B58" w:rsidRPr="00043C14">
        <w:rPr>
          <w:rFonts w:eastAsia="Calibri"/>
        </w:rPr>
        <w:t>1 квартал</w:t>
      </w:r>
      <w:r w:rsidR="00E52866" w:rsidRPr="00043C14">
        <w:rPr>
          <w:rFonts w:eastAsia="Calibri"/>
        </w:rPr>
        <w:t xml:space="preserve"> </w:t>
      </w:r>
      <w:r w:rsidRPr="00043C14">
        <w:rPr>
          <w:rFonts w:eastAsia="Calibri"/>
        </w:rPr>
        <w:t>текущего года из бюджета городского округа возвращено остатков субсидий,</w:t>
      </w:r>
      <w:r w:rsidR="005C4AA1">
        <w:rPr>
          <w:rFonts w:eastAsia="Calibri"/>
        </w:rPr>
        <w:t xml:space="preserve"> </w:t>
      </w:r>
      <w:r w:rsidRPr="00043C14">
        <w:rPr>
          <w:rFonts w:eastAsia="Calibri"/>
        </w:rPr>
        <w:t xml:space="preserve">субвенций и иных межбюджетных трансфертов, имеющих целевое назначение, в сумме </w:t>
      </w:r>
      <w:r w:rsidR="005C4AA1">
        <w:t>15395,0</w:t>
      </w:r>
      <w:r w:rsidRPr="00043C14">
        <w:t xml:space="preserve"> </w:t>
      </w:r>
      <w:r w:rsidRPr="00043C14">
        <w:rPr>
          <w:rFonts w:eastAsia="Calibri"/>
        </w:rPr>
        <w:t>тыс. рублей</w:t>
      </w:r>
      <w:r w:rsidR="00252D88">
        <w:rPr>
          <w:rFonts w:eastAsia="Calibri"/>
        </w:rPr>
        <w:t>, что</w:t>
      </w:r>
      <w:r w:rsidR="00427EB6" w:rsidRPr="00043C14">
        <w:rPr>
          <w:rFonts w:eastAsia="Calibri"/>
        </w:rPr>
        <w:t xml:space="preserve"> </w:t>
      </w:r>
      <w:r w:rsidR="005C4AA1">
        <w:rPr>
          <w:rFonts w:eastAsia="Calibri"/>
        </w:rPr>
        <w:t xml:space="preserve">приблизительно в 6,8 раз </w:t>
      </w:r>
      <w:r w:rsidR="00C37BC2">
        <w:rPr>
          <w:rFonts w:eastAsia="Calibri"/>
        </w:rPr>
        <w:t>больше</w:t>
      </w:r>
      <w:r w:rsidR="00427EB6" w:rsidRPr="00043C14">
        <w:rPr>
          <w:rFonts w:eastAsia="Calibri"/>
        </w:rPr>
        <w:t xml:space="preserve"> </w:t>
      </w:r>
      <w:r w:rsidR="005C4AA1">
        <w:rPr>
          <w:rFonts w:eastAsia="Calibri"/>
        </w:rPr>
        <w:t>плановых годовых назначений (2263,9 тыс. рублей)</w:t>
      </w:r>
      <w:r w:rsidR="00427EB6" w:rsidRPr="00043C14">
        <w:rPr>
          <w:rFonts w:eastAsia="Calibri"/>
        </w:rPr>
        <w:t>.</w:t>
      </w:r>
    </w:p>
    <w:p w14:paraId="1E274820" w14:textId="1566BD16" w:rsidR="005C4AA1" w:rsidRPr="00043C14" w:rsidRDefault="005C4AA1" w:rsidP="00AC7DE9">
      <w:pPr>
        <w:jc w:val="both"/>
        <w:rPr>
          <w:rFonts w:eastAsia="Calibri"/>
        </w:rPr>
      </w:pPr>
      <w:r>
        <w:rPr>
          <w:rFonts w:eastAsia="Calibri"/>
        </w:rPr>
        <w:t xml:space="preserve">        Контрольно-счетная комиссия считает необходимым уточнить плановые назначения по доходам от возврата остатков субсидий, субвенций и иных межбюджетных трансфертов прошлых лет, а также скорректировать плановые назначения </w:t>
      </w:r>
      <w:r w:rsidR="006A0A06">
        <w:rPr>
          <w:rFonts w:eastAsia="Calibri"/>
        </w:rPr>
        <w:t>поступлений от единого налога на вмененных доход</w:t>
      </w:r>
      <w:r w:rsidR="009B7258">
        <w:rPr>
          <w:rFonts w:eastAsia="Calibri"/>
        </w:rPr>
        <w:t xml:space="preserve"> и поступления по доходам, процент исполнения по которым в отчетном периоде составил выше среднего показателя (</w:t>
      </w:r>
      <w:r w:rsidR="009B7258" w:rsidRPr="00043C14">
        <w:rPr>
          <w:rFonts w:eastAsia="Calibri"/>
        </w:rPr>
        <w:t>платеж</w:t>
      </w:r>
      <w:r w:rsidR="009B7258">
        <w:rPr>
          <w:rFonts w:eastAsia="Calibri"/>
        </w:rPr>
        <w:t>и</w:t>
      </w:r>
      <w:r w:rsidR="009B7258" w:rsidRPr="00043C14">
        <w:rPr>
          <w:rFonts w:eastAsia="Calibri"/>
        </w:rPr>
        <w:t xml:space="preserve"> при пользовании природными ресурсами</w:t>
      </w:r>
      <w:r w:rsidR="009B7258">
        <w:rPr>
          <w:rFonts w:eastAsia="Calibri"/>
        </w:rPr>
        <w:t>, штрафы, санкций, возмещение ущерба).</w:t>
      </w:r>
    </w:p>
    <w:p w14:paraId="50B7D31B" w14:textId="77777777" w:rsidR="001A5843" w:rsidRPr="00043C14" w:rsidRDefault="001A5843" w:rsidP="00AC7DE9">
      <w:pPr>
        <w:jc w:val="both"/>
        <w:rPr>
          <w:rFonts w:eastAsia="Calibri"/>
        </w:rPr>
      </w:pPr>
    </w:p>
    <w:p w14:paraId="372A89A7" w14:textId="77777777" w:rsidR="00AC7DE9" w:rsidRPr="00043C14" w:rsidRDefault="00AC7DE9" w:rsidP="00AC7DE9">
      <w:pPr>
        <w:ind w:firstLine="708"/>
        <w:jc w:val="both"/>
        <w:rPr>
          <w:rFonts w:eastAsia="Calibri"/>
          <w:b/>
          <w:bCs/>
        </w:rPr>
      </w:pPr>
      <w:r w:rsidRPr="00043C14">
        <w:rPr>
          <w:rFonts w:eastAsia="Calibri"/>
          <w:b/>
          <w:bCs/>
        </w:rPr>
        <w:lastRenderedPageBreak/>
        <w:t>3. Исполнение бюджета по расходам.</w:t>
      </w:r>
    </w:p>
    <w:p w14:paraId="75EF9326" w14:textId="77777777" w:rsidR="00AC7DE9" w:rsidRPr="00043C14" w:rsidRDefault="00AC7DE9" w:rsidP="00AC7DE9">
      <w:pPr>
        <w:ind w:firstLine="708"/>
        <w:jc w:val="both"/>
      </w:pPr>
    </w:p>
    <w:p w14:paraId="4C605E15" w14:textId="563D5AD5" w:rsidR="00F84CEA" w:rsidRPr="00301674" w:rsidRDefault="001A5843" w:rsidP="00F84CEA">
      <w:pPr>
        <w:autoSpaceDE w:val="0"/>
        <w:autoSpaceDN w:val="0"/>
        <w:adjustRightInd w:val="0"/>
        <w:jc w:val="both"/>
      </w:pPr>
      <w:r w:rsidRPr="00043C14">
        <w:t xml:space="preserve">    </w:t>
      </w:r>
      <w:r w:rsidR="00F84CEA">
        <w:rPr>
          <w:sz w:val="28"/>
          <w:szCs w:val="28"/>
        </w:rPr>
        <w:t xml:space="preserve">      </w:t>
      </w:r>
      <w:r w:rsidR="00F84CEA" w:rsidRPr="00301674">
        <w:t xml:space="preserve">На основании изменений в Решение о бюджете («плюс» 61924,3 тыс. рублей) и в бюджетную роспись («плюс» 25374,0 тыс. рублей), уточненный план  расходов бюджета городского округа на 2022 год составил  1373071,3 тыс. рублей, увеличен на 87298,3 тыс. рублей  или на 6,9% по сравнению с первоначально утвержденным планом (1285773,0 тыс. рублей). </w:t>
      </w:r>
    </w:p>
    <w:p w14:paraId="28062A91" w14:textId="1F6AF0D8" w:rsidR="00F84CEA" w:rsidRPr="00301674" w:rsidRDefault="00F84CEA" w:rsidP="00F84CEA">
      <w:pPr>
        <w:autoSpaceDE w:val="0"/>
        <w:autoSpaceDN w:val="0"/>
        <w:adjustRightInd w:val="0"/>
        <w:jc w:val="both"/>
      </w:pPr>
      <w:r w:rsidRPr="00301674">
        <w:t xml:space="preserve">        Расходы бюджета городского округа в 1 квартале 2022 года исполнены в сумме 255599,9 тыс. рублей или 18,6% от уточненного годового плана, с увеличением на 13874,3 тыс. рублей  к уровню исполнения расходов в 2020 году (241725,6 тыс. рублей).  </w:t>
      </w:r>
    </w:p>
    <w:p w14:paraId="638DB0A8" w14:textId="3784014E" w:rsidR="00F84CEA" w:rsidRPr="00301674" w:rsidRDefault="00F84CEA" w:rsidP="00F84CEA">
      <w:pPr>
        <w:autoSpaceDE w:val="0"/>
        <w:autoSpaceDN w:val="0"/>
        <w:adjustRightInd w:val="0"/>
        <w:jc w:val="both"/>
      </w:pPr>
      <w:r w:rsidRPr="00301674">
        <w:t xml:space="preserve">        Расходы бюджета городского округа </w:t>
      </w:r>
      <w:r w:rsidR="00E975DC" w:rsidRPr="00301674">
        <w:t xml:space="preserve">в отчетном периоде </w:t>
      </w:r>
      <w:r w:rsidRPr="00301674">
        <w:t>были направлены на реализацию муниципальных программ (</w:t>
      </w:r>
      <w:r w:rsidR="00E975DC" w:rsidRPr="00301674">
        <w:t>88,7</w:t>
      </w:r>
      <w:r w:rsidRPr="00301674">
        <w:t>% от кассовых расходов) и непрограммных мероприятий (</w:t>
      </w:r>
      <w:r w:rsidR="00E975DC" w:rsidRPr="00301674">
        <w:t>11,3</w:t>
      </w:r>
      <w:r w:rsidRPr="00301674">
        <w:t>%).</w:t>
      </w:r>
    </w:p>
    <w:p w14:paraId="4DBF04BB" w14:textId="024F445B" w:rsidR="00F84CEA" w:rsidRPr="00301674" w:rsidRDefault="00F84CEA" w:rsidP="00F84CEA">
      <w:pPr>
        <w:autoSpaceDE w:val="0"/>
        <w:autoSpaceDN w:val="0"/>
        <w:adjustRightInd w:val="0"/>
        <w:jc w:val="both"/>
      </w:pPr>
      <w:r w:rsidRPr="00301674">
        <w:t xml:space="preserve">       Согласно </w:t>
      </w:r>
      <w:r w:rsidRPr="00301674">
        <w:rPr>
          <w:b/>
          <w:bCs/>
          <w:i/>
          <w:iCs/>
        </w:rPr>
        <w:t>ведомственной структуре</w:t>
      </w:r>
      <w:r w:rsidRPr="00301674">
        <w:t xml:space="preserve"> расходов бюджета городского округа на 1 </w:t>
      </w:r>
      <w:r w:rsidR="00E975DC" w:rsidRPr="00301674">
        <w:t>апреля</w:t>
      </w:r>
      <w:r w:rsidRPr="00301674">
        <w:t xml:space="preserve"> 2022 года, </w:t>
      </w:r>
      <w:r w:rsidR="009F624F" w:rsidRPr="00301674">
        <w:t xml:space="preserve">бюджетные </w:t>
      </w:r>
      <w:r w:rsidRPr="00301674">
        <w:t>ассигнования на 202</w:t>
      </w:r>
      <w:r w:rsidR="009F624F" w:rsidRPr="00301674">
        <w:t>2</w:t>
      </w:r>
      <w:r w:rsidRPr="00301674">
        <w:t xml:space="preserve"> год утверждены </w:t>
      </w:r>
      <w:r w:rsidR="00103D86" w:rsidRPr="00301674">
        <w:t>9</w:t>
      </w:r>
      <w:r w:rsidRPr="00301674">
        <w:t xml:space="preserve"> главным распорядителям бюджетных средств. </w:t>
      </w:r>
    </w:p>
    <w:p w14:paraId="342562C2" w14:textId="4F538EC0" w:rsidR="00F84CEA" w:rsidRPr="00301674" w:rsidRDefault="00F84CEA" w:rsidP="00F84CEA">
      <w:pPr>
        <w:autoSpaceDE w:val="0"/>
        <w:autoSpaceDN w:val="0"/>
        <w:adjustRightInd w:val="0"/>
        <w:jc w:val="both"/>
      </w:pPr>
      <w:r w:rsidRPr="00301674">
        <w:t xml:space="preserve">       Информация об исполнении расходов главными распорядителями бюджетных средств представлена в таблице:</w:t>
      </w:r>
    </w:p>
    <w:p w14:paraId="5BB93B77" w14:textId="53984938" w:rsidR="00F84CEA" w:rsidRPr="00301674" w:rsidRDefault="00F84CEA" w:rsidP="00E975DC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86"/>
        <w:gridCol w:w="1354"/>
        <w:gridCol w:w="1155"/>
        <w:gridCol w:w="1417"/>
        <w:gridCol w:w="1085"/>
        <w:gridCol w:w="1318"/>
      </w:tblGrid>
      <w:tr w:rsidR="00F84CEA" w:rsidRPr="00301674" w14:paraId="24B58894" w14:textId="77777777" w:rsidTr="00426C36">
        <w:tc>
          <w:tcPr>
            <w:tcW w:w="2986" w:type="dxa"/>
            <w:vMerge w:val="restart"/>
          </w:tcPr>
          <w:p w14:paraId="6C2B3705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Главный распорядитель </w:t>
            </w:r>
          </w:p>
          <w:p w14:paraId="50EA9F25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бюджетных средств</w:t>
            </w:r>
          </w:p>
          <w:p w14:paraId="53E830AC" w14:textId="77777777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509" w:type="dxa"/>
            <w:gridSpan w:val="2"/>
          </w:tcPr>
          <w:p w14:paraId="0DA01559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уточненный план </w:t>
            </w:r>
          </w:p>
          <w:p w14:paraId="515FA929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2021 год</w:t>
            </w:r>
          </w:p>
        </w:tc>
        <w:tc>
          <w:tcPr>
            <w:tcW w:w="2502" w:type="dxa"/>
            <w:gridSpan w:val="2"/>
          </w:tcPr>
          <w:p w14:paraId="5DE95BB7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исполнено </w:t>
            </w:r>
          </w:p>
          <w:p w14:paraId="5C7062CE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2021 год</w:t>
            </w:r>
          </w:p>
        </w:tc>
        <w:tc>
          <w:tcPr>
            <w:tcW w:w="1318" w:type="dxa"/>
          </w:tcPr>
          <w:p w14:paraId="5E8B652E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исполнение к плану </w:t>
            </w:r>
          </w:p>
        </w:tc>
      </w:tr>
      <w:tr w:rsidR="00301674" w:rsidRPr="00301674" w14:paraId="2ACB13B2" w14:textId="77777777" w:rsidTr="00426C36">
        <w:tc>
          <w:tcPr>
            <w:tcW w:w="2986" w:type="dxa"/>
            <w:vMerge/>
          </w:tcPr>
          <w:p w14:paraId="63455AB3" w14:textId="77777777" w:rsidR="00F84CEA" w:rsidRPr="00301674" w:rsidRDefault="00F84CEA" w:rsidP="005C709C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14:paraId="76B5630F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 рублей</w:t>
            </w:r>
          </w:p>
        </w:tc>
        <w:tc>
          <w:tcPr>
            <w:tcW w:w="1155" w:type="dxa"/>
          </w:tcPr>
          <w:p w14:paraId="27A63514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доля, %</w:t>
            </w:r>
          </w:p>
        </w:tc>
        <w:tc>
          <w:tcPr>
            <w:tcW w:w="1417" w:type="dxa"/>
          </w:tcPr>
          <w:p w14:paraId="2E4F1935" w14:textId="704D8919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</w:t>
            </w:r>
            <w:r w:rsidR="00426C36" w:rsidRPr="00301674">
              <w:rPr>
                <w:sz w:val="22"/>
                <w:szCs w:val="22"/>
              </w:rPr>
              <w:t xml:space="preserve"> </w:t>
            </w:r>
            <w:r w:rsidRPr="00301674">
              <w:rPr>
                <w:sz w:val="22"/>
                <w:szCs w:val="22"/>
              </w:rPr>
              <w:t>рублей</w:t>
            </w:r>
          </w:p>
        </w:tc>
        <w:tc>
          <w:tcPr>
            <w:tcW w:w="1085" w:type="dxa"/>
          </w:tcPr>
          <w:p w14:paraId="2B86D109" w14:textId="77777777" w:rsidR="00F84CEA" w:rsidRPr="00301674" w:rsidRDefault="00F84CEA" w:rsidP="005C709C">
            <w:pPr>
              <w:jc w:val="right"/>
              <w:rPr>
                <w:sz w:val="22"/>
                <w:szCs w:val="22"/>
                <w:lang w:val="en-US"/>
              </w:rPr>
            </w:pPr>
            <w:r w:rsidRPr="00301674">
              <w:rPr>
                <w:sz w:val="22"/>
                <w:szCs w:val="22"/>
              </w:rPr>
              <w:t>доля, %</w:t>
            </w:r>
          </w:p>
        </w:tc>
        <w:tc>
          <w:tcPr>
            <w:tcW w:w="1318" w:type="dxa"/>
          </w:tcPr>
          <w:p w14:paraId="6E0E0462" w14:textId="77777777" w:rsidR="00F84CEA" w:rsidRPr="00301674" w:rsidRDefault="00F84CEA" w:rsidP="005C709C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</w:tr>
      <w:tr w:rsidR="00301674" w:rsidRPr="00301674" w14:paraId="677F54C8" w14:textId="77777777" w:rsidTr="00426C36">
        <w:tc>
          <w:tcPr>
            <w:tcW w:w="2986" w:type="dxa"/>
          </w:tcPr>
          <w:p w14:paraId="4BBF6350" w14:textId="77777777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354" w:type="dxa"/>
          </w:tcPr>
          <w:p w14:paraId="0851D121" w14:textId="4A524944" w:rsidR="00F84CEA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359161,2</w:t>
            </w:r>
          </w:p>
        </w:tc>
        <w:tc>
          <w:tcPr>
            <w:tcW w:w="1155" w:type="dxa"/>
          </w:tcPr>
          <w:p w14:paraId="45D08307" w14:textId="79472C4D" w:rsidR="00F84CEA" w:rsidRPr="00301674" w:rsidRDefault="007253D3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26,1</w:t>
            </w:r>
          </w:p>
        </w:tc>
        <w:tc>
          <w:tcPr>
            <w:tcW w:w="1417" w:type="dxa"/>
          </w:tcPr>
          <w:p w14:paraId="6B3F8B8B" w14:textId="5D1523F3" w:rsidR="00F84CEA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39685,0</w:t>
            </w:r>
          </w:p>
        </w:tc>
        <w:tc>
          <w:tcPr>
            <w:tcW w:w="1085" w:type="dxa"/>
          </w:tcPr>
          <w:p w14:paraId="7FD931D4" w14:textId="38E38288" w:rsidR="00F84CEA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15,5</w:t>
            </w:r>
          </w:p>
        </w:tc>
        <w:tc>
          <w:tcPr>
            <w:tcW w:w="1318" w:type="dxa"/>
          </w:tcPr>
          <w:p w14:paraId="4A59863B" w14:textId="471521DC" w:rsidR="00F84CEA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11,0</w:t>
            </w:r>
          </w:p>
        </w:tc>
      </w:tr>
      <w:tr w:rsidR="00301674" w:rsidRPr="00301674" w14:paraId="723706E9" w14:textId="77777777" w:rsidTr="00426C36">
        <w:tc>
          <w:tcPr>
            <w:tcW w:w="2986" w:type="dxa"/>
          </w:tcPr>
          <w:p w14:paraId="1AE46436" w14:textId="77777777" w:rsidR="00F84CEA" w:rsidRPr="00301674" w:rsidRDefault="00F84CEA" w:rsidP="005C709C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Управление территорий</w:t>
            </w:r>
          </w:p>
        </w:tc>
        <w:tc>
          <w:tcPr>
            <w:tcW w:w="1354" w:type="dxa"/>
          </w:tcPr>
          <w:p w14:paraId="46E52024" w14:textId="1CD321AE" w:rsidR="00F84CEA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134868,9</w:t>
            </w:r>
          </w:p>
        </w:tc>
        <w:tc>
          <w:tcPr>
            <w:tcW w:w="1155" w:type="dxa"/>
          </w:tcPr>
          <w:p w14:paraId="5F0EEB94" w14:textId="76019725" w:rsidR="00F84CEA" w:rsidRPr="00301674" w:rsidRDefault="007253D3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9,8</w:t>
            </w:r>
          </w:p>
        </w:tc>
        <w:tc>
          <w:tcPr>
            <w:tcW w:w="1417" w:type="dxa"/>
          </w:tcPr>
          <w:p w14:paraId="5A707930" w14:textId="28866F3A" w:rsidR="00F84CEA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23477,3</w:t>
            </w:r>
          </w:p>
        </w:tc>
        <w:tc>
          <w:tcPr>
            <w:tcW w:w="1085" w:type="dxa"/>
          </w:tcPr>
          <w:p w14:paraId="27E5F9E9" w14:textId="689F39AC" w:rsidR="00F84CEA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9,2</w:t>
            </w:r>
          </w:p>
        </w:tc>
        <w:tc>
          <w:tcPr>
            <w:tcW w:w="1318" w:type="dxa"/>
          </w:tcPr>
          <w:p w14:paraId="3CB12075" w14:textId="3FE151B4" w:rsidR="00F84CEA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17,4</w:t>
            </w:r>
          </w:p>
        </w:tc>
      </w:tr>
      <w:tr w:rsidR="00301674" w:rsidRPr="00301674" w14:paraId="214EFDD8" w14:textId="77777777" w:rsidTr="00426C36">
        <w:tc>
          <w:tcPr>
            <w:tcW w:w="2986" w:type="dxa"/>
          </w:tcPr>
          <w:p w14:paraId="441113C0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МКУК «ЦОМРУК»</w:t>
            </w:r>
          </w:p>
        </w:tc>
        <w:tc>
          <w:tcPr>
            <w:tcW w:w="1354" w:type="dxa"/>
          </w:tcPr>
          <w:p w14:paraId="5E2F975F" w14:textId="5C4870DD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137424,5</w:t>
            </w:r>
          </w:p>
        </w:tc>
        <w:tc>
          <w:tcPr>
            <w:tcW w:w="1155" w:type="dxa"/>
          </w:tcPr>
          <w:p w14:paraId="62CF038E" w14:textId="696EA6EF" w:rsidR="00D05ADE" w:rsidRPr="00301674" w:rsidRDefault="007253D3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14:paraId="3AC85BF1" w14:textId="621EA520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28665,7</w:t>
            </w:r>
          </w:p>
        </w:tc>
        <w:tc>
          <w:tcPr>
            <w:tcW w:w="1085" w:type="dxa"/>
          </w:tcPr>
          <w:p w14:paraId="337C01F8" w14:textId="69CC606F" w:rsidR="00D05ADE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11,2</w:t>
            </w:r>
          </w:p>
        </w:tc>
        <w:tc>
          <w:tcPr>
            <w:tcW w:w="1318" w:type="dxa"/>
          </w:tcPr>
          <w:p w14:paraId="376463A2" w14:textId="4CB1AA78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21,0</w:t>
            </w:r>
          </w:p>
        </w:tc>
      </w:tr>
      <w:tr w:rsidR="00301674" w:rsidRPr="00301674" w14:paraId="071CB375" w14:textId="77777777" w:rsidTr="00426C36">
        <w:tc>
          <w:tcPr>
            <w:tcW w:w="2986" w:type="dxa"/>
          </w:tcPr>
          <w:p w14:paraId="6E6CFF96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Финансовое управление  </w:t>
            </w:r>
          </w:p>
        </w:tc>
        <w:tc>
          <w:tcPr>
            <w:tcW w:w="1354" w:type="dxa"/>
          </w:tcPr>
          <w:p w14:paraId="66961F91" w14:textId="56C1A5F1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10926,9</w:t>
            </w:r>
          </w:p>
        </w:tc>
        <w:tc>
          <w:tcPr>
            <w:tcW w:w="1155" w:type="dxa"/>
          </w:tcPr>
          <w:p w14:paraId="2845E41B" w14:textId="2C40AA97" w:rsidR="00D05ADE" w:rsidRPr="00301674" w:rsidRDefault="007253D3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</w:tcPr>
          <w:p w14:paraId="1C4C9EE7" w14:textId="5E07FC9E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2632,2</w:t>
            </w:r>
          </w:p>
        </w:tc>
        <w:tc>
          <w:tcPr>
            <w:tcW w:w="1085" w:type="dxa"/>
          </w:tcPr>
          <w:p w14:paraId="4278B525" w14:textId="123A3C79" w:rsidR="00D05ADE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1,1</w:t>
            </w:r>
          </w:p>
        </w:tc>
        <w:tc>
          <w:tcPr>
            <w:tcW w:w="1318" w:type="dxa"/>
          </w:tcPr>
          <w:p w14:paraId="2BCA333F" w14:textId="73733314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24,1</w:t>
            </w:r>
          </w:p>
        </w:tc>
      </w:tr>
      <w:tr w:rsidR="00301674" w:rsidRPr="00301674" w14:paraId="0CE9BA1A" w14:textId="77777777" w:rsidTr="00426C36">
        <w:tc>
          <w:tcPr>
            <w:tcW w:w="2986" w:type="dxa"/>
          </w:tcPr>
          <w:p w14:paraId="731D527D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Совет депутатов  </w:t>
            </w:r>
          </w:p>
        </w:tc>
        <w:tc>
          <w:tcPr>
            <w:tcW w:w="1354" w:type="dxa"/>
          </w:tcPr>
          <w:p w14:paraId="46F26E16" w14:textId="10C3678C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3815,5</w:t>
            </w:r>
          </w:p>
        </w:tc>
        <w:tc>
          <w:tcPr>
            <w:tcW w:w="1155" w:type="dxa"/>
          </w:tcPr>
          <w:p w14:paraId="5D761264" w14:textId="755590BE" w:rsidR="00D05ADE" w:rsidRPr="00301674" w:rsidRDefault="007253D3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14:paraId="15AC5C59" w14:textId="28EC05A6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1108,0</w:t>
            </w:r>
          </w:p>
        </w:tc>
        <w:tc>
          <w:tcPr>
            <w:tcW w:w="1085" w:type="dxa"/>
          </w:tcPr>
          <w:p w14:paraId="105F89E4" w14:textId="186DA99D" w:rsidR="00D05ADE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0,4</w:t>
            </w:r>
          </w:p>
        </w:tc>
        <w:tc>
          <w:tcPr>
            <w:tcW w:w="1318" w:type="dxa"/>
          </w:tcPr>
          <w:p w14:paraId="3C39B536" w14:textId="42160C06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29,0</w:t>
            </w:r>
          </w:p>
        </w:tc>
      </w:tr>
      <w:tr w:rsidR="00301674" w:rsidRPr="00301674" w14:paraId="6D8DA987" w14:textId="77777777" w:rsidTr="00426C36">
        <w:tc>
          <w:tcPr>
            <w:tcW w:w="2986" w:type="dxa"/>
          </w:tcPr>
          <w:p w14:paraId="7D9536FB" w14:textId="77777777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Управление образования  </w:t>
            </w:r>
          </w:p>
        </w:tc>
        <w:tc>
          <w:tcPr>
            <w:tcW w:w="1354" w:type="dxa"/>
          </w:tcPr>
          <w:p w14:paraId="606B3C95" w14:textId="224C59EE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672731,</w:t>
            </w:r>
            <w:r w:rsidR="00FD0B32" w:rsidRPr="00301674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</w:tcPr>
          <w:p w14:paraId="0D0014A5" w14:textId="50F1454F" w:rsidR="00D05ADE" w:rsidRPr="00301674" w:rsidRDefault="007253D3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48,9</w:t>
            </w:r>
          </w:p>
        </w:tc>
        <w:tc>
          <w:tcPr>
            <w:tcW w:w="1417" w:type="dxa"/>
          </w:tcPr>
          <w:p w14:paraId="5724C2B9" w14:textId="71BF62A3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145965,4</w:t>
            </w:r>
          </w:p>
        </w:tc>
        <w:tc>
          <w:tcPr>
            <w:tcW w:w="1085" w:type="dxa"/>
          </w:tcPr>
          <w:p w14:paraId="384F29AB" w14:textId="6DD65459" w:rsidR="00D05ADE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57,1</w:t>
            </w:r>
          </w:p>
        </w:tc>
        <w:tc>
          <w:tcPr>
            <w:tcW w:w="1318" w:type="dxa"/>
          </w:tcPr>
          <w:p w14:paraId="4FFE65A1" w14:textId="0CCC8632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21,7</w:t>
            </w:r>
          </w:p>
        </w:tc>
      </w:tr>
      <w:tr w:rsidR="00301674" w:rsidRPr="00301674" w14:paraId="16F0221C" w14:textId="77777777" w:rsidTr="00426C36">
        <w:tc>
          <w:tcPr>
            <w:tcW w:w="2986" w:type="dxa"/>
          </w:tcPr>
          <w:p w14:paraId="6EAD8A4A" w14:textId="393BF933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Управление сельского хоз-ва</w:t>
            </w:r>
          </w:p>
        </w:tc>
        <w:tc>
          <w:tcPr>
            <w:tcW w:w="1354" w:type="dxa"/>
          </w:tcPr>
          <w:p w14:paraId="129F289B" w14:textId="07966690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38906,9</w:t>
            </w:r>
          </w:p>
        </w:tc>
        <w:tc>
          <w:tcPr>
            <w:tcW w:w="1155" w:type="dxa"/>
          </w:tcPr>
          <w:p w14:paraId="7EE56F30" w14:textId="37144AA2" w:rsidR="00D05ADE" w:rsidRPr="00301674" w:rsidRDefault="007253D3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2,8</w:t>
            </w:r>
          </w:p>
        </w:tc>
        <w:tc>
          <w:tcPr>
            <w:tcW w:w="1417" w:type="dxa"/>
          </w:tcPr>
          <w:p w14:paraId="42E77D12" w14:textId="57E6F236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10911,3</w:t>
            </w:r>
          </w:p>
        </w:tc>
        <w:tc>
          <w:tcPr>
            <w:tcW w:w="1085" w:type="dxa"/>
          </w:tcPr>
          <w:p w14:paraId="45B60676" w14:textId="2ECC1F26" w:rsidR="00D05ADE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4,3</w:t>
            </w:r>
          </w:p>
        </w:tc>
        <w:tc>
          <w:tcPr>
            <w:tcW w:w="1318" w:type="dxa"/>
          </w:tcPr>
          <w:p w14:paraId="7322BE6C" w14:textId="38440D54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28,0</w:t>
            </w:r>
          </w:p>
        </w:tc>
      </w:tr>
      <w:tr w:rsidR="00D05ADE" w:rsidRPr="00301674" w14:paraId="5C409B72" w14:textId="77777777" w:rsidTr="00426C36">
        <w:tc>
          <w:tcPr>
            <w:tcW w:w="2986" w:type="dxa"/>
          </w:tcPr>
          <w:p w14:paraId="0F8F0A89" w14:textId="1CDA2BF0" w:rsidR="00D05ADE" w:rsidRPr="00301674" w:rsidRDefault="00D05ADE" w:rsidP="00D05ADE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Контрольно-счетная комиссия</w:t>
            </w:r>
          </w:p>
        </w:tc>
        <w:tc>
          <w:tcPr>
            <w:tcW w:w="1354" w:type="dxa"/>
          </w:tcPr>
          <w:p w14:paraId="7D93D141" w14:textId="6A2220A8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826,6</w:t>
            </w:r>
          </w:p>
        </w:tc>
        <w:tc>
          <w:tcPr>
            <w:tcW w:w="1155" w:type="dxa"/>
          </w:tcPr>
          <w:p w14:paraId="2ACFA041" w14:textId="262AA697" w:rsidR="00D05ADE" w:rsidRPr="00301674" w:rsidRDefault="00156A49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менее 0,1</w:t>
            </w:r>
          </w:p>
        </w:tc>
        <w:tc>
          <w:tcPr>
            <w:tcW w:w="1417" w:type="dxa"/>
          </w:tcPr>
          <w:p w14:paraId="7A4397FB" w14:textId="4A3FBD06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</w:tcPr>
          <w:p w14:paraId="0E2A6522" w14:textId="1CDFB831" w:rsidR="00D05ADE" w:rsidRPr="00301674" w:rsidRDefault="00AE6904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</w:tcPr>
          <w:p w14:paraId="0B768107" w14:textId="111FE5FE" w:rsidR="00D05ADE" w:rsidRPr="00301674" w:rsidRDefault="00D05ADE" w:rsidP="00D05ADE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0,0</w:t>
            </w:r>
          </w:p>
        </w:tc>
      </w:tr>
      <w:tr w:rsidR="00301674" w:rsidRPr="00301674" w14:paraId="596A9996" w14:textId="77777777" w:rsidTr="00426C36">
        <w:tc>
          <w:tcPr>
            <w:tcW w:w="2986" w:type="dxa"/>
          </w:tcPr>
          <w:p w14:paraId="15593CCE" w14:textId="77777777" w:rsidR="00D05ADE" w:rsidRPr="00301674" w:rsidRDefault="00D05ADE" w:rsidP="00D05ADE">
            <w:pPr>
              <w:rPr>
                <w:b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Управление экономики  </w:t>
            </w:r>
          </w:p>
        </w:tc>
        <w:tc>
          <w:tcPr>
            <w:tcW w:w="1354" w:type="dxa"/>
          </w:tcPr>
          <w:p w14:paraId="1B7E59E5" w14:textId="07373802" w:rsidR="00D05ADE" w:rsidRPr="00301674" w:rsidRDefault="00D05ADE" w:rsidP="00D05ADE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14409,4</w:t>
            </w:r>
          </w:p>
        </w:tc>
        <w:tc>
          <w:tcPr>
            <w:tcW w:w="1155" w:type="dxa"/>
          </w:tcPr>
          <w:p w14:paraId="594B5C5D" w14:textId="3FC4DF17" w:rsidR="00D05ADE" w:rsidRPr="00301674" w:rsidRDefault="00156A49" w:rsidP="00D05ADE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417" w:type="dxa"/>
          </w:tcPr>
          <w:p w14:paraId="3B234223" w14:textId="209D3737" w:rsidR="00D05ADE" w:rsidRPr="00301674" w:rsidRDefault="00D05ADE" w:rsidP="00D05ADE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3155,0</w:t>
            </w:r>
          </w:p>
        </w:tc>
        <w:tc>
          <w:tcPr>
            <w:tcW w:w="1085" w:type="dxa"/>
          </w:tcPr>
          <w:p w14:paraId="52AD1733" w14:textId="668D9B69" w:rsidR="00D05ADE" w:rsidRPr="00301674" w:rsidRDefault="00AE6904" w:rsidP="00D05ADE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318" w:type="dxa"/>
          </w:tcPr>
          <w:p w14:paraId="555FDB3D" w14:textId="6EDBFF90" w:rsidR="00D05ADE" w:rsidRPr="00301674" w:rsidRDefault="00D05ADE" w:rsidP="00D05ADE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21,9</w:t>
            </w:r>
          </w:p>
        </w:tc>
      </w:tr>
      <w:tr w:rsidR="00301674" w:rsidRPr="00301674" w14:paraId="537FF93A" w14:textId="77777777" w:rsidTr="00426C36">
        <w:tc>
          <w:tcPr>
            <w:tcW w:w="2986" w:type="dxa"/>
          </w:tcPr>
          <w:p w14:paraId="6992F4F1" w14:textId="77777777" w:rsidR="00D05ADE" w:rsidRPr="00301674" w:rsidRDefault="00D05ADE" w:rsidP="00D05ADE">
            <w:pPr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4" w:type="dxa"/>
          </w:tcPr>
          <w:p w14:paraId="45CBBF81" w14:textId="2C20E3B2" w:rsidR="00D05ADE" w:rsidRPr="00301674" w:rsidRDefault="00D05ADE" w:rsidP="00D05ADE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1373071,3</w:t>
            </w:r>
          </w:p>
        </w:tc>
        <w:tc>
          <w:tcPr>
            <w:tcW w:w="1155" w:type="dxa"/>
          </w:tcPr>
          <w:p w14:paraId="347E9EAA" w14:textId="67C75EE9" w:rsidR="00D05ADE" w:rsidRPr="00301674" w:rsidRDefault="00AE6904" w:rsidP="00D05ADE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14:paraId="7899C1B0" w14:textId="7B2BC39F" w:rsidR="00D05ADE" w:rsidRPr="00301674" w:rsidRDefault="00D05ADE" w:rsidP="00D05ADE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255599,9</w:t>
            </w:r>
          </w:p>
        </w:tc>
        <w:tc>
          <w:tcPr>
            <w:tcW w:w="1085" w:type="dxa"/>
          </w:tcPr>
          <w:p w14:paraId="3DA8664A" w14:textId="1948C80F" w:rsidR="00D05ADE" w:rsidRPr="00301674" w:rsidRDefault="00AE6904" w:rsidP="00D05ADE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18" w:type="dxa"/>
          </w:tcPr>
          <w:p w14:paraId="0068E759" w14:textId="4B921B52" w:rsidR="00D05ADE" w:rsidRPr="00301674" w:rsidRDefault="00D05ADE" w:rsidP="00D05ADE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18,6</w:t>
            </w:r>
          </w:p>
        </w:tc>
      </w:tr>
    </w:tbl>
    <w:p w14:paraId="6F89133D" w14:textId="77777777" w:rsidR="00F84CEA" w:rsidRPr="00301674" w:rsidRDefault="00F84CEA" w:rsidP="00F84CEA">
      <w:pPr>
        <w:jc w:val="both"/>
      </w:pPr>
    </w:p>
    <w:p w14:paraId="78B40C55" w14:textId="2FAECDE8" w:rsidR="00F84CEA" w:rsidRDefault="00F84CEA" w:rsidP="00F84CEA">
      <w:pPr>
        <w:jc w:val="both"/>
      </w:pPr>
      <w:r w:rsidRPr="00301674">
        <w:t xml:space="preserve">       Наибольшую долю в общем объеме расходов бюджета городского округа в отчетном периоде составили расходы по Управлению образования (</w:t>
      </w:r>
      <w:r w:rsidR="00AE6904" w:rsidRPr="00301674">
        <w:t>57,1</w:t>
      </w:r>
      <w:r w:rsidRPr="00301674">
        <w:t xml:space="preserve">% или </w:t>
      </w:r>
      <w:r w:rsidR="00AE6904" w:rsidRPr="00301674">
        <w:t>145965,4</w:t>
      </w:r>
      <w:r w:rsidRPr="00301674">
        <w:t xml:space="preserve"> тыс. рублей) и Администрации городского округа (</w:t>
      </w:r>
      <w:r w:rsidR="00AE6904" w:rsidRPr="00301674">
        <w:t>15,5</w:t>
      </w:r>
      <w:r w:rsidRPr="00301674">
        <w:t xml:space="preserve">% или </w:t>
      </w:r>
      <w:r w:rsidR="00AE6904" w:rsidRPr="00301674">
        <w:t>39685,0</w:t>
      </w:r>
      <w:r w:rsidRPr="00301674">
        <w:t xml:space="preserve"> тыс. рублей). </w:t>
      </w:r>
    </w:p>
    <w:p w14:paraId="601E0224" w14:textId="306C8183" w:rsidR="003F39EF" w:rsidRPr="009D009A" w:rsidRDefault="003F39EF" w:rsidP="00F84CEA">
      <w:pPr>
        <w:jc w:val="both"/>
      </w:pPr>
      <w:r w:rsidRPr="006C0C61">
        <w:rPr>
          <w:color w:val="FF0000"/>
        </w:rPr>
        <w:t xml:space="preserve">       </w:t>
      </w:r>
      <w:r w:rsidRPr="009D009A">
        <w:t>В связи с образованием контрольно-счетной комисси</w:t>
      </w:r>
      <w:r w:rsidR="009D009A" w:rsidRPr="009D009A">
        <w:t>и</w:t>
      </w:r>
      <w:r w:rsidRPr="009D009A">
        <w:t xml:space="preserve"> в</w:t>
      </w:r>
      <w:r w:rsidR="00105539">
        <w:t xml:space="preserve"> конце отчетного периода,</w:t>
      </w:r>
      <w:r w:rsidRPr="009D009A">
        <w:t xml:space="preserve"> </w:t>
      </w:r>
      <w:r w:rsidR="009D009A" w:rsidRPr="009D009A">
        <w:t>кассовые расходы</w:t>
      </w:r>
      <w:r w:rsidRPr="009D009A">
        <w:t xml:space="preserve"> </w:t>
      </w:r>
      <w:r w:rsidR="009D009A" w:rsidRPr="009D009A">
        <w:t xml:space="preserve">по главному распорядителю бюджетных средств </w:t>
      </w:r>
      <w:r w:rsidR="00105539">
        <w:t>согласно отчету</w:t>
      </w:r>
      <w:r w:rsidR="009D009A" w:rsidRPr="009D009A">
        <w:t xml:space="preserve"> </w:t>
      </w:r>
      <w:r w:rsidRPr="009D009A">
        <w:t>составили 0,0</w:t>
      </w:r>
      <w:r w:rsidR="009D009A" w:rsidRPr="009D009A">
        <w:t xml:space="preserve"> </w:t>
      </w:r>
      <w:r w:rsidRPr="009D009A">
        <w:t xml:space="preserve">%, </w:t>
      </w:r>
    </w:p>
    <w:p w14:paraId="7294AA90" w14:textId="3AFB1B9E" w:rsidR="00F84CEA" w:rsidRPr="00301674" w:rsidRDefault="00F84CEA" w:rsidP="001A5843">
      <w:pPr>
        <w:autoSpaceDE w:val="0"/>
        <w:autoSpaceDN w:val="0"/>
        <w:adjustRightInd w:val="0"/>
        <w:jc w:val="both"/>
      </w:pPr>
      <w:r w:rsidRPr="00301674">
        <w:t xml:space="preserve">       Исполнения расходов городского округа </w:t>
      </w:r>
      <w:r w:rsidRPr="00301674">
        <w:rPr>
          <w:b/>
          <w:i/>
        </w:rPr>
        <w:t>в разрезе разделов классификации расходов бюджета</w:t>
      </w:r>
      <w:r w:rsidRPr="00301674">
        <w:t xml:space="preserve"> представлен в таблице:</w:t>
      </w:r>
    </w:p>
    <w:p w14:paraId="53080C9C" w14:textId="4E5F4DEB" w:rsidR="0062086A" w:rsidRPr="00301674" w:rsidRDefault="0062086A" w:rsidP="00B77AA5">
      <w:pPr>
        <w:jc w:val="right"/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4077"/>
        <w:gridCol w:w="1276"/>
        <w:gridCol w:w="1126"/>
        <w:gridCol w:w="1041"/>
        <w:gridCol w:w="909"/>
        <w:gridCol w:w="1318"/>
      </w:tblGrid>
      <w:tr w:rsidR="00B77AA5" w:rsidRPr="00301674" w14:paraId="47FE8CC2" w14:textId="77777777" w:rsidTr="00B77AA5">
        <w:tc>
          <w:tcPr>
            <w:tcW w:w="4077" w:type="dxa"/>
            <w:vMerge w:val="restart"/>
          </w:tcPr>
          <w:p w14:paraId="63743452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Раздел классификации </w:t>
            </w:r>
          </w:p>
          <w:p w14:paraId="7C082A17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расходов бюджета</w:t>
            </w:r>
          </w:p>
        </w:tc>
        <w:tc>
          <w:tcPr>
            <w:tcW w:w="2402" w:type="dxa"/>
            <w:gridSpan w:val="2"/>
          </w:tcPr>
          <w:p w14:paraId="6043C1AB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уточненный план </w:t>
            </w:r>
          </w:p>
          <w:p w14:paraId="2269AD24" w14:textId="48E661E0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2022 год</w:t>
            </w:r>
          </w:p>
        </w:tc>
        <w:tc>
          <w:tcPr>
            <w:tcW w:w="1950" w:type="dxa"/>
            <w:gridSpan w:val="2"/>
          </w:tcPr>
          <w:p w14:paraId="4B2406C2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исполнено </w:t>
            </w:r>
          </w:p>
          <w:p w14:paraId="402421A9" w14:textId="7890D5D9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2022 год</w:t>
            </w:r>
          </w:p>
        </w:tc>
        <w:tc>
          <w:tcPr>
            <w:tcW w:w="1318" w:type="dxa"/>
          </w:tcPr>
          <w:p w14:paraId="452C1A6C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исполнение к плану </w:t>
            </w:r>
          </w:p>
        </w:tc>
      </w:tr>
      <w:tr w:rsidR="00B77AA5" w:rsidRPr="00301674" w14:paraId="7F04F6B4" w14:textId="77777777" w:rsidTr="007E0A50">
        <w:tc>
          <w:tcPr>
            <w:tcW w:w="4077" w:type="dxa"/>
            <w:vMerge/>
          </w:tcPr>
          <w:p w14:paraId="0B6ABB0F" w14:textId="77777777" w:rsidR="0062086A" w:rsidRPr="00301674" w:rsidRDefault="0062086A" w:rsidP="00C37BC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96D3FE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 рублей</w:t>
            </w:r>
          </w:p>
        </w:tc>
        <w:tc>
          <w:tcPr>
            <w:tcW w:w="1126" w:type="dxa"/>
          </w:tcPr>
          <w:p w14:paraId="76FBE7E3" w14:textId="77777777" w:rsidR="007E0A50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 xml:space="preserve">доля, </w:t>
            </w:r>
          </w:p>
          <w:p w14:paraId="6D4F6AD2" w14:textId="69E450C8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  <w:tc>
          <w:tcPr>
            <w:tcW w:w="1041" w:type="dxa"/>
          </w:tcPr>
          <w:p w14:paraId="7C038109" w14:textId="77777777" w:rsidR="007E0A50" w:rsidRPr="00301674" w:rsidRDefault="0062086A" w:rsidP="007E0A50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тыс.</w:t>
            </w:r>
          </w:p>
          <w:p w14:paraId="1AC1F94C" w14:textId="7F5B3A9B" w:rsidR="0062086A" w:rsidRPr="00301674" w:rsidRDefault="0062086A" w:rsidP="007E0A50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руб</w:t>
            </w:r>
            <w:r w:rsidR="007E0A50" w:rsidRPr="00301674">
              <w:rPr>
                <w:sz w:val="22"/>
                <w:szCs w:val="22"/>
              </w:rPr>
              <w:t>лей</w:t>
            </w:r>
          </w:p>
        </w:tc>
        <w:tc>
          <w:tcPr>
            <w:tcW w:w="909" w:type="dxa"/>
          </w:tcPr>
          <w:p w14:paraId="335FEDDE" w14:textId="77777777" w:rsidR="007E0A50" w:rsidRPr="00301674" w:rsidRDefault="0062086A" w:rsidP="007E0A50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доля,</w:t>
            </w:r>
          </w:p>
          <w:p w14:paraId="1E858797" w14:textId="38FBEA7F" w:rsidR="0062086A" w:rsidRPr="00301674" w:rsidRDefault="0062086A" w:rsidP="007E0A50">
            <w:pPr>
              <w:jc w:val="center"/>
              <w:rPr>
                <w:sz w:val="22"/>
                <w:szCs w:val="22"/>
                <w:lang w:val="en-US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  <w:tc>
          <w:tcPr>
            <w:tcW w:w="1318" w:type="dxa"/>
          </w:tcPr>
          <w:p w14:paraId="03AF816D" w14:textId="77777777" w:rsidR="0062086A" w:rsidRPr="00301674" w:rsidRDefault="0062086A" w:rsidP="00C37BC2">
            <w:pPr>
              <w:jc w:val="center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%</w:t>
            </w:r>
          </w:p>
        </w:tc>
      </w:tr>
      <w:tr w:rsidR="00B77AA5" w:rsidRPr="00301674" w14:paraId="7B0FB642" w14:textId="77777777" w:rsidTr="007E0A50">
        <w:tc>
          <w:tcPr>
            <w:tcW w:w="4077" w:type="dxa"/>
          </w:tcPr>
          <w:p w14:paraId="7C795BDC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276" w:type="dxa"/>
          </w:tcPr>
          <w:p w14:paraId="56C60C85" w14:textId="2E51A6EC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110141,0</w:t>
            </w:r>
          </w:p>
        </w:tc>
        <w:tc>
          <w:tcPr>
            <w:tcW w:w="1126" w:type="dxa"/>
          </w:tcPr>
          <w:p w14:paraId="06DB1F10" w14:textId="5BFF736B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8,0</w:t>
            </w:r>
          </w:p>
        </w:tc>
        <w:tc>
          <w:tcPr>
            <w:tcW w:w="1041" w:type="dxa"/>
          </w:tcPr>
          <w:p w14:paraId="1F436D00" w14:textId="6EECB3C9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21674,8</w:t>
            </w:r>
          </w:p>
        </w:tc>
        <w:tc>
          <w:tcPr>
            <w:tcW w:w="909" w:type="dxa"/>
          </w:tcPr>
          <w:p w14:paraId="78B957B6" w14:textId="1F8D1869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8,5</w:t>
            </w:r>
          </w:p>
        </w:tc>
        <w:tc>
          <w:tcPr>
            <w:tcW w:w="1318" w:type="dxa"/>
          </w:tcPr>
          <w:p w14:paraId="7966E297" w14:textId="20E51787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19,7</w:t>
            </w:r>
          </w:p>
        </w:tc>
      </w:tr>
      <w:tr w:rsidR="00B77AA5" w:rsidRPr="00301674" w14:paraId="3B03EE9F" w14:textId="77777777" w:rsidTr="007E0A50">
        <w:tc>
          <w:tcPr>
            <w:tcW w:w="4077" w:type="dxa"/>
          </w:tcPr>
          <w:p w14:paraId="24D0087A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0300 «Национальная безопасность»</w:t>
            </w:r>
          </w:p>
        </w:tc>
        <w:tc>
          <w:tcPr>
            <w:tcW w:w="1276" w:type="dxa"/>
          </w:tcPr>
          <w:p w14:paraId="5BE1E598" w14:textId="0D7D6E80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22039,0</w:t>
            </w:r>
          </w:p>
        </w:tc>
        <w:tc>
          <w:tcPr>
            <w:tcW w:w="1126" w:type="dxa"/>
          </w:tcPr>
          <w:p w14:paraId="0431D7AE" w14:textId="0495D13E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1,6</w:t>
            </w:r>
          </w:p>
        </w:tc>
        <w:tc>
          <w:tcPr>
            <w:tcW w:w="1041" w:type="dxa"/>
          </w:tcPr>
          <w:p w14:paraId="072BF16D" w14:textId="09BA2062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6562,5</w:t>
            </w:r>
          </w:p>
        </w:tc>
        <w:tc>
          <w:tcPr>
            <w:tcW w:w="909" w:type="dxa"/>
          </w:tcPr>
          <w:p w14:paraId="3BD99374" w14:textId="30286671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2,6</w:t>
            </w:r>
          </w:p>
        </w:tc>
        <w:tc>
          <w:tcPr>
            <w:tcW w:w="1318" w:type="dxa"/>
          </w:tcPr>
          <w:p w14:paraId="24FA8D1A" w14:textId="0FC46612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29,8</w:t>
            </w:r>
          </w:p>
        </w:tc>
      </w:tr>
      <w:tr w:rsidR="00B77AA5" w:rsidRPr="00301674" w14:paraId="4A08C318" w14:textId="77777777" w:rsidTr="007E0A50">
        <w:tc>
          <w:tcPr>
            <w:tcW w:w="4077" w:type="dxa"/>
          </w:tcPr>
          <w:p w14:paraId="20E60AE0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276" w:type="dxa"/>
          </w:tcPr>
          <w:p w14:paraId="343C074C" w14:textId="2004D1E9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87916,2</w:t>
            </w:r>
          </w:p>
        </w:tc>
        <w:tc>
          <w:tcPr>
            <w:tcW w:w="1126" w:type="dxa"/>
          </w:tcPr>
          <w:p w14:paraId="7DF0B2DE" w14:textId="1C28AA9E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6,4</w:t>
            </w:r>
          </w:p>
        </w:tc>
        <w:tc>
          <w:tcPr>
            <w:tcW w:w="1041" w:type="dxa"/>
          </w:tcPr>
          <w:p w14:paraId="160ADAB3" w14:textId="4478F48B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19586,8</w:t>
            </w:r>
          </w:p>
        </w:tc>
        <w:tc>
          <w:tcPr>
            <w:tcW w:w="909" w:type="dxa"/>
          </w:tcPr>
          <w:p w14:paraId="3974B5CE" w14:textId="429A4461" w:rsidR="0062086A" w:rsidRPr="00301674" w:rsidRDefault="006E36CE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7,6</w:t>
            </w:r>
          </w:p>
        </w:tc>
        <w:tc>
          <w:tcPr>
            <w:tcW w:w="1318" w:type="dxa"/>
          </w:tcPr>
          <w:p w14:paraId="4D6F8331" w14:textId="7C8C73B6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22,3</w:t>
            </w:r>
          </w:p>
        </w:tc>
      </w:tr>
      <w:tr w:rsidR="00B77AA5" w:rsidRPr="00301674" w14:paraId="0CA9A2C6" w14:textId="77777777" w:rsidTr="007E0A50">
        <w:tc>
          <w:tcPr>
            <w:tcW w:w="4077" w:type="dxa"/>
          </w:tcPr>
          <w:p w14:paraId="4D3156D2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276" w:type="dxa"/>
          </w:tcPr>
          <w:p w14:paraId="78DC8DBA" w14:textId="73F58DF7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208377,1</w:t>
            </w:r>
          </w:p>
        </w:tc>
        <w:tc>
          <w:tcPr>
            <w:tcW w:w="1126" w:type="dxa"/>
          </w:tcPr>
          <w:p w14:paraId="403617CD" w14:textId="3AFF7968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15,2</w:t>
            </w:r>
          </w:p>
        </w:tc>
        <w:tc>
          <w:tcPr>
            <w:tcW w:w="1041" w:type="dxa"/>
          </w:tcPr>
          <w:p w14:paraId="763BD76E" w14:textId="6F4A4106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13797,7</w:t>
            </w:r>
          </w:p>
        </w:tc>
        <w:tc>
          <w:tcPr>
            <w:tcW w:w="909" w:type="dxa"/>
          </w:tcPr>
          <w:p w14:paraId="70C48D7F" w14:textId="4B132C2A" w:rsidR="0062086A" w:rsidRPr="00301674" w:rsidRDefault="006E36CE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5,4</w:t>
            </w:r>
          </w:p>
        </w:tc>
        <w:tc>
          <w:tcPr>
            <w:tcW w:w="1318" w:type="dxa"/>
          </w:tcPr>
          <w:p w14:paraId="3F7528C3" w14:textId="33400FA5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6,6</w:t>
            </w:r>
          </w:p>
        </w:tc>
      </w:tr>
      <w:tr w:rsidR="00B77AA5" w:rsidRPr="00301674" w14:paraId="06B98924" w14:textId="77777777" w:rsidTr="007E0A50">
        <w:tc>
          <w:tcPr>
            <w:tcW w:w="4077" w:type="dxa"/>
          </w:tcPr>
          <w:p w14:paraId="7B7681AB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276" w:type="dxa"/>
          </w:tcPr>
          <w:p w14:paraId="0C597948" w14:textId="2E543105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715231,8</w:t>
            </w:r>
          </w:p>
        </w:tc>
        <w:tc>
          <w:tcPr>
            <w:tcW w:w="1126" w:type="dxa"/>
          </w:tcPr>
          <w:p w14:paraId="5F8E71E2" w14:textId="25B24B40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52,1</w:t>
            </w:r>
          </w:p>
        </w:tc>
        <w:tc>
          <w:tcPr>
            <w:tcW w:w="1041" w:type="dxa"/>
          </w:tcPr>
          <w:p w14:paraId="76B3C3D0" w14:textId="0EAD7CCB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153803,8</w:t>
            </w:r>
          </w:p>
        </w:tc>
        <w:tc>
          <w:tcPr>
            <w:tcW w:w="909" w:type="dxa"/>
          </w:tcPr>
          <w:p w14:paraId="696C0529" w14:textId="2D157A24" w:rsidR="0062086A" w:rsidRPr="00301674" w:rsidRDefault="006E36CE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60,2</w:t>
            </w:r>
          </w:p>
        </w:tc>
        <w:tc>
          <w:tcPr>
            <w:tcW w:w="1318" w:type="dxa"/>
          </w:tcPr>
          <w:p w14:paraId="700EE6CF" w14:textId="3BA4F09A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21,5</w:t>
            </w:r>
          </w:p>
        </w:tc>
      </w:tr>
      <w:tr w:rsidR="00B77AA5" w:rsidRPr="00301674" w14:paraId="28EC03B3" w14:textId="77777777" w:rsidTr="007E0A50">
        <w:tc>
          <w:tcPr>
            <w:tcW w:w="4077" w:type="dxa"/>
          </w:tcPr>
          <w:p w14:paraId="16CED9F6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276" w:type="dxa"/>
          </w:tcPr>
          <w:p w14:paraId="188C6878" w14:textId="6EE9630E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110985,9</w:t>
            </w:r>
          </w:p>
        </w:tc>
        <w:tc>
          <w:tcPr>
            <w:tcW w:w="1126" w:type="dxa"/>
          </w:tcPr>
          <w:p w14:paraId="5D907C9D" w14:textId="2E19F409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8,1</w:t>
            </w:r>
          </w:p>
        </w:tc>
        <w:tc>
          <w:tcPr>
            <w:tcW w:w="1041" w:type="dxa"/>
          </w:tcPr>
          <w:p w14:paraId="0B0975A5" w14:textId="309923BB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21440,9</w:t>
            </w:r>
          </w:p>
        </w:tc>
        <w:tc>
          <w:tcPr>
            <w:tcW w:w="909" w:type="dxa"/>
          </w:tcPr>
          <w:p w14:paraId="04F2EFEB" w14:textId="022FECDE" w:rsidR="0062086A" w:rsidRPr="00301674" w:rsidRDefault="006E36CE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8,4</w:t>
            </w:r>
          </w:p>
        </w:tc>
        <w:tc>
          <w:tcPr>
            <w:tcW w:w="1318" w:type="dxa"/>
          </w:tcPr>
          <w:p w14:paraId="76EACDF4" w14:textId="41AF1E9C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19,3</w:t>
            </w:r>
          </w:p>
        </w:tc>
      </w:tr>
      <w:tr w:rsidR="00B77AA5" w:rsidRPr="00301674" w14:paraId="7F9A9016" w14:textId="77777777" w:rsidTr="007E0A50">
        <w:tc>
          <w:tcPr>
            <w:tcW w:w="4077" w:type="dxa"/>
          </w:tcPr>
          <w:p w14:paraId="0156BFD3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276" w:type="dxa"/>
          </w:tcPr>
          <w:p w14:paraId="7809B44D" w14:textId="0A8A12EA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42249,9</w:t>
            </w:r>
          </w:p>
        </w:tc>
        <w:tc>
          <w:tcPr>
            <w:tcW w:w="1126" w:type="dxa"/>
          </w:tcPr>
          <w:p w14:paraId="2756E616" w14:textId="72F7FAF4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3,1</w:t>
            </w:r>
          </w:p>
        </w:tc>
        <w:tc>
          <w:tcPr>
            <w:tcW w:w="1041" w:type="dxa"/>
          </w:tcPr>
          <w:p w14:paraId="4BC59F9A" w14:textId="7DFC884F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2543,7</w:t>
            </w:r>
          </w:p>
        </w:tc>
        <w:tc>
          <w:tcPr>
            <w:tcW w:w="909" w:type="dxa"/>
          </w:tcPr>
          <w:p w14:paraId="7788A6F7" w14:textId="02997C5D" w:rsidR="0062086A" w:rsidRPr="00301674" w:rsidRDefault="00B60CE2" w:rsidP="006208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318" w:type="dxa"/>
          </w:tcPr>
          <w:p w14:paraId="507A51A2" w14:textId="76361844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6,0</w:t>
            </w:r>
          </w:p>
        </w:tc>
      </w:tr>
      <w:tr w:rsidR="00B77AA5" w:rsidRPr="00301674" w14:paraId="27998F48" w14:textId="77777777" w:rsidTr="007E0A50">
        <w:tc>
          <w:tcPr>
            <w:tcW w:w="4077" w:type="dxa"/>
          </w:tcPr>
          <w:p w14:paraId="67968CD5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276" w:type="dxa"/>
          </w:tcPr>
          <w:p w14:paraId="15A5B680" w14:textId="6E04542D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71260,9</w:t>
            </w:r>
          </w:p>
        </w:tc>
        <w:tc>
          <w:tcPr>
            <w:tcW w:w="1126" w:type="dxa"/>
          </w:tcPr>
          <w:p w14:paraId="11570E4A" w14:textId="2331C1B3" w:rsidR="0062086A" w:rsidRPr="00301674" w:rsidRDefault="00E51FD3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5,2</w:t>
            </w:r>
          </w:p>
        </w:tc>
        <w:tc>
          <w:tcPr>
            <w:tcW w:w="1041" w:type="dxa"/>
          </w:tcPr>
          <w:p w14:paraId="53CBF2CA" w14:textId="5C06348F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14907,6</w:t>
            </w:r>
          </w:p>
        </w:tc>
        <w:tc>
          <w:tcPr>
            <w:tcW w:w="909" w:type="dxa"/>
          </w:tcPr>
          <w:p w14:paraId="522E1B47" w14:textId="72338CAE" w:rsidR="0062086A" w:rsidRPr="00301674" w:rsidRDefault="006E36CE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5,8</w:t>
            </w:r>
          </w:p>
        </w:tc>
        <w:tc>
          <w:tcPr>
            <w:tcW w:w="1318" w:type="dxa"/>
          </w:tcPr>
          <w:p w14:paraId="4DD96236" w14:textId="144DE17E" w:rsidR="0062086A" w:rsidRPr="00301674" w:rsidRDefault="0062086A" w:rsidP="0062086A">
            <w:pPr>
              <w:jc w:val="right"/>
              <w:rPr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21,0</w:t>
            </w:r>
          </w:p>
        </w:tc>
      </w:tr>
      <w:tr w:rsidR="00B77AA5" w:rsidRPr="00301674" w14:paraId="67312C14" w14:textId="77777777" w:rsidTr="007E0A50">
        <w:tc>
          <w:tcPr>
            <w:tcW w:w="4077" w:type="dxa"/>
          </w:tcPr>
          <w:p w14:paraId="491A7294" w14:textId="77777777" w:rsidR="0062086A" w:rsidRPr="00301674" w:rsidRDefault="0062086A" w:rsidP="0062086A">
            <w:pPr>
              <w:rPr>
                <w:b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lastRenderedPageBreak/>
              <w:t>1200 «Средства массовой информации»</w:t>
            </w:r>
          </w:p>
        </w:tc>
        <w:tc>
          <w:tcPr>
            <w:tcW w:w="1276" w:type="dxa"/>
          </w:tcPr>
          <w:p w14:paraId="16AA852A" w14:textId="371E32E4" w:rsidR="0062086A" w:rsidRPr="00301674" w:rsidRDefault="0062086A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3082,6</w:t>
            </w:r>
          </w:p>
        </w:tc>
        <w:tc>
          <w:tcPr>
            <w:tcW w:w="1126" w:type="dxa"/>
          </w:tcPr>
          <w:p w14:paraId="26C3573A" w14:textId="1BAD2A1B" w:rsidR="0062086A" w:rsidRPr="00301674" w:rsidRDefault="00E51FD3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041" w:type="dxa"/>
          </w:tcPr>
          <w:p w14:paraId="2EF6240A" w14:textId="751B4782" w:rsidR="0062086A" w:rsidRPr="00301674" w:rsidRDefault="0062086A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933,5</w:t>
            </w:r>
          </w:p>
        </w:tc>
        <w:tc>
          <w:tcPr>
            <w:tcW w:w="909" w:type="dxa"/>
          </w:tcPr>
          <w:p w14:paraId="33D1508D" w14:textId="44D65B90" w:rsidR="0062086A" w:rsidRPr="00301674" w:rsidRDefault="006E36CE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0,4</w:t>
            </w:r>
          </w:p>
        </w:tc>
        <w:tc>
          <w:tcPr>
            <w:tcW w:w="1318" w:type="dxa"/>
          </w:tcPr>
          <w:p w14:paraId="000BFE8E" w14:textId="0AD04AC3" w:rsidR="0062086A" w:rsidRPr="00301674" w:rsidRDefault="0062086A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30,3</w:t>
            </w:r>
          </w:p>
        </w:tc>
      </w:tr>
      <w:tr w:rsidR="00B77AA5" w:rsidRPr="00301674" w14:paraId="5B9A4820" w14:textId="77777777" w:rsidTr="007E0A50">
        <w:tc>
          <w:tcPr>
            <w:tcW w:w="4077" w:type="dxa"/>
          </w:tcPr>
          <w:p w14:paraId="6474F8B2" w14:textId="77777777" w:rsidR="0062086A" w:rsidRPr="00301674" w:rsidRDefault="0062086A" w:rsidP="0062086A">
            <w:pPr>
              <w:rPr>
                <w:b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1300 «Обслуживание муниципального долга»</w:t>
            </w:r>
          </w:p>
        </w:tc>
        <w:tc>
          <w:tcPr>
            <w:tcW w:w="1276" w:type="dxa"/>
          </w:tcPr>
          <w:p w14:paraId="7675AEAF" w14:textId="1C932813" w:rsidR="0062086A" w:rsidRPr="00301674" w:rsidRDefault="0062086A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1786,9</w:t>
            </w:r>
          </w:p>
        </w:tc>
        <w:tc>
          <w:tcPr>
            <w:tcW w:w="1126" w:type="dxa"/>
          </w:tcPr>
          <w:p w14:paraId="00DB95B2" w14:textId="0DF58EDA" w:rsidR="0062086A" w:rsidRPr="00301674" w:rsidRDefault="00E51FD3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041" w:type="dxa"/>
          </w:tcPr>
          <w:p w14:paraId="030A87AA" w14:textId="32934635" w:rsidR="0062086A" w:rsidRPr="00301674" w:rsidRDefault="0062086A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348,6</w:t>
            </w:r>
          </w:p>
        </w:tc>
        <w:tc>
          <w:tcPr>
            <w:tcW w:w="909" w:type="dxa"/>
          </w:tcPr>
          <w:p w14:paraId="46032880" w14:textId="1C73FAB0" w:rsidR="0062086A" w:rsidRPr="00301674" w:rsidRDefault="006E36CE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bCs/>
                <w:sz w:val="22"/>
                <w:szCs w:val="22"/>
              </w:rPr>
              <w:t>0,</w:t>
            </w:r>
            <w:r w:rsidR="00B60C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14:paraId="02358E21" w14:textId="73D0BFDA" w:rsidR="0062086A" w:rsidRPr="00301674" w:rsidRDefault="0062086A" w:rsidP="0062086A">
            <w:pPr>
              <w:jc w:val="right"/>
              <w:rPr>
                <w:bCs/>
                <w:sz w:val="22"/>
                <w:szCs w:val="22"/>
              </w:rPr>
            </w:pPr>
            <w:r w:rsidRPr="00301674">
              <w:rPr>
                <w:sz w:val="22"/>
                <w:szCs w:val="22"/>
              </w:rPr>
              <w:t>19,5</w:t>
            </w:r>
          </w:p>
        </w:tc>
      </w:tr>
      <w:tr w:rsidR="00B77AA5" w:rsidRPr="00301674" w14:paraId="206C2B74" w14:textId="77777777" w:rsidTr="007E0A50">
        <w:tc>
          <w:tcPr>
            <w:tcW w:w="4077" w:type="dxa"/>
          </w:tcPr>
          <w:p w14:paraId="48CDE00C" w14:textId="77777777" w:rsidR="0062086A" w:rsidRPr="00301674" w:rsidRDefault="0062086A" w:rsidP="0062086A">
            <w:pPr>
              <w:rPr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1D1916D6" w14:textId="5475332C" w:rsidR="0062086A" w:rsidRPr="00301674" w:rsidRDefault="0062086A" w:rsidP="0062086A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1373071,3</w:t>
            </w:r>
          </w:p>
        </w:tc>
        <w:tc>
          <w:tcPr>
            <w:tcW w:w="1126" w:type="dxa"/>
          </w:tcPr>
          <w:p w14:paraId="668DC77D" w14:textId="2DA66E87" w:rsidR="0062086A" w:rsidRPr="00301674" w:rsidRDefault="00BB114F" w:rsidP="0062086A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41" w:type="dxa"/>
          </w:tcPr>
          <w:p w14:paraId="682AE5A4" w14:textId="56F91C05" w:rsidR="0062086A" w:rsidRPr="00301674" w:rsidRDefault="0062086A" w:rsidP="0062086A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255599,9</w:t>
            </w:r>
          </w:p>
        </w:tc>
        <w:tc>
          <w:tcPr>
            <w:tcW w:w="909" w:type="dxa"/>
          </w:tcPr>
          <w:p w14:paraId="50B8BF9C" w14:textId="77035FAC" w:rsidR="0062086A" w:rsidRPr="00301674" w:rsidRDefault="00BB114F" w:rsidP="0062086A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318" w:type="dxa"/>
          </w:tcPr>
          <w:p w14:paraId="5A9BA740" w14:textId="2A5D040F" w:rsidR="0062086A" w:rsidRPr="00301674" w:rsidRDefault="0062086A" w:rsidP="0062086A">
            <w:pPr>
              <w:jc w:val="right"/>
              <w:rPr>
                <w:b/>
                <w:sz w:val="22"/>
                <w:szCs w:val="22"/>
              </w:rPr>
            </w:pPr>
            <w:r w:rsidRPr="00301674">
              <w:rPr>
                <w:b/>
                <w:sz w:val="22"/>
                <w:szCs w:val="22"/>
              </w:rPr>
              <w:t>18,6</w:t>
            </w:r>
          </w:p>
        </w:tc>
      </w:tr>
    </w:tbl>
    <w:p w14:paraId="702F58F2" w14:textId="1C9BDE61" w:rsidR="0062086A" w:rsidRPr="00301674" w:rsidRDefault="0062086A" w:rsidP="00AC7DE9">
      <w:pPr>
        <w:autoSpaceDE w:val="0"/>
        <w:autoSpaceDN w:val="0"/>
        <w:adjustRightInd w:val="0"/>
        <w:jc w:val="both"/>
      </w:pPr>
    </w:p>
    <w:p w14:paraId="6064F4E9" w14:textId="065DC90F" w:rsidR="00103D86" w:rsidRPr="00732DE3" w:rsidRDefault="00732DE3" w:rsidP="00103D86">
      <w:pPr>
        <w:jc w:val="both"/>
      </w:pPr>
      <w:r>
        <w:t xml:space="preserve">         </w:t>
      </w:r>
      <w:r w:rsidR="00103D86" w:rsidRPr="00732DE3">
        <w:t xml:space="preserve">Наибольшую долю в общем объеме расходов бюджета городского округа в </w:t>
      </w:r>
      <w:r>
        <w:t xml:space="preserve">1 квартале </w:t>
      </w:r>
      <w:r w:rsidR="00103D86" w:rsidRPr="00732DE3">
        <w:t>202</w:t>
      </w:r>
      <w:r>
        <w:t>2</w:t>
      </w:r>
      <w:r w:rsidR="00103D86" w:rsidRPr="00732DE3">
        <w:t xml:space="preserve"> год</w:t>
      </w:r>
      <w:r>
        <w:t>а</w:t>
      </w:r>
      <w:r w:rsidR="00103D86" w:rsidRPr="00732DE3">
        <w:t xml:space="preserve"> составили расходы по разделу 0700 «Образование» (</w:t>
      </w:r>
      <w:r>
        <w:t>60,2</w:t>
      </w:r>
      <w:r w:rsidR="00103D86" w:rsidRPr="00732DE3">
        <w:t xml:space="preserve"> % или </w:t>
      </w:r>
      <w:r>
        <w:t>153803,8</w:t>
      </w:r>
      <w:r w:rsidR="00103D86" w:rsidRPr="00732DE3">
        <w:t xml:space="preserve"> тыс. рублей), 0</w:t>
      </w:r>
      <w:r w:rsidR="005C709C">
        <w:t>1</w:t>
      </w:r>
      <w:r w:rsidR="00103D86" w:rsidRPr="00732DE3">
        <w:t>00 «</w:t>
      </w:r>
      <w:r w:rsidR="005C709C">
        <w:t>Общегосударственные расходы</w:t>
      </w:r>
      <w:r w:rsidR="00103D86" w:rsidRPr="00732DE3">
        <w:t>» (</w:t>
      </w:r>
      <w:r w:rsidR="005C709C">
        <w:t>8,5</w:t>
      </w:r>
      <w:r w:rsidR="00103D86" w:rsidRPr="00732DE3">
        <w:t xml:space="preserve"> % или </w:t>
      </w:r>
      <w:r w:rsidR="005C709C">
        <w:t>21674,8</w:t>
      </w:r>
      <w:r w:rsidR="00103D86" w:rsidRPr="00732DE3">
        <w:t xml:space="preserve"> тыс. рублей)</w:t>
      </w:r>
      <w:r w:rsidR="005C709C">
        <w:t>,</w:t>
      </w:r>
      <w:r w:rsidR="00103D86" w:rsidRPr="00732DE3">
        <w:t xml:space="preserve"> 0800 «Культура и кинематография» (8,</w:t>
      </w:r>
      <w:r w:rsidR="005C709C">
        <w:t>4</w:t>
      </w:r>
      <w:r w:rsidR="00103D86" w:rsidRPr="00732DE3">
        <w:t xml:space="preserve">% или </w:t>
      </w:r>
      <w:r w:rsidR="005C709C">
        <w:t>21440,9</w:t>
      </w:r>
      <w:r w:rsidR="00103D86" w:rsidRPr="00732DE3">
        <w:t xml:space="preserve"> тыс. рублей).</w:t>
      </w:r>
    </w:p>
    <w:p w14:paraId="1C148555" w14:textId="43E40C9C" w:rsidR="00103D86" w:rsidRPr="00732DE3" w:rsidRDefault="00103D86" w:rsidP="00103D86">
      <w:pPr>
        <w:autoSpaceDE w:val="0"/>
        <w:autoSpaceDN w:val="0"/>
        <w:adjustRightInd w:val="0"/>
        <w:jc w:val="both"/>
      </w:pPr>
      <w:r w:rsidRPr="00732DE3">
        <w:t xml:space="preserve">        Мен</w:t>
      </w:r>
      <w:r w:rsidR="00B60CE2">
        <w:t>ее</w:t>
      </w:r>
      <w:r w:rsidRPr="00732DE3">
        <w:t xml:space="preserve"> </w:t>
      </w:r>
      <w:r w:rsidR="00B60CE2">
        <w:t>1</w:t>
      </w:r>
      <w:r w:rsidRPr="00732DE3">
        <w:t xml:space="preserve">,0% занимают расходы по каждому из следующих разделов классификации расходов бюджета: </w:t>
      </w:r>
      <w:r w:rsidR="00B60CE2">
        <w:t>10</w:t>
      </w:r>
      <w:r w:rsidRPr="00732DE3">
        <w:t>00 «</w:t>
      </w:r>
      <w:r w:rsidR="00B60CE2">
        <w:t>Социальная политика</w:t>
      </w:r>
      <w:r w:rsidRPr="00732DE3">
        <w:t>» (</w:t>
      </w:r>
      <w:r w:rsidR="00B60CE2">
        <w:t>0,9</w:t>
      </w:r>
      <w:r w:rsidRPr="00732DE3">
        <w:t xml:space="preserve">% или </w:t>
      </w:r>
      <w:r w:rsidR="00B60CE2">
        <w:t>2543,7</w:t>
      </w:r>
      <w:r w:rsidRPr="00732DE3">
        <w:t xml:space="preserve"> тыс. рублей), 1200 «Средства массовой информации» (0,</w:t>
      </w:r>
      <w:r w:rsidR="00B60CE2">
        <w:t>4</w:t>
      </w:r>
      <w:r w:rsidRPr="00732DE3">
        <w:t xml:space="preserve">% или </w:t>
      </w:r>
      <w:r w:rsidR="00B60CE2">
        <w:t>933,5</w:t>
      </w:r>
      <w:r w:rsidRPr="00732DE3">
        <w:t xml:space="preserve"> тыс. рублей) и 1300 «Обслуживание муниципального долга» (0,</w:t>
      </w:r>
      <w:r w:rsidR="00B60CE2">
        <w:t>2</w:t>
      </w:r>
      <w:r w:rsidRPr="00732DE3">
        <w:t xml:space="preserve">% или </w:t>
      </w:r>
      <w:r w:rsidR="00B60CE2">
        <w:t>348,6</w:t>
      </w:r>
      <w:r w:rsidRPr="00732DE3">
        <w:t xml:space="preserve"> тыс. рублей). </w:t>
      </w:r>
    </w:p>
    <w:p w14:paraId="5A4BDCED" w14:textId="688FDA66" w:rsidR="00103D86" w:rsidRPr="00732DE3" w:rsidRDefault="00103D86" w:rsidP="00103D86">
      <w:pPr>
        <w:autoSpaceDE w:val="0"/>
        <w:autoSpaceDN w:val="0"/>
        <w:adjustRightInd w:val="0"/>
        <w:jc w:val="both"/>
      </w:pPr>
      <w:r w:rsidRPr="00732DE3">
        <w:t xml:space="preserve">        Расходы на социальную сферу (включая отрасли образования, культуры, социальной политики, физической культуры и спорта) в целом составили </w:t>
      </w:r>
      <w:r w:rsidR="007A7225">
        <w:t>75,4</w:t>
      </w:r>
      <w:r w:rsidRPr="00732DE3">
        <w:t xml:space="preserve">% к общему объему произведенных расходов бюджета или </w:t>
      </w:r>
      <w:r w:rsidR="007A7225">
        <w:t>192696,0</w:t>
      </w:r>
      <w:r w:rsidRPr="00732DE3">
        <w:t xml:space="preserve"> тыс. рублей. Таким образом, социальная сфера остается основополагающим приоритетом расхода бюджета.</w:t>
      </w:r>
    </w:p>
    <w:p w14:paraId="6FC60292" w14:textId="683E8061" w:rsidR="00701193" w:rsidRPr="00621081" w:rsidRDefault="00701193" w:rsidP="00701193">
      <w:pPr>
        <w:pStyle w:val="rtejustify"/>
        <w:spacing w:before="0" w:beforeAutospacing="0" w:after="0" w:afterAutospacing="0"/>
      </w:pPr>
      <w:r w:rsidRPr="00621081">
        <w:t xml:space="preserve">        Решением о бюджете городского округа на 2022 год предусмотрено финансирование 2</w:t>
      </w:r>
      <w:r w:rsidR="00012FC5" w:rsidRPr="00621081">
        <w:t>2</w:t>
      </w:r>
      <w:r w:rsidRPr="00621081">
        <w:t xml:space="preserve"> муниципальных программ с общей суммой бюджетных назначений </w:t>
      </w:r>
      <w:r w:rsidR="00012FC5" w:rsidRPr="00621081">
        <w:t>1226323,5</w:t>
      </w:r>
      <w:r w:rsidRPr="00621081">
        <w:t xml:space="preserve"> тыс. рублей.  </w:t>
      </w:r>
    </w:p>
    <w:p w14:paraId="7A8AAFBE" w14:textId="2BC765B8" w:rsidR="00701193" w:rsidRPr="00621081" w:rsidRDefault="00701193" w:rsidP="003C29AB">
      <w:pPr>
        <w:autoSpaceDE w:val="0"/>
        <w:autoSpaceDN w:val="0"/>
        <w:adjustRightInd w:val="0"/>
        <w:jc w:val="both"/>
      </w:pPr>
      <w:r w:rsidRPr="00621081">
        <w:rPr>
          <w:rFonts w:eastAsia="TimesNewRomanPSMT"/>
          <w:lang w:eastAsia="en-US"/>
        </w:rPr>
        <w:t xml:space="preserve">       </w:t>
      </w:r>
      <w:r w:rsidRPr="00621081">
        <w:t>Информация о финансовом обеспечении муниципальных программ в 1 квартале</w:t>
      </w:r>
      <w:r w:rsidR="003C29AB">
        <w:t xml:space="preserve"> </w:t>
      </w:r>
      <w:r w:rsidRPr="00621081">
        <w:t xml:space="preserve">2022 года </w:t>
      </w:r>
      <w:r w:rsidRPr="00621081">
        <w:rPr>
          <w:color w:val="000000"/>
        </w:rPr>
        <w:t>приведены</w:t>
      </w:r>
      <w:r w:rsidRPr="00621081">
        <w:t xml:space="preserve"> в таблице:</w:t>
      </w:r>
    </w:p>
    <w:p w14:paraId="73D47D44" w14:textId="77777777" w:rsidR="00701193" w:rsidRPr="00621081" w:rsidRDefault="00701193" w:rsidP="003C29AB">
      <w:pPr>
        <w:autoSpaceDE w:val="0"/>
        <w:autoSpaceDN w:val="0"/>
        <w:adjustRightInd w:val="0"/>
        <w:jc w:val="both"/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19"/>
        <w:gridCol w:w="5006"/>
        <w:gridCol w:w="1360"/>
        <w:gridCol w:w="1373"/>
        <w:gridCol w:w="1348"/>
      </w:tblGrid>
      <w:tr w:rsidR="00701193" w:rsidRPr="00493B4C" w14:paraId="3759E6EF" w14:textId="77777777" w:rsidTr="00701193">
        <w:trPr>
          <w:trHeight w:val="321"/>
        </w:trPr>
        <w:tc>
          <w:tcPr>
            <w:tcW w:w="519" w:type="dxa"/>
            <w:vMerge w:val="restart"/>
          </w:tcPr>
          <w:p w14:paraId="35851285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№</w:t>
            </w:r>
          </w:p>
          <w:p w14:paraId="4D2453F4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п/п</w:t>
            </w:r>
          </w:p>
        </w:tc>
        <w:tc>
          <w:tcPr>
            <w:tcW w:w="5267" w:type="dxa"/>
            <w:vMerge w:val="restart"/>
          </w:tcPr>
          <w:p w14:paraId="05B5971A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наименование программы</w:t>
            </w:r>
          </w:p>
          <w:p w14:paraId="227283A8" w14:textId="77777777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</w:tcPr>
          <w:p w14:paraId="37A7CE40" w14:textId="77777777" w:rsidR="00701193" w:rsidRPr="00701193" w:rsidRDefault="00701193" w:rsidP="00701193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уточненный план,</w:t>
            </w:r>
          </w:p>
          <w:p w14:paraId="3D17A9CA" w14:textId="3BA044B1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318" w:type="dxa"/>
            <w:vMerge w:val="restart"/>
          </w:tcPr>
          <w:p w14:paraId="245E8E83" w14:textId="2F841C6F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исполнение, тыс. рублей</w:t>
            </w:r>
          </w:p>
        </w:tc>
        <w:tc>
          <w:tcPr>
            <w:tcW w:w="1351" w:type="dxa"/>
            <w:vMerge w:val="restart"/>
          </w:tcPr>
          <w:p w14:paraId="0D0DADAC" w14:textId="77777777" w:rsidR="00701193" w:rsidRPr="00701193" w:rsidRDefault="00701193" w:rsidP="00701193">
            <w:pPr>
              <w:pStyle w:val="a7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исполнение к плану, </w:t>
            </w:r>
          </w:p>
          <w:p w14:paraId="48065E3B" w14:textId="60CC4C5D" w:rsidR="00701193" w:rsidRPr="00701193" w:rsidRDefault="00701193" w:rsidP="00701193">
            <w:pPr>
              <w:jc w:val="center"/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%</w:t>
            </w:r>
          </w:p>
        </w:tc>
      </w:tr>
      <w:tr w:rsidR="00701193" w:rsidRPr="00493B4C" w14:paraId="2DD0E55E" w14:textId="77777777" w:rsidTr="00701193">
        <w:trPr>
          <w:trHeight w:val="253"/>
        </w:trPr>
        <w:tc>
          <w:tcPr>
            <w:tcW w:w="519" w:type="dxa"/>
            <w:vMerge/>
          </w:tcPr>
          <w:p w14:paraId="0EFD2F13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5267" w:type="dxa"/>
            <w:vMerge/>
          </w:tcPr>
          <w:p w14:paraId="2203B3FC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</w:tcPr>
          <w:p w14:paraId="031C9A59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</w:tcPr>
          <w:p w14:paraId="7B5A0CF7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48B04842" w14:textId="77777777" w:rsidR="00701193" w:rsidRPr="00493B4C" w:rsidRDefault="00701193" w:rsidP="00860CA8">
            <w:pPr>
              <w:rPr>
                <w:sz w:val="22"/>
                <w:szCs w:val="22"/>
              </w:rPr>
            </w:pPr>
          </w:p>
        </w:tc>
      </w:tr>
      <w:tr w:rsidR="00701193" w:rsidRPr="00493B4C" w14:paraId="4B989C83" w14:textId="77777777" w:rsidTr="00701193">
        <w:tc>
          <w:tcPr>
            <w:tcW w:w="519" w:type="dxa"/>
          </w:tcPr>
          <w:p w14:paraId="41FC1560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</w:t>
            </w:r>
          </w:p>
        </w:tc>
        <w:tc>
          <w:tcPr>
            <w:tcW w:w="5267" w:type="dxa"/>
          </w:tcPr>
          <w:p w14:paraId="7ECCCFA0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системы образования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12461F78" w14:textId="5863A7B0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665773,6</w:t>
            </w:r>
          </w:p>
        </w:tc>
        <w:tc>
          <w:tcPr>
            <w:tcW w:w="1318" w:type="dxa"/>
          </w:tcPr>
          <w:p w14:paraId="2731F944" w14:textId="34828AA2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144884,9</w:t>
            </w:r>
          </w:p>
        </w:tc>
        <w:tc>
          <w:tcPr>
            <w:tcW w:w="1351" w:type="dxa"/>
          </w:tcPr>
          <w:p w14:paraId="433461CC" w14:textId="0D733E63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</w:tr>
      <w:tr w:rsidR="00701193" w:rsidRPr="00493B4C" w14:paraId="61EEE51A" w14:textId="77777777" w:rsidTr="00701193">
        <w:tc>
          <w:tcPr>
            <w:tcW w:w="519" w:type="dxa"/>
          </w:tcPr>
          <w:p w14:paraId="38B9196B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2</w:t>
            </w:r>
          </w:p>
        </w:tc>
        <w:tc>
          <w:tcPr>
            <w:tcW w:w="5267" w:type="dxa"/>
          </w:tcPr>
          <w:p w14:paraId="3010F0D1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муниципальной службы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57845AD5" w14:textId="7567149A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5868,0</w:t>
            </w:r>
          </w:p>
        </w:tc>
        <w:tc>
          <w:tcPr>
            <w:tcW w:w="1318" w:type="dxa"/>
          </w:tcPr>
          <w:p w14:paraId="0B9D6F81" w14:textId="02B759FE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1409,3</w:t>
            </w:r>
          </w:p>
        </w:tc>
        <w:tc>
          <w:tcPr>
            <w:tcW w:w="1351" w:type="dxa"/>
          </w:tcPr>
          <w:p w14:paraId="31CB5E56" w14:textId="750576F2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701193" w:rsidRPr="00493B4C" w14:paraId="05C18978" w14:textId="77777777" w:rsidTr="00701193">
        <w:tc>
          <w:tcPr>
            <w:tcW w:w="519" w:type="dxa"/>
          </w:tcPr>
          <w:p w14:paraId="24D80AD0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3</w:t>
            </w:r>
          </w:p>
        </w:tc>
        <w:tc>
          <w:tcPr>
            <w:tcW w:w="5267" w:type="dxa"/>
          </w:tcPr>
          <w:p w14:paraId="0F23846A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Обеспечение общественного порядка и противодействия преступности в городском округе город Шахунья Нижегородской области  </w:t>
            </w:r>
          </w:p>
        </w:tc>
        <w:tc>
          <w:tcPr>
            <w:tcW w:w="1151" w:type="dxa"/>
          </w:tcPr>
          <w:p w14:paraId="609B887C" w14:textId="6B121F9C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318" w:type="dxa"/>
          </w:tcPr>
          <w:p w14:paraId="49CFDCCE" w14:textId="2F9872B6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</w:t>
            </w:r>
          </w:p>
        </w:tc>
        <w:tc>
          <w:tcPr>
            <w:tcW w:w="1351" w:type="dxa"/>
          </w:tcPr>
          <w:p w14:paraId="4656A9EB" w14:textId="03DE9697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</w:tr>
      <w:tr w:rsidR="00701193" w:rsidRPr="00493B4C" w14:paraId="743EFB9E" w14:textId="77777777" w:rsidTr="00701193">
        <w:tc>
          <w:tcPr>
            <w:tcW w:w="519" w:type="dxa"/>
          </w:tcPr>
          <w:p w14:paraId="6CC3860D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4</w:t>
            </w:r>
          </w:p>
        </w:tc>
        <w:tc>
          <w:tcPr>
            <w:tcW w:w="5267" w:type="dxa"/>
          </w:tcPr>
          <w:p w14:paraId="23FA892D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5D6D3EEA" w14:textId="5C20DC95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38906,9</w:t>
            </w:r>
          </w:p>
        </w:tc>
        <w:tc>
          <w:tcPr>
            <w:tcW w:w="1318" w:type="dxa"/>
          </w:tcPr>
          <w:p w14:paraId="4313805B" w14:textId="231AE67B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10911,3</w:t>
            </w:r>
          </w:p>
        </w:tc>
        <w:tc>
          <w:tcPr>
            <w:tcW w:w="1351" w:type="dxa"/>
          </w:tcPr>
          <w:p w14:paraId="5E300BBB" w14:textId="08B1FBC7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701193" w:rsidRPr="00493B4C" w14:paraId="1D385033" w14:textId="77777777" w:rsidTr="00701193">
        <w:tc>
          <w:tcPr>
            <w:tcW w:w="519" w:type="dxa"/>
          </w:tcPr>
          <w:p w14:paraId="2F47D1D0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5</w:t>
            </w:r>
          </w:p>
        </w:tc>
        <w:tc>
          <w:tcPr>
            <w:tcW w:w="5267" w:type="dxa"/>
          </w:tcPr>
          <w:p w14:paraId="7148E450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Благоустройство территории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146BC368" w14:textId="575CD8D0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48080,8</w:t>
            </w:r>
          </w:p>
        </w:tc>
        <w:tc>
          <w:tcPr>
            <w:tcW w:w="1318" w:type="dxa"/>
          </w:tcPr>
          <w:p w14:paraId="05342774" w14:textId="7DC6A5F2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11693,4</w:t>
            </w:r>
          </w:p>
        </w:tc>
        <w:tc>
          <w:tcPr>
            <w:tcW w:w="1351" w:type="dxa"/>
          </w:tcPr>
          <w:p w14:paraId="3CDA493C" w14:textId="230D52B9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</w:tr>
      <w:tr w:rsidR="00701193" w:rsidRPr="00493B4C" w14:paraId="06D2EA87" w14:textId="77777777" w:rsidTr="00701193">
        <w:tc>
          <w:tcPr>
            <w:tcW w:w="519" w:type="dxa"/>
          </w:tcPr>
          <w:p w14:paraId="1469805C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6</w:t>
            </w:r>
          </w:p>
        </w:tc>
        <w:tc>
          <w:tcPr>
            <w:tcW w:w="5267" w:type="dxa"/>
          </w:tcPr>
          <w:p w14:paraId="2E6DF601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Совершенствование условий труда лиц, замещающих должности, не являющиеся должностями муниципальной службы администрации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4B836120" w14:textId="6B161469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18" w:type="dxa"/>
          </w:tcPr>
          <w:p w14:paraId="0A31DD86" w14:textId="5F9A2B2D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351" w:type="dxa"/>
          </w:tcPr>
          <w:p w14:paraId="360C0970" w14:textId="684C795A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</w:tr>
      <w:tr w:rsidR="00701193" w:rsidRPr="00493B4C" w14:paraId="4E5CD2FB" w14:textId="77777777" w:rsidTr="00701193">
        <w:tc>
          <w:tcPr>
            <w:tcW w:w="519" w:type="dxa"/>
          </w:tcPr>
          <w:p w14:paraId="647BF28A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7</w:t>
            </w:r>
          </w:p>
        </w:tc>
        <w:tc>
          <w:tcPr>
            <w:tcW w:w="5267" w:type="dxa"/>
          </w:tcPr>
          <w:p w14:paraId="02148C80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Обеспечение населения городского округа город Шахунья Нижегородской области качественными услугами в сфере жилищно-коммунального хозяйства</w:t>
            </w:r>
          </w:p>
        </w:tc>
        <w:tc>
          <w:tcPr>
            <w:tcW w:w="1151" w:type="dxa"/>
          </w:tcPr>
          <w:p w14:paraId="695EC158" w14:textId="74626F9E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4450,0</w:t>
            </w:r>
          </w:p>
        </w:tc>
        <w:tc>
          <w:tcPr>
            <w:tcW w:w="1318" w:type="dxa"/>
          </w:tcPr>
          <w:p w14:paraId="732C4BAC" w14:textId="0E092688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779,2</w:t>
            </w:r>
          </w:p>
        </w:tc>
        <w:tc>
          <w:tcPr>
            <w:tcW w:w="1351" w:type="dxa"/>
          </w:tcPr>
          <w:p w14:paraId="055FFC40" w14:textId="0745B479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701193" w:rsidRPr="00493B4C" w14:paraId="7DF2788E" w14:textId="77777777" w:rsidTr="00701193">
        <w:tc>
          <w:tcPr>
            <w:tcW w:w="519" w:type="dxa"/>
          </w:tcPr>
          <w:p w14:paraId="5A16B5B5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8</w:t>
            </w:r>
          </w:p>
        </w:tc>
        <w:tc>
          <w:tcPr>
            <w:tcW w:w="5267" w:type="dxa"/>
          </w:tcPr>
          <w:p w14:paraId="3445C861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культуры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74251317" w14:textId="47D952AA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137045,0</w:t>
            </w:r>
          </w:p>
        </w:tc>
        <w:tc>
          <w:tcPr>
            <w:tcW w:w="1318" w:type="dxa"/>
          </w:tcPr>
          <w:p w14:paraId="4D5A6219" w14:textId="47113799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28065,1</w:t>
            </w:r>
          </w:p>
        </w:tc>
        <w:tc>
          <w:tcPr>
            <w:tcW w:w="1351" w:type="dxa"/>
          </w:tcPr>
          <w:p w14:paraId="1F7245F5" w14:textId="35FE8126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</w:tr>
      <w:tr w:rsidR="00701193" w:rsidRPr="00493B4C" w14:paraId="4AC06C62" w14:textId="77777777" w:rsidTr="00701193">
        <w:tc>
          <w:tcPr>
            <w:tcW w:w="519" w:type="dxa"/>
          </w:tcPr>
          <w:p w14:paraId="5A07D466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9</w:t>
            </w:r>
          </w:p>
        </w:tc>
        <w:tc>
          <w:tcPr>
            <w:tcW w:w="5267" w:type="dxa"/>
          </w:tcPr>
          <w:p w14:paraId="796C2DC9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462564F7" w14:textId="1A5EF403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4700,0</w:t>
            </w:r>
          </w:p>
        </w:tc>
        <w:tc>
          <w:tcPr>
            <w:tcW w:w="1318" w:type="dxa"/>
          </w:tcPr>
          <w:p w14:paraId="239F35C4" w14:textId="711A2C32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467,8</w:t>
            </w:r>
          </w:p>
        </w:tc>
        <w:tc>
          <w:tcPr>
            <w:tcW w:w="1351" w:type="dxa"/>
          </w:tcPr>
          <w:p w14:paraId="2DDE7878" w14:textId="4647C797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701193" w:rsidRPr="00493B4C" w14:paraId="651065EC" w14:textId="77777777" w:rsidTr="00701193">
        <w:tc>
          <w:tcPr>
            <w:tcW w:w="519" w:type="dxa"/>
          </w:tcPr>
          <w:p w14:paraId="530ACECE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10</w:t>
            </w:r>
          </w:p>
        </w:tc>
        <w:tc>
          <w:tcPr>
            <w:tcW w:w="5267" w:type="dxa"/>
          </w:tcPr>
          <w:p w14:paraId="60ACA18E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59BEB3EE" w14:textId="272F06B2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12713,8</w:t>
            </w:r>
          </w:p>
        </w:tc>
        <w:tc>
          <w:tcPr>
            <w:tcW w:w="1318" w:type="dxa"/>
          </w:tcPr>
          <w:p w14:paraId="04098828" w14:textId="7050F940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2980,8</w:t>
            </w:r>
          </w:p>
        </w:tc>
        <w:tc>
          <w:tcPr>
            <w:tcW w:w="1351" w:type="dxa"/>
          </w:tcPr>
          <w:p w14:paraId="7CB92013" w14:textId="4E53BACF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701193" w:rsidRPr="00493B4C" w14:paraId="7DC85123" w14:textId="77777777" w:rsidTr="00701193">
        <w:tc>
          <w:tcPr>
            <w:tcW w:w="519" w:type="dxa"/>
          </w:tcPr>
          <w:p w14:paraId="4122F3AA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11</w:t>
            </w:r>
          </w:p>
        </w:tc>
        <w:tc>
          <w:tcPr>
            <w:tcW w:w="5267" w:type="dxa"/>
          </w:tcPr>
          <w:p w14:paraId="74EA8DEE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Развитие физической культуры и спорта в городском округе город Шахунья Нижегородской </w:t>
            </w:r>
            <w:r w:rsidRPr="00701193">
              <w:rPr>
                <w:rFonts w:ascii="Times New Roman" w:hAnsi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51" w:type="dxa"/>
          </w:tcPr>
          <w:p w14:paraId="6553E71C" w14:textId="49108592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79101,1</w:t>
            </w:r>
          </w:p>
        </w:tc>
        <w:tc>
          <w:tcPr>
            <w:tcW w:w="1318" w:type="dxa"/>
          </w:tcPr>
          <w:p w14:paraId="5ED5FC8E" w14:textId="6DB44244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16467,0</w:t>
            </w:r>
          </w:p>
        </w:tc>
        <w:tc>
          <w:tcPr>
            <w:tcW w:w="1351" w:type="dxa"/>
          </w:tcPr>
          <w:p w14:paraId="5246B631" w14:textId="00408675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701193" w:rsidRPr="007178F0" w14:paraId="702CC116" w14:textId="77777777" w:rsidTr="00701193">
        <w:tc>
          <w:tcPr>
            <w:tcW w:w="519" w:type="dxa"/>
          </w:tcPr>
          <w:p w14:paraId="08DD95AB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12</w:t>
            </w:r>
          </w:p>
        </w:tc>
        <w:tc>
          <w:tcPr>
            <w:tcW w:w="5267" w:type="dxa"/>
          </w:tcPr>
          <w:p w14:paraId="37C36E9A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5F76ED99" w14:textId="2645209E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37860,7</w:t>
            </w:r>
          </w:p>
        </w:tc>
        <w:tc>
          <w:tcPr>
            <w:tcW w:w="1318" w:type="dxa"/>
          </w:tcPr>
          <w:p w14:paraId="7085F6BF" w14:textId="26094EB3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  <w:tc>
          <w:tcPr>
            <w:tcW w:w="1351" w:type="dxa"/>
          </w:tcPr>
          <w:p w14:paraId="5E57FA5E" w14:textId="48F1CF2B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701193" w:rsidRPr="007178F0" w14:paraId="1C1BF0EF" w14:textId="77777777" w:rsidTr="00701193">
        <w:tc>
          <w:tcPr>
            <w:tcW w:w="519" w:type="dxa"/>
          </w:tcPr>
          <w:p w14:paraId="7FF85A21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13</w:t>
            </w:r>
          </w:p>
        </w:tc>
        <w:tc>
          <w:tcPr>
            <w:tcW w:w="5267" w:type="dxa"/>
          </w:tcPr>
          <w:p w14:paraId="75A6AEFA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Развитие предпринимательства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1693AAED" w14:textId="10496601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1318" w:type="dxa"/>
          </w:tcPr>
          <w:p w14:paraId="3A11148C" w14:textId="43623D0D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351" w:type="dxa"/>
          </w:tcPr>
          <w:p w14:paraId="3C4E1F84" w14:textId="13CC5D0A" w:rsidR="00701193" w:rsidRPr="00701193" w:rsidRDefault="00D665CE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701193" w:rsidRPr="007178F0" w14:paraId="0A9CA330" w14:textId="77777777" w:rsidTr="00701193">
        <w:tc>
          <w:tcPr>
            <w:tcW w:w="519" w:type="dxa"/>
          </w:tcPr>
          <w:p w14:paraId="76F6BC77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14</w:t>
            </w:r>
          </w:p>
        </w:tc>
        <w:tc>
          <w:tcPr>
            <w:tcW w:w="5267" w:type="dxa"/>
          </w:tcPr>
          <w:p w14:paraId="72A9118C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5B130C7D" w14:textId="31C3186C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114890,2</w:t>
            </w:r>
          </w:p>
        </w:tc>
        <w:tc>
          <w:tcPr>
            <w:tcW w:w="1318" w:type="dxa"/>
          </w:tcPr>
          <w:p w14:paraId="04D2EF28" w14:textId="72EEE02D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14:paraId="2B2D798B" w14:textId="416EB35B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193" w:rsidRPr="007178F0" w14:paraId="43E62F1E" w14:textId="77777777" w:rsidTr="00701193">
        <w:tc>
          <w:tcPr>
            <w:tcW w:w="519" w:type="dxa"/>
          </w:tcPr>
          <w:p w14:paraId="362D2C2C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15</w:t>
            </w:r>
          </w:p>
        </w:tc>
        <w:tc>
          <w:tcPr>
            <w:tcW w:w="5267" w:type="dxa"/>
          </w:tcPr>
          <w:p w14:paraId="7E04759D" w14:textId="77777777" w:rsidR="00701193" w:rsidRPr="00701193" w:rsidRDefault="00701193" w:rsidP="00860CA8">
            <w:pPr>
              <w:pStyle w:val="a7"/>
              <w:spacing w:after="0"/>
              <w:ind w:left="-108" w:right="-108" w:hanging="142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     Обеспечение безопасности жизнедеятельности населения городского округа город Шахунья Нижегородской области </w:t>
            </w:r>
          </w:p>
        </w:tc>
        <w:tc>
          <w:tcPr>
            <w:tcW w:w="1151" w:type="dxa"/>
          </w:tcPr>
          <w:p w14:paraId="0C20FBE1" w14:textId="125B9D3A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24291,0</w:t>
            </w:r>
          </w:p>
        </w:tc>
        <w:tc>
          <w:tcPr>
            <w:tcW w:w="1318" w:type="dxa"/>
          </w:tcPr>
          <w:p w14:paraId="686B9352" w14:textId="66A7B846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7066,3</w:t>
            </w:r>
          </w:p>
        </w:tc>
        <w:tc>
          <w:tcPr>
            <w:tcW w:w="1351" w:type="dxa"/>
          </w:tcPr>
          <w:p w14:paraId="01FF8D8E" w14:textId="3BA53A20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</w:tr>
      <w:tr w:rsidR="00701193" w:rsidRPr="007178F0" w14:paraId="620C7A4D" w14:textId="77777777" w:rsidTr="00701193">
        <w:tc>
          <w:tcPr>
            <w:tcW w:w="519" w:type="dxa"/>
          </w:tcPr>
          <w:p w14:paraId="70AA6405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16</w:t>
            </w:r>
          </w:p>
        </w:tc>
        <w:tc>
          <w:tcPr>
            <w:tcW w:w="5267" w:type="dxa"/>
          </w:tcPr>
          <w:p w14:paraId="53CC07A8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 на территории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554E8AFA" w14:textId="678BA97D" w:rsidR="00701193" w:rsidRPr="00701193" w:rsidRDefault="004208BA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  <w:r w:rsidR="00012FC5">
              <w:rPr>
                <w:sz w:val="22"/>
                <w:szCs w:val="22"/>
              </w:rPr>
              <w:t>,0</w:t>
            </w:r>
          </w:p>
        </w:tc>
        <w:tc>
          <w:tcPr>
            <w:tcW w:w="1318" w:type="dxa"/>
          </w:tcPr>
          <w:p w14:paraId="41367595" w14:textId="0E37B51B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1351" w:type="dxa"/>
          </w:tcPr>
          <w:p w14:paraId="6149AA05" w14:textId="2179F408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701193" w:rsidRPr="007178F0" w14:paraId="6BEF7AD3" w14:textId="77777777" w:rsidTr="00701193">
        <w:tc>
          <w:tcPr>
            <w:tcW w:w="519" w:type="dxa"/>
          </w:tcPr>
          <w:p w14:paraId="13BCB8D0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17</w:t>
            </w:r>
          </w:p>
        </w:tc>
        <w:tc>
          <w:tcPr>
            <w:tcW w:w="5267" w:type="dxa"/>
          </w:tcPr>
          <w:p w14:paraId="4A0AB910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Обеспечение жильем молодых семей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186A68D1" w14:textId="44C73E96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318" w:type="dxa"/>
          </w:tcPr>
          <w:p w14:paraId="4543D0C6" w14:textId="42CF30A0" w:rsidR="00701193" w:rsidRPr="00701193" w:rsidRDefault="004208BA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351" w:type="dxa"/>
          </w:tcPr>
          <w:p w14:paraId="55AD1445" w14:textId="06F223E9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701193" w:rsidRPr="007178F0" w14:paraId="63C21679" w14:textId="77777777" w:rsidTr="00701193">
        <w:tc>
          <w:tcPr>
            <w:tcW w:w="519" w:type="dxa"/>
          </w:tcPr>
          <w:p w14:paraId="5D47CFBC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18</w:t>
            </w:r>
          </w:p>
        </w:tc>
        <w:tc>
          <w:tcPr>
            <w:tcW w:w="5267" w:type="dxa"/>
          </w:tcPr>
          <w:p w14:paraId="26F94C78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Формирование комфортной городской среды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44F76405" w14:textId="2AABFAC7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16958,</w:t>
            </w:r>
            <w:r w:rsidR="004208BA">
              <w:rPr>
                <w:sz w:val="22"/>
                <w:szCs w:val="22"/>
              </w:rPr>
              <w:t>5</w:t>
            </w:r>
          </w:p>
        </w:tc>
        <w:tc>
          <w:tcPr>
            <w:tcW w:w="1318" w:type="dxa"/>
          </w:tcPr>
          <w:p w14:paraId="61C4F825" w14:textId="490936FF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351" w:type="dxa"/>
          </w:tcPr>
          <w:p w14:paraId="5C708599" w14:textId="359F7BF6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701193" w:rsidRPr="007178F0" w14:paraId="5D9FA6C6" w14:textId="77777777" w:rsidTr="00701193">
        <w:tc>
          <w:tcPr>
            <w:tcW w:w="519" w:type="dxa"/>
          </w:tcPr>
          <w:p w14:paraId="27E4FC45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19</w:t>
            </w:r>
          </w:p>
        </w:tc>
        <w:tc>
          <w:tcPr>
            <w:tcW w:w="5267" w:type="dxa"/>
          </w:tcPr>
          <w:p w14:paraId="16AEB484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 xml:space="preserve"> Обращение с твердыми коммунальными отходами на территории городского округа город Шахунья Нижегородской области</w:t>
            </w:r>
          </w:p>
        </w:tc>
        <w:tc>
          <w:tcPr>
            <w:tcW w:w="1151" w:type="dxa"/>
          </w:tcPr>
          <w:p w14:paraId="474FF070" w14:textId="20DDF858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2876,3</w:t>
            </w:r>
          </w:p>
        </w:tc>
        <w:tc>
          <w:tcPr>
            <w:tcW w:w="1318" w:type="dxa"/>
          </w:tcPr>
          <w:p w14:paraId="60C7D346" w14:textId="1F695A0D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14:paraId="6D01156B" w14:textId="31E6879B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193" w:rsidRPr="007178F0" w14:paraId="2B4E5037" w14:textId="77777777" w:rsidTr="00701193">
        <w:tc>
          <w:tcPr>
            <w:tcW w:w="519" w:type="dxa"/>
          </w:tcPr>
          <w:p w14:paraId="50CDF257" w14:textId="77777777" w:rsidR="00701193" w:rsidRPr="00701193" w:rsidRDefault="00701193" w:rsidP="00860CA8">
            <w:pPr>
              <w:rPr>
                <w:sz w:val="22"/>
                <w:szCs w:val="22"/>
              </w:rPr>
            </w:pPr>
            <w:r w:rsidRPr="00701193">
              <w:rPr>
                <w:sz w:val="22"/>
                <w:szCs w:val="22"/>
              </w:rPr>
              <w:t>20</w:t>
            </w:r>
          </w:p>
        </w:tc>
        <w:tc>
          <w:tcPr>
            <w:tcW w:w="5267" w:type="dxa"/>
          </w:tcPr>
          <w:p w14:paraId="07D6C97A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01193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55FC06F0" w14:textId="60260867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318" w:type="dxa"/>
          </w:tcPr>
          <w:p w14:paraId="40A3192D" w14:textId="5958EA7A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351" w:type="dxa"/>
          </w:tcPr>
          <w:p w14:paraId="4C09B414" w14:textId="33012EFD" w:rsidR="00701193" w:rsidRPr="00701193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12FC5" w:rsidRPr="007178F0" w14:paraId="70DA1199" w14:textId="77777777" w:rsidTr="00701193">
        <w:tc>
          <w:tcPr>
            <w:tcW w:w="519" w:type="dxa"/>
          </w:tcPr>
          <w:p w14:paraId="79EF8ED2" w14:textId="0DC9833D" w:rsidR="00012FC5" w:rsidRPr="00701193" w:rsidRDefault="00012FC5" w:rsidP="00860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67" w:type="dxa"/>
          </w:tcPr>
          <w:p w14:paraId="7646F862" w14:textId="75573FF2" w:rsidR="00012FC5" w:rsidRPr="00701193" w:rsidRDefault="00012FC5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средств массовой информации в городском округе город Шахунья Нижегородской области</w:t>
            </w:r>
          </w:p>
        </w:tc>
        <w:tc>
          <w:tcPr>
            <w:tcW w:w="1151" w:type="dxa"/>
          </w:tcPr>
          <w:p w14:paraId="1BB3CF99" w14:textId="4C0A432A" w:rsidR="00012FC5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3082,</w:t>
            </w:r>
            <w:r w:rsidR="004208BA">
              <w:rPr>
                <w:sz w:val="22"/>
                <w:szCs w:val="22"/>
              </w:rPr>
              <w:t>7</w:t>
            </w:r>
          </w:p>
        </w:tc>
        <w:tc>
          <w:tcPr>
            <w:tcW w:w="1318" w:type="dxa"/>
          </w:tcPr>
          <w:p w14:paraId="5C2FEE22" w14:textId="06DA95E5" w:rsidR="00012FC5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933,5</w:t>
            </w:r>
          </w:p>
        </w:tc>
        <w:tc>
          <w:tcPr>
            <w:tcW w:w="1351" w:type="dxa"/>
          </w:tcPr>
          <w:p w14:paraId="35CF681E" w14:textId="4B2A3201" w:rsidR="00012FC5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</w:tr>
      <w:tr w:rsidR="00012FC5" w:rsidRPr="007178F0" w14:paraId="08BC4449" w14:textId="77777777" w:rsidTr="00701193">
        <w:tc>
          <w:tcPr>
            <w:tcW w:w="519" w:type="dxa"/>
          </w:tcPr>
          <w:p w14:paraId="6ED77BC7" w14:textId="07ECDDDF" w:rsidR="00012FC5" w:rsidRPr="00701193" w:rsidRDefault="00012FC5" w:rsidP="00860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267" w:type="dxa"/>
          </w:tcPr>
          <w:p w14:paraId="5BB474AE" w14:textId="25B2C66F" w:rsidR="00012FC5" w:rsidRPr="00012FC5" w:rsidRDefault="00012FC5" w:rsidP="00860CA8">
            <w:pPr>
              <w:pStyle w:val="a7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012FC5">
              <w:rPr>
                <w:rFonts w:ascii="Times New Roman" w:hAnsi="Times New Roman"/>
                <w:sz w:val="22"/>
                <w:szCs w:val="22"/>
              </w:rPr>
              <w:t>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</w:t>
            </w:r>
          </w:p>
        </w:tc>
        <w:tc>
          <w:tcPr>
            <w:tcW w:w="1151" w:type="dxa"/>
          </w:tcPr>
          <w:p w14:paraId="34ED2CED" w14:textId="2663355C" w:rsidR="00012FC5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24133,9</w:t>
            </w:r>
          </w:p>
        </w:tc>
        <w:tc>
          <w:tcPr>
            <w:tcW w:w="1318" w:type="dxa"/>
          </w:tcPr>
          <w:p w14:paraId="09E1414A" w14:textId="182B400C" w:rsidR="00012FC5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14:paraId="21926869" w14:textId="10923EC2" w:rsidR="00012FC5" w:rsidRDefault="00012FC5" w:rsidP="0086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193" w:rsidRPr="005D1D04" w14:paraId="54CF5745" w14:textId="77777777" w:rsidTr="00701193">
        <w:tc>
          <w:tcPr>
            <w:tcW w:w="519" w:type="dxa"/>
          </w:tcPr>
          <w:p w14:paraId="76680580" w14:textId="77777777" w:rsidR="00701193" w:rsidRPr="00701193" w:rsidRDefault="00701193" w:rsidP="00860CA8">
            <w:pPr>
              <w:rPr>
                <w:b/>
                <w:sz w:val="22"/>
                <w:szCs w:val="22"/>
              </w:rPr>
            </w:pPr>
          </w:p>
        </w:tc>
        <w:tc>
          <w:tcPr>
            <w:tcW w:w="5267" w:type="dxa"/>
          </w:tcPr>
          <w:p w14:paraId="0FA7F032" w14:textId="77777777" w:rsidR="00701193" w:rsidRPr="00701193" w:rsidRDefault="00701193" w:rsidP="00860CA8">
            <w:pPr>
              <w:pStyle w:val="a7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701193">
              <w:rPr>
                <w:rFonts w:ascii="Times New Roman" w:hAnsi="Times New Roman"/>
                <w:b/>
                <w:sz w:val="22"/>
                <w:szCs w:val="22"/>
              </w:rPr>
              <w:t>Расходы, итого</w:t>
            </w:r>
          </w:p>
        </w:tc>
        <w:tc>
          <w:tcPr>
            <w:tcW w:w="1151" w:type="dxa"/>
          </w:tcPr>
          <w:p w14:paraId="38B668D5" w14:textId="0F607252" w:rsidR="00701193" w:rsidRPr="00701193" w:rsidRDefault="00012FC5" w:rsidP="00860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1226323,5</w:t>
            </w:r>
          </w:p>
        </w:tc>
        <w:tc>
          <w:tcPr>
            <w:tcW w:w="1318" w:type="dxa"/>
          </w:tcPr>
          <w:p w14:paraId="48E095D6" w14:textId="3A96A76C" w:rsidR="00701193" w:rsidRPr="00701193" w:rsidRDefault="00701193" w:rsidP="00860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226620,1</w:t>
            </w:r>
          </w:p>
        </w:tc>
        <w:tc>
          <w:tcPr>
            <w:tcW w:w="1351" w:type="dxa"/>
          </w:tcPr>
          <w:p w14:paraId="6AE10024" w14:textId="00870644" w:rsidR="00701193" w:rsidRPr="00701193" w:rsidRDefault="009A682D" w:rsidP="00860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</w:t>
            </w:r>
          </w:p>
        </w:tc>
      </w:tr>
    </w:tbl>
    <w:p w14:paraId="17451790" w14:textId="77777777" w:rsidR="00701193" w:rsidRDefault="00701193" w:rsidP="00701193">
      <w:pPr>
        <w:autoSpaceDE w:val="0"/>
        <w:autoSpaceDN w:val="0"/>
        <w:adjustRightInd w:val="0"/>
        <w:jc w:val="both"/>
      </w:pPr>
    </w:p>
    <w:p w14:paraId="50A59E4B" w14:textId="4DA38E0D" w:rsidR="00701193" w:rsidRPr="000A114E" w:rsidRDefault="00701193" w:rsidP="00701193">
      <w:pPr>
        <w:jc w:val="both"/>
      </w:pPr>
      <w:r w:rsidRPr="000A114E">
        <w:t xml:space="preserve">         Кассовые расходы на финансирование программных мероприятий составили </w:t>
      </w:r>
      <w:r w:rsidR="009A682D" w:rsidRPr="000A114E">
        <w:t>226620,1</w:t>
      </w:r>
      <w:r w:rsidRPr="000A114E">
        <w:t xml:space="preserve"> тыс. рублей или </w:t>
      </w:r>
      <w:r w:rsidR="009A682D" w:rsidRPr="000A114E">
        <w:t>18,5</w:t>
      </w:r>
      <w:r w:rsidRPr="000A114E">
        <w:t>% от плановых уточненных назначений</w:t>
      </w:r>
      <w:r w:rsidR="009A682D" w:rsidRPr="000A114E">
        <w:t xml:space="preserve"> (1226323,5 тыс. рублей)</w:t>
      </w:r>
      <w:r w:rsidRPr="000A114E">
        <w:t>.</w:t>
      </w:r>
    </w:p>
    <w:p w14:paraId="2F326D75" w14:textId="7E9419D4" w:rsidR="00701193" w:rsidRPr="000A114E" w:rsidRDefault="00701193" w:rsidP="000A114E">
      <w:pPr>
        <w:autoSpaceDE w:val="0"/>
        <w:autoSpaceDN w:val="0"/>
        <w:adjustRightInd w:val="0"/>
        <w:jc w:val="both"/>
      </w:pPr>
      <w:r w:rsidRPr="000A114E">
        <w:t xml:space="preserve">        В структуре кассовых расходов наибольшие объемы финансового обеспечения приходятся на муниципальную программу «Развитие системы образования» - </w:t>
      </w:r>
      <w:r w:rsidR="009A682D" w:rsidRPr="000A114E">
        <w:t>63,9</w:t>
      </w:r>
      <w:r w:rsidRPr="000A114E">
        <w:t xml:space="preserve"> % от общих расходов на реализацию муниципальных программ или </w:t>
      </w:r>
      <w:r w:rsidR="009A682D" w:rsidRPr="000A114E">
        <w:t>144884,9</w:t>
      </w:r>
      <w:r w:rsidRPr="000A114E">
        <w:t xml:space="preserve"> тыс. рублей.</w:t>
      </w:r>
    </w:p>
    <w:p w14:paraId="3C9DE16B" w14:textId="271BACE1" w:rsidR="00701193" w:rsidRPr="000A114E" w:rsidRDefault="00701193" w:rsidP="00701193">
      <w:pPr>
        <w:autoSpaceDE w:val="0"/>
        <w:autoSpaceDN w:val="0"/>
        <w:adjustRightInd w:val="0"/>
        <w:jc w:val="both"/>
      </w:pPr>
      <w:r w:rsidRPr="000A114E">
        <w:t xml:space="preserve">         </w:t>
      </w:r>
      <w:r w:rsidR="00BB2FCC" w:rsidRPr="000A114E">
        <w:t>В</w:t>
      </w:r>
      <w:r w:rsidRPr="000A114E">
        <w:t>ыше среднего уровня исполнения</w:t>
      </w:r>
      <w:r w:rsidR="00D62FC5" w:rsidRPr="000A114E">
        <w:t xml:space="preserve"> (25,0%)</w:t>
      </w:r>
      <w:r w:rsidRPr="000A114E">
        <w:t xml:space="preserve"> расходов бюджета исполнены </w:t>
      </w:r>
      <w:r w:rsidR="00BB2FCC" w:rsidRPr="000A114E">
        <w:t xml:space="preserve">три </w:t>
      </w:r>
      <w:r w:rsidRPr="000A114E">
        <w:t>муниципальны</w:t>
      </w:r>
      <w:r w:rsidR="00BB2FCC" w:rsidRPr="000A114E">
        <w:t>е</w:t>
      </w:r>
      <w:r w:rsidRPr="000A114E">
        <w:t xml:space="preserve"> программ</w:t>
      </w:r>
      <w:r w:rsidR="00BB2FCC" w:rsidRPr="000A114E">
        <w:t>ы</w:t>
      </w:r>
      <w:r w:rsidRPr="000A114E">
        <w:t xml:space="preserve"> с общей суммой кассовых расходов </w:t>
      </w:r>
      <w:r w:rsidR="00BB2FCC" w:rsidRPr="000A114E">
        <w:t>18911,1</w:t>
      </w:r>
      <w:r w:rsidRPr="000A114E">
        <w:t xml:space="preserve"> тыс. рублей</w:t>
      </w:r>
      <w:r w:rsidR="00BB2FCC" w:rsidRPr="000A114E">
        <w:t xml:space="preserve"> </w:t>
      </w:r>
      <w:r w:rsidRPr="000A114E">
        <w:t>(</w:t>
      </w:r>
      <w:r w:rsidR="00BB2FCC" w:rsidRPr="000A114E">
        <w:t>8,3</w:t>
      </w:r>
      <w:r w:rsidRPr="000A114E">
        <w:t>% от общей суммы исполнения по муниципальным программам</w:t>
      </w:r>
      <w:r w:rsidR="00BB2FCC" w:rsidRPr="000A114E">
        <w:t xml:space="preserve"> в отчетном периоде</w:t>
      </w:r>
      <w:r w:rsidRPr="000A114E">
        <w:t>)</w:t>
      </w:r>
      <w:r w:rsidR="00BB2FCC" w:rsidRPr="000A114E">
        <w:t>, в том числе:</w:t>
      </w:r>
    </w:p>
    <w:p w14:paraId="7F70E1B7" w14:textId="50401916" w:rsidR="00BB2FCC" w:rsidRPr="000A114E" w:rsidRDefault="00BB2FCC" w:rsidP="00701193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 w:rsidR="00AD069A">
        <w:t>«</w:t>
      </w:r>
      <w:r w:rsidRPr="000A114E">
        <w:t>Развитие средств массовой информации в городском округе город Шахунья Нижегородской области</w:t>
      </w:r>
      <w:r w:rsidR="00AD069A">
        <w:t>»</w:t>
      </w:r>
      <w:r w:rsidRPr="000A114E">
        <w:t xml:space="preserve"> 30,3% или 933,5 тыс. рублей при годовом плане 3082,7 тыс. рублей;</w:t>
      </w:r>
    </w:p>
    <w:p w14:paraId="00D7298E" w14:textId="5F0E9D22" w:rsidR="00BB2FCC" w:rsidRPr="000A114E" w:rsidRDefault="00BB2FCC" w:rsidP="00701193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 w:rsidR="00AD069A">
        <w:t>«</w:t>
      </w:r>
      <w:r w:rsidRPr="000A114E">
        <w:t>Обеспечение безопасности жизнедеятельности населения городского округа город Шахунья Нижегородской области</w:t>
      </w:r>
      <w:r w:rsidR="00AD069A">
        <w:t>»</w:t>
      </w:r>
      <w:r w:rsidRPr="000A114E">
        <w:t xml:space="preserve"> 29,0% или 7066,3 тыс. рублей при годовом плане 24291,0 тыс. рублей;</w:t>
      </w:r>
    </w:p>
    <w:p w14:paraId="6197EC13" w14:textId="02D14879" w:rsidR="00D62FC5" w:rsidRPr="000A114E" w:rsidRDefault="00BB2FCC" w:rsidP="00D62FC5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 w:rsidR="00AD069A">
        <w:t>«</w:t>
      </w:r>
      <w:r w:rsidRPr="000A114E">
        <w:t>Развитие агропромышленного комплекса городского округа город Шахунья Нижегородской области</w:t>
      </w:r>
      <w:r w:rsidR="00AD069A">
        <w:t>»</w:t>
      </w:r>
      <w:r w:rsidR="00D62FC5" w:rsidRPr="000A114E">
        <w:t xml:space="preserve"> 28,0% или 10911,3 тыс. рублей при годовом плане 38906,9 тыс. рублей.</w:t>
      </w:r>
    </w:p>
    <w:p w14:paraId="4E308CBA" w14:textId="76087442" w:rsidR="00BB2FCC" w:rsidRPr="000A114E" w:rsidRDefault="00D62FC5" w:rsidP="00701193">
      <w:pPr>
        <w:autoSpaceDE w:val="0"/>
        <w:autoSpaceDN w:val="0"/>
        <w:adjustRightInd w:val="0"/>
        <w:jc w:val="both"/>
      </w:pPr>
      <w:r w:rsidRPr="000A114E">
        <w:t xml:space="preserve">          Наиболее низкий процент исполнения (от 0,4% до 9,9%) сложился по шести муниципальным программам:</w:t>
      </w:r>
    </w:p>
    <w:p w14:paraId="01291CC7" w14:textId="55218CC5" w:rsidR="00D62FC5" w:rsidRPr="000A114E" w:rsidRDefault="00D62FC5" w:rsidP="00D62FC5">
      <w:pPr>
        <w:autoSpaceDE w:val="0"/>
        <w:autoSpaceDN w:val="0"/>
        <w:adjustRightInd w:val="0"/>
        <w:jc w:val="both"/>
      </w:pPr>
      <w:r w:rsidRPr="000A114E">
        <w:lastRenderedPageBreak/>
        <w:t xml:space="preserve">           - </w:t>
      </w:r>
      <w:r w:rsidR="00AD069A">
        <w:t>«</w:t>
      </w:r>
      <w:r w:rsidRPr="000A114E">
        <w:t>Развитие транспортной системы в городском округе город Шахунья Нижегородской области</w:t>
      </w:r>
      <w:r w:rsidR="00AD069A">
        <w:t>»</w:t>
      </w:r>
      <w:r w:rsidRPr="000A114E">
        <w:t xml:space="preserve"> 0,4% или 153,5 тыс. рублей при годовом плане 37860,7 тыс. рублей;</w:t>
      </w:r>
    </w:p>
    <w:p w14:paraId="11F50633" w14:textId="1A5B9365" w:rsidR="00D62FC5" w:rsidRPr="000A114E" w:rsidRDefault="00D62FC5" w:rsidP="00D62FC5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 w:rsidR="00AD069A">
        <w:t>«</w:t>
      </w:r>
      <w:r w:rsidRPr="000A114E">
        <w:t>Формирование комфортной городской среды городского округа город Шахунья Нижегородской области</w:t>
      </w:r>
      <w:r w:rsidR="00AD069A">
        <w:t>»</w:t>
      </w:r>
      <w:r w:rsidRPr="000A114E">
        <w:t xml:space="preserve"> 1,5% или 250,0 тыс. рублей при годовом плане 16958,5 тыс. рублей;</w:t>
      </w:r>
    </w:p>
    <w:p w14:paraId="38A512BC" w14:textId="2EE26309" w:rsidR="00D62FC5" w:rsidRPr="000A114E" w:rsidRDefault="00D62FC5" w:rsidP="00D62FC5">
      <w:pPr>
        <w:autoSpaceDE w:val="0"/>
        <w:autoSpaceDN w:val="0"/>
        <w:adjustRightInd w:val="0"/>
        <w:jc w:val="both"/>
      </w:pPr>
      <w:r w:rsidRPr="000A114E">
        <w:t xml:space="preserve">           -</w:t>
      </w:r>
      <w:r w:rsidR="000A114E">
        <w:t xml:space="preserve"> </w:t>
      </w:r>
      <w:r w:rsidR="00AD069A">
        <w:t>«</w:t>
      </w:r>
      <w:r w:rsidRPr="000A114E">
        <w:t>Обеспечение общественного порядка и противодействия преступности в городском округе город Шахунья Нижегородской области</w:t>
      </w:r>
      <w:r w:rsidR="00AD069A">
        <w:t>»</w:t>
      </w:r>
      <w:r w:rsidRPr="000A114E">
        <w:t xml:space="preserve"> 4,6% или 32,1 тыс. рублей при годовом плане 700,0 тыс. рублей;</w:t>
      </w:r>
    </w:p>
    <w:p w14:paraId="274BAE58" w14:textId="23C9DEDF" w:rsidR="00D62FC5" w:rsidRPr="000A114E" w:rsidRDefault="00D62FC5" w:rsidP="00D62FC5">
      <w:pPr>
        <w:autoSpaceDE w:val="0"/>
        <w:autoSpaceDN w:val="0"/>
        <w:adjustRightInd w:val="0"/>
        <w:jc w:val="both"/>
      </w:pPr>
      <w:r w:rsidRPr="000A114E">
        <w:t xml:space="preserve">           - </w:t>
      </w:r>
      <w:r w:rsidR="00AD069A">
        <w:t>«</w:t>
      </w:r>
      <w:r w:rsidRPr="000A114E">
        <w:t>Повышение безопасности дорожного движения в городском округе город Шахунья Нижегородской области</w:t>
      </w:r>
      <w:r w:rsidR="00AD069A">
        <w:t>»</w:t>
      </w:r>
      <w:r w:rsidRPr="000A114E">
        <w:t xml:space="preserve"> 5,0% или 59,7 тыс. рублей при годовом плане 1200,0 тыс. рублей;</w:t>
      </w:r>
    </w:p>
    <w:p w14:paraId="6DD31348" w14:textId="1CD9D427" w:rsidR="00D62FC5" w:rsidRPr="000A114E" w:rsidRDefault="00D62FC5" w:rsidP="00D62FC5">
      <w:pPr>
        <w:autoSpaceDE w:val="0"/>
        <w:autoSpaceDN w:val="0"/>
        <w:adjustRightInd w:val="0"/>
        <w:jc w:val="both"/>
      </w:pPr>
      <w:r w:rsidRPr="000A114E">
        <w:t xml:space="preserve">            -</w:t>
      </w:r>
      <w:r w:rsidR="000A114E" w:rsidRPr="000A114E">
        <w:t xml:space="preserve"> </w:t>
      </w:r>
      <w:r w:rsidR="00AD069A">
        <w:t>«</w:t>
      </w:r>
      <w:r w:rsidRPr="000A114E">
        <w:t>Развитие предпринимательства в городском округе город Шахунья Нижегородской области</w:t>
      </w:r>
      <w:r w:rsidR="00AD069A">
        <w:t>»</w:t>
      </w:r>
      <w:r w:rsidRPr="000A114E">
        <w:t xml:space="preserve"> 5,2% или 65,3 тыс. рублей при годовом плане 1245,0 тыс. рублей;</w:t>
      </w:r>
    </w:p>
    <w:p w14:paraId="0C114EFD" w14:textId="0A5F2CA8" w:rsidR="00BB2FCC" w:rsidRPr="000A114E" w:rsidRDefault="00D62FC5" w:rsidP="00701193">
      <w:pPr>
        <w:autoSpaceDE w:val="0"/>
        <w:autoSpaceDN w:val="0"/>
        <w:adjustRightInd w:val="0"/>
        <w:jc w:val="both"/>
      </w:pPr>
      <w:r w:rsidRPr="000A114E">
        <w:t xml:space="preserve">            - </w:t>
      </w:r>
      <w:r w:rsidR="00AD069A">
        <w:t>«</w:t>
      </w:r>
      <w:r w:rsidRPr="000A114E">
        <w:t>Управление муниципальным имуществом городского округа город Шахунья Нижегородской области</w:t>
      </w:r>
      <w:r w:rsidR="00AD069A">
        <w:t>2</w:t>
      </w:r>
      <w:r w:rsidRPr="000A114E">
        <w:t xml:space="preserve"> 9,9% или 467,8 тыс. рублей при годовом плане 4700,0тыс. рублей.</w:t>
      </w:r>
    </w:p>
    <w:p w14:paraId="7D979903" w14:textId="77777777" w:rsidR="000A114E" w:rsidRPr="000A114E" w:rsidRDefault="00701193" w:rsidP="00701193">
      <w:pPr>
        <w:jc w:val="both"/>
      </w:pPr>
      <w:r w:rsidRPr="000A114E">
        <w:t xml:space="preserve">         </w:t>
      </w:r>
      <w:r w:rsidR="000A114E" w:rsidRPr="000A114E">
        <w:t xml:space="preserve">С </w:t>
      </w:r>
      <w:r w:rsidRPr="000A114E">
        <w:t>нулевым процентом</w:t>
      </w:r>
      <w:r w:rsidR="00BB2FCC" w:rsidRPr="000A114E">
        <w:t xml:space="preserve"> </w:t>
      </w:r>
      <w:r w:rsidRPr="000A114E">
        <w:t xml:space="preserve">сложилось исполнение по </w:t>
      </w:r>
      <w:r w:rsidR="00BB2FCC" w:rsidRPr="000A114E">
        <w:t xml:space="preserve">трем </w:t>
      </w:r>
      <w:r w:rsidRPr="000A114E">
        <w:t>муниципальн</w:t>
      </w:r>
      <w:r w:rsidR="00BB2FCC" w:rsidRPr="000A114E">
        <w:t>ым</w:t>
      </w:r>
      <w:r w:rsidRPr="000A114E">
        <w:t xml:space="preserve"> программ</w:t>
      </w:r>
      <w:r w:rsidR="00BB2FCC" w:rsidRPr="000A114E">
        <w:t>ам</w:t>
      </w:r>
      <w:r w:rsidR="000A114E" w:rsidRPr="000A114E">
        <w:t xml:space="preserve">: </w:t>
      </w:r>
    </w:p>
    <w:p w14:paraId="7AD46C77" w14:textId="39B3E4AE" w:rsidR="000A114E" w:rsidRPr="000A114E" w:rsidRDefault="000A114E" w:rsidP="000A114E">
      <w:pPr>
        <w:jc w:val="both"/>
      </w:pPr>
      <w:r w:rsidRPr="000A114E">
        <w:t xml:space="preserve">          - </w:t>
      </w:r>
      <w:r w:rsidR="00AD069A">
        <w:t>«</w:t>
      </w:r>
      <w:r w:rsidRPr="000A114E">
        <w:t>Переселение граждан из аварийного жилищного фонда на территории городского округа город Шахунья Нижегородской области</w:t>
      </w:r>
      <w:r w:rsidR="00AD069A">
        <w:t>»</w:t>
      </w:r>
      <w:r w:rsidRPr="000A114E">
        <w:t xml:space="preserve"> (годовые плановые бюджетных назначения 114890,2 тыс. рублей);</w:t>
      </w:r>
    </w:p>
    <w:p w14:paraId="425204C5" w14:textId="4EE8A725" w:rsidR="000A114E" w:rsidRPr="000A114E" w:rsidRDefault="000A114E" w:rsidP="000A114E">
      <w:pPr>
        <w:autoSpaceDE w:val="0"/>
        <w:autoSpaceDN w:val="0"/>
        <w:adjustRightInd w:val="0"/>
        <w:jc w:val="both"/>
      </w:pPr>
      <w:r w:rsidRPr="000A114E">
        <w:t xml:space="preserve">        - </w:t>
      </w:r>
      <w:r w:rsidR="00AD069A">
        <w:t>«</w:t>
      </w:r>
      <w:r w:rsidRPr="000A114E">
        <w:t>Обращение с твердыми коммунальными отходами на территории городского округа город Шахунья Нижегородской области</w:t>
      </w:r>
      <w:r w:rsidR="00AD069A">
        <w:t>»</w:t>
      </w:r>
      <w:r w:rsidRPr="000A114E">
        <w:t xml:space="preserve"> (плановые бюджетные назначения 2876,3 тыс. рублей);</w:t>
      </w:r>
    </w:p>
    <w:p w14:paraId="4D99ACF3" w14:textId="4C5DC5D0" w:rsidR="00AC7DE9" w:rsidRPr="00043C14" w:rsidRDefault="000A114E" w:rsidP="000A114E">
      <w:pPr>
        <w:autoSpaceDE w:val="0"/>
        <w:autoSpaceDN w:val="0"/>
        <w:adjustRightInd w:val="0"/>
        <w:jc w:val="both"/>
      </w:pPr>
      <w:r w:rsidRPr="000A114E">
        <w:t xml:space="preserve">          - </w:t>
      </w:r>
      <w:r w:rsidR="00AD069A">
        <w:t>«</w:t>
      </w:r>
      <w:r w:rsidRPr="000A114E">
        <w:t>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</w:t>
      </w:r>
      <w:r w:rsidR="00AD069A">
        <w:t>»</w:t>
      </w:r>
      <w:r w:rsidRPr="000A114E">
        <w:t xml:space="preserve"> (плановые бюджетные назначения  24133,9 тыс. рублей).</w:t>
      </w:r>
    </w:p>
    <w:p w14:paraId="59947458" w14:textId="338487DB" w:rsidR="00C247A5" w:rsidRPr="00043C14" w:rsidRDefault="00D91DB8" w:rsidP="002B3C9F">
      <w:pPr>
        <w:autoSpaceDE w:val="0"/>
        <w:autoSpaceDN w:val="0"/>
        <w:adjustRightInd w:val="0"/>
        <w:jc w:val="both"/>
      </w:pPr>
      <w:r w:rsidRPr="00043C14">
        <w:t xml:space="preserve">       </w:t>
      </w:r>
      <w:r w:rsidR="00AC7DE9" w:rsidRPr="00043C14">
        <w:t xml:space="preserve">Непрограммные расходы бюджета </w:t>
      </w:r>
      <w:r w:rsidR="002B3C9F" w:rsidRPr="00043C14">
        <w:t xml:space="preserve">за отчетный период </w:t>
      </w:r>
      <w:r w:rsidR="00AC7DE9" w:rsidRPr="00043C14">
        <w:t xml:space="preserve">исполнены в сумме </w:t>
      </w:r>
      <w:r w:rsidR="000A114E">
        <w:t>28979,8</w:t>
      </w:r>
      <w:r w:rsidR="00AC7DE9" w:rsidRPr="00043C14">
        <w:t xml:space="preserve"> тыс. рублей или </w:t>
      </w:r>
      <w:r w:rsidR="000A114E">
        <w:t>19,7</w:t>
      </w:r>
      <w:r w:rsidR="00AC7DE9" w:rsidRPr="00043C14">
        <w:t>% от уточненного годового плана (</w:t>
      </w:r>
      <w:r w:rsidR="000A114E">
        <w:t>146747,8</w:t>
      </w:r>
      <w:r w:rsidR="00D26F40" w:rsidRPr="00043C14">
        <w:t xml:space="preserve"> </w:t>
      </w:r>
      <w:r w:rsidR="00AC7DE9" w:rsidRPr="00043C14">
        <w:t xml:space="preserve">тыс. рублей) и составили </w:t>
      </w:r>
      <w:r w:rsidR="004E102F">
        <w:t>11,3</w:t>
      </w:r>
      <w:r w:rsidR="00AC7DE9" w:rsidRPr="00043C14">
        <w:t>% к общему объему расходов бюджета городского округа</w:t>
      </w:r>
      <w:r w:rsidR="00D26F40" w:rsidRPr="00043C14">
        <w:t xml:space="preserve"> 202</w:t>
      </w:r>
      <w:r w:rsidR="004E102F">
        <w:t>2</w:t>
      </w:r>
      <w:r w:rsidR="00D26F40" w:rsidRPr="00043C14">
        <w:t xml:space="preserve"> года</w:t>
      </w:r>
      <w:r w:rsidR="003C29AB">
        <w:t xml:space="preserve"> (255599,9 тыс. рублей)</w:t>
      </w:r>
      <w:r w:rsidR="00AC7DE9" w:rsidRPr="00043C14">
        <w:t>.</w:t>
      </w:r>
    </w:p>
    <w:p w14:paraId="2F404616" w14:textId="57174EB8" w:rsidR="005410FB" w:rsidRDefault="00D91DB8" w:rsidP="00D91DB8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 </w:t>
      </w:r>
      <w:r w:rsidR="00AD069A">
        <w:rPr>
          <w:rFonts w:eastAsia="Calibri"/>
        </w:rPr>
        <w:t>Н</w:t>
      </w:r>
      <w:r w:rsidR="005410FB" w:rsidRPr="00043C14">
        <w:rPr>
          <w:rFonts w:eastAsia="Calibri"/>
        </w:rPr>
        <w:t>аиболее низкий</w:t>
      </w:r>
      <w:r w:rsidR="00002EB0">
        <w:rPr>
          <w:rFonts w:eastAsia="Calibri"/>
        </w:rPr>
        <w:t xml:space="preserve"> и нулевой</w:t>
      </w:r>
      <w:r w:rsidR="005410FB" w:rsidRPr="00043C14">
        <w:rPr>
          <w:rFonts w:eastAsia="Calibri"/>
        </w:rPr>
        <w:t xml:space="preserve"> процент</w:t>
      </w:r>
      <w:r w:rsidR="00A4280F">
        <w:rPr>
          <w:rFonts w:eastAsia="Calibri"/>
        </w:rPr>
        <w:t xml:space="preserve"> </w:t>
      </w:r>
      <w:r w:rsidR="005410FB" w:rsidRPr="00043C14">
        <w:rPr>
          <w:rFonts w:eastAsia="Calibri"/>
        </w:rPr>
        <w:t xml:space="preserve">исполнения плановых назначений по состоянию на </w:t>
      </w:r>
      <w:r w:rsidR="0026525F" w:rsidRPr="00043C14">
        <w:rPr>
          <w:rFonts w:eastAsia="Calibri"/>
        </w:rPr>
        <w:t>1 апреля</w:t>
      </w:r>
      <w:r w:rsidR="005410FB" w:rsidRPr="00043C14">
        <w:rPr>
          <w:rFonts w:eastAsia="Calibri"/>
        </w:rPr>
        <w:t xml:space="preserve"> 202</w:t>
      </w:r>
      <w:r w:rsidR="00ED2815">
        <w:rPr>
          <w:rFonts w:eastAsia="Calibri"/>
        </w:rPr>
        <w:t>2</w:t>
      </w:r>
      <w:r w:rsidR="005410FB" w:rsidRPr="00043C14">
        <w:rPr>
          <w:rFonts w:eastAsia="Calibri"/>
        </w:rPr>
        <w:t xml:space="preserve"> года сложился по следующим непрограммным расходам</w:t>
      </w:r>
      <w:r w:rsidR="00250E51" w:rsidRPr="00043C14">
        <w:rPr>
          <w:rFonts w:eastAsia="Calibri"/>
        </w:rPr>
        <w:t xml:space="preserve"> бюджета</w:t>
      </w:r>
      <w:r w:rsidR="005410FB" w:rsidRPr="00043C14">
        <w:rPr>
          <w:rFonts w:eastAsia="Calibri"/>
        </w:rPr>
        <w:t>:</w:t>
      </w:r>
    </w:p>
    <w:p w14:paraId="4AF382C3" w14:textId="70F25939" w:rsidR="00ED2815" w:rsidRDefault="00ED2815" w:rsidP="00D91DB8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="002343AD">
        <w:rPr>
          <w:rFonts w:eastAsia="Calibri"/>
        </w:rPr>
        <w:t xml:space="preserve">обеспечение </w:t>
      </w:r>
      <w:r w:rsidR="00AD069A">
        <w:rPr>
          <w:rFonts w:eastAsia="Calibri"/>
        </w:rPr>
        <w:t xml:space="preserve">проведение выборов </w:t>
      </w:r>
      <w:r w:rsidR="002343AD">
        <w:rPr>
          <w:rFonts w:eastAsia="Calibri"/>
        </w:rPr>
        <w:t>исполнение составило 0% от плановых годовых назначений (2000,0 тыс. рублей);</w:t>
      </w:r>
    </w:p>
    <w:p w14:paraId="34B1E858" w14:textId="19CD982E" w:rsidR="002343AD" w:rsidRDefault="002343AD" w:rsidP="002343AD">
      <w:pPr>
        <w:jc w:val="both"/>
        <w:rPr>
          <w:rFonts w:eastAsia="Calibri"/>
        </w:rPr>
      </w:pPr>
      <w:r>
        <w:rPr>
          <w:rFonts w:eastAsia="Calibri"/>
        </w:rPr>
        <w:t xml:space="preserve">         -  проведение мероприятий по разработке ПСД объектов исполнение составило 47,0 тыс. рублей или 0,75% от плановых годовых назначений (6300,0 тыс. рублей);</w:t>
      </w:r>
    </w:p>
    <w:p w14:paraId="2FAFE68E" w14:textId="2FCFA80A" w:rsidR="002343AD" w:rsidRDefault="002343AD" w:rsidP="002343AD">
      <w:pPr>
        <w:jc w:val="both"/>
        <w:rPr>
          <w:rFonts w:eastAsia="Calibri"/>
        </w:rPr>
      </w:pPr>
      <w:r>
        <w:rPr>
          <w:rFonts w:eastAsia="Calibri"/>
        </w:rPr>
        <w:t xml:space="preserve">         -  выплаты по обязательствам городского округа исполнение составило 225,4 тыс. рублей или 12,7% от плановых годовых назначений (1783,1 тыс. рублей);</w:t>
      </w:r>
    </w:p>
    <w:p w14:paraId="418FBFA5" w14:textId="27CBFCC1" w:rsidR="002343AD" w:rsidRDefault="002343AD" w:rsidP="002343AD">
      <w:pPr>
        <w:jc w:val="both"/>
        <w:rPr>
          <w:rFonts w:eastAsia="Calibri"/>
        </w:rPr>
      </w:pPr>
      <w:r>
        <w:rPr>
          <w:rFonts w:eastAsia="Calibri"/>
        </w:rPr>
        <w:t xml:space="preserve">         -обеспечение жильем отдельных категорий граждан, установленных Федеральным законом от 12.01.1995 №5-ФЗ «О ветеранах» исполнение составило 0% от плановых годовых назначений (4163,5 тыс. рублей);</w:t>
      </w:r>
    </w:p>
    <w:p w14:paraId="7E43FE9B" w14:textId="66E8C1EB" w:rsidR="002343AD" w:rsidRDefault="002343AD" w:rsidP="002343AD">
      <w:pPr>
        <w:jc w:val="both"/>
        <w:rPr>
          <w:rFonts w:eastAsia="Calibri"/>
        </w:rPr>
      </w:pPr>
      <w:r>
        <w:rPr>
          <w:rFonts w:eastAsia="Calibri"/>
        </w:rPr>
        <w:t xml:space="preserve">         -обеспечение жильем отдельных категорий граждан, установленных Федеральным законом от 24.11.1995 №181-ФЗ «О социальной защите инвалидов» исполнение составило 0% от плановых годовых назначений (3198,7 тыс. рублей);</w:t>
      </w:r>
    </w:p>
    <w:p w14:paraId="45C2A070" w14:textId="3B149656" w:rsidR="00F11CE8" w:rsidRDefault="00F11CE8" w:rsidP="00F11CE8">
      <w:pPr>
        <w:jc w:val="both"/>
        <w:rPr>
          <w:rFonts w:eastAsia="Calibri"/>
        </w:rPr>
      </w:pPr>
      <w:r>
        <w:rPr>
          <w:rFonts w:eastAsia="Calibri"/>
        </w:rPr>
        <w:t xml:space="preserve">         - осуществление полномочий по организационно-техническому и информационно-методическому сопровождению аттестации педагогических работников исполнение составило 89,2 тыс. рублей или 10,3% от плановых годовых назначений (862,2 тыс. рублей);</w:t>
      </w:r>
    </w:p>
    <w:p w14:paraId="4276E7CC" w14:textId="2AAE601C" w:rsidR="00F11CE8" w:rsidRDefault="00F11CE8" w:rsidP="00F11CE8">
      <w:pPr>
        <w:jc w:val="both"/>
        <w:rPr>
          <w:rFonts w:eastAsia="Calibri"/>
        </w:rPr>
      </w:pPr>
      <w:r>
        <w:rPr>
          <w:rFonts w:eastAsia="Calibri"/>
        </w:rPr>
        <w:t xml:space="preserve">         -проведение ремонта жилых помещений, собственниками которых являются дети-сироты исполнение составило 0% от плановых годовых назначений (145,9 тыс. рублей);</w:t>
      </w:r>
    </w:p>
    <w:p w14:paraId="751254FE" w14:textId="38D0C38E" w:rsidR="002443B7" w:rsidRPr="00626F63" w:rsidRDefault="00F11CE8" w:rsidP="00972757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-исполнение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 исполнение составило 0% от плановых годовых назначений (690,9 тыс. рублей).</w:t>
      </w:r>
    </w:p>
    <w:p w14:paraId="5B538749" w14:textId="05E49EB4" w:rsidR="00AC7DE9" w:rsidRPr="00043C14" w:rsidRDefault="00AC7DE9" w:rsidP="00AC7DE9">
      <w:pPr>
        <w:jc w:val="both"/>
        <w:rPr>
          <w:color w:val="000000" w:themeColor="text1"/>
        </w:rPr>
      </w:pPr>
      <w:r w:rsidRPr="00043C14">
        <w:rPr>
          <w:color w:val="000000" w:themeColor="text1"/>
        </w:rPr>
        <w:t xml:space="preserve">       По результатам отчета </w:t>
      </w:r>
      <w:r w:rsidR="002B3C9F" w:rsidRPr="00043C14">
        <w:rPr>
          <w:color w:val="000000" w:themeColor="text1"/>
        </w:rPr>
        <w:t xml:space="preserve">бюджет городского округа исполнен с </w:t>
      </w:r>
      <w:r w:rsidR="00AD069A">
        <w:rPr>
          <w:b/>
          <w:i/>
          <w:color w:val="000000" w:themeColor="text1"/>
        </w:rPr>
        <w:t>дефицитом</w:t>
      </w:r>
      <w:r w:rsidR="002B3C9F" w:rsidRPr="00043C14">
        <w:rPr>
          <w:b/>
          <w:color w:val="000000" w:themeColor="text1"/>
        </w:rPr>
        <w:t xml:space="preserve"> </w:t>
      </w:r>
      <w:r w:rsidR="002B3C9F" w:rsidRPr="00043C14">
        <w:rPr>
          <w:color w:val="000000" w:themeColor="text1"/>
        </w:rPr>
        <w:t xml:space="preserve">в сумме </w:t>
      </w:r>
      <w:r w:rsidR="00AD069A">
        <w:rPr>
          <w:color w:val="000000" w:themeColor="text1"/>
        </w:rPr>
        <w:t>22147,4</w:t>
      </w:r>
      <w:r w:rsidRPr="00043C14">
        <w:rPr>
          <w:color w:val="000000" w:themeColor="text1"/>
        </w:rPr>
        <w:t xml:space="preserve"> тыс. рублей.</w:t>
      </w:r>
    </w:p>
    <w:p w14:paraId="2E79F4D4" w14:textId="7839FFBF" w:rsidR="00AC7DE9" w:rsidRPr="00043C14" w:rsidRDefault="00CF7760" w:rsidP="00CF77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43C14">
        <w:rPr>
          <w:color w:val="000000" w:themeColor="text1"/>
        </w:rPr>
        <w:t xml:space="preserve">       </w:t>
      </w:r>
      <w:r w:rsidR="00AC7DE9" w:rsidRPr="00043C14">
        <w:rPr>
          <w:color w:val="000000" w:themeColor="text1"/>
        </w:rPr>
        <w:t xml:space="preserve">В состав источников внутреннего финансирования </w:t>
      </w:r>
      <w:r w:rsidR="00AD069A">
        <w:rPr>
          <w:color w:val="000000" w:themeColor="text1"/>
        </w:rPr>
        <w:t xml:space="preserve">дефицита </w:t>
      </w:r>
      <w:r w:rsidR="00AC7DE9" w:rsidRPr="00043C14">
        <w:rPr>
          <w:color w:val="000000" w:themeColor="text1"/>
        </w:rPr>
        <w:t>бюджета в отчетный период включены источники, предусмотренные статьей 96 Б</w:t>
      </w:r>
      <w:r w:rsidR="00851B17">
        <w:rPr>
          <w:color w:val="000000" w:themeColor="text1"/>
        </w:rPr>
        <w:t xml:space="preserve">юджетным кодексом </w:t>
      </w:r>
      <w:r w:rsidR="00AC7DE9" w:rsidRPr="00043C14">
        <w:rPr>
          <w:color w:val="000000" w:themeColor="text1"/>
        </w:rPr>
        <w:t xml:space="preserve">РФ, а именно </w:t>
      </w:r>
      <w:r w:rsidR="00AC7DE9" w:rsidRPr="00043C14">
        <w:rPr>
          <w:rFonts w:eastAsiaTheme="minorHAnsi"/>
          <w:lang w:eastAsia="en-US"/>
        </w:rPr>
        <w:t>разница между полученными и погашенными муниципальным образованием   бюджетными кредитами, кредитами кредитных организаций в валюте Российской Федерации; изменение остатков средств на счетах по учету средств местного бюджета в течение соответствующего финансового года.</w:t>
      </w:r>
    </w:p>
    <w:p w14:paraId="17B245C8" w14:textId="77777777" w:rsidR="00AC7DE9" w:rsidRPr="00043C14" w:rsidRDefault="00AC7DE9" w:rsidP="00AC7DE9">
      <w:pPr>
        <w:jc w:val="both"/>
        <w:rPr>
          <w:color w:val="000000" w:themeColor="text1"/>
        </w:rPr>
      </w:pPr>
    </w:p>
    <w:p w14:paraId="2D2BB830" w14:textId="77777777" w:rsidR="00AC7DE9" w:rsidRPr="00043C14" w:rsidRDefault="00AC7DE9" w:rsidP="00AC7DE9">
      <w:pPr>
        <w:jc w:val="both"/>
        <w:rPr>
          <w:b/>
          <w:color w:val="000000" w:themeColor="text1"/>
        </w:rPr>
      </w:pPr>
      <w:r w:rsidRPr="00043C14">
        <w:rPr>
          <w:color w:val="000000" w:themeColor="text1"/>
        </w:rPr>
        <w:t xml:space="preserve">    </w:t>
      </w:r>
      <w:r w:rsidR="00A149B5" w:rsidRPr="00043C14">
        <w:rPr>
          <w:b/>
          <w:color w:val="000000" w:themeColor="text1"/>
        </w:rPr>
        <w:t>4</w:t>
      </w:r>
      <w:r w:rsidRPr="00043C14">
        <w:rPr>
          <w:b/>
          <w:color w:val="000000" w:themeColor="text1"/>
        </w:rPr>
        <w:t>. Резервный фонд.</w:t>
      </w:r>
    </w:p>
    <w:p w14:paraId="64BB7582" w14:textId="0697D911" w:rsidR="00942D99" w:rsidRDefault="00942D99" w:rsidP="00AC7DE9">
      <w:pPr>
        <w:jc w:val="both"/>
        <w:rPr>
          <w:b/>
          <w:color w:val="000000" w:themeColor="text1"/>
        </w:rPr>
      </w:pPr>
    </w:p>
    <w:p w14:paraId="62C5B8D9" w14:textId="12367E92" w:rsidR="00942D99" w:rsidRPr="009838D2" w:rsidRDefault="00942D99" w:rsidP="00942D99">
      <w:pPr>
        <w:autoSpaceDE w:val="0"/>
        <w:autoSpaceDN w:val="0"/>
        <w:adjustRightInd w:val="0"/>
        <w:jc w:val="both"/>
      </w:pPr>
      <w:r w:rsidRPr="009838D2">
        <w:t xml:space="preserve">        Решением о бюджете городского округа на текущий финансовый год </w:t>
      </w:r>
      <w:r w:rsidR="00860CA8">
        <w:t>(п.2 ст.8</w:t>
      </w:r>
      <w:r w:rsidR="00C07FCC">
        <w:t>)</w:t>
      </w:r>
      <w:r w:rsidR="00860CA8">
        <w:t xml:space="preserve"> </w:t>
      </w:r>
      <w:r w:rsidRPr="009838D2">
        <w:t>Резервный фонд администрации городского округа город Шахунья утвержден в сумме 300,0 тыс. рублей</w:t>
      </w:r>
      <w:r w:rsidR="005B101F" w:rsidRPr="009838D2">
        <w:t>.</w:t>
      </w:r>
      <w:r w:rsidRPr="009838D2">
        <w:t xml:space="preserve"> </w:t>
      </w:r>
      <w:r w:rsidR="005B101F" w:rsidRPr="009838D2">
        <w:t xml:space="preserve"> </w:t>
      </w:r>
      <w:r w:rsidRPr="009838D2">
        <w:t xml:space="preserve"> </w:t>
      </w:r>
    </w:p>
    <w:p w14:paraId="052C9057" w14:textId="25957858" w:rsidR="00942D99" w:rsidRDefault="00942D99" w:rsidP="00942D99">
      <w:pPr>
        <w:autoSpaceDE w:val="0"/>
        <w:autoSpaceDN w:val="0"/>
        <w:adjustRightInd w:val="0"/>
        <w:jc w:val="both"/>
      </w:pPr>
      <w:r w:rsidRPr="009838D2">
        <w:t xml:space="preserve">        Расходование средств Резервного фонда, согласно представленному отчету, </w:t>
      </w:r>
      <w:r w:rsidR="009B1790" w:rsidRPr="009838D2">
        <w:t xml:space="preserve">в </w:t>
      </w:r>
      <w:r w:rsidR="009838D2" w:rsidRPr="009838D2">
        <w:t>1 квартале 2022 года</w:t>
      </w:r>
      <w:r w:rsidR="009B1790" w:rsidRPr="009838D2">
        <w:t xml:space="preserve"> не </w:t>
      </w:r>
      <w:r w:rsidRPr="009838D2">
        <w:t>осуществлялос</w:t>
      </w:r>
      <w:r w:rsidR="009B1790" w:rsidRPr="009838D2">
        <w:t>ь.</w:t>
      </w:r>
      <w:r w:rsidRPr="009838D2">
        <w:t xml:space="preserve"> </w:t>
      </w:r>
      <w:r w:rsidR="009B1790" w:rsidRPr="009838D2">
        <w:t xml:space="preserve"> </w:t>
      </w:r>
    </w:p>
    <w:p w14:paraId="72368748" w14:textId="30F0CD28" w:rsidR="000E00D2" w:rsidRDefault="000E00D2" w:rsidP="00942D99">
      <w:pPr>
        <w:autoSpaceDE w:val="0"/>
        <w:autoSpaceDN w:val="0"/>
        <w:adjustRightInd w:val="0"/>
        <w:jc w:val="both"/>
      </w:pPr>
    </w:p>
    <w:p w14:paraId="20FB3A4B" w14:textId="20BCC5AC" w:rsidR="000E00D2" w:rsidRDefault="000E00D2" w:rsidP="00942D99">
      <w:pPr>
        <w:autoSpaceDE w:val="0"/>
        <w:autoSpaceDN w:val="0"/>
        <w:adjustRightInd w:val="0"/>
        <w:jc w:val="both"/>
        <w:rPr>
          <w:b/>
          <w:bCs/>
        </w:rPr>
      </w:pPr>
      <w:r w:rsidRPr="000E00D2">
        <w:rPr>
          <w:b/>
          <w:bCs/>
        </w:rPr>
        <w:t xml:space="preserve">    5. Дорожный фонд</w:t>
      </w:r>
      <w:r>
        <w:rPr>
          <w:b/>
          <w:bCs/>
        </w:rPr>
        <w:t>.</w:t>
      </w:r>
    </w:p>
    <w:p w14:paraId="04F81468" w14:textId="4FA25100" w:rsidR="000E00D2" w:rsidRDefault="000E00D2" w:rsidP="00942D99">
      <w:pPr>
        <w:autoSpaceDE w:val="0"/>
        <w:autoSpaceDN w:val="0"/>
        <w:adjustRightInd w:val="0"/>
        <w:jc w:val="both"/>
        <w:rPr>
          <w:b/>
          <w:bCs/>
        </w:rPr>
      </w:pPr>
    </w:p>
    <w:p w14:paraId="7DFE6473" w14:textId="10EE05C5" w:rsidR="002113F6" w:rsidRPr="00505F1E" w:rsidRDefault="00C07FCC" w:rsidP="00942D99">
      <w:pPr>
        <w:autoSpaceDE w:val="0"/>
        <w:autoSpaceDN w:val="0"/>
        <w:adjustRightInd w:val="0"/>
        <w:jc w:val="both"/>
      </w:pPr>
      <w:r w:rsidRPr="00505F1E">
        <w:t xml:space="preserve">        </w:t>
      </w:r>
      <w:r w:rsidR="00505F1E" w:rsidRPr="00505F1E">
        <w:t>Уточненные плановые объемы доходов и расходов дорожного фонда на 2022 год утверждены решением о бюджете в равных суммах – 20886,9 тыс. рублей, что согласуется с нормами статьи 179</w:t>
      </w:r>
      <w:r w:rsidR="00505F1E">
        <w:t>.</w:t>
      </w:r>
      <w:r w:rsidR="00505F1E" w:rsidRPr="00505F1E">
        <w:t xml:space="preserve">4 </w:t>
      </w:r>
      <w:r w:rsidR="00505F1E">
        <w:t>Б</w:t>
      </w:r>
      <w:r w:rsidR="00505F1E" w:rsidRPr="00505F1E">
        <w:t>юджетного кодекса РФ.</w:t>
      </w:r>
    </w:p>
    <w:p w14:paraId="6E579A62" w14:textId="2AC40349" w:rsidR="00505F1E" w:rsidRDefault="00505F1E" w:rsidP="00942D9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5.1</w:t>
      </w:r>
      <w:r w:rsidR="002113F6">
        <w:rPr>
          <w:b/>
          <w:bCs/>
        </w:rPr>
        <w:t>.</w:t>
      </w:r>
      <w:r>
        <w:rPr>
          <w:b/>
          <w:bCs/>
        </w:rPr>
        <w:t xml:space="preserve">  </w:t>
      </w:r>
      <w:r w:rsidR="002113F6">
        <w:rPr>
          <w:b/>
          <w:bCs/>
        </w:rPr>
        <w:t xml:space="preserve"> </w:t>
      </w:r>
      <w:r>
        <w:rPr>
          <w:b/>
          <w:bCs/>
        </w:rPr>
        <w:t>Исполнение дорожного фонда по доходам.</w:t>
      </w:r>
    </w:p>
    <w:p w14:paraId="22E5E0CD" w14:textId="09152A32" w:rsidR="002113F6" w:rsidRDefault="002113F6" w:rsidP="00942D99">
      <w:pPr>
        <w:autoSpaceDE w:val="0"/>
        <w:autoSpaceDN w:val="0"/>
        <w:adjustRightInd w:val="0"/>
        <w:jc w:val="both"/>
      </w:pPr>
      <w:r w:rsidRPr="00CB7563">
        <w:t xml:space="preserve">        </w:t>
      </w:r>
      <w:r w:rsidR="00CB7563" w:rsidRPr="00CB7563">
        <w:t>Поступления в дорожный фонд за 2022 году сформированы в сумме 20886,9 тыс. рублей, из них поступления от акцизов по подакцизным товарам в сумме 18331,9 тыс. рублей, переходящие остатки неиспользованных ассигновани</w:t>
      </w:r>
      <w:r w:rsidR="00CB7563">
        <w:t>й</w:t>
      </w:r>
      <w:r w:rsidR="00CB7563" w:rsidRPr="00CB7563">
        <w:t xml:space="preserve">  2021 год</w:t>
      </w:r>
      <w:r w:rsidR="00CB7563">
        <w:t xml:space="preserve">а </w:t>
      </w:r>
      <w:r w:rsidR="00CB7563" w:rsidRPr="00CB7563">
        <w:t xml:space="preserve"> – 2555,0 тыс. рублей. </w:t>
      </w:r>
    </w:p>
    <w:p w14:paraId="0069C365" w14:textId="051D1E96" w:rsidR="00CB7563" w:rsidRPr="00301674" w:rsidRDefault="00CB7563" w:rsidP="00CB7563">
      <w:pPr>
        <w:autoSpaceDE w:val="0"/>
        <w:autoSpaceDN w:val="0"/>
        <w:adjustRightInd w:val="0"/>
        <w:jc w:val="both"/>
      </w:pPr>
      <w:r>
        <w:t xml:space="preserve">        П</w:t>
      </w:r>
      <w:r w:rsidRPr="00CB7563">
        <w:t xml:space="preserve">оступления от акцизов по подакцизным товарам </w:t>
      </w:r>
      <w:r w:rsidRPr="00301674">
        <w:t xml:space="preserve">в 1 квартале 2022 года исполнены в сумме </w:t>
      </w:r>
      <w:r>
        <w:t>5302,9</w:t>
      </w:r>
      <w:r w:rsidRPr="00301674">
        <w:t xml:space="preserve"> тыс. рублей или </w:t>
      </w:r>
      <w:r>
        <w:t>28,9</w:t>
      </w:r>
      <w:r w:rsidRPr="00301674">
        <w:t xml:space="preserve">% от уточненного годового плана, с увеличением на </w:t>
      </w:r>
      <w:r w:rsidR="004847BB">
        <w:t>970,1</w:t>
      </w:r>
      <w:r w:rsidRPr="00301674">
        <w:t xml:space="preserve"> тыс. рублей  к уровню исполнения </w:t>
      </w:r>
      <w:r>
        <w:t>доходов</w:t>
      </w:r>
      <w:r w:rsidRPr="00301674">
        <w:t xml:space="preserve"> </w:t>
      </w:r>
      <w:r w:rsidR="004847BB">
        <w:t>соответствующего периода</w:t>
      </w:r>
      <w:r w:rsidRPr="00301674">
        <w:t xml:space="preserve"> 202</w:t>
      </w:r>
      <w:r>
        <w:t>1</w:t>
      </w:r>
      <w:r w:rsidRPr="00301674">
        <w:t xml:space="preserve"> год</w:t>
      </w:r>
      <w:r w:rsidR="004847BB">
        <w:t>а</w:t>
      </w:r>
      <w:r w:rsidRPr="00301674">
        <w:t xml:space="preserve"> (</w:t>
      </w:r>
      <w:r w:rsidR="004847BB">
        <w:t>4332,8</w:t>
      </w:r>
      <w:r w:rsidRPr="00301674">
        <w:t xml:space="preserve"> тыс. рублей).  </w:t>
      </w:r>
    </w:p>
    <w:p w14:paraId="5209FA1A" w14:textId="7C9093BE" w:rsidR="004847BB" w:rsidRDefault="004847BB" w:rsidP="004847B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5.2.   Исполнение дорожного фонда по расходам.</w:t>
      </w:r>
    </w:p>
    <w:p w14:paraId="1EDEE440" w14:textId="1E89C777" w:rsidR="000E00D2" w:rsidRPr="00035C1B" w:rsidRDefault="00303736" w:rsidP="00CB7563">
      <w:pPr>
        <w:autoSpaceDE w:val="0"/>
        <w:autoSpaceDN w:val="0"/>
        <w:adjustRightInd w:val="0"/>
        <w:jc w:val="both"/>
      </w:pPr>
      <w:r w:rsidRPr="00035C1B">
        <w:t xml:space="preserve">        Расходы дорожного фонда в 1 квартале 2022 года исполнены в сумме 153,5 тыс. рублей или 0,7% от уточненного плана (20886,9 тыс. рублей</w:t>
      </w:r>
      <w:r w:rsidR="00035C1B">
        <w:t>) и исполнялись в рамках муниципальной программы «Развитие транспортной системы в городском округе город Шахунья Нижегородской области».</w:t>
      </w:r>
    </w:p>
    <w:p w14:paraId="543871BD" w14:textId="43CE4D48" w:rsidR="00A706E7" w:rsidRPr="00043C14" w:rsidRDefault="00A706E7" w:rsidP="00A706E7">
      <w:pPr>
        <w:autoSpaceDE w:val="0"/>
        <w:autoSpaceDN w:val="0"/>
        <w:adjustRightInd w:val="0"/>
        <w:jc w:val="both"/>
      </w:pPr>
    </w:p>
    <w:p w14:paraId="14704989" w14:textId="62283FA0" w:rsidR="00AC7DE9" w:rsidRPr="009F7195" w:rsidRDefault="00AC7DE9" w:rsidP="00AC7DE9">
      <w:pPr>
        <w:jc w:val="both"/>
        <w:rPr>
          <w:b/>
          <w:color w:val="000000" w:themeColor="text1"/>
        </w:rPr>
      </w:pPr>
      <w:r w:rsidRPr="009F7195">
        <w:rPr>
          <w:b/>
          <w:color w:val="000000" w:themeColor="text1"/>
        </w:rPr>
        <w:t xml:space="preserve">    </w:t>
      </w:r>
      <w:r w:rsidR="000E00D2">
        <w:rPr>
          <w:b/>
          <w:color w:val="000000" w:themeColor="text1"/>
        </w:rPr>
        <w:t>6</w:t>
      </w:r>
      <w:r w:rsidR="00AE67B3" w:rsidRPr="009F7195">
        <w:rPr>
          <w:b/>
          <w:color w:val="000000" w:themeColor="text1"/>
        </w:rPr>
        <w:t>. Муниципальный долг, обслуживание муниципального долга.</w:t>
      </w:r>
    </w:p>
    <w:p w14:paraId="73E63F35" w14:textId="5E280182" w:rsidR="00A119EA" w:rsidRPr="009F7195" w:rsidRDefault="00A119EA" w:rsidP="00AC7DE9">
      <w:pPr>
        <w:autoSpaceDE w:val="0"/>
        <w:autoSpaceDN w:val="0"/>
        <w:adjustRightInd w:val="0"/>
        <w:jc w:val="both"/>
      </w:pPr>
    </w:p>
    <w:p w14:paraId="51C1B6FA" w14:textId="4ADB67A7" w:rsidR="00AC7DE9" w:rsidRPr="009F7195" w:rsidRDefault="007710B0" w:rsidP="00AC7DE9">
      <w:pPr>
        <w:autoSpaceDE w:val="0"/>
        <w:autoSpaceDN w:val="0"/>
        <w:adjustRightInd w:val="0"/>
        <w:jc w:val="both"/>
      </w:pPr>
      <w:r w:rsidRPr="009F7195">
        <w:t xml:space="preserve">       </w:t>
      </w:r>
      <w:r w:rsidR="00886204" w:rsidRPr="009F7195">
        <w:t xml:space="preserve">Величина </w:t>
      </w:r>
      <w:r w:rsidR="00AC7DE9" w:rsidRPr="009F7195">
        <w:t>муниципального долга городского округа город Шахунья на 1 января 20</w:t>
      </w:r>
      <w:r w:rsidR="00013742" w:rsidRPr="009F7195">
        <w:t>2</w:t>
      </w:r>
      <w:r w:rsidR="009F7195" w:rsidRPr="009F7195">
        <w:t>2</w:t>
      </w:r>
      <w:r w:rsidR="00AC7DE9" w:rsidRPr="009F7195">
        <w:t xml:space="preserve"> года составлял</w:t>
      </w:r>
      <w:r w:rsidR="00886204" w:rsidRPr="009F7195">
        <w:t>а</w:t>
      </w:r>
      <w:r w:rsidR="00AC7DE9" w:rsidRPr="009F7195">
        <w:t xml:space="preserve"> </w:t>
      </w:r>
      <w:r w:rsidR="009F7195" w:rsidRPr="009F7195">
        <w:t>15000,0</w:t>
      </w:r>
      <w:r w:rsidR="00AC7DE9" w:rsidRPr="009F7195">
        <w:t xml:space="preserve"> тыс. рублей</w:t>
      </w:r>
      <w:r w:rsidR="007605BA" w:rsidRPr="009F7195">
        <w:t xml:space="preserve"> </w:t>
      </w:r>
      <w:r w:rsidR="0099632B" w:rsidRPr="009F7195">
        <w:t>(кредит коммерческого банка</w:t>
      </w:r>
      <w:r w:rsidR="00942D99">
        <w:t>,</w:t>
      </w:r>
      <w:r w:rsidR="009F7195" w:rsidRPr="009F7195">
        <w:t xml:space="preserve"> контракт № 173/3 от 29.11.2021г.</w:t>
      </w:r>
      <w:r w:rsidR="0099632B" w:rsidRPr="009F7195">
        <w:t>).</w:t>
      </w:r>
    </w:p>
    <w:p w14:paraId="0F95667F" w14:textId="1405D645" w:rsidR="00886204" w:rsidRPr="009F7195" w:rsidRDefault="00147151" w:rsidP="00AC7DE9">
      <w:pPr>
        <w:autoSpaceDE w:val="0"/>
        <w:autoSpaceDN w:val="0"/>
        <w:adjustRightInd w:val="0"/>
        <w:jc w:val="both"/>
      </w:pPr>
      <w:r w:rsidRPr="009F7195">
        <w:t xml:space="preserve">       </w:t>
      </w:r>
      <w:r w:rsidR="0099632B" w:rsidRPr="009F7195">
        <w:t xml:space="preserve">В течение отчетного периода </w:t>
      </w:r>
      <w:r w:rsidRPr="009F7195">
        <w:t xml:space="preserve">кредиты не привлекались, </w:t>
      </w:r>
      <w:r w:rsidR="004D62B3" w:rsidRPr="009F7195">
        <w:t>долговые обязательства</w:t>
      </w:r>
      <w:r w:rsidRPr="009F7195">
        <w:t xml:space="preserve"> </w:t>
      </w:r>
      <w:r w:rsidR="00A25ABC" w:rsidRPr="009F7195">
        <w:t xml:space="preserve">не </w:t>
      </w:r>
      <w:r w:rsidR="001B1E12" w:rsidRPr="009F7195">
        <w:t>погаш</w:t>
      </w:r>
      <w:r w:rsidR="00A25ABC" w:rsidRPr="009F7195">
        <w:t>ались</w:t>
      </w:r>
      <w:r w:rsidR="00ED5D13" w:rsidRPr="009F7195">
        <w:t>.</w:t>
      </w:r>
      <w:r w:rsidR="00054C7D" w:rsidRPr="009F7195">
        <w:t xml:space="preserve"> </w:t>
      </w:r>
      <w:r w:rsidR="00127C12" w:rsidRPr="009F7195">
        <w:t>В</w:t>
      </w:r>
      <w:r w:rsidR="002B4A35" w:rsidRPr="009F7195">
        <w:t xml:space="preserve">еличина муниципального долга </w:t>
      </w:r>
      <w:r w:rsidR="00127C12" w:rsidRPr="009F7195">
        <w:t xml:space="preserve">по состоянию на 1 </w:t>
      </w:r>
      <w:r w:rsidR="00E60429" w:rsidRPr="009F7195">
        <w:t>апреля</w:t>
      </w:r>
      <w:r w:rsidR="00845FC4" w:rsidRPr="009F7195">
        <w:t xml:space="preserve"> </w:t>
      </w:r>
      <w:r w:rsidR="00127C12" w:rsidRPr="009F7195">
        <w:t>20</w:t>
      </w:r>
      <w:r w:rsidR="00013742" w:rsidRPr="009F7195">
        <w:t>2</w:t>
      </w:r>
      <w:r w:rsidR="009F7195" w:rsidRPr="009F7195">
        <w:t>2</w:t>
      </w:r>
      <w:r w:rsidR="007710B0" w:rsidRPr="009F7195">
        <w:t xml:space="preserve"> </w:t>
      </w:r>
      <w:r w:rsidR="00127C12" w:rsidRPr="009F7195">
        <w:t xml:space="preserve">года </w:t>
      </w:r>
      <w:r w:rsidR="002B4A35" w:rsidRPr="009F7195">
        <w:t>состав</w:t>
      </w:r>
      <w:r w:rsidR="004D62B3" w:rsidRPr="009F7195">
        <w:t>ила</w:t>
      </w:r>
      <w:r w:rsidR="002B4A35" w:rsidRPr="009F7195">
        <w:t xml:space="preserve"> </w:t>
      </w:r>
      <w:r w:rsidR="009F7195" w:rsidRPr="009F7195">
        <w:t>15000,0</w:t>
      </w:r>
      <w:r w:rsidR="00A25ABC" w:rsidRPr="009F7195">
        <w:t xml:space="preserve"> </w:t>
      </w:r>
      <w:r w:rsidR="002B4A35" w:rsidRPr="009F7195">
        <w:t xml:space="preserve">тыс. рублей. </w:t>
      </w:r>
      <w:r w:rsidR="00886204" w:rsidRPr="009F7195">
        <w:t xml:space="preserve">   </w:t>
      </w:r>
    </w:p>
    <w:p w14:paraId="7189C929" w14:textId="0B14701F" w:rsidR="00135F3E" w:rsidRPr="009F7195" w:rsidRDefault="00135F3E" w:rsidP="00135F3E">
      <w:pPr>
        <w:autoSpaceDE w:val="0"/>
        <w:autoSpaceDN w:val="0"/>
        <w:adjustRightInd w:val="0"/>
        <w:jc w:val="both"/>
      </w:pPr>
      <w:r w:rsidRPr="009F7195">
        <w:t xml:space="preserve">       В бюджете городского округа</w:t>
      </w:r>
      <w:r w:rsidR="009F7195" w:rsidRPr="009F7195">
        <w:t xml:space="preserve"> </w:t>
      </w:r>
      <w:r w:rsidR="00942D99">
        <w:t xml:space="preserve">на текущий финансовый год </w:t>
      </w:r>
      <w:r w:rsidR="009F7195" w:rsidRPr="009F7195">
        <w:t>объем расходов</w:t>
      </w:r>
      <w:r w:rsidRPr="009F7195">
        <w:t xml:space="preserve"> на обслуживание муниципального долга </w:t>
      </w:r>
      <w:r w:rsidR="009F7195" w:rsidRPr="009F7195">
        <w:t>установлен в размере 1786,9</w:t>
      </w:r>
      <w:r w:rsidRPr="009F7195">
        <w:t xml:space="preserve"> тыс. рублей, фактическое исполнение в </w:t>
      </w:r>
      <w:r w:rsidR="009F7195" w:rsidRPr="009F7195">
        <w:t>отчетном</w:t>
      </w:r>
      <w:r w:rsidRPr="009F7195">
        <w:t xml:space="preserve"> периоде составило </w:t>
      </w:r>
      <w:r w:rsidR="00ED5D13" w:rsidRPr="009F7195">
        <w:t>347,6</w:t>
      </w:r>
      <w:r w:rsidRPr="009F7195">
        <w:t xml:space="preserve"> тыс. рублей или </w:t>
      </w:r>
      <w:r w:rsidR="009F7195" w:rsidRPr="009F7195">
        <w:t>19,5</w:t>
      </w:r>
      <w:r w:rsidRPr="009F7195">
        <w:t xml:space="preserve"> % к плановым назначениям.</w:t>
      </w:r>
    </w:p>
    <w:p w14:paraId="4DF71E7C" w14:textId="77777777" w:rsidR="00A706E7" w:rsidRPr="009F7195" w:rsidRDefault="00A706E7" w:rsidP="00AC7DE9">
      <w:pPr>
        <w:jc w:val="both"/>
        <w:rPr>
          <w:rFonts w:eastAsia="Calibri"/>
          <w:b/>
          <w:bCs/>
        </w:rPr>
      </w:pPr>
    </w:p>
    <w:p w14:paraId="1C5946CD" w14:textId="3A9EB545" w:rsidR="00AC7DE9" w:rsidRPr="009F7195" w:rsidRDefault="009F7195" w:rsidP="009F7195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 xml:space="preserve">      </w:t>
      </w:r>
      <w:r w:rsidR="000E00D2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 xml:space="preserve">. </w:t>
      </w:r>
      <w:r w:rsidR="00AC7DE9" w:rsidRPr="009F7195">
        <w:rPr>
          <w:rFonts w:eastAsia="Calibri"/>
          <w:b/>
          <w:bCs/>
        </w:rPr>
        <w:t>Предложения</w:t>
      </w:r>
      <w:r>
        <w:rPr>
          <w:rFonts w:eastAsia="Calibri"/>
          <w:b/>
          <w:bCs/>
        </w:rPr>
        <w:t>.</w:t>
      </w:r>
    </w:p>
    <w:p w14:paraId="27FDF274" w14:textId="77777777" w:rsidR="00422B7C" w:rsidRPr="009F7195" w:rsidRDefault="00422B7C" w:rsidP="00422B7C">
      <w:pPr>
        <w:ind w:firstLine="708"/>
        <w:jc w:val="both"/>
        <w:rPr>
          <w:rFonts w:eastAsia="Calibri"/>
          <w:b/>
          <w:bCs/>
        </w:rPr>
      </w:pPr>
    </w:p>
    <w:p w14:paraId="544B06A9" w14:textId="796BC85A" w:rsidR="00AC7DE9" w:rsidRPr="009F7195" w:rsidRDefault="00AC7DE9" w:rsidP="00AC7DE9">
      <w:pPr>
        <w:ind w:firstLine="708"/>
        <w:jc w:val="both"/>
      </w:pPr>
      <w:r w:rsidRPr="009F7195">
        <w:rPr>
          <w:rFonts w:eastAsia="Calibri"/>
        </w:rPr>
        <w:t>Депутатам Совета депутатов городского округа город Шахунья</w:t>
      </w:r>
      <w:r w:rsidR="00A119EA" w:rsidRPr="009F7195">
        <w:rPr>
          <w:rFonts w:eastAsia="Calibri"/>
        </w:rPr>
        <w:t xml:space="preserve"> Нижегородской области </w:t>
      </w:r>
      <w:r w:rsidRPr="009F7195">
        <w:rPr>
          <w:rFonts w:eastAsia="Calibri"/>
        </w:rPr>
        <w:t xml:space="preserve">принять к сведению представленную информацию об исполнении бюджета городского округа город Шахунья за </w:t>
      </w:r>
      <w:r w:rsidR="00E60429" w:rsidRPr="009F7195">
        <w:rPr>
          <w:rFonts w:eastAsia="Calibri"/>
        </w:rPr>
        <w:t>1 квартал</w:t>
      </w:r>
      <w:r w:rsidR="003754CB" w:rsidRPr="009F7195">
        <w:rPr>
          <w:rFonts w:eastAsia="Calibri"/>
        </w:rPr>
        <w:t xml:space="preserve"> </w:t>
      </w:r>
      <w:r w:rsidR="00013742" w:rsidRPr="009F7195">
        <w:rPr>
          <w:rFonts w:eastAsia="Calibri"/>
        </w:rPr>
        <w:t>202</w:t>
      </w:r>
      <w:r w:rsidR="00A119EA" w:rsidRPr="009F7195">
        <w:rPr>
          <w:rFonts w:eastAsia="Calibri"/>
        </w:rPr>
        <w:t>2</w:t>
      </w:r>
      <w:r w:rsidRPr="009F7195">
        <w:rPr>
          <w:rFonts w:eastAsia="Calibri"/>
        </w:rPr>
        <w:t xml:space="preserve"> года.</w:t>
      </w:r>
    </w:p>
    <w:p w14:paraId="5D4B55EA" w14:textId="41582DCD" w:rsidR="00AC7DE9" w:rsidRDefault="001214DE" w:rsidP="00AC7DE9">
      <w:pPr>
        <w:jc w:val="both"/>
        <w:rPr>
          <w:rFonts w:eastAsia="Calibri"/>
        </w:rPr>
      </w:pPr>
      <w:r w:rsidRPr="00043C14">
        <w:rPr>
          <w:rFonts w:eastAsia="Calibri"/>
        </w:rPr>
        <w:t xml:space="preserve">        </w:t>
      </w:r>
    </w:p>
    <w:p w14:paraId="6EE1E16B" w14:textId="77777777" w:rsidR="00206ED9" w:rsidRPr="00043C14" w:rsidRDefault="00206ED9" w:rsidP="00AC7DE9">
      <w:pPr>
        <w:jc w:val="both"/>
        <w:rPr>
          <w:rFonts w:eastAsia="Calibri"/>
        </w:rPr>
      </w:pPr>
    </w:p>
    <w:p w14:paraId="2E2BC7A7" w14:textId="77777777" w:rsidR="00AC7DE9" w:rsidRPr="00043C14" w:rsidRDefault="00AC7DE9" w:rsidP="00AC7DE9">
      <w:pPr>
        <w:jc w:val="both"/>
        <w:rPr>
          <w:rFonts w:eastAsia="Calibri"/>
        </w:rPr>
      </w:pPr>
    </w:p>
    <w:p w14:paraId="60971CBF" w14:textId="77777777" w:rsidR="00422B7C" w:rsidRPr="00043C14" w:rsidRDefault="00422B7C" w:rsidP="00AC7DE9">
      <w:pPr>
        <w:jc w:val="both"/>
        <w:rPr>
          <w:rFonts w:eastAsia="Calibri"/>
        </w:rPr>
      </w:pPr>
    </w:p>
    <w:p w14:paraId="2036A561" w14:textId="3373674C" w:rsidR="00AC7DE9" w:rsidRPr="00043C14" w:rsidRDefault="00AC7DE9" w:rsidP="001214DE">
      <w:pPr>
        <w:jc w:val="both"/>
      </w:pPr>
      <w:r w:rsidRPr="00043C14">
        <w:rPr>
          <w:rFonts w:eastAsia="Calibri"/>
        </w:rPr>
        <w:t xml:space="preserve">          Председатель </w:t>
      </w:r>
      <w:r w:rsidR="000E00D2">
        <w:rPr>
          <w:rFonts w:eastAsia="Calibri"/>
        </w:rPr>
        <w:t>контрольно-счетной комиссии</w:t>
      </w:r>
      <w:r w:rsidRPr="00043C14">
        <w:rPr>
          <w:rFonts w:eastAsia="Calibri"/>
        </w:rPr>
        <w:t xml:space="preserve">                            </w:t>
      </w:r>
      <w:r w:rsidR="001214DE" w:rsidRPr="00043C14">
        <w:rPr>
          <w:rFonts w:eastAsia="Calibri"/>
        </w:rPr>
        <w:t>Т.В.</w:t>
      </w:r>
      <w:r w:rsidR="000E00D2">
        <w:rPr>
          <w:rFonts w:eastAsia="Calibri"/>
        </w:rPr>
        <w:t xml:space="preserve"> </w:t>
      </w:r>
      <w:r w:rsidR="001214DE" w:rsidRPr="00043C14">
        <w:rPr>
          <w:rFonts w:eastAsia="Calibri"/>
        </w:rPr>
        <w:t>Кузнецова</w:t>
      </w:r>
    </w:p>
    <w:p w14:paraId="6B73337B" w14:textId="77777777" w:rsidR="00396967" w:rsidRPr="00043C14" w:rsidRDefault="00396967"/>
    <w:sectPr w:rsidR="00396967" w:rsidRPr="00043C14" w:rsidSect="00B16F7C">
      <w:footerReference w:type="even" r:id="rId8"/>
      <w:footerReference w:type="default" r:id="rId9"/>
      <w:pgSz w:w="11906" w:h="16838"/>
      <w:pgMar w:top="567" w:right="110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0D5A" w14:textId="77777777" w:rsidR="00B43034" w:rsidRDefault="00B43034">
      <w:r>
        <w:separator/>
      </w:r>
    </w:p>
  </w:endnote>
  <w:endnote w:type="continuationSeparator" w:id="0">
    <w:p w14:paraId="13E80DBD" w14:textId="77777777" w:rsidR="00B43034" w:rsidRDefault="00B4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7C90" w14:textId="77777777" w:rsidR="00860CA8" w:rsidRDefault="00860CA8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BC6B2B" w14:textId="77777777" w:rsidR="00860CA8" w:rsidRDefault="00860CA8" w:rsidP="00182B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865E" w14:textId="77777777" w:rsidR="00860CA8" w:rsidRDefault="00860CA8" w:rsidP="00182B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0ED06DD0" w14:textId="77777777" w:rsidR="00860CA8" w:rsidRDefault="00860CA8" w:rsidP="00182B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2F736" w14:textId="77777777" w:rsidR="00B43034" w:rsidRDefault="00B43034">
      <w:r>
        <w:separator/>
      </w:r>
    </w:p>
  </w:footnote>
  <w:footnote w:type="continuationSeparator" w:id="0">
    <w:p w14:paraId="1DC251A3" w14:textId="77777777" w:rsidR="00B43034" w:rsidRDefault="00B4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2DF2"/>
    <w:multiLevelType w:val="hybridMultilevel"/>
    <w:tmpl w:val="5BD0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56D"/>
    <w:rsid w:val="00002625"/>
    <w:rsid w:val="00002EB0"/>
    <w:rsid w:val="00012FC5"/>
    <w:rsid w:val="00013742"/>
    <w:rsid w:val="00015587"/>
    <w:rsid w:val="0001745B"/>
    <w:rsid w:val="0002029E"/>
    <w:rsid w:val="00024110"/>
    <w:rsid w:val="00030941"/>
    <w:rsid w:val="00031102"/>
    <w:rsid w:val="00034614"/>
    <w:rsid w:val="00035C1B"/>
    <w:rsid w:val="00040140"/>
    <w:rsid w:val="000402E0"/>
    <w:rsid w:val="0004117E"/>
    <w:rsid w:val="000420E8"/>
    <w:rsid w:val="00043344"/>
    <w:rsid w:val="00043C14"/>
    <w:rsid w:val="000513DD"/>
    <w:rsid w:val="0005463C"/>
    <w:rsid w:val="00054C7D"/>
    <w:rsid w:val="000564F3"/>
    <w:rsid w:val="00066C6F"/>
    <w:rsid w:val="00067C7A"/>
    <w:rsid w:val="000702FC"/>
    <w:rsid w:val="000723FA"/>
    <w:rsid w:val="00072722"/>
    <w:rsid w:val="00072CFA"/>
    <w:rsid w:val="00080E95"/>
    <w:rsid w:val="00092FF1"/>
    <w:rsid w:val="00093388"/>
    <w:rsid w:val="0009356C"/>
    <w:rsid w:val="00095DC9"/>
    <w:rsid w:val="000972C3"/>
    <w:rsid w:val="000A114E"/>
    <w:rsid w:val="000A6931"/>
    <w:rsid w:val="000A7236"/>
    <w:rsid w:val="000B170A"/>
    <w:rsid w:val="000B4314"/>
    <w:rsid w:val="000B43F5"/>
    <w:rsid w:val="000B5786"/>
    <w:rsid w:val="000B585D"/>
    <w:rsid w:val="000B5CEB"/>
    <w:rsid w:val="000B6C04"/>
    <w:rsid w:val="000C0070"/>
    <w:rsid w:val="000C04C2"/>
    <w:rsid w:val="000C1E08"/>
    <w:rsid w:val="000C5681"/>
    <w:rsid w:val="000C609E"/>
    <w:rsid w:val="000D1646"/>
    <w:rsid w:val="000D1A6A"/>
    <w:rsid w:val="000D3725"/>
    <w:rsid w:val="000E00D2"/>
    <w:rsid w:val="000E43E4"/>
    <w:rsid w:val="000E5797"/>
    <w:rsid w:val="000F69F4"/>
    <w:rsid w:val="00101AFF"/>
    <w:rsid w:val="00103D86"/>
    <w:rsid w:val="00105539"/>
    <w:rsid w:val="00106DAB"/>
    <w:rsid w:val="00110AC0"/>
    <w:rsid w:val="00112DD5"/>
    <w:rsid w:val="00113612"/>
    <w:rsid w:val="00113B44"/>
    <w:rsid w:val="00115913"/>
    <w:rsid w:val="001168FB"/>
    <w:rsid w:val="00121006"/>
    <w:rsid w:val="001214DE"/>
    <w:rsid w:val="001217D5"/>
    <w:rsid w:val="00123759"/>
    <w:rsid w:val="001254CE"/>
    <w:rsid w:val="00127121"/>
    <w:rsid w:val="00127C12"/>
    <w:rsid w:val="001312DD"/>
    <w:rsid w:val="00132301"/>
    <w:rsid w:val="00132671"/>
    <w:rsid w:val="00134C80"/>
    <w:rsid w:val="00135745"/>
    <w:rsid w:val="00135F3E"/>
    <w:rsid w:val="001376A6"/>
    <w:rsid w:val="00140554"/>
    <w:rsid w:val="00141876"/>
    <w:rsid w:val="00145F8F"/>
    <w:rsid w:val="00146E02"/>
    <w:rsid w:val="00147151"/>
    <w:rsid w:val="00154AF0"/>
    <w:rsid w:val="00154D1C"/>
    <w:rsid w:val="00156A49"/>
    <w:rsid w:val="00157120"/>
    <w:rsid w:val="001605A7"/>
    <w:rsid w:val="0016118A"/>
    <w:rsid w:val="0016427F"/>
    <w:rsid w:val="00167967"/>
    <w:rsid w:val="00170019"/>
    <w:rsid w:val="001731B5"/>
    <w:rsid w:val="00173B1C"/>
    <w:rsid w:val="00176EDD"/>
    <w:rsid w:val="00182B05"/>
    <w:rsid w:val="00184217"/>
    <w:rsid w:val="00191865"/>
    <w:rsid w:val="001920E6"/>
    <w:rsid w:val="0019560D"/>
    <w:rsid w:val="00197439"/>
    <w:rsid w:val="001A3AF7"/>
    <w:rsid w:val="001A468B"/>
    <w:rsid w:val="001A5614"/>
    <w:rsid w:val="001A5843"/>
    <w:rsid w:val="001A6309"/>
    <w:rsid w:val="001B0424"/>
    <w:rsid w:val="001B1E12"/>
    <w:rsid w:val="001B60C3"/>
    <w:rsid w:val="001B6302"/>
    <w:rsid w:val="001B74AA"/>
    <w:rsid w:val="001B799E"/>
    <w:rsid w:val="001B7A91"/>
    <w:rsid w:val="001C0158"/>
    <w:rsid w:val="001C200B"/>
    <w:rsid w:val="001C5826"/>
    <w:rsid w:val="001C7ED1"/>
    <w:rsid w:val="001D1148"/>
    <w:rsid w:val="001D1E5F"/>
    <w:rsid w:val="001D57D1"/>
    <w:rsid w:val="001D6EE0"/>
    <w:rsid w:val="001E0362"/>
    <w:rsid w:val="001E272C"/>
    <w:rsid w:val="001E49B8"/>
    <w:rsid w:val="001E657C"/>
    <w:rsid w:val="001F2875"/>
    <w:rsid w:val="001F3A93"/>
    <w:rsid w:val="001F46D0"/>
    <w:rsid w:val="001F51A6"/>
    <w:rsid w:val="001F7A20"/>
    <w:rsid w:val="00201186"/>
    <w:rsid w:val="00202554"/>
    <w:rsid w:val="00206ED9"/>
    <w:rsid w:val="00210F48"/>
    <w:rsid w:val="002113F6"/>
    <w:rsid w:val="0021440D"/>
    <w:rsid w:val="00214A9E"/>
    <w:rsid w:val="00220845"/>
    <w:rsid w:val="00221F90"/>
    <w:rsid w:val="00222B8A"/>
    <w:rsid w:val="0022447D"/>
    <w:rsid w:val="00225CEF"/>
    <w:rsid w:val="00227D9F"/>
    <w:rsid w:val="002343AD"/>
    <w:rsid w:val="00242374"/>
    <w:rsid w:val="002443B7"/>
    <w:rsid w:val="00245749"/>
    <w:rsid w:val="002467CB"/>
    <w:rsid w:val="00247752"/>
    <w:rsid w:val="002507E4"/>
    <w:rsid w:val="00250E51"/>
    <w:rsid w:val="00250FAC"/>
    <w:rsid w:val="00252D88"/>
    <w:rsid w:val="00253A25"/>
    <w:rsid w:val="00253FE6"/>
    <w:rsid w:val="00255A85"/>
    <w:rsid w:val="00262D6E"/>
    <w:rsid w:val="0026525F"/>
    <w:rsid w:val="00273C00"/>
    <w:rsid w:val="00280FEC"/>
    <w:rsid w:val="00283B12"/>
    <w:rsid w:val="002871D1"/>
    <w:rsid w:val="00287D34"/>
    <w:rsid w:val="00290D97"/>
    <w:rsid w:val="00293834"/>
    <w:rsid w:val="002945B0"/>
    <w:rsid w:val="00294B3D"/>
    <w:rsid w:val="002A34C9"/>
    <w:rsid w:val="002A3589"/>
    <w:rsid w:val="002A378B"/>
    <w:rsid w:val="002A42C4"/>
    <w:rsid w:val="002A4CC1"/>
    <w:rsid w:val="002B3C9F"/>
    <w:rsid w:val="002B4A35"/>
    <w:rsid w:val="002B6160"/>
    <w:rsid w:val="002B7E07"/>
    <w:rsid w:val="002C17E5"/>
    <w:rsid w:val="002C40CC"/>
    <w:rsid w:val="002C5DD3"/>
    <w:rsid w:val="002D0FC8"/>
    <w:rsid w:val="002D6479"/>
    <w:rsid w:val="002D7A74"/>
    <w:rsid w:val="002E3B88"/>
    <w:rsid w:val="002E6D45"/>
    <w:rsid w:val="002F4F2C"/>
    <w:rsid w:val="0030076C"/>
    <w:rsid w:val="00300C34"/>
    <w:rsid w:val="00301674"/>
    <w:rsid w:val="003023AD"/>
    <w:rsid w:val="00302E90"/>
    <w:rsid w:val="00303736"/>
    <w:rsid w:val="00305D9D"/>
    <w:rsid w:val="00313EBE"/>
    <w:rsid w:val="00314F46"/>
    <w:rsid w:val="003160A4"/>
    <w:rsid w:val="003166B8"/>
    <w:rsid w:val="003174FA"/>
    <w:rsid w:val="00320441"/>
    <w:rsid w:val="00320DC8"/>
    <w:rsid w:val="00326F69"/>
    <w:rsid w:val="00327387"/>
    <w:rsid w:val="003315FC"/>
    <w:rsid w:val="003333EB"/>
    <w:rsid w:val="003338D7"/>
    <w:rsid w:val="00333FDF"/>
    <w:rsid w:val="0033514F"/>
    <w:rsid w:val="00336CAC"/>
    <w:rsid w:val="0034119E"/>
    <w:rsid w:val="00344F0F"/>
    <w:rsid w:val="00346916"/>
    <w:rsid w:val="00347D43"/>
    <w:rsid w:val="00354940"/>
    <w:rsid w:val="00356FDF"/>
    <w:rsid w:val="00363A8A"/>
    <w:rsid w:val="00367B9D"/>
    <w:rsid w:val="003748F0"/>
    <w:rsid w:val="003754CB"/>
    <w:rsid w:val="00377FF5"/>
    <w:rsid w:val="00383452"/>
    <w:rsid w:val="0038368D"/>
    <w:rsid w:val="00383B75"/>
    <w:rsid w:val="003843CE"/>
    <w:rsid w:val="00386C89"/>
    <w:rsid w:val="00387A69"/>
    <w:rsid w:val="003903C0"/>
    <w:rsid w:val="00391274"/>
    <w:rsid w:val="003936FB"/>
    <w:rsid w:val="003947B9"/>
    <w:rsid w:val="0039665B"/>
    <w:rsid w:val="00396967"/>
    <w:rsid w:val="00397CB8"/>
    <w:rsid w:val="003A154A"/>
    <w:rsid w:val="003A4E98"/>
    <w:rsid w:val="003A69A2"/>
    <w:rsid w:val="003B243A"/>
    <w:rsid w:val="003B2778"/>
    <w:rsid w:val="003B3E65"/>
    <w:rsid w:val="003B75A0"/>
    <w:rsid w:val="003B7EE2"/>
    <w:rsid w:val="003C2569"/>
    <w:rsid w:val="003C29AB"/>
    <w:rsid w:val="003C3F00"/>
    <w:rsid w:val="003C48DF"/>
    <w:rsid w:val="003C586C"/>
    <w:rsid w:val="003D4150"/>
    <w:rsid w:val="003D6E5D"/>
    <w:rsid w:val="003D77B2"/>
    <w:rsid w:val="003E2BF8"/>
    <w:rsid w:val="003E7473"/>
    <w:rsid w:val="003F0AC3"/>
    <w:rsid w:val="003F39EF"/>
    <w:rsid w:val="003F5902"/>
    <w:rsid w:val="003F5AD9"/>
    <w:rsid w:val="00404236"/>
    <w:rsid w:val="00405474"/>
    <w:rsid w:val="004079D5"/>
    <w:rsid w:val="004102AF"/>
    <w:rsid w:val="00410F72"/>
    <w:rsid w:val="004208BA"/>
    <w:rsid w:val="00420A62"/>
    <w:rsid w:val="00422B7C"/>
    <w:rsid w:val="00423895"/>
    <w:rsid w:val="00424C0D"/>
    <w:rsid w:val="004250A6"/>
    <w:rsid w:val="00425FB4"/>
    <w:rsid w:val="00426C36"/>
    <w:rsid w:val="00427396"/>
    <w:rsid w:val="00427EB6"/>
    <w:rsid w:val="00435986"/>
    <w:rsid w:val="00453480"/>
    <w:rsid w:val="00457588"/>
    <w:rsid w:val="004742BB"/>
    <w:rsid w:val="004750F9"/>
    <w:rsid w:val="00476827"/>
    <w:rsid w:val="0048035E"/>
    <w:rsid w:val="004847BB"/>
    <w:rsid w:val="0048640E"/>
    <w:rsid w:val="0049580F"/>
    <w:rsid w:val="00496FC7"/>
    <w:rsid w:val="004A08E0"/>
    <w:rsid w:val="004A10BC"/>
    <w:rsid w:val="004A1A7B"/>
    <w:rsid w:val="004A452F"/>
    <w:rsid w:val="004A4A10"/>
    <w:rsid w:val="004A6F6F"/>
    <w:rsid w:val="004B4943"/>
    <w:rsid w:val="004C0DC7"/>
    <w:rsid w:val="004C1E39"/>
    <w:rsid w:val="004C5EF0"/>
    <w:rsid w:val="004D008F"/>
    <w:rsid w:val="004D170E"/>
    <w:rsid w:val="004D62B3"/>
    <w:rsid w:val="004E102F"/>
    <w:rsid w:val="004F4CF1"/>
    <w:rsid w:val="004F5566"/>
    <w:rsid w:val="004F6615"/>
    <w:rsid w:val="00502236"/>
    <w:rsid w:val="00505ED1"/>
    <w:rsid w:val="00505F1E"/>
    <w:rsid w:val="00511397"/>
    <w:rsid w:val="005144CF"/>
    <w:rsid w:val="005149DC"/>
    <w:rsid w:val="0051710F"/>
    <w:rsid w:val="00520398"/>
    <w:rsid w:val="00525BF6"/>
    <w:rsid w:val="00525DE4"/>
    <w:rsid w:val="00527D81"/>
    <w:rsid w:val="00533B58"/>
    <w:rsid w:val="0053528B"/>
    <w:rsid w:val="005353E4"/>
    <w:rsid w:val="005410FB"/>
    <w:rsid w:val="00541FCD"/>
    <w:rsid w:val="00542A1B"/>
    <w:rsid w:val="00543091"/>
    <w:rsid w:val="00545003"/>
    <w:rsid w:val="005450F6"/>
    <w:rsid w:val="00545823"/>
    <w:rsid w:val="00547222"/>
    <w:rsid w:val="00554700"/>
    <w:rsid w:val="005552E6"/>
    <w:rsid w:val="00555D71"/>
    <w:rsid w:val="00560BAD"/>
    <w:rsid w:val="00562672"/>
    <w:rsid w:val="00566171"/>
    <w:rsid w:val="005665E6"/>
    <w:rsid w:val="005669CC"/>
    <w:rsid w:val="00574FB5"/>
    <w:rsid w:val="00575591"/>
    <w:rsid w:val="00575ABC"/>
    <w:rsid w:val="00576DAB"/>
    <w:rsid w:val="00576ED3"/>
    <w:rsid w:val="00581110"/>
    <w:rsid w:val="00581BCA"/>
    <w:rsid w:val="00582208"/>
    <w:rsid w:val="00585683"/>
    <w:rsid w:val="00587721"/>
    <w:rsid w:val="00590B05"/>
    <w:rsid w:val="005939B1"/>
    <w:rsid w:val="00596791"/>
    <w:rsid w:val="00596DEE"/>
    <w:rsid w:val="005A10AB"/>
    <w:rsid w:val="005A2D78"/>
    <w:rsid w:val="005A3362"/>
    <w:rsid w:val="005A4A9B"/>
    <w:rsid w:val="005A4B42"/>
    <w:rsid w:val="005B101F"/>
    <w:rsid w:val="005B1853"/>
    <w:rsid w:val="005B1E78"/>
    <w:rsid w:val="005B3C48"/>
    <w:rsid w:val="005B4854"/>
    <w:rsid w:val="005B5347"/>
    <w:rsid w:val="005C04D2"/>
    <w:rsid w:val="005C0EDA"/>
    <w:rsid w:val="005C1319"/>
    <w:rsid w:val="005C4AA1"/>
    <w:rsid w:val="005C4E12"/>
    <w:rsid w:val="005C709C"/>
    <w:rsid w:val="005C7CC7"/>
    <w:rsid w:val="005D1AD9"/>
    <w:rsid w:val="005D3743"/>
    <w:rsid w:val="005D3A3B"/>
    <w:rsid w:val="005D5D48"/>
    <w:rsid w:val="005D76F9"/>
    <w:rsid w:val="005D7F08"/>
    <w:rsid w:val="005E07B9"/>
    <w:rsid w:val="005E4F3B"/>
    <w:rsid w:val="005E7AF6"/>
    <w:rsid w:val="005F4904"/>
    <w:rsid w:val="005F5974"/>
    <w:rsid w:val="005F6DAF"/>
    <w:rsid w:val="006060C0"/>
    <w:rsid w:val="006074C0"/>
    <w:rsid w:val="0061353E"/>
    <w:rsid w:val="00616711"/>
    <w:rsid w:val="0062086A"/>
    <w:rsid w:val="00621081"/>
    <w:rsid w:val="0062108F"/>
    <w:rsid w:val="006225C6"/>
    <w:rsid w:val="00626F63"/>
    <w:rsid w:val="0063476F"/>
    <w:rsid w:val="00637DA4"/>
    <w:rsid w:val="00640808"/>
    <w:rsid w:val="0064252E"/>
    <w:rsid w:val="006458A3"/>
    <w:rsid w:val="00647924"/>
    <w:rsid w:val="00647C33"/>
    <w:rsid w:val="006514AE"/>
    <w:rsid w:val="00651D26"/>
    <w:rsid w:val="0066280C"/>
    <w:rsid w:val="0066310E"/>
    <w:rsid w:val="00665A69"/>
    <w:rsid w:val="00666F24"/>
    <w:rsid w:val="0067333C"/>
    <w:rsid w:val="00673FC3"/>
    <w:rsid w:val="00675950"/>
    <w:rsid w:val="00675D67"/>
    <w:rsid w:val="006801F8"/>
    <w:rsid w:val="0068112E"/>
    <w:rsid w:val="006816E9"/>
    <w:rsid w:val="006836F9"/>
    <w:rsid w:val="0068385B"/>
    <w:rsid w:val="0068472B"/>
    <w:rsid w:val="00687820"/>
    <w:rsid w:val="00687835"/>
    <w:rsid w:val="00693FE1"/>
    <w:rsid w:val="006A0701"/>
    <w:rsid w:val="006A0A06"/>
    <w:rsid w:val="006A2E6D"/>
    <w:rsid w:val="006A4B7E"/>
    <w:rsid w:val="006A6635"/>
    <w:rsid w:val="006B0B3A"/>
    <w:rsid w:val="006B0FB6"/>
    <w:rsid w:val="006B2338"/>
    <w:rsid w:val="006B3001"/>
    <w:rsid w:val="006B35CD"/>
    <w:rsid w:val="006B4238"/>
    <w:rsid w:val="006B4C38"/>
    <w:rsid w:val="006C0C61"/>
    <w:rsid w:val="006D106B"/>
    <w:rsid w:val="006D3C20"/>
    <w:rsid w:val="006E0949"/>
    <w:rsid w:val="006E0B1D"/>
    <w:rsid w:val="006E0E29"/>
    <w:rsid w:val="006E1BCB"/>
    <w:rsid w:val="006E221D"/>
    <w:rsid w:val="006E276D"/>
    <w:rsid w:val="006E36CE"/>
    <w:rsid w:val="006E48B5"/>
    <w:rsid w:val="006E5843"/>
    <w:rsid w:val="006F245A"/>
    <w:rsid w:val="006F3E80"/>
    <w:rsid w:val="006F61FC"/>
    <w:rsid w:val="006F6CBD"/>
    <w:rsid w:val="00700C92"/>
    <w:rsid w:val="00701193"/>
    <w:rsid w:val="00707349"/>
    <w:rsid w:val="00710D31"/>
    <w:rsid w:val="00712F81"/>
    <w:rsid w:val="0071474C"/>
    <w:rsid w:val="00715444"/>
    <w:rsid w:val="00716B1F"/>
    <w:rsid w:val="007170D9"/>
    <w:rsid w:val="00722428"/>
    <w:rsid w:val="007253D3"/>
    <w:rsid w:val="00727BAD"/>
    <w:rsid w:val="0073203F"/>
    <w:rsid w:val="00732DE3"/>
    <w:rsid w:val="007340AF"/>
    <w:rsid w:val="00736B1E"/>
    <w:rsid w:val="00742602"/>
    <w:rsid w:val="0074391E"/>
    <w:rsid w:val="00744743"/>
    <w:rsid w:val="0075088B"/>
    <w:rsid w:val="0075457D"/>
    <w:rsid w:val="00754C17"/>
    <w:rsid w:val="0075637B"/>
    <w:rsid w:val="007605BA"/>
    <w:rsid w:val="0076177D"/>
    <w:rsid w:val="00762FC6"/>
    <w:rsid w:val="00765CA7"/>
    <w:rsid w:val="00767855"/>
    <w:rsid w:val="007710B0"/>
    <w:rsid w:val="007724CC"/>
    <w:rsid w:val="00775A6F"/>
    <w:rsid w:val="00776A08"/>
    <w:rsid w:val="0078007C"/>
    <w:rsid w:val="00780BA6"/>
    <w:rsid w:val="00781001"/>
    <w:rsid w:val="00791051"/>
    <w:rsid w:val="00791433"/>
    <w:rsid w:val="007937DD"/>
    <w:rsid w:val="00796F5A"/>
    <w:rsid w:val="007A3554"/>
    <w:rsid w:val="007A3C91"/>
    <w:rsid w:val="007A57D7"/>
    <w:rsid w:val="007A7225"/>
    <w:rsid w:val="007B3DF3"/>
    <w:rsid w:val="007B3F3A"/>
    <w:rsid w:val="007B493C"/>
    <w:rsid w:val="007B5099"/>
    <w:rsid w:val="007B6FD6"/>
    <w:rsid w:val="007C2D3C"/>
    <w:rsid w:val="007C3E5B"/>
    <w:rsid w:val="007C751D"/>
    <w:rsid w:val="007C7F65"/>
    <w:rsid w:val="007D0979"/>
    <w:rsid w:val="007D13C0"/>
    <w:rsid w:val="007D1E20"/>
    <w:rsid w:val="007D7F67"/>
    <w:rsid w:val="007E0A50"/>
    <w:rsid w:val="007E1C9F"/>
    <w:rsid w:val="007E2A5B"/>
    <w:rsid w:val="007E5A2A"/>
    <w:rsid w:val="007E5D36"/>
    <w:rsid w:val="007F09D7"/>
    <w:rsid w:val="007F7A02"/>
    <w:rsid w:val="00801373"/>
    <w:rsid w:val="0081250B"/>
    <w:rsid w:val="00814B98"/>
    <w:rsid w:val="008158B4"/>
    <w:rsid w:val="008200C2"/>
    <w:rsid w:val="00820336"/>
    <w:rsid w:val="008222B2"/>
    <w:rsid w:val="0082475D"/>
    <w:rsid w:val="00826B2A"/>
    <w:rsid w:val="00835634"/>
    <w:rsid w:val="00844666"/>
    <w:rsid w:val="00844C6E"/>
    <w:rsid w:val="00845FC4"/>
    <w:rsid w:val="00846009"/>
    <w:rsid w:val="00847A89"/>
    <w:rsid w:val="0085088A"/>
    <w:rsid w:val="0085093F"/>
    <w:rsid w:val="00851B17"/>
    <w:rsid w:val="00851E2A"/>
    <w:rsid w:val="00853525"/>
    <w:rsid w:val="00855261"/>
    <w:rsid w:val="008606BF"/>
    <w:rsid w:val="00860CA8"/>
    <w:rsid w:val="00863223"/>
    <w:rsid w:val="0086427B"/>
    <w:rsid w:val="00864877"/>
    <w:rsid w:val="00865F6C"/>
    <w:rsid w:val="00873C41"/>
    <w:rsid w:val="0088126E"/>
    <w:rsid w:val="00882D53"/>
    <w:rsid w:val="008837AF"/>
    <w:rsid w:val="00884111"/>
    <w:rsid w:val="00886204"/>
    <w:rsid w:val="0088736C"/>
    <w:rsid w:val="008874B9"/>
    <w:rsid w:val="00891530"/>
    <w:rsid w:val="00891C03"/>
    <w:rsid w:val="00891ECD"/>
    <w:rsid w:val="00894531"/>
    <w:rsid w:val="0089543D"/>
    <w:rsid w:val="00895EDE"/>
    <w:rsid w:val="00896DB8"/>
    <w:rsid w:val="008A0A3D"/>
    <w:rsid w:val="008A1AAE"/>
    <w:rsid w:val="008A333A"/>
    <w:rsid w:val="008A6020"/>
    <w:rsid w:val="008B234F"/>
    <w:rsid w:val="008B722F"/>
    <w:rsid w:val="008C2C22"/>
    <w:rsid w:val="008C4450"/>
    <w:rsid w:val="008C649C"/>
    <w:rsid w:val="008C6C72"/>
    <w:rsid w:val="008C7461"/>
    <w:rsid w:val="008D55A3"/>
    <w:rsid w:val="008D7686"/>
    <w:rsid w:val="008E1182"/>
    <w:rsid w:val="008E72B1"/>
    <w:rsid w:val="008F01D5"/>
    <w:rsid w:val="008F09E4"/>
    <w:rsid w:val="008F0F2A"/>
    <w:rsid w:val="008F16D4"/>
    <w:rsid w:val="008F2756"/>
    <w:rsid w:val="008F4780"/>
    <w:rsid w:val="008F7F49"/>
    <w:rsid w:val="00900DEB"/>
    <w:rsid w:val="0090150A"/>
    <w:rsid w:val="00901B67"/>
    <w:rsid w:val="00903E6F"/>
    <w:rsid w:val="009124A4"/>
    <w:rsid w:val="0092144C"/>
    <w:rsid w:val="00922AE3"/>
    <w:rsid w:val="00923B41"/>
    <w:rsid w:val="009244FF"/>
    <w:rsid w:val="009275A0"/>
    <w:rsid w:val="00931895"/>
    <w:rsid w:val="0093435B"/>
    <w:rsid w:val="00935ADA"/>
    <w:rsid w:val="00935D20"/>
    <w:rsid w:val="00941108"/>
    <w:rsid w:val="00942D99"/>
    <w:rsid w:val="00945915"/>
    <w:rsid w:val="0095038D"/>
    <w:rsid w:val="00952435"/>
    <w:rsid w:val="00952473"/>
    <w:rsid w:val="009561BD"/>
    <w:rsid w:val="00960A68"/>
    <w:rsid w:val="0096290E"/>
    <w:rsid w:val="00962ED5"/>
    <w:rsid w:val="0096404A"/>
    <w:rsid w:val="00964CE1"/>
    <w:rsid w:val="009717D7"/>
    <w:rsid w:val="00972757"/>
    <w:rsid w:val="00976AF4"/>
    <w:rsid w:val="00976FE7"/>
    <w:rsid w:val="00977A0B"/>
    <w:rsid w:val="00980334"/>
    <w:rsid w:val="00982F72"/>
    <w:rsid w:val="009838D2"/>
    <w:rsid w:val="00984E8E"/>
    <w:rsid w:val="009857AD"/>
    <w:rsid w:val="00991580"/>
    <w:rsid w:val="00994CC6"/>
    <w:rsid w:val="00995738"/>
    <w:rsid w:val="0099632B"/>
    <w:rsid w:val="009A077D"/>
    <w:rsid w:val="009A675E"/>
    <w:rsid w:val="009A682D"/>
    <w:rsid w:val="009B0871"/>
    <w:rsid w:val="009B0FDD"/>
    <w:rsid w:val="009B1790"/>
    <w:rsid w:val="009B218D"/>
    <w:rsid w:val="009B4AFC"/>
    <w:rsid w:val="009B5DD9"/>
    <w:rsid w:val="009B7258"/>
    <w:rsid w:val="009C036A"/>
    <w:rsid w:val="009C0E17"/>
    <w:rsid w:val="009C3071"/>
    <w:rsid w:val="009C3300"/>
    <w:rsid w:val="009C3FBC"/>
    <w:rsid w:val="009C4D77"/>
    <w:rsid w:val="009C5955"/>
    <w:rsid w:val="009C6502"/>
    <w:rsid w:val="009C7E13"/>
    <w:rsid w:val="009D009A"/>
    <w:rsid w:val="009D117E"/>
    <w:rsid w:val="009D178E"/>
    <w:rsid w:val="009D3156"/>
    <w:rsid w:val="009D43A3"/>
    <w:rsid w:val="009E05A7"/>
    <w:rsid w:val="009E0B94"/>
    <w:rsid w:val="009E178E"/>
    <w:rsid w:val="009E300E"/>
    <w:rsid w:val="009E3537"/>
    <w:rsid w:val="009E3BD4"/>
    <w:rsid w:val="009F27CA"/>
    <w:rsid w:val="009F2947"/>
    <w:rsid w:val="009F2F9C"/>
    <w:rsid w:val="009F624F"/>
    <w:rsid w:val="009F6345"/>
    <w:rsid w:val="009F700F"/>
    <w:rsid w:val="009F7195"/>
    <w:rsid w:val="00A00F64"/>
    <w:rsid w:val="00A02312"/>
    <w:rsid w:val="00A029FE"/>
    <w:rsid w:val="00A02F36"/>
    <w:rsid w:val="00A073A4"/>
    <w:rsid w:val="00A119EA"/>
    <w:rsid w:val="00A11C26"/>
    <w:rsid w:val="00A12DCE"/>
    <w:rsid w:val="00A149B5"/>
    <w:rsid w:val="00A14A97"/>
    <w:rsid w:val="00A216BC"/>
    <w:rsid w:val="00A24BA8"/>
    <w:rsid w:val="00A24FA7"/>
    <w:rsid w:val="00A2548A"/>
    <w:rsid w:val="00A25ABC"/>
    <w:rsid w:val="00A317B5"/>
    <w:rsid w:val="00A31F8C"/>
    <w:rsid w:val="00A35C95"/>
    <w:rsid w:val="00A41DBC"/>
    <w:rsid w:val="00A41EC3"/>
    <w:rsid w:val="00A42428"/>
    <w:rsid w:val="00A4280F"/>
    <w:rsid w:val="00A45724"/>
    <w:rsid w:val="00A45C44"/>
    <w:rsid w:val="00A469CD"/>
    <w:rsid w:val="00A507AE"/>
    <w:rsid w:val="00A51211"/>
    <w:rsid w:val="00A606EB"/>
    <w:rsid w:val="00A62E71"/>
    <w:rsid w:val="00A65375"/>
    <w:rsid w:val="00A66697"/>
    <w:rsid w:val="00A7022E"/>
    <w:rsid w:val="00A706E7"/>
    <w:rsid w:val="00A714B0"/>
    <w:rsid w:val="00A74473"/>
    <w:rsid w:val="00A76CDF"/>
    <w:rsid w:val="00A80099"/>
    <w:rsid w:val="00A86AE9"/>
    <w:rsid w:val="00A87D7F"/>
    <w:rsid w:val="00A91B71"/>
    <w:rsid w:val="00A92948"/>
    <w:rsid w:val="00A92A24"/>
    <w:rsid w:val="00A9362E"/>
    <w:rsid w:val="00A9731B"/>
    <w:rsid w:val="00A97952"/>
    <w:rsid w:val="00AA2B60"/>
    <w:rsid w:val="00AA31CD"/>
    <w:rsid w:val="00AA4701"/>
    <w:rsid w:val="00AB076C"/>
    <w:rsid w:val="00AB2492"/>
    <w:rsid w:val="00AB2DCC"/>
    <w:rsid w:val="00AB2FEE"/>
    <w:rsid w:val="00AC0E36"/>
    <w:rsid w:val="00AC2107"/>
    <w:rsid w:val="00AC7061"/>
    <w:rsid w:val="00AC7DE9"/>
    <w:rsid w:val="00AD069A"/>
    <w:rsid w:val="00AD2276"/>
    <w:rsid w:val="00AD2C67"/>
    <w:rsid w:val="00AD7298"/>
    <w:rsid w:val="00AE0829"/>
    <w:rsid w:val="00AE50CB"/>
    <w:rsid w:val="00AE67B3"/>
    <w:rsid w:val="00AE6904"/>
    <w:rsid w:val="00AF0983"/>
    <w:rsid w:val="00AF14D6"/>
    <w:rsid w:val="00AF327F"/>
    <w:rsid w:val="00AF5630"/>
    <w:rsid w:val="00AF6AEC"/>
    <w:rsid w:val="00AF70BD"/>
    <w:rsid w:val="00AF722F"/>
    <w:rsid w:val="00B03507"/>
    <w:rsid w:val="00B04A1E"/>
    <w:rsid w:val="00B061A5"/>
    <w:rsid w:val="00B112C3"/>
    <w:rsid w:val="00B14671"/>
    <w:rsid w:val="00B15690"/>
    <w:rsid w:val="00B15DA5"/>
    <w:rsid w:val="00B16F7C"/>
    <w:rsid w:val="00B17719"/>
    <w:rsid w:val="00B227C8"/>
    <w:rsid w:val="00B26CB8"/>
    <w:rsid w:val="00B27003"/>
    <w:rsid w:val="00B27CE2"/>
    <w:rsid w:val="00B43034"/>
    <w:rsid w:val="00B46296"/>
    <w:rsid w:val="00B46D46"/>
    <w:rsid w:val="00B47124"/>
    <w:rsid w:val="00B51CF4"/>
    <w:rsid w:val="00B53E54"/>
    <w:rsid w:val="00B5696B"/>
    <w:rsid w:val="00B57522"/>
    <w:rsid w:val="00B60CE2"/>
    <w:rsid w:val="00B755D2"/>
    <w:rsid w:val="00B77AA5"/>
    <w:rsid w:val="00B81647"/>
    <w:rsid w:val="00B82057"/>
    <w:rsid w:val="00B848B2"/>
    <w:rsid w:val="00B90937"/>
    <w:rsid w:val="00B91E5D"/>
    <w:rsid w:val="00B94A5E"/>
    <w:rsid w:val="00B96C34"/>
    <w:rsid w:val="00BA302B"/>
    <w:rsid w:val="00BA320A"/>
    <w:rsid w:val="00BA342B"/>
    <w:rsid w:val="00BA5FFF"/>
    <w:rsid w:val="00BB0B32"/>
    <w:rsid w:val="00BB114F"/>
    <w:rsid w:val="00BB2FCC"/>
    <w:rsid w:val="00BB43E7"/>
    <w:rsid w:val="00BB6B01"/>
    <w:rsid w:val="00BB6F24"/>
    <w:rsid w:val="00BB75FB"/>
    <w:rsid w:val="00BB7EA5"/>
    <w:rsid w:val="00BC06F0"/>
    <w:rsid w:val="00BD649E"/>
    <w:rsid w:val="00BD6AEF"/>
    <w:rsid w:val="00BD7648"/>
    <w:rsid w:val="00BD767D"/>
    <w:rsid w:val="00BE03EF"/>
    <w:rsid w:val="00BE0A61"/>
    <w:rsid w:val="00BE3723"/>
    <w:rsid w:val="00BF3BE3"/>
    <w:rsid w:val="00C00E11"/>
    <w:rsid w:val="00C073AD"/>
    <w:rsid w:val="00C07FCC"/>
    <w:rsid w:val="00C12209"/>
    <w:rsid w:val="00C12F8B"/>
    <w:rsid w:val="00C135F7"/>
    <w:rsid w:val="00C247A5"/>
    <w:rsid w:val="00C26695"/>
    <w:rsid w:val="00C27BEB"/>
    <w:rsid w:val="00C310C6"/>
    <w:rsid w:val="00C31D7E"/>
    <w:rsid w:val="00C31D80"/>
    <w:rsid w:val="00C337C2"/>
    <w:rsid w:val="00C35EC1"/>
    <w:rsid w:val="00C37BC2"/>
    <w:rsid w:val="00C43E89"/>
    <w:rsid w:val="00C511B4"/>
    <w:rsid w:val="00C51238"/>
    <w:rsid w:val="00C5208C"/>
    <w:rsid w:val="00C539F5"/>
    <w:rsid w:val="00C5515E"/>
    <w:rsid w:val="00C610D8"/>
    <w:rsid w:val="00C61F55"/>
    <w:rsid w:val="00C6216A"/>
    <w:rsid w:val="00C65C0C"/>
    <w:rsid w:val="00C6638E"/>
    <w:rsid w:val="00C73FFA"/>
    <w:rsid w:val="00C75754"/>
    <w:rsid w:val="00C80D86"/>
    <w:rsid w:val="00C839D4"/>
    <w:rsid w:val="00C872D9"/>
    <w:rsid w:val="00C91E74"/>
    <w:rsid w:val="00C92E62"/>
    <w:rsid w:val="00C94405"/>
    <w:rsid w:val="00C95515"/>
    <w:rsid w:val="00C96D5A"/>
    <w:rsid w:val="00CA3E32"/>
    <w:rsid w:val="00CB304E"/>
    <w:rsid w:val="00CB3E9A"/>
    <w:rsid w:val="00CB6A9F"/>
    <w:rsid w:val="00CB7563"/>
    <w:rsid w:val="00CC65D1"/>
    <w:rsid w:val="00CC7BDC"/>
    <w:rsid w:val="00CD052D"/>
    <w:rsid w:val="00CD12C3"/>
    <w:rsid w:val="00CD233A"/>
    <w:rsid w:val="00CD44B9"/>
    <w:rsid w:val="00CD5242"/>
    <w:rsid w:val="00CD5848"/>
    <w:rsid w:val="00CD6141"/>
    <w:rsid w:val="00CD7AF5"/>
    <w:rsid w:val="00CE0384"/>
    <w:rsid w:val="00CE48DF"/>
    <w:rsid w:val="00CE5629"/>
    <w:rsid w:val="00CE60B0"/>
    <w:rsid w:val="00CE6248"/>
    <w:rsid w:val="00CF5384"/>
    <w:rsid w:val="00CF62B3"/>
    <w:rsid w:val="00CF7760"/>
    <w:rsid w:val="00D016FC"/>
    <w:rsid w:val="00D0289B"/>
    <w:rsid w:val="00D04971"/>
    <w:rsid w:val="00D05ADE"/>
    <w:rsid w:val="00D10205"/>
    <w:rsid w:val="00D11933"/>
    <w:rsid w:val="00D11F38"/>
    <w:rsid w:val="00D2042F"/>
    <w:rsid w:val="00D211BA"/>
    <w:rsid w:val="00D24A76"/>
    <w:rsid w:val="00D24DBB"/>
    <w:rsid w:val="00D26F40"/>
    <w:rsid w:val="00D3078E"/>
    <w:rsid w:val="00D309F8"/>
    <w:rsid w:val="00D31F93"/>
    <w:rsid w:val="00D333E8"/>
    <w:rsid w:val="00D36609"/>
    <w:rsid w:val="00D37FBC"/>
    <w:rsid w:val="00D41315"/>
    <w:rsid w:val="00D41782"/>
    <w:rsid w:val="00D4256D"/>
    <w:rsid w:val="00D46900"/>
    <w:rsid w:val="00D47C34"/>
    <w:rsid w:val="00D508C6"/>
    <w:rsid w:val="00D56C4C"/>
    <w:rsid w:val="00D61B3B"/>
    <w:rsid w:val="00D62FC5"/>
    <w:rsid w:val="00D6321C"/>
    <w:rsid w:val="00D64AA9"/>
    <w:rsid w:val="00D64B6C"/>
    <w:rsid w:val="00D6500E"/>
    <w:rsid w:val="00D665CE"/>
    <w:rsid w:val="00D66735"/>
    <w:rsid w:val="00D71AE6"/>
    <w:rsid w:val="00D87554"/>
    <w:rsid w:val="00D91ACB"/>
    <w:rsid w:val="00D91DB8"/>
    <w:rsid w:val="00D93A38"/>
    <w:rsid w:val="00D93B61"/>
    <w:rsid w:val="00D94145"/>
    <w:rsid w:val="00D968A4"/>
    <w:rsid w:val="00D97262"/>
    <w:rsid w:val="00D97B64"/>
    <w:rsid w:val="00D97CCA"/>
    <w:rsid w:val="00DA3778"/>
    <w:rsid w:val="00DA7C83"/>
    <w:rsid w:val="00DB0A6A"/>
    <w:rsid w:val="00DB1D38"/>
    <w:rsid w:val="00DB60C3"/>
    <w:rsid w:val="00DC0C09"/>
    <w:rsid w:val="00DC1F78"/>
    <w:rsid w:val="00DC5460"/>
    <w:rsid w:val="00DD13A5"/>
    <w:rsid w:val="00DD5E48"/>
    <w:rsid w:val="00DE1265"/>
    <w:rsid w:val="00DE1465"/>
    <w:rsid w:val="00DE2A6B"/>
    <w:rsid w:val="00DF0A5F"/>
    <w:rsid w:val="00DF286D"/>
    <w:rsid w:val="00DF5A11"/>
    <w:rsid w:val="00E04F3C"/>
    <w:rsid w:val="00E07505"/>
    <w:rsid w:val="00E10A1C"/>
    <w:rsid w:val="00E15B97"/>
    <w:rsid w:val="00E16339"/>
    <w:rsid w:val="00E231C0"/>
    <w:rsid w:val="00E25B58"/>
    <w:rsid w:val="00E318A7"/>
    <w:rsid w:val="00E365B1"/>
    <w:rsid w:val="00E37FF9"/>
    <w:rsid w:val="00E40D8E"/>
    <w:rsid w:val="00E4221A"/>
    <w:rsid w:val="00E43505"/>
    <w:rsid w:val="00E509CA"/>
    <w:rsid w:val="00E51FD3"/>
    <w:rsid w:val="00E52661"/>
    <w:rsid w:val="00E52866"/>
    <w:rsid w:val="00E54226"/>
    <w:rsid w:val="00E56F5F"/>
    <w:rsid w:val="00E60429"/>
    <w:rsid w:val="00E65DFC"/>
    <w:rsid w:val="00E738C2"/>
    <w:rsid w:val="00E7777C"/>
    <w:rsid w:val="00E77BA4"/>
    <w:rsid w:val="00E92122"/>
    <w:rsid w:val="00E93D92"/>
    <w:rsid w:val="00E95AC3"/>
    <w:rsid w:val="00E96C62"/>
    <w:rsid w:val="00E975DC"/>
    <w:rsid w:val="00EA2596"/>
    <w:rsid w:val="00EA3B0A"/>
    <w:rsid w:val="00EB0FF0"/>
    <w:rsid w:val="00EB555D"/>
    <w:rsid w:val="00EB644D"/>
    <w:rsid w:val="00EB761E"/>
    <w:rsid w:val="00EC47F0"/>
    <w:rsid w:val="00EC543A"/>
    <w:rsid w:val="00EC5516"/>
    <w:rsid w:val="00EC6DC4"/>
    <w:rsid w:val="00EC6FEA"/>
    <w:rsid w:val="00EC78CC"/>
    <w:rsid w:val="00EC79B5"/>
    <w:rsid w:val="00ED00A5"/>
    <w:rsid w:val="00ED2098"/>
    <w:rsid w:val="00ED2815"/>
    <w:rsid w:val="00ED2FDA"/>
    <w:rsid w:val="00ED406F"/>
    <w:rsid w:val="00ED5D13"/>
    <w:rsid w:val="00ED7223"/>
    <w:rsid w:val="00EE1D51"/>
    <w:rsid w:val="00EE55FD"/>
    <w:rsid w:val="00EE585E"/>
    <w:rsid w:val="00EF0AC0"/>
    <w:rsid w:val="00EF546D"/>
    <w:rsid w:val="00EF67C9"/>
    <w:rsid w:val="00EF75D7"/>
    <w:rsid w:val="00F000E9"/>
    <w:rsid w:val="00F01ED8"/>
    <w:rsid w:val="00F025A0"/>
    <w:rsid w:val="00F03FCE"/>
    <w:rsid w:val="00F11CE8"/>
    <w:rsid w:val="00F173CE"/>
    <w:rsid w:val="00F17BEE"/>
    <w:rsid w:val="00F226F9"/>
    <w:rsid w:val="00F23020"/>
    <w:rsid w:val="00F25A97"/>
    <w:rsid w:val="00F264A5"/>
    <w:rsid w:val="00F27174"/>
    <w:rsid w:val="00F271F6"/>
    <w:rsid w:val="00F30D9C"/>
    <w:rsid w:val="00F335E2"/>
    <w:rsid w:val="00F40423"/>
    <w:rsid w:val="00F408CE"/>
    <w:rsid w:val="00F41C1D"/>
    <w:rsid w:val="00F4427B"/>
    <w:rsid w:val="00F45443"/>
    <w:rsid w:val="00F469CE"/>
    <w:rsid w:val="00F471D2"/>
    <w:rsid w:val="00F51E22"/>
    <w:rsid w:val="00F55673"/>
    <w:rsid w:val="00F5645D"/>
    <w:rsid w:val="00F65C8E"/>
    <w:rsid w:val="00F67104"/>
    <w:rsid w:val="00F6794C"/>
    <w:rsid w:val="00F72866"/>
    <w:rsid w:val="00F74102"/>
    <w:rsid w:val="00F76138"/>
    <w:rsid w:val="00F766DE"/>
    <w:rsid w:val="00F77672"/>
    <w:rsid w:val="00F77D43"/>
    <w:rsid w:val="00F81E7D"/>
    <w:rsid w:val="00F82065"/>
    <w:rsid w:val="00F82C27"/>
    <w:rsid w:val="00F84CEA"/>
    <w:rsid w:val="00F859A8"/>
    <w:rsid w:val="00F85DED"/>
    <w:rsid w:val="00F86B89"/>
    <w:rsid w:val="00F93C62"/>
    <w:rsid w:val="00F95F20"/>
    <w:rsid w:val="00F96D9A"/>
    <w:rsid w:val="00F9718C"/>
    <w:rsid w:val="00FA04DA"/>
    <w:rsid w:val="00FA7517"/>
    <w:rsid w:val="00FB0337"/>
    <w:rsid w:val="00FB198E"/>
    <w:rsid w:val="00FB1EA3"/>
    <w:rsid w:val="00FB5A56"/>
    <w:rsid w:val="00FB7235"/>
    <w:rsid w:val="00FC0C89"/>
    <w:rsid w:val="00FC1671"/>
    <w:rsid w:val="00FC74D0"/>
    <w:rsid w:val="00FC7546"/>
    <w:rsid w:val="00FD085F"/>
    <w:rsid w:val="00FD0B32"/>
    <w:rsid w:val="00FD118F"/>
    <w:rsid w:val="00FD2B70"/>
    <w:rsid w:val="00FD415F"/>
    <w:rsid w:val="00FD5DD2"/>
    <w:rsid w:val="00FD7E61"/>
    <w:rsid w:val="00FE274E"/>
    <w:rsid w:val="00FF1426"/>
    <w:rsid w:val="00FF223E"/>
    <w:rsid w:val="00FF304D"/>
    <w:rsid w:val="00FF52B8"/>
    <w:rsid w:val="00FF6226"/>
    <w:rsid w:val="00FF685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FF4A"/>
  <w15:docId w15:val="{86C62328-2475-47C5-9F7E-94CBB11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1"/>
    <w:qFormat/>
    <w:rsid w:val="00AC7DE9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AC7D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rsid w:val="00AC7D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7DE9"/>
  </w:style>
  <w:style w:type="character" w:customStyle="1" w:styleId="grame">
    <w:name w:val="grame"/>
    <w:basedOn w:val="a0"/>
    <w:rsid w:val="00AC7DE9"/>
  </w:style>
  <w:style w:type="paragraph" w:styleId="a6">
    <w:name w:val="List Paragraph"/>
    <w:basedOn w:val="a"/>
    <w:uiPriority w:val="34"/>
    <w:qFormat/>
    <w:rsid w:val="00AC7DE9"/>
    <w:pPr>
      <w:ind w:left="720"/>
      <w:contextualSpacing/>
    </w:pPr>
  </w:style>
  <w:style w:type="character" w:customStyle="1" w:styleId="31">
    <w:name w:val="Заголовок 3 Знак1"/>
    <w:link w:val="3"/>
    <w:locked/>
    <w:rsid w:val="00AC7DE9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Normal (Web)"/>
    <w:aliases w:val="Обычный (Web)"/>
    <w:basedOn w:val="a"/>
    <w:rsid w:val="00AC7DE9"/>
    <w:pPr>
      <w:spacing w:after="75"/>
    </w:pPr>
    <w:rPr>
      <w:rFonts w:ascii="Verdana" w:hAnsi="Verdana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C7D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D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CD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1B799E"/>
    <w:pPr>
      <w:spacing w:before="100" w:beforeAutospacing="1" w:after="100" w:afterAutospacing="1"/>
      <w:jc w:val="both"/>
    </w:pPr>
  </w:style>
  <w:style w:type="paragraph" w:customStyle="1" w:styleId="ConsTitle">
    <w:name w:val="ConsTitle"/>
    <w:uiPriority w:val="99"/>
    <w:rsid w:val="005939B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urier14">
    <w:name w:val="Courier14"/>
    <w:basedOn w:val="a"/>
    <w:rsid w:val="009A675E"/>
    <w:pPr>
      <w:ind w:firstLine="851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4DA7-8C1A-4529-BC82-85EAB485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10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841</cp:revision>
  <cp:lastPrinted>2022-04-28T08:55:00Z</cp:lastPrinted>
  <dcterms:created xsi:type="dcterms:W3CDTF">2018-08-07T04:28:00Z</dcterms:created>
  <dcterms:modified xsi:type="dcterms:W3CDTF">2022-04-28T10:31:00Z</dcterms:modified>
</cp:coreProperties>
</file>