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68" w:rsidRPr="00100A68" w:rsidRDefault="00100A68" w:rsidP="00100A68">
      <w:pPr>
        <w:pStyle w:val="a3"/>
        <w:ind w:left="0"/>
        <w:jc w:val="center"/>
        <w:rPr>
          <w:b/>
          <w:sz w:val="24"/>
          <w:szCs w:val="24"/>
        </w:rPr>
      </w:pPr>
      <w:r w:rsidRPr="00100A68">
        <w:rPr>
          <w:b/>
          <w:sz w:val="24"/>
          <w:szCs w:val="24"/>
        </w:rPr>
        <w:t>Заключение</w:t>
      </w:r>
    </w:p>
    <w:p w:rsidR="00100A68" w:rsidRPr="00100A68" w:rsidRDefault="00100A68" w:rsidP="00100A68">
      <w:pPr>
        <w:pStyle w:val="a3"/>
        <w:ind w:left="0"/>
        <w:jc w:val="center"/>
        <w:rPr>
          <w:b/>
          <w:spacing w:val="-4"/>
          <w:sz w:val="24"/>
          <w:szCs w:val="24"/>
        </w:rPr>
      </w:pPr>
      <w:r w:rsidRPr="00100A68">
        <w:rPr>
          <w:b/>
          <w:sz w:val="24"/>
          <w:szCs w:val="24"/>
        </w:rPr>
        <w:t>об</w:t>
      </w:r>
      <w:r w:rsidRPr="00100A68">
        <w:rPr>
          <w:b/>
          <w:spacing w:val="-7"/>
          <w:sz w:val="24"/>
          <w:szCs w:val="24"/>
        </w:rPr>
        <w:t xml:space="preserve"> </w:t>
      </w:r>
      <w:r w:rsidRPr="00100A68">
        <w:rPr>
          <w:b/>
          <w:sz w:val="24"/>
          <w:szCs w:val="24"/>
        </w:rPr>
        <w:t>оценке</w:t>
      </w:r>
      <w:r w:rsidRPr="00100A68">
        <w:rPr>
          <w:b/>
          <w:spacing w:val="-8"/>
          <w:sz w:val="24"/>
          <w:szCs w:val="24"/>
        </w:rPr>
        <w:t xml:space="preserve"> </w:t>
      </w:r>
      <w:r w:rsidRPr="00100A68">
        <w:rPr>
          <w:b/>
          <w:sz w:val="24"/>
          <w:szCs w:val="24"/>
        </w:rPr>
        <w:t>проекта</w:t>
      </w:r>
      <w:r w:rsidRPr="00100A68">
        <w:rPr>
          <w:b/>
          <w:spacing w:val="-8"/>
          <w:sz w:val="24"/>
          <w:szCs w:val="24"/>
        </w:rPr>
        <w:t xml:space="preserve"> муниципального нормативного правового </w:t>
      </w:r>
      <w:r w:rsidRPr="00100A68">
        <w:rPr>
          <w:b/>
          <w:spacing w:val="-4"/>
          <w:sz w:val="24"/>
          <w:szCs w:val="24"/>
        </w:rPr>
        <w:t>акта</w:t>
      </w:r>
    </w:p>
    <w:p w:rsidR="00100A68" w:rsidRPr="00100A68" w:rsidRDefault="00100A68" w:rsidP="00100A68">
      <w:pPr>
        <w:pStyle w:val="a3"/>
        <w:ind w:left="0"/>
        <w:jc w:val="center"/>
        <w:rPr>
          <w:b/>
          <w:sz w:val="24"/>
          <w:szCs w:val="24"/>
        </w:rPr>
      </w:pPr>
    </w:p>
    <w:p w:rsidR="00100A68" w:rsidRPr="00100A68" w:rsidRDefault="00100A68" w:rsidP="00100A68">
      <w:pPr>
        <w:pStyle w:val="a5"/>
        <w:numPr>
          <w:ilvl w:val="3"/>
          <w:numId w:val="1"/>
        </w:numPr>
        <w:tabs>
          <w:tab w:val="left" w:pos="4329"/>
        </w:tabs>
        <w:ind w:left="0"/>
        <w:jc w:val="center"/>
        <w:rPr>
          <w:sz w:val="24"/>
          <w:szCs w:val="24"/>
        </w:rPr>
      </w:pPr>
      <w:r w:rsidRPr="00100A68">
        <w:rPr>
          <w:sz w:val="24"/>
          <w:szCs w:val="24"/>
        </w:rPr>
        <w:t>Общие</w:t>
      </w:r>
      <w:r w:rsidRPr="00100A68">
        <w:rPr>
          <w:spacing w:val="-6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сведения:</w:t>
      </w:r>
    </w:p>
    <w:p w:rsidR="00100A68" w:rsidRPr="00100A68" w:rsidRDefault="00100A68" w:rsidP="00100A68">
      <w:pPr>
        <w:pStyle w:val="a5"/>
        <w:tabs>
          <w:tab w:val="left" w:pos="4329"/>
        </w:tabs>
        <w:ind w:left="0" w:firstLine="0"/>
        <w:rPr>
          <w:sz w:val="24"/>
          <w:szCs w:val="24"/>
        </w:rPr>
      </w:pPr>
    </w:p>
    <w:p w:rsidR="00100A68" w:rsidRPr="00100A68" w:rsidRDefault="00100A68" w:rsidP="00100A68">
      <w:pPr>
        <w:pStyle w:val="a5"/>
        <w:tabs>
          <w:tab w:val="left" w:pos="4329"/>
        </w:tabs>
        <w:ind w:left="0" w:firstLine="567"/>
        <w:rPr>
          <w:spacing w:val="-2"/>
          <w:sz w:val="24"/>
          <w:szCs w:val="24"/>
        </w:rPr>
      </w:pPr>
      <w:r w:rsidRPr="00100A68">
        <w:rPr>
          <w:spacing w:val="-2"/>
          <w:sz w:val="24"/>
          <w:szCs w:val="24"/>
        </w:rPr>
        <w:t>Наименование структурного подразделения: Сектор по поддержке малого бизнеса и развития предпринимательства городского округа город Шахунья Нижегородской области.</w:t>
      </w:r>
    </w:p>
    <w:p w:rsidR="00100A68" w:rsidRPr="00100A68" w:rsidRDefault="00100A68" w:rsidP="00100A68">
      <w:pPr>
        <w:pStyle w:val="a5"/>
        <w:tabs>
          <w:tab w:val="left" w:pos="4329"/>
        </w:tabs>
        <w:ind w:left="0" w:firstLine="567"/>
        <w:rPr>
          <w:spacing w:val="-2"/>
          <w:sz w:val="24"/>
          <w:szCs w:val="24"/>
        </w:rPr>
      </w:pPr>
    </w:p>
    <w:p w:rsidR="00100A68" w:rsidRPr="00100A68" w:rsidRDefault="00100A68" w:rsidP="00100A68">
      <w:pPr>
        <w:pStyle w:val="a5"/>
        <w:tabs>
          <w:tab w:val="left" w:pos="4329"/>
        </w:tabs>
        <w:ind w:left="0" w:firstLine="567"/>
        <w:rPr>
          <w:spacing w:val="-2"/>
          <w:sz w:val="24"/>
          <w:szCs w:val="24"/>
        </w:rPr>
      </w:pPr>
      <w:r w:rsidRPr="00100A68">
        <w:rPr>
          <w:spacing w:val="-2"/>
          <w:sz w:val="24"/>
          <w:szCs w:val="24"/>
        </w:rPr>
        <w:t>Наименование проекта акта: проект постановления администрации городского округа город Шахунья Нижегородской области «О внесении изменений в постановление администрации городского округа города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области».</w:t>
      </w:r>
    </w:p>
    <w:p w:rsidR="00100A68" w:rsidRPr="00100A68" w:rsidRDefault="00100A68" w:rsidP="00100A68">
      <w:pPr>
        <w:pStyle w:val="a5"/>
        <w:tabs>
          <w:tab w:val="left" w:pos="4329"/>
        </w:tabs>
        <w:ind w:left="0" w:firstLine="567"/>
        <w:rPr>
          <w:spacing w:val="-2"/>
          <w:sz w:val="24"/>
          <w:szCs w:val="24"/>
        </w:rPr>
      </w:pPr>
    </w:p>
    <w:p w:rsidR="00100A68" w:rsidRPr="00100A68" w:rsidRDefault="00100A68" w:rsidP="00100A68">
      <w:pPr>
        <w:pStyle w:val="a5"/>
        <w:numPr>
          <w:ilvl w:val="3"/>
          <w:numId w:val="1"/>
        </w:numPr>
        <w:tabs>
          <w:tab w:val="left" w:pos="3153"/>
        </w:tabs>
        <w:spacing w:before="87"/>
        <w:ind w:left="0" w:hanging="284"/>
        <w:jc w:val="center"/>
        <w:rPr>
          <w:sz w:val="24"/>
          <w:szCs w:val="24"/>
        </w:rPr>
      </w:pPr>
      <w:r w:rsidRPr="00100A68">
        <w:rPr>
          <w:spacing w:val="-2"/>
          <w:sz w:val="24"/>
          <w:szCs w:val="24"/>
        </w:rPr>
        <w:t>Описание</w:t>
      </w:r>
      <w:r w:rsidRPr="00100A68">
        <w:rPr>
          <w:spacing w:val="2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существующей</w:t>
      </w:r>
      <w:r w:rsidRPr="00100A68">
        <w:rPr>
          <w:spacing w:val="2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проблемы:</w:t>
      </w:r>
    </w:p>
    <w:p w:rsidR="00100A68" w:rsidRPr="00100A68" w:rsidRDefault="00100A68" w:rsidP="00100A68">
      <w:pPr>
        <w:pStyle w:val="a3"/>
        <w:ind w:left="0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1692"/>
          <w:tab w:val="left" w:pos="3953"/>
          <w:tab w:val="left" w:pos="5999"/>
          <w:tab w:val="left" w:pos="6671"/>
          <w:tab w:val="left" w:pos="7956"/>
          <w:tab w:val="left" w:pos="8900"/>
        </w:tabs>
        <w:ind w:left="0"/>
        <w:jc w:val="both"/>
        <w:rPr>
          <w:spacing w:val="-2"/>
          <w:sz w:val="24"/>
          <w:szCs w:val="24"/>
        </w:rPr>
      </w:pPr>
      <w:r w:rsidRPr="00100A68">
        <w:rPr>
          <w:spacing w:val="-2"/>
          <w:sz w:val="24"/>
          <w:szCs w:val="24"/>
        </w:rPr>
        <w:t>Причины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муниципального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вмешательства</w:t>
      </w:r>
      <w:r w:rsidRPr="00100A68">
        <w:rPr>
          <w:sz w:val="24"/>
          <w:szCs w:val="24"/>
        </w:rPr>
        <w:t xml:space="preserve"> </w:t>
      </w:r>
      <w:r w:rsidRPr="00100A68">
        <w:rPr>
          <w:spacing w:val="-4"/>
          <w:sz w:val="24"/>
          <w:szCs w:val="24"/>
        </w:rPr>
        <w:t>(На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решение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какой</w:t>
      </w:r>
      <w:r w:rsidRPr="00100A68">
        <w:rPr>
          <w:sz w:val="24"/>
          <w:szCs w:val="24"/>
        </w:rPr>
        <w:t xml:space="preserve"> </w:t>
      </w:r>
      <w:proofErr w:type="gramStart"/>
      <w:r w:rsidRPr="00100A68">
        <w:rPr>
          <w:spacing w:val="-2"/>
          <w:sz w:val="24"/>
          <w:szCs w:val="24"/>
        </w:rPr>
        <w:t>проблемы</w:t>
      </w:r>
      <w:proofErr w:type="gramEnd"/>
      <w:r w:rsidRPr="00100A68">
        <w:rPr>
          <w:spacing w:val="-2"/>
          <w:sz w:val="24"/>
          <w:szCs w:val="24"/>
        </w:rPr>
        <w:t xml:space="preserve"> </w:t>
      </w:r>
      <w:r w:rsidRPr="00100A68">
        <w:rPr>
          <w:sz w:val="24"/>
          <w:szCs w:val="24"/>
        </w:rPr>
        <w:t xml:space="preserve">направлено рассматриваемое муниципальное регулирование?): </w:t>
      </w:r>
      <w:r w:rsidR="008309A6">
        <w:rPr>
          <w:spacing w:val="-2"/>
          <w:sz w:val="24"/>
          <w:szCs w:val="24"/>
        </w:rPr>
        <w:t>Данное правовое регулирование направлено на уточнение схемы размещения НТО, что является актуальным.</w:t>
      </w:r>
    </w:p>
    <w:p w:rsidR="00100A68" w:rsidRPr="00100A68" w:rsidRDefault="00100A68" w:rsidP="00100A68">
      <w:pPr>
        <w:pStyle w:val="a3"/>
        <w:spacing w:before="11"/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9850"/>
          <w:tab w:val="left" w:pos="9971"/>
          <w:tab w:val="left" w:pos="10096"/>
        </w:tabs>
        <w:ind w:left="0"/>
        <w:jc w:val="both"/>
        <w:rPr>
          <w:spacing w:val="-2"/>
          <w:sz w:val="24"/>
          <w:szCs w:val="24"/>
        </w:rPr>
      </w:pPr>
      <w:r w:rsidRPr="00100A68">
        <w:rPr>
          <w:spacing w:val="-2"/>
          <w:sz w:val="24"/>
          <w:szCs w:val="24"/>
        </w:rPr>
        <w:t>Цель введения акта: системный подход к размещению нестационарных торговых объектов, устранение препятствий в развитии, становлении конкурентоспособности малого и среднего бизнеса в городском округе город Шахунья Нижегородской области.</w:t>
      </w:r>
    </w:p>
    <w:p w:rsidR="00100A68" w:rsidRPr="00100A68" w:rsidRDefault="00100A68" w:rsidP="00100A68">
      <w:pPr>
        <w:pStyle w:val="a3"/>
        <w:tabs>
          <w:tab w:val="left" w:pos="9850"/>
          <w:tab w:val="left" w:pos="9971"/>
          <w:tab w:val="left" w:pos="10096"/>
        </w:tabs>
        <w:ind w:left="0"/>
        <w:jc w:val="both"/>
        <w:rPr>
          <w:spacing w:val="-2"/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9850"/>
          <w:tab w:val="left" w:pos="9971"/>
          <w:tab w:val="left" w:pos="10096"/>
        </w:tabs>
        <w:ind w:left="0"/>
        <w:jc w:val="both"/>
        <w:rPr>
          <w:spacing w:val="-2"/>
          <w:sz w:val="24"/>
          <w:szCs w:val="24"/>
        </w:rPr>
      </w:pPr>
      <w:r w:rsidRPr="00100A68">
        <w:rPr>
          <w:sz w:val="24"/>
          <w:szCs w:val="24"/>
        </w:rPr>
        <w:t xml:space="preserve">Риски, связанные с текущей ситуацией: </w:t>
      </w:r>
      <w:r w:rsidRPr="00100A68">
        <w:rPr>
          <w:spacing w:val="-2"/>
          <w:sz w:val="24"/>
          <w:szCs w:val="24"/>
        </w:rPr>
        <w:t>отсутствие проекта создает дополнительные препятствия к реализации прав участников отношений в сфере размещения нестационарных торговых объектов.</w:t>
      </w:r>
    </w:p>
    <w:p w:rsidR="00100A68" w:rsidRPr="00100A68" w:rsidRDefault="00100A68" w:rsidP="00100A68">
      <w:pPr>
        <w:pStyle w:val="a3"/>
        <w:tabs>
          <w:tab w:val="left" w:pos="9850"/>
          <w:tab w:val="left" w:pos="9971"/>
          <w:tab w:val="left" w:pos="10096"/>
        </w:tabs>
        <w:ind w:left="0"/>
        <w:jc w:val="both"/>
        <w:rPr>
          <w:spacing w:val="-2"/>
          <w:sz w:val="24"/>
          <w:szCs w:val="24"/>
        </w:rPr>
      </w:pPr>
    </w:p>
    <w:p w:rsidR="00100A68" w:rsidRPr="00100A68" w:rsidRDefault="00100A68" w:rsidP="008309A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68">
        <w:rPr>
          <w:rFonts w:ascii="Times New Roman" w:eastAsia="Times New Roman" w:hAnsi="Times New Roman" w:cs="Times New Roman"/>
          <w:sz w:val="24"/>
          <w:szCs w:val="24"/>
        </w:rPr>
        <w:t>Последствия, если никаких действий не будет предпринято: невозможность размещать нестационарные торговые объекты на территории городского округа город Шахунья Нижегородской области.</w:t>
      </w:r>
    </w:p>
    <w:p w:rsidR="00100A68" w:rsidRPr="00100A68" w:rsidRDefault="00100A68" w:rsidP="00100A68">
      <w:pPr>
        <w:pStyle w:val="a3"/>
        <w:tabs>
          <w:tab w:val="left" w:pos="9850"/>
          <w:tab w:val="left" w:pos="9971"/>
          <w:tab w:val="left" w:pos="10096"/>
        </w:tabs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2007"/>
          <w:tab w:val="left" w:pos="3172"/>
          <w:tab w:val="left" w:pos="5048"/>
          <w:tab w:val="left" w:pos="5196"/>
          <w:tab w:val="left" w:pos="6318"/>
          <w:tab w:val="left" w:pos="6970"/>
          <w:tab w:val="left" w:pos="8630"/>
          <w:tab w:val="left" w:pos="9119"/>
          <w:tab w:val="left" w:pos="9735"/>
        </w:tabs>
        <w:ind w:left="0"/>
        <w:jc w:val="both"/>
        <w:rPr>
          <w:spacing w:val="-2"/>
          <w:sz w:val="24"/>
          <w:szCs w:val="24"/>
        </w:rPr>
      </w:pPr>
      <w:r w:rsidRPr="00100A68">
        <w:rPr>
          <w:spacing w:val="-2"/>
          <w:sz w:val="24"/>
          <w:szCs w:val="24"/>
        </w:rPr>
        <w:t>Социальные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группы,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экономические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сектора</w:t>
      </w:r>
      <w:r w:rsidRPr="00100A68">
        <w:rPr>
          <w:sz w:val="24"/>
          <w:szCs w:val="24"/>
        </w:rPr>
        <w:t xml:space="preserve"> </w:t>
      </w:r>
      <w:r w:rsidRPr="00100A68">
        <w:rPr>
          <w:spacing w:val="-4"/>
          <w:sz w:val="24"/>
          <w:szCs w:val="24"/>
        </w:rPr>
        <w:t>или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территории,</w:t>
      </w:r>
      <w:r w:rsidRPr="00100A68">
        <w:rPr>
          <w:sz w:val="24"/>
          <w:szCs w:val="24"/>
        </w:rPr>
        <w:t xml:space="preserve"> </w:t>
      </w:r>
      <w:r w:rsidRPr="00100A68">
        <w:rPr>
          <w:spacing w:val="-6"/>
          <w:sz w:val="24"/>
          <w:szCs w:val="24"/>
        </w:rPr>
        <w:t>на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 xml:space="preserve">которые </w:t>
      </w:r>
      <w:r w:rsidRPr="00100A68">
        <w:rPr>
          <w:sz w:val="24"/>
          <w:szCs w:val="24"/>
        </w:rPr>
        <w:t xml:space="preserve">оказывается воздействие: </w:t>
      </w:r>
      <w:r w:rsidR="008309A6">
        <w:rPr>
          <w:spacing w:val="-2"/>
          <w:sz w:val="24"/>
          <w:szCs w:val="24"/>
        </w:rPr>
        <w:t>юридические лица и индивидуальные предприниматели, осуществляющие свою деятельность на территории городского округа города Шахунья Нижегородской области.</w:t>
      </w:r>
    </w:p>
    <w:p w:rsidR="00100A68" w:rsidRPr="00100A68" w:rsidRDefault="00100A68" w:rsidP="00100A68">
      <w:pPr>
        <w:pStyle w:val="a3"/>
        <w:tabs>
          <w:tab w:val="left" w:pos="2007"/>
          <w:tab w:val="left" w:pos="3172"/>
          <w:tab w:val="left" w:pos="5048"/>
          <w:tab w:val="left" w:pos="5196"/>
          <w:tab w:val="left" w:pos="6318"/>
          <w:tab w:val="left" w:pos="6970"/>
          <w:tab w:val="left" w:pos="8630"/>
          <w:tab w:val="left" w:pos="9119"/>
          <w:tab w:val="left" w:pos="9735"/>
        </w:tabs>
        <w:ind w:left="0"/>
        <w:jc w:val="both"/>
        <w:rPr>
          <w:spacing w:val="-2"/>
          <w:sz w:val="24"/>
          <w:szCs w:val="24"/>
        </w:rPr>
      </w:pPr>
    </w:p>
    <w:p w:rsidR="00100A68" w:rsidRPr="00100A68" w:rsidRDefault="00100A68" w:rsidP="00100A68">
      <w:pPr>
        <w:pStyle w:val="a5"/>
        <w:numPr>
          <w:ilvl w:val="3"/>
          <w:numId w:val="1"/>
        </w:numPr>
        <w:tabs>
          <w:tab w:val="left" w:pos="4089"/>
        </w:tabs>
        <w:spacing w:before="87"/>
        <w:ind w:left="0"/>
        <w:jc w:val="center"/>
        <w:rPr>
          <w:sz w:val="24"/>
          <w:szCs w:val="24"/>
        </w:rPr>
      </w:pPr>
      <w:r w:rsidRPr="00100A68">
        <w:rPr>
          <w:sz w:val="24"/>
          <w:szCs w:val="24"/>
        </w:rPr>
        <w:t>Цели</w:t>
      </w:r>
      <w:r w:rsidRPr="00100A68">
        <w:rPr>
          <w:spacing w:val="-12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регулирования:</w:t>
      </w:r>
    </w:p>
    <w:p w:rsidR="00100A68" w:rsidRPr="00100A68" w:rsidRDefault="00100A68" w:rsidP="00100A68">
      <w:pPr>
        <w:pStyle w:val="a3"/>
        <w:spacing w:before="11"/>
        <w:ind w:left="0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9674"/>
        </w:tabs>
        <w:spacing w:line="322" w:lineRule="exact"/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Основные цели регулирования: упорядочение размещения нестационарных торговых объектов на территории городского округа город Шахунья нижегородской области.</w:t>
      </w:r>
    </w:p>
    <w:p w:rsidR="00100A68" w:rsidRPr="00100A68" w:rsidRDefault="00100A68" w:rsidP="00100A68">
      <w:pPr>
        <w:pStyle w:val="a3"/>
        <w:tabs>
          <w:tab w:val="left" w:pos="2184"/>
          <w:tab w:val="left" w:pos="4582"/>
          <w:tab w:val="left" w:pos="6615"/>
          <w:tab w:val="left" w:pos="7037"/>
          <w:tab w:val="left" w:pos="9400"/>
          <w:tab w:val="left" w:pos="9649"/>
        </w:tabs>
        <w:spacing w:before="87"/>
        <w:ind w:left="0"/>
        <w:jc w:val="both"/>
        <w:rPr>
          <w:sz w:val="24"/>
          <w:szCs w:val="24"/>
        </w:rPr>
      </w:pPr>
      <w:r w:rsidRPr="00100A68">
        <w:rPr>
          <w:spacing w:val="-2"/>
          <w:sz w:val="24"/>
          <w:szCs w:val="24"/>
        </w:rPr>
        <w:t>Обоснование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неэффективности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действующего</w:t>
      </w:r>
      <w:r w:rsidRPr="00100A68">
        <w:rPr>
          <w:sz w:val="24"/>
          <w:szCs w:val="24"/>
        </w:rPr>
        <w:t xml:space="preserve"> </w:t>
      </w:r>
      <w:r w:rsidRPr="00100A68">
        <w:rPr>
          <w:spacing w:val="-10"/>
          <w:sz w:val="24"/>
          <w:szCs w:val="24"/>
        </w:rPr>
        <w:t>в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рассматриваемой</w:t>
      </w:r>
      <w:r w:rsidRPr="00100A68">
        <w:rPr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 xml:space="preserve">сфере </w:t>
      </w:r>
      <w:r w:rsidRPr="00100A68">
        <w:rPr>
          <w:sz w:val="24"/>
          <w:szCs w:val="24"/>
        </w:rPr>
        <w:t>регулирования:</w:t>
      </w:r>
      <w:r w:rsidRPr="00100A68">
        <w:rPr>
          <w:spacing w:val="68"/>
          <w:sz w:val="24"/>
          <w:szCs w:val="24"/>
        </w:rPr>
        <w:t xml:space="preserve"> </w:t>
      </w:r>
      <w:r w:rsidR="005A51FD">
        <w:rPr>
          <w:sz w:val="24"/>
          <w:szCs w:val="24"/>
        </w:rPr>
        <w:t>отсутствует.</w:t>
      </w:r>
      <w:bookmarkStart w:id="0" w:name="_GoBack"/>
      <w:bookmarkEnd w:id="0"/>
    </w:p>
    <w:p w:rsidR="00100A68" w:rsidRPr="00100A68" w:rsidRDefault="00100A68" w:rsidP="00100A68">
      <w:pPr>
        <w:pStyle w:val="a3"/>
        <w:spacing w:before="5"/>
        <w:ind w:left="0"/>
        <w:rPr>
          <w:sz w:val="24"/>
          <w:szCs w:val="24"/>
        </w:rPr>
      </w:pPr>
    </w:p>
    <w:p w:rsidR="00100A68" w:rsidRPr="00100A68" w:rsidRDefault="00100A68" w:rsidP="00100A68">
      <w:pPr>
        <w:pStyle w:val="a5"/>
        <w:numPr>
          <w:ilvl w:val="3"/>
          <w:numId w:val="1"/>
        </w:numPr>
        <w:tabs>
          <w:tab w:val="left" w:pos="2092"/>
          <w:tab w:val="left" w:pos="9797"/>
        </w:tabs>
        <w:ind w:left="0" w:firstLine="1486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Возможные варианты достижения поставленной цели:</w:t>
      </w:r>
    </w:p>
    <w:p w:rsidR="00100A68" w:rsidRPr="00100A68" w:rsidRDefault="00100A68" w:rsidP="00100A68">
      <w:pPr>
        <w:pStyle w:val="a5"/>
        <w:tabs>
          <w:tab w:val="left" w:pos="2092"/>
          <w:tab w:val="left" w:pos="9797"/>
        </w:tabs>
        <w:ind w:left="1486" w:firstLine="0"/>
        <w:rPr>
          <w:sz w:val="24"/>
          <w:szCs w:val="24"/>
        </w:rPr>
      </w:pPr>
    </w:p>
    <w:p w:rsidR="00100A68" w:rsidRPr="00100A68" w:rsidRDefault="00100A68" w:rsidP="00100A68">
      <w:pPr>
        <w:pStyle w:val="a5"/>
        <w:tabs>
          <w:tab w:val="left" w:pos="2092"/>
          <w:tab w:val="left" w:pos="9797"/>
        </w:tabs>
        <w:ind w:left="0" w:firstLine="0"/>
        <w:rPr>
          <w:sz w:val="24"/>
          <w:szCs w:val="24"/>
        </w:rPr>
      </w:pPr>
      <w:r w:rsidRPr="00100A68">
        <w:rPr>
          <w:sz w:val="24"/>
          <w:szCs w:val="24"/>
        </w:rPr>
        <w:t>Невмешательство: Вариант не предполагается.</w:t>
      </w:r>
    </w:p>
    <w:p w:rsidR="00100A68" w:rsidRPr="00100A68" w:rsidRDefault="00100A68" w:rsidP="00100A68">
      <w:pPr>
        <w:pStyle w:val="a5"/>
        <w:tabs>
          <w:tab w:val="left" w:pos="2092"/>
          <w:tab w:val="left" w:pos="9797"/>
        </w:tabs>
        <w:ind w:left="0" w:firstLine="0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8511"/>
          <w:tab w:val="left" w:pos="10116"/>
        </w:tabs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Совершенствование</w:t>
      </w:r>
      <w:r w:rsidRPr="00100A68">
        <w:rPr>
          <w:spacing w:val="66"/>
          <w:sz w:val="24"/>
          <w:szCs w:val="24"/>
        </w:rPr>
        <w:t xml:space="preserve"> </w:t>
      </w:r>
      <w:r w:rsidRPr="00100A68">
        <w:rPr>
          <w:sz w:val="24"/>
          <w:szCs w:val="24"/>
        </w:rPr>
        <w:t>применения</w:t>
      </w:r>
      <w:r w:rsidRPr="00100A68">
        <w:rPr>
          <w:spacing w:val="66"/>
          <w:sz w:val="24"/>
          <w:szCs w:val="24"/>
        </w:rPr>
        <w:t xml:space="preserve"> </w:t>
      </w:r>
      <w:r w:rsidRPr="00100A68">
        <w:rPr>
          <w:sz w:val="24"/>
          <w:szCs w:val="24"/>
        </w:rPr>
        <w:t>существующего</w:t>
      </w:r>
      <w:r w:rsidRPr="00100A68">
        <w:rPr>
          <w:spacing w:val="64"/>
          <w:sz w:val="24"/>
          <w:szCs w:val="24"/>
        </w:rPr>
        <w:t xml:space="preserve"> </w:t>
      </w:r>
      <w:r w:rsidRPr="00100A68">
        <w:rPr>
          <w:sz w:val="24"/>
          <w:szCs w:val="24"/>
        </w:rPr>
        <w:t>регулирования: внесение изменений в существующее регулирование.</w:t>
      </w:r>
    </w:p>
    <w:p w:rsidR="00100A68" w:rsidRPr="00100A68" w:rsidRDefault="00100A68" w:rsidP="00100A68">
      <w:pPr>
        <w:pStyle w:val="a3"/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9644"/>
        </w:tabs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lastRenderedPageBreak/>
        <w:t>Саморегулирование: Вариант не предполагается.</w:t>
      </w:r>
    </w:p>
    <w:p w:rsidR="00100A68" w:rsidRPr="00100A68" w:rsidRDefault="00100A68" w:rsidP="00100A68">
      <w:pPr>
        <w:pStyle w:val="a3"/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9821"/>
        </w:tabs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Прямое государственное регулирование: проект постановления.</w:t>
      </w:r>
    </w:p>
    <w:p w:rsidR="00100A68" w:rsidRPr="00100A68" w:rsidRDefault="00100A68" w:rsidP="00100A68">
      <w:pPr>
        <w:pStyle w:val="a3"/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ind w:left="0"/>
        <w:jc w:val="both"/>
        <w:rPr>
          <w:sz w:val="24"/>
          <w:szCs w:val="24"/>
        </w:rPr>
      </w:pPr>
      <w:proofErr w:type="gramStart"/>
      <w:r w:rsidRPr="00100A68">
        <w:rPr>
          <w:sz w:val="24"/>
          <w:szCs w:val="24"/>
        </w:rPr>
        <w:t>Какие</w:t>
      </w:r>
      <w:r w:rsidRPr="00100A68">
        <w:rPr>
          <w:spacing w:val="72"/>
          <w:sz w:val="24"/>
          <w:szCs w:val="24"/>
        </w:rPr>
        <w:t xml:space="preserve"> </w:t>
      </w:r>
      <w:r w:rsidRPr="00100A68">
        <w:rPr>
          <w:sz w:val="24"/>
          <w:szCs w:val="24"/>
        </w:rPr>
        <w:t>инструменты</w:t>
      </w:r>
      <w:r w:rsidRPr="00100A68">
        <w:rPr>
          <w:spacing w:val="71"/>
          <w:sz w:val="24"/>
          <w:szCs w:val="24"/>
        </w:rPr>
        <w:t xml:space="preserve"> </w:t>
      </w:r>
      <w:r w:rsidRPr="00100A68">
        <w:rPr>
          <w:sz w:val="24"/>
          <w:szCs w:val="24"/>
        </w:rPr>
        <w:t>могут</w:t>
      </w:r>
      <w:r w:rsidRPr="00100A68">
        <w:rPr>
          <w:spacing w:val="70"/>
          <w:sz w:val="24"/>
          <w:szCs w:val="24"/>
        </w:rPr>
        <w:t xml:space="preserve"> </w:t>
      </w:r>
      <w:r w:rsidRPr="00100A68">
        <w:rPr>
          <w:sz w:val="24"/>
          <w:szCs w:val="24"/>
        </w:rPr>
        <w:t>быть</w:t>
      </w:r>
      <w:r w:rsidRPr="00100A68">
        <w:rPr>
          <w:spacing w:val="69"/>
          <w:sz w:val="24"/>
          <w:szCs w:val="24"/>
        </w:rPr>
        <w:t xml:space="preserve"> </w:t>
      </w:r>
      <w:r w:rsidRPr="00100A68">
        <w:rPr>
          <w:sz w:val="24"/>
          <w:szCs w:val="24"/>
        </w:rPr>
        <w:t>использованы</w:t>
      </w:r>
      <w:r w:rsidRPr="00100A68">
        <w:rPr>
          <w:spacing w:val="72"/>
          <w:sz w:val="24"/>
          <w:szCs w:val="24"/>
        </w:rPr>
        <w:t xml:space="preserve"> </w:t>
      </w:r>
      <w:r w:rsidRPr="00100A68">
        <w:rPr>
          <w:sz w:val="24"/>
          <w:szCs w:val="24"/>
        </w:rPr>
        <w:t>для</w:t>
      </w:r>
      <w:r w:rsidRPr="00100A68">
        <w:rPr>
          <w:spacing w:val="68"/>
          <w:sz w:val="24"/>
          <w:szCs w:val="24"/>
        </w:rPr>
        <w:t xml:space="preserve"> </w:t>
      </w:r>
      <w:r w:rsidRPr="00100A68">
        <w:rPr>
          <w:sz w:val="24"/>
          <w:szCs w:val="24"/>
        </w:rPr>
        <w:t>достижения</w:t>
      </w:r>
      <w:r w:rsidRPr="00100A68">
        <w:rPr>
          <w:spacing w:val="74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поставленной</w:t>
      </w:r>
      <w:proofErr w:type="gramEnd"/>
    </w:p>
    <w:p w:rsidR="00100A68" w:rsidRPr="00100A68" w:rsidRDefault="00100A68" w:rsidP="00100A68">
      <w:pPr>
        <w:pStyle w:val="a3"/>
        <w:tabs>
          <w:tab w:val="left" w:pos="4090"/>
          <w:tab w:val="left" w:pos="9755"/>
        </w:tabs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цели?: Принятие нормативного правового акта.</w:t>
      </w:r>
    </w:p>
    <w:p w:rsidR="00100A68" w:rsidRPr="00100A68" w:rsidRDefault="00100A68" w:rsidP="00100A68">
      <w:pPr>
        <w:pStyle w:val="a3"/>
        <w:tabs>
          <w:tab w:val="left" w:pos="4090"/>
          <w:tab w:val="left" w:pos="9755"/>
        </w:tabs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9645"/>
        </w:tabs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Качественное описание и количественная оценка соответствующего воздействия (если возможно): -</w:t>
      </w:r>
    </w:p>
    <w:p w:rsidR="00100A68" w:rsidRPr="00100A68" w:rsidRDefault="00100A68" w:rsidP="00100A68">
      <w:pPr>
        <w:pStyle w:val="a3"/>
        <w:spacing w:before="5"/>
        <w:ind w:left="0"/>
        <w:rPr>
          <w:sz w:val="24"/>
          <w:szCs w:val="24"/>
        </w:rPr>
      </w:pPr>
    </w:p>
    <w:p w:rsidR="00100A68" w:rsidRPr="00100A68" w:rsidRDefault="00100A68" w:rsidP="00100A68">
      <w:pPr>
        <w:pStyle w:val="a5"/>
        <w:numPr>
          <w:ilvl w:val="3"/>
          <w:numId w:val="1"/>
        </w:numPr>
        <w:tabs>
          <w:tab w:val="left" w:pos="3773"/>
        </w:tabs>
        <w:spacing w:before="87"/>
        <w:ind w:left="0" w:hanging="284"/>
        <w:jc w:val="center"/>
        <w:rPr>
          <w:sz w:val="24"/>
          <w:szCs w:val="24"/>
        </w:rPr>
      </w:pPr>
      <w:r w:rsidRPr="00100A68">
        <w:rPr>
          <w:sz w:val="24"/>
          <w:szCs w:val="24"/>
        </w:rPr>
        <w:t>Публичные</w:t>
      </w:r>
      <w:r w:rsidRPr="00100A68">
        <w:rPr>
          <w:spacing w:val="-17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консультации:</w:t>
      </w:r>
    </w:p>
    <w:p w:rsidR="00100A68" w:rsidRPr="00100A68" w:rsidRDefault="00100A68" w:rsidP="00100A68">
      <w:pPr>
        <w:pStyle w:val="a3"/>
        <w:spacing w:before="11"/>
        <w:ind w:left="0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10116"/>
        </w:tabs>
        <w:spacing w:line="322" w:lineRule="exact"/>
        <w:ind w:left="0"/>
        <w:jc w:val="both"/>
        <w:rPr>
          <w:spacing w:val="-8"/>
          <w:sz w:val="24"/>
          <w:szCs w:val="24"/>
        </w:rPr>
      </w:pPr>
      <w:r w:rsidRPr="00100A68">
        <w:rPr>
          <w:sz w:val="24"/>
          <w:szCs w:val="24"/>
        </w:rPr>
        <w:t>Стороны,</w:t>
      </w:r>
      <w:r w:rsidRPr="00100A68">
        <w:rPr>
          <w:spacing w:val="-1"/>
          <w:sz w:val="24"/>
          <w:szCs w:val="24"/>
        </w:rPr>
        <w:t xml:space="preserve"> </w:t>
      </w:r>
      <w:r w:rsidRPr="00100A68">
        <w:rPr>
          <w:sz w:val="24"/>
          <w:szCs w:val="24"/>
        </w:rPr>
        <w:t>с</w:t>
      </w:r>
      <w:r w:rsidRPr="00100A68">
        <w:rPr>
          <w:spacing w:val="-3"/>
          <w:sz w:val="24"/>
          <w:szCs w:val="24"/>
        </w:rPr>
        <w:t xml:space="preserve"> </w:t>
      </w:r>
      <w:r w:rsidRPr="00100A68">
        <w:rPr>
          <w:sz w:val="24"/>
          <w:szCs w:val="24"/>
        </w:rPr>
        <w:t>которыми</w:t>
      </w:r>
      <w:r w:rsidRPr="00100A68">
        <w:rPr>
          <w:spacing w:val="-4"/>
          <w:sz w:val="24"/>
          <w:szCs w:val="24"/>
        </w:rPr>
        <w:t xml:space="preserve"> </w:t>
      </w:r>
      <w:r w:rsidRPr="00100A68">
        <w:rPr>
          <w:sz w:val="24"/>
          <w:szCs w:val="24"/>
        </w:rPr>
        <w:t>были</w:t>
      </w:r>
      <w:r w:rsidRPr="00100A68">
        <w:rPr>
          <w:spacing w:val="-3"/>
          <w:sz w:val="24"/>
          <w:szCs w:val="24"/>
        </w:rPr>
        <w:t xml:space="preserve"> </w:t>
      </w:r>
      <w:r w:rsidRPr="00100A68">
        <w:rPr>
          <w:sz w:val="24"/>
          <w:szCs w:val="24"/>
        </w:rPr>
        <w:t>проведены</w:t>
      </w:r>
      <w:r w:rsidRPr="00100A68">
        <w:rPr>
          <w:spacing w:val="-4"/>
          <w:sz w:val="24"/>
          <w:szCs w:val="24"/>
        </w:rPr>
        <w:t xml:space="preserve"> </w:t>
      </w:r>
      <w:r w:rsidRPr="00100A68">
        <w:rPr>
          <w:sz w:val="24"/>
          <w:szCs w:val="24"/>
        </w:rPr>
        <w:t>публичные</w:t>
      </w:r>
      <w:r w:rsidRPr="00100A68">
        <w:rPr>
          <w:spacing w:val="-3"/>
          <w:sz w:val="24"/>
          <w:szCs w:val="24"/>
        </w:rPr>
        <w:t xml:space="preserve"> </w:t>
      </w:r>
      <w:r w:rsidRPr="00100A68">
        <w:rPr>
          <w:sz w:val="24"/>
          <w:szCs w:val="24"/>
        </w:rPr>
        <w:t>консультации:</w:t>
      </w:r>
      <w:r w:rsidRPr="00100A68">
        <w:rPr>
          <w:spacing w:val="-8"/>
          <w:sz w:val="24"/>
          <w:szCs w:val="24"/>
        </w:rPr>
        <w:t xml:space="preserve"> Аппарат уполномоченного по защите прав предпринимателей в Нижегородской области.</w:t>
      </w:r>
    </w:p>
    <w:p w:rsidR="00100A68" w:rsidRPr="00100A68" w:rsidRDefault="00100A68" w:rsidP="00100A68">
      <w:pPr>
        <w:pStyle w:val="a3"/>
        <w:tabs>
          <w:tab w:val="left" w:pos="10116"/>
        </w:tabs>
        <w:spacing w:line="322" w:lineRule="exact"/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7315"/>
          <w:tab w:val="left" w:pos="7897"/>
          <w:tab w:val="left" w:pos="9760"/>
          <w:tab w:val="left" w:pos="9924"/>
        </w:tabs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 xml:space="preserve">Основные результаты публичных консультаций: Получены ответы на поставленные вопросы относительно актуальности и корректности проекта. Замечания и предложения рассмотрены и учтены. </w:t>
      </w:r>
    </w:p>
    <w:p w:rsidR="00100A68" w:rsidRPr="00100A68" w:rsidRDefault="00100A68" w:rsidP="00100A68">
      <w:pPr>
        <w:pStyle w:val="a3"/>
        <w:spacing w:before="5"/>
        <w:ind w:left="0"/>
        <w:rPr>
          <w:sz w:val="24"/>
          <w:szCs w:val="24"/>
        </w:rPr>
      </w:pPr>
    </w:p>
    <w:p w:rsidR="00100A68" w:rsidRPr="00100A68" w:rsidRDefault="00100A68" w:rsidP="00100A68">
      <w:pPr>
        <w:pStyle w:val="a5"/>
        <w:numPr>
          <w:ilvl w:val="3"/>
          <w:numId w:val="1"/>
        </w:numPr>
        <w:tabs>
          <w:tab w:val="left" w:pos="2317"/>
        </w:tabs>
        <w:spacing w:before="86"/>
        <w:ind w:left="0" w:hanging="284"/>
        <w:jc w:val="center"/>
        <w:rPr>
          <w:sz w:val="24"/>
          <w:szCs w:val="24"/>
        </w:rPr>
      </w:pPr>
      <w:r w:rsidRPr="00100A68">
        <w:rPr>
          <w:sz w:val="24"/>
          <w:szCs w:val="24"/>
        </w:rPr>
        <w:t>Рекомендуемый</w:t>
      </w:r>
      <w:r w:rsidRPr="00100A68">
        <w:rPr>
          <w:spacing w:val="-15"/>
          <w:sz w:val="24"/>
          <w:szCs w:val="24"/>
        </w:rPr>
        <w:t xml:space="preserve"> </w:t>
      </w:r>
      <w:r w:rsidRPr="00100A68">
        <w:rPr>
          <w:sz w:val="24"/>
          <w:szCs w:val="24"/>
        </w:rPr>
        <w:t>вариант</w:t>
      </w:r>
      <w:r w:rsidRPr="00100A68">
        <w:rPr>
          <w:spacing w:val="-15"/>
          <w:sz w:val="24"/>
          <w:szCs w:val="24"/>
        </w:rPr>
        <w:t xml:space="preserve"> </w:t>
      </w:r>
      <w:r w:rsidRPr="00100A68">
        <w:rPr>
          <w:sz w:val="24"/>
          <w:szCs w:val="24"/>
        </w:rPr>
        <w:t>регулирующего</w:t>
      </w:r>
      <w:r w:rsidRPr="00100A68">
        <w:rPr>
          <w:spacing w:val="-14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решения:</w:t>
      </w:r>
    </w:p>
    <w:p w:rsidR="00100A68" w:rsidRPr="00100A68" w:rsidRDefault="00100A68" w:rsidP="00100A68">
      <w:pPr>
        <w:pStyle w:val="a3"/>
        <w:spacing w:before="11"/>
        <w:ind w:left="0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9755"/>
        </w:tabs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 xml:space="preserve">Описание выбранного варианта (принятие новых нормативных правовых актов, признание </w:t>
      </w:r>
      <w:proofErr w:type="gramStart"/>
      <w:r w:rsidRPr="00100A68">
        <w:rPr>
          <w:sz w:val="24"/>
          <w:szCs w:val="24"/>
        </w:rPr>
        <w:t>утратившими</w:t>
      </w:r>
      <w:proofErr w:type="gramEnd"/>
      <w:r w:rsidRPr="00100A68">
        <w:rPr>
          <w:spacing w:val="-3"/>
          <w:sz w:val="24"/>
          <w:szCs w:val="24"/>
        </w:rPr>
        <w:t xml:space="preserve"> </w:t>
      </w:r>
      <w:r w:rsidRPr="00100A68">
        <w:rPr>
          <w:sz w:val="24"/>
          <w:szCs w:val="24"/>
        </w:rPr>
        <w:t>силу</w:t>
      </w:r>
      <w:r w:rsidRPr="00100A68">
        <w:rPr>
          <w:spacing w:val="-7"/>
          <w:sz w:val="24"/>
          <w:szCs w:val="24"/>
        </w:rPr>
        <w:t xml:space="preserve"> </w:t>
      </w:r>
      <w:r w:rsidRPr="00100A68">
        <w:rPr>
          <w:sz w:val="24"/>
          <w:szCs w:val="24"/>
        </w:rPr>
        <w:t>нормативных</w:t>
      </w:r>
      <w:r w:rsidRPr="00100A68">
        <w:rPr>
          <w:spacing w:val="-7"/>
          <w:sz w:val="24"/>
          <w:szCs w:val="24"/>
        </w:rPr>
        <w:t xml:space="preserve"> </w:t>
      </w:r>
      <w:r w:rsidRPr="00100A68">
        <w:rPr>
          <w:sz w:val="24"/>
          <w:szCs w:val="24"/>
        </w:rPr>
        <w:t>правовых</w:t>
      </w:r>
      <w:r w:rsidRPr="00100A68">
        <w:rPr>
          <w:spacing w:val="-7"/>
          <w:sz w:val="24"/>
          <w:szCs w:val="24"/>
        </w:rPr>
        <w:t xml:space="preserve"> </w:t>
      </w:r>
      <w:r w:rsidRPr="00100A68">
        <w:rPr>
          <w:sz w:val="24"/>
          <w:szCs w:val="24"/>
        </w:rPr>
        <w:t>актов,</w:t>
      </w:r>
      <w:r w:rsidRPr="00100A68">
        <w:rPr>
          <w:spacing w:val="-1"/>
          <w:sz w:val="24"/>
          <w:szCs w:val="24"/>
        </w:rPr>
        <w:t xml:space="preserve"> </w:t>
      </w:r>
      <w:r w:rsidRPr="00100A68">
        <w:rPr>
          <w:sz w:val="24"/>
          <w:szCs w:val="24"/>
        </w:rPr>
        <w:t>внесение</w:t>
      </w:r>
      <w:r w:rsidRPr="00100A68">
        <w:rPr>
          <w:spacing w:val="-2"/>
          <w:sz w:val="24"/>
          <w:szCs w:val="24"/>
        </w:rPr>
        <w:t xml:space="preserve"> </w:t>
      </w:r>
      <w:r w:rsidRPr="00100A68">
        <w:rPr>
          <w:sz w:val="24"/>
          <w:szCs w:val="24"/>
        </w:rPr>
        <w:t xml:space="preserve">изменений в нормативные правовые акты, направление предложений по изменению федерального законодательства, сохранение действующего режима регулирования): Принятие нового нормативного правового акта, признание </w:t>
      </w:r>
      <w:proofErr w:type="gramStart"/>
      <w:r w:rsidRPr="00100A68">
        <w:rPr>
          <w:sz w:val="24"/>
          <w:szCs w:val="24"/>
        </w:rPr>
        <w:t>утратившим</w:t>
      </w:r>
      <w:proofErr w:type="gramEnd"/>
      <w:r w:rsidRPr="00100A68">
        <w:rPr>
          <w:spacing w:val="-3"/>
          <w:sz w:val="24"/>
          <w:szCs w:val="24"/>
        </w:rPr>
        <w:t xml:space="preserve"> </w:t>
      </w:r>
      <w:r w:rsidRPr="00100A68">
        <w:rPr>
          <w:sz w:val="24"/>
          <w:szCs w:val="24"/>
        </w:rPr>
        <w:t>силу</w:t>
      </w:r>
      <w:r w:rsidRPr="00100A68">
        <w:rPr>
          <w:spacing w:val="-7"/>
          <w:sz w:val="24"/>
          <w:szCs w:val="24"/>
        </w:rPr>
        <w:t xml:space="preserve"> </w:t>
      </w:r>
      <w:r w:rsidRPr="00100A68">
        <w:rPr>
          <w:sz w:val="24"/>
          <w:szCs w:val="24"/>
        </w:rPr>
        <w:t>нормативного</w:t>
      </w:r>
      <w:r w:rsidRPr="00100A68">
        <w:rPr>
          <w:spacing w:val="-7"/>
          <w:sz w:val="24"/>
          <w:szCs w:val="24"/>
        </w:rPr>
        <w:t xml:space="preserve"> </w:t>
      </w:r>
      <w:r w:rsidRPr="00100A68">
        <w:rPr>
          <w:sz w:val="24"/>
          <w:szCs w:val="24"/>
        </w:rPr>
        <w:t>правового</w:t>
      </w:r>
      <w:r w:rsidRPr="00100A68">
        <w:rPr>
          <w:spacing w:val="-7"/>
          <w:sz w:val="24"/>
          <w:szCs w:val="24"/>
        </w:rPr>
        <w:t xml:space="preserve"> </w:t>
      </w:r>
      <w:r w:rsidRPr="00100A68">
        <w:rPr>
          <w:sz w:val="24"/>
          <w:szCs w:val="24"/>
        </w:rPr>
        <w:t xml:space="preserve">акта.  </w:t>
      </w:r>
    </w:p>
    <w:p w:rsidR="00100A68" w:rsidRPr="00100A68" w:rsidRDefault="00100A68" w:rsidP="00100A68">
      <w:pPr>
        <w:pStyle w:val="a3"/>
        <w:spacing w:before="2"/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spacing w:before="2"/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Ожидаемые</w:t>
      </w:r>
      <w:r w:rsidRPr="00100A68">
        <w:rPr>
          <w:spacing w:val="-9"/>
          <w:sz w:val="24"/>
          <w:szCs w:val="24"/>
        </w:rPr>
        <w:t xml:space="preserve"> </w:t>
      </w:r>
      <w:r w:rsidRPr="00100A68">
        <w:rPr>
          <w:sz w:val="24"/>
          <w:szCs w:val="24"/>
        </w:rPr>
        <w:t>выгоды</w:t>
      </w:r>
      <w:r w:rsidRPr="00100A68">
        <w:rPr>
          <w:spacing w:val="-10"/>
          <w:sz w:val="24"/>
          <w:szCs w:val="24"/>
        </w:rPr>
        <w:t xml:space="preserve"> </w:t>
      </w:r>
      <w:r w:rsidRPr="00100A68">
        <w:rPr>
          <w:sz w:val="24"/>
          <w:szCs w:val="24"/>
        </w:rPr>
        <w:t>и</w:t>
      </w:r>
      <w:r w:rsidRPr="00100A68">
        <w:rPr>
          <w:spacing w:val="-9"/>
          <w:sz w:val="24"/>
          <w:szCs w:val="24"/>
        </w:rPr>
        <w:t xml:space="preserve"> </w:t>
      </w:r>
      <w:r w:rsidRPr="00100A68">
        <w:rPr>
          <w:sz w:val="24"/>
          <w:szCs w:val="24"/>
        </w:rPr>
        <w:t>издержки</w:t>
      </w:r>
      <w:r w:rsidRPr="00100A68">
        <w:rPr>
          <w:spacing w:val="-10"/>
          <w:sz w:val="24"/>
          <w:szCs w:val="24"/>
        </w:rPr>
        <w:t xml:space="preserve"> </w:t>
      </w:r>
      <w:r w:rsidRPr="00100A68">
        <w:rPr>
          <w:sz w:val="24"/>
          <w:szCs w:val="24"/>
        </w:rPr>
        <w:t>от</w:t>
      </w:r>
      <w:r w:rsidRPr="00100A68">
        <w:rPr>
          <w:spacing w:val="-10"/>
          <w:sz w:val="24"/>
          <w:szCs w:val="24"/>
        </w:rPr>
        <w:t xml:space="preserve"> </w:t>
      </w:r>
      <w:r w:rsidRPr="00100A68">
        <w:rPr>
          <w:sz w:val="24"/>
          <w:szCs w:val="24"/>
        </w:rPr>
        <w:t>реализации</w:t>
      </w:r>
      <w:r w:rsidRPr="00100A68">
        <w:rPr>
          <w:spacing w:val="-10"/>
          <w:sz w:val="24"/>
          <w:szCs w:val="24"/>
        </w:rPr>
        <w:t xml:space="preserve"> </w:t>
      </w:r>
      <w:r w:rsidRPr="00100A68">
        <w:rPr>
          <w:sz w:val="24"/>
          <w:szCs w:val="24"/>
        </w:rPr>
        <w:t>выбранного</w:t>
      </w:r>
      <w:r w:rsidRPr="00100A68">
        <w:rPr>
          <w:spacing w:val="-4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варианта</w:t>
      </w:r>
      <w:r w:rsidRPr="00100A68">
        <w:rPr>
          <w:sz w:val="24"/>
          <w:szCs w:val="24"/>
        </w:rPr>
        <w:t>: издержки не ожидаются; выгоды: совершенствование регулирования.</w:t>
      </w:r>
    </w:p>
    <w:p w:rsidR="00100A68" w:rsidRPr="00100A68" w:rsidRDefault="00100A68" w:rsidP="00100A68">
      <w:pPr>
        <w:pStyle w:val="a3"/>
        <w:spacing w:before="9"/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pos="10164"/>
        </w:tabs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Необходимые</w:t>
      </w:r>
      <w:r w:rsidRPr="00100A68">
        <w:rPr>
          <w:spacing w:val="80"/>
          <w:sz w:val="24"/>
          <w:szCs w:val="24"/>
        </w:rPr>
        <w:t xml:space="preserve"> </w:t>
      </w:r>
      <w:r w:rsidRPr="00100A68">
        <w:rPr>
          <w:sz w:val="24"/>
          <w:szCs w:val="24"/>
        </w:rPr>
        <w:t>меры,</w:t>
      </w:r>
      <w:r w:rsidRPr="00100A68">
        <w:rPr>
          <w:spacing w:val="80"/>
          <w:sz w:val="24"/>
          <w:szCs w:val="24"/>
        </w:rPr>
        <w:t xml:space="preserve"> </w:t>
      </w:r>
      <w:r w:rsidRPr="00100A68">
        <w:rPr>
          <w:sz w:val="24"/>
          <w:szCs w:val="24"/>
        </w:rPr>
        <w:t>позволяющие</w:t>
      </w:r>
      <w:r w:rsidRPr="00100A68">
        <w:rPr>
          <w:spacing w:val="80"/>
          <w:sz w:val="24"/>
          <w:szCs w:val="24"/>
        </w:rPr>
        <w:t xml:space="preserve"> </w:t>
      </w:r>
      <w:r w:rsidRPr="00100A68">
        <w:rPr>
          <w:sz w:val="24"/>
          <w:szCs w:val="24"/>
        </w:rPr>
        <w:t>минимизировать</w:t>
      </w:r>
      <w:r w:rsidRPr="00100A68">
        <w:rPr>
          <w:spacing w:val="80"/>
          <w:sz w:val="24"/>
          <w:szCs w:val="24"/>
        </w:rPr>
        <w:t xml:space="preserve"> </w:t>
      </w:r>
      <w:r w:rsidRPr="00100A68">
        <w:rPr>
          <w:sz w:val="24"/>
          <w:szCs w:val="24"/>
        </w:rPr>
        <w:t>негативные</w:t>
      </w:r>
      <w:r w:rsidRPr="00100A68">
        <w:rPr>
          <w:spacing w:val="80"/>
          <w:sz w:val="24"/>
          <w:szCs w:val="24"/>
        </w:rPr>
        <w:t xml:space="preserve"> </w:t>
      </w:r>
      <w:r w:rsidRPr="00100A68">
        <w:rPr>
          <w:sz w:val="24"/>
          <w:szCs w:val="24"/>
        </w:rPr>
        <w:t>последствия применения соответствующего варианта: негативные последствия не предполагаются</w:t>
      </w:r>
    </w:p>
    <w:p w:rsidR="00100A68" w:rsidRPr="00100A68" w:rsidRDefault="00100A68" w:rsidP="00100A68">
      <w:pPr>
        <w:pStyle w:val="a3"/>
        <w:spacing w:before="9"/>
        <w:ind w:left="0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tabs>
          <w:tab w:val="left" w:leader="underscore" w:pos="6455"/>
          <w:tab w:val="left" w:pos="9735"/>
        </w:tabs>
        <w:spacing w:before="1" w:line="322" w:lineRule="exact"/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Период</w:t>
      </w:r>
      <w:r w:rsidRPr="00100A68">
        <w:rPr>
          <w:spacing w:val="-7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воздействия: Долгосрочный.</w:t>
      </w:r>
    </w:p>
    <w:p w:rsidR="00100A68" w:rsidRPr="00100A68" w:rsidRDefault="00100A68" w:rsidP="00100A68">
      <w:pPr>
        <w:pStyle w:val="a3"/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(</w:t>
      </w:r>
      <w:proofErr w:type="gramStart"/>
      <w:r w:rsidRPr="00100A68">
        <w:rPr>
          <w:sz w:val="24"/>
          <w:szCs w:val="24"/>
        </w:rPr>
        <w:t>к</w:t>
      </w:r>
      <w:proofErr w:type="gramEnd"/>
      <w:r w:rsidRPr="00100A68">
        <w:rPr>
          <w:sz w:val="24"/>
          <w:szCs w:val="24"/>
        </w:rPr>
        <w:t>ратко-,</w:t>
      </w:r>
      <w:r w:rsidRPr="00100A68">
        <w:rPr>
          <w:spacing w:val="-5"/>
          <w:sz w:val="24"/>
          <w:szCs w:val="24"/>
        </w:rPr>
        <w:t xml:space="preserve"> </w:t>
      </w:r>
      <w:r w:rsidRPr="00100A68">
        <w:rPr>
          <w:sz w:val="24"/>
          <w:szCs w:val="24"/>
        </w:rPr>
        <w:t>средне-</w:t>
      </w:r>
      <w:r w:rsidRPr="00100A68">
        <w:rPr>
          <w:spacing w:val="-9"/>
          <w:sz w:val="24"/>
          <w:szCs w:val="24"/>
        </w:rPr>
        <w:t xml:space="preserve"> </w:t>
      </w:r>
      <w:r w:rsidRPr="00100A68">
        <w:rPr>
          <w:sz w:val="24"/>
          <w:szCs w:val="24"/>
        </w:rPr>
        <w:t>или</w:t>
      </w:r>
      <w:r w:rsidRPr="00100A68">
        <w:rPr>
          <w:spacing w:val="-7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долгосрочный)</w:t>
      </w:r>
    </w:p>
    <w:p w:rsidR="00100A68" w:rsidRPr="00100A68" w:rsidRDefault="00100A68" w:rsidP="00100A68">
      <w:pPr>
        <w:pStyle w:val="a3"/>
        <w:spacing w:before="11"/>
        <w:ind w:left="0"/>
        <w:rPr>
          <w:sz w:val="24"/>
          <w:szCs w:val="24"/>
        </w:rPr>
      </w:pPr>
    </w:p>
    <w:p w:rsidR="00100A68" w:rsidRPr="00100A68" w:rsidRDefault="00100A68" w:rsidP="00100A68">
      <w:pPr>
        <w:pStyle w:val="a5"/>
        <w:numPr>
          <w:ilvl w:val="3"/>
          <w:numId w:val="1"/>
        </w:numPr>
        <w:tabs>
          <w:tab w:val="left" w:pos="3508"/>
        </w:tabs>
        <w:ind w:left="0" w:hanging="284"/>
        <w:jc w:val="center"/>
        <w:rPr>
          <w:sz w:val="24"/>
          <w:szCs w:val="24"/>
        </w:rPr>
      </w:pPr>
      <w:r w:rsidRPr="00100A68">
        <w:rPr>
          <w:sz w:val="24"/>
          <w:szCs w:val="24"/>
        </w:rPr>
        <w:t>Информация</w:t>
      </w:r>
      <w:r w:rsidRPr="00100A68">
        <w:rPr>
          <w:spacing w:val="-11"/>
          <w:sz w:val="24"/>
          <w:szCs w:val="24"/>
        </w:rPr>
        <w:t xml:space="preserve"> </w:t>
      </w:r>
      <w:r w:rsidRPr="00100A68">
        <w:rPr>
          <w:sz w:val="24"/>
          <w:szCs w:val="24"/>
        </w:rPr>
        <w:t>об</w:t>
      </w:r>
      <w:r w:rsidRPr="00100A68">
        <w:rPr>
          <w:spacing w:val="-9"/>
          <w:sz w:val="24"/>
          <w:szCs w:val="24"/>
        </w:rPr>
        <w:t xml:space="preserve"> </w:t>
      </w:r>
      <w:r w:rsidRPr="00100A68">
        <w:rPr>
          <w:spacing w:val="-2"/>
          <w:sz w:val="24"/>
          <w:szCs w:val="24"/>
        </w:rPr>
        <w:t>исполнителях:</w:t>
      </w:r>
    </w:p>
    <w:p w:rsidR="00100A68" w:rsidRPr="00100A68" w:rsidRDefault="00100A68" w:rsidP="00100A68">
      <w:pPr>
        <w:pStyle w:val="a3"/>
        <w:spacing w:before="9"/>
        <w:ind w:left="0"/>
        <w:rPr>
          <w:sz w:val="24"/>
          <w:szCs w:val="24"/>
        </w:rPr>
      </w:pPr>
    </w:p>
    <w:p w:rsidR="00475A20" w:rsidRDefault="00100A68" w:rsidP="00100A68">
      <w:pPr>
        <w:pStyle w:val="a3"/>
        <w:spacing w:before="9"/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 xml:space="preserve">Разумова Ирина </w:t>
      </w:r>
      <w:r w:rsidRPr="00100A68">
        <w:rPr>
          <w:sz w:val="24"/>
          <w:szCs w:val="24"/>
        </w:rPr>
        <w:t>Александровна</w:t>
      </w:r>
      <w:r w:rsidRPr="00100A68">
        <w:rPr>
          <w:sz w:val="24"/>
          <w:szCs w:val="24"/>
        </w:rPr>
        <w:t xml:space="preserve">, </w:t>
      </w:r>
      <w:r w:rsidR="00475A20" w:rsidRPr="00475A20">
        <w:rPr>
          <w:sz w:val="24"/>
          <w:szCs w:val="24"/>
        </w:rPr>
        <w:t>Главный специалист сектора по поддержке малого бизнеса и развития предпринимательства</w:t>
      </w:r>
    </w:p>
    <w:p w:rsidR="00100A68" w:rsidRPr="00100A68" w:rsidRDefault="00100A68" w:rsidP="00100A68">
      <w:pPr>
        <w:pStyle w:val="a3"/>
        <w:spacing w:before="9"/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Контактный телефон: 8(83152) 2-73-47</w:t>
      </w:r>
    </w:p>
    <w:p w:rsidR="00100A68" w:rsidRPr="00100A68" w:rsidRDefault="00100A68" w:rsidP="00100A68">
      <w:pPr>
        <w:pStyle w:val="a3"/>
        <w:spacing w:before="9"/>
        <w:ind w:left="0"/>
        <w:jc w:val="both"/>
        <w:rPr>
          <w:sz w:val="24"/>
          <w:szCs w:val="24"/>
        </w:rPr>
      </w:pPr>
      <w:r w:rsidRPr="00100A68">
        <w:rPr>
          <w:sz w:val="24"/>
          <w:szCs w:val="24"/>
        </w:rPr>
        <w:t xml:space="preserve">Адрес электронной почты: </w:t>
      </w:r>
      <w:hyperlink r:id="rId6" w:history="1">
        <w:r w:rsidRPr="00100A68">
          <w:rPr>
            <w:rStyle w:val="a6"/>
            <w:sz w:val="24"/>
            <w:szCs w:val="24"/>
          </w:rPr>
          <w:t>shah-sectormsp@list.ru</w:t>
        </w:r>
      </w:hyperlink>
    </w:p>
    <w:p w:rsidR="00100A68" w:rsidRPr="00100A68" w:rsidRDefault="00100A68" w:rsidP="00100A68">
      <w:pPr>
        <w:spacing w:before="2"/>
        <w:jc w:val="both"/>
        <w:rPr>
          <w:sz w:val="24"/>
          <w:szCs w:val="24"/>
        </w:rPr>
      </w:pPr>
    </w:p>
    <w:p w:rsidR="00100A68" w:rsidRPr="00100A68" w:rsidRDefault="00100A68" w:rsidP="00100A68">
      <w:pPr>
        <w:pStyle w:val="a3"/>
        <w:ind w:left="0"/>
        <w:rPr>
          <w:sz w:val="24"/>
          <w:szCs w:val="24"/>
        </w:rPr>
      </w:pPr>
    </w:p>
    <w:p w:rsidR="00100A68" w:rsidRPr="00100A68" w:rsidRDefault="00100A68" w:rsidP="00100A68">
      <w:pPr>
        <w:pStyle w:val="a3"/>
        <w:ind w:left="0"/>
        <w:rPr>
          <w:sz w:val="24"/>
          <w:szCs w:val="24"/>
        </w:rPr>
      </w:pPr>
    </w:p>
    <w:p w:rsidR="00100A68" w:rsidRPr="00100A68" w:rsidRDefault="00100A68" w:rsidP="00100A68">
      <w:pPr>
        <w:spacing w:before="3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Начальник сектора по поддержке малого бизнеса</w:t>
      </w:r>
    </w:p>
    <w:p w:rsidR="00100A68" w:rsidRPr="00100A68" w:rsidRDefault="00100A68" w:rsidP="00100A68">
      <w:pPr>
        <w:spacing w:before="3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и развития предпринимательства</w:t>
      </w:r>
    </w:p>
    <w:p w:rsidR="000D7FE1" w:rsidRPr="00100A68" w:rsidRDefault="00100A68" w:rsidP="00100A68">
      <w:pPr>
        <w:spacing w:before="3"/>
        <w:jc w:val="both"/>
        <w:rPr>
          <w:sz w:val="24"/>
          <w:szCs w:val="24"/>
        </w:rPr>
      </w:pPr>
      <w:r w:rsidRPr="00100A68">
        <w:rPr>
          <w:sz w:val="24"/>
          <w:szCs w:val="24"/>
        </w:rPr>
        <w:t>администрации городского округа город Шахунья                                                 Р.С. Уткин</w:t>
      </w:r>
    </w:p>
    <w:sectPr w:rsidR="000D7FE1" w:rsidRPr="0010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0C0"/>
    <w:multiLevelType w:val="multilevel"/>
    <w:tmpl w:val="A6440010"/>
    <w:lvl w:ilvl="0">
      <w:start w:val="1"/>
      <w:numFmt w:val="decimal"/>
      <w:lvlText w:val="%1."/>
      <w:lvlJc w:val="left"/>
      <w:pPr>
        <w:ind w:left="233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9" w:hanging="283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27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95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68"/>
    <w:rsid w:val="000D7FE1"/>
    <w:rsid w:val="00100A68"/>
    <w:rsid w:val="002E223B"/>
    <w:rsid w:val="00475A20"/>
    <w:rsid w:val="005A51FD"/>
    <w:rsid w:val="008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0A68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0A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0A68"/>
    <w:pPr>
      <w:ind w:left="233" w:firstLine="850"/>
      <w:jc w:val="both"/>
    </w:pPr>
  </w:style>
  <w:style w:type="character" w:styleId="a6">
    <w:name w:val="Hyperlink"/>
    <w:basedOn w:val="a0"/>
    <w:uiPriority w:val="99"/>
    <w:unhideWhenUsed/>
    <w:rsid w:val="00100A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00A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0A68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0A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0A68"/>
    <w:pPr>
      <w:ind w:left="233" w:firstLine="850"/>
      <w:jc w:val="both"/>
    </w:pPr>
  </w:style>
  <w:style w:type="character" w:styleId="a6">
    <w:name w:val="Hyperlink"/>
    <w:basedOn w:val="a0"/>
    <w:uiPriority w:val="99"/>
    <w:unhideWhenUsed/>
    <w:rsid w:val="00100A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00A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-sectormsp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3</cp:revision>
  <cp:lastPrinted>2022-08-03T10:35:00Z</cp:lastPrinted>
  <dcterms:created xsi:type="dcterms:W3CDTF">2022-08-03T08:55:00Z</dcterms:created>
  <dcterms:modified xsi:type="dcterms:W3CDTF">2022-08-03T10:36:00Z</dcterms:modified>
</cp:coreProperties>
</file>