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FA9C6" w14:textId="77777777" w:rsidR="006B74E9" w:rsidRDefault="006B74E9" w:rsidP="006B74E9">
      <w:pPr>
        <w:tabs>
          <w:tab w:val="left" w:pos="3780"/>
        </w:tabs>
        <w:spacing w:after="0"/>
        <w:ind w:right="175"/>
        <w:rPr>
          <w:rFonts w:ascii="Times New Roman" w:hAnsi="Times New Roman" w:cs="Times New Roman"/>
          <w:b/>
          <w:sz w:val="28"/>
          <w:szCs w:val="28"/>
        </w:rPr>
      </w:pPr>
    </w:p>
    <w:p w14:paraId="477110AF" w14:textId="77777777" w:rsidR="006B74E9" w:rsidRDefault="006B74E9" w:rsidP="004D56A6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1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5799D7CC" w14:textId="380DC189" w:rsidR="006B74E9" w:rsidRDefault="006B74E9" w:rsidP="004D56A6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комиссии </w:t>
      </w:r>
      <w:proofErr w:type="spellStart"/>
      <w:r w:rsidR="005E32B8">
        <w:rPr>
          <w:rFonts w:ascii="Times New Roman" w:hAnsi="Times New Roman" w:cs="Times New Roman"/>
          <w:b/>
          <w:sz w:val="28"/>
          <w:szCs w:val="28"/>
        </w:rPr>
        <w:t>г.о.г</w:t>
      </w:r>
      <w:proofErr w:type="spellEnd"/>
      <w:r w:rsidR="005E32B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Шахунья Нижегородской области </w:t>
      </w:r>
    </w:p>
    <w:p w14:paraId="43F89F3A" w14:textId="77777777" w:rsidR="006B74E9" w:rsidRDefault="006B74E9" w:rsidP="004D56A6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18">
        <w:rPr>
          <w:rFonts w:ascii="Times New Roman" w:hAnsi="Times New Roman" w:cs="Times New Roman"/>
          <w:b/>
          <w:sz w:val="28"/>
          <w:szCs w:val="28"/>
        </w:rPr>
        <w:t>на годовой 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F18">
        <w:rPr>
          <w:rFonts w:ascii="Times New Roman" w:hAnsi="Times New Roman" w:cs="Times New Roman"/>
          <w:b/>
          <w:sz w:val="28"/>
          <w:szCs w:val="28"/>
        </w:rPr>
        <w:t>об исполнении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F18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</w:p>
    <w:p w14:paraId="3401400C" w14:textId="7DA4C5E2" w:rsidR="006B74E9" w:rsidRPr="007E2F18" w:rsidRDefault="006B74E9" w:rsidP="004D56A6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18">
        <w:rPr>
          <w:rFonts w:ascii="Times New Roman" w:hAnsi="Times New Roman" w:cs="Times New Roman"/>
          <w:b/>
          <w:sz w:val="28"/>
          <w:szCs w:val="28"/>
        </w:rPr>
        <w:t>город Шахунья Нижегородской области за 20</w:t>
      </w:r>
      <w:r w:rsidR="000F7C20">
        <w:rPr>
          <w:rFonts w:ascii="Times New Roman" w:hAnsi="Times New Roman" w:cs="Times New Roman"/>
          <w:b/>
          <w:sz w:val="28"/>
          <w:szCs w:val="28"/>
        </w:rPr>
        <w:t>2</w:t>
      </w:r>
      <w:r w:rsidR="00831AA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2F02ED3E" w14:textId="0E666D14" w:rsidR="006B74E9" w:rsidRDefault="006B74E9" w:rsidP="004D56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734DB1" w14:textId="77777777" w:rsidR="00CE7C83" w:rsidRPr="007E2F18" w:rsidRDefault="00CE7C83" w:rsidP="004D56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54380C" w14:textId="793FD35E" w:rsidR="006B74E9" w:rsidRPr="007E2F18" w:rsidRDefault="006B74E9" w:rsidP="004D5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18">
        <w:rPr>
          <w:rFonts w:ascii="Times New Roman" w:hAnsi="Times New Roman" w:cs="Times New Roman"/>
          <w:sz w:val="28"/>
          <w:szCs w:val="28"/>
        </w:rPr>
        <w:t xml:space="preserve">г. Шахунья                                                                         </w:t>
      </w:r>
      <w:r w:rsidR="00831AA3">
        <w:rPr>
          <w:rFonts w:ascii="Times New Roman" w:hAnsi="Times New Roman" w:cs="Times New Roman"/>
          <w:sz w:val="28"/>
          <w:szCs w:val="28"/>
        </w:rPr>
        <w:t xml:space="preserve">   </w:t>
      </w:r>
      <w:r w:rsidR="00EC3433">
        <w:rPr>
          <w:rFonts w:ascii="Times New Roman" w:hAnsi="Times New Roman" w:cs="Times New Roman"/>
          <w:sz w:val="28"/>
          <w:szCs w:val="28"/>
        </w:rPr>
        <w:t>7</w:t>
      </w:r>
      <w:r w:rsidRPr="007E2F18">
        <w:rPr>
          <w:rFonts w:ascii="Times New Roman" w:hAnsi="Times New Roman" w:cs="Times New Roman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1AA3">
        <w:rPr>
          <w:rFonts w:ascii="Times New Roman" w:hAnsi="Times New Roman" w:cs="Times New Roman"/>
          <w:sz w:val="28"/>
          <w:szCs w:val="28"/>
        </w:rPr>
        <w:t>2</w:t>
      </w:r>
      <w:r w:rsidRPr="007E2F18">
        <w:rPr>
          <w:rFonts w:ascii="Times New Roman" w:hAnsi="Times New Roman" w:cs="Times New Roman"/>
          <w:sz w:val="28"/>
          <w:szCs w:val="28"/>
        </w:rPr>
        <w:t xml:space="preserve"> года   </w:t>
      </w:r>
    </w:p>
    <w:p w14:paraId="325516C6" w14:textId="77777777" w:rsidR="00B550F0" w:rsidRDefault="00B550F0" w:rsidP="004D5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2205A8" w14:textId="77777777" w:rsidR="006B74E9" w:rsidRPr="00287A47" w:rsidRDefault="006B74E9" w:rsidP="00B90DE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EAA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17208845" w14:textId="77777777" w:rsidR="005464D0" w:rsidRDefault="005464D0" w:rsidP="004D5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4F176E" w14:textId="3B6D89B5" w:rsidR="006B74E9" w:rsidRDefault="006B74E9" w:rsidP="004D5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240CA">
        <w:rPr>
          <w:rFonts w:ascii="Times New Roman" w:hAnsi="Times New Roman" w:cs="Times New Roman"/>
          <w:sz w:val="28"/>
          <w:szCs w:val="28"/>
        </w:rPr>
        <w:t>Заключение на Отчет об исполнении бюджета городского округа город Ш</w:t>
      </w:r>
      <w:r>
        <w:rPr>
          <w:rFonts w:ascii="Times New Roman" w:hAnsi="Times New Roman" w:cs="Times New Roman"/>
          <w:sz w:val="28"/>
          <w:szCs w:val="28"/>
        </w:rPr>
        <w:t>ахунья за 20</w:t>
      </w:r>
      <w:r w:rsidR="00D87426">
        <w:rPr>
          <w:rFonts w:ascii="Times New Roman" w:hAnsi="Times New Roman" w:cs="Times New Roman"/>
          <w:sz w:val="28"/>
          <w:szCs w:val="28"/>
        </w:rPr>
        <w:t>2</w:t>
      </w:r>
      <w:r w:rsidR="00831A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к</w:t>
      </w:r>
      <w:r w:rsidRPr="00C240CA">
        <w:rPr>
          <w:rFonts w:ascii="Times New Roman" w:hAnsi="Times New Roman" w:cs="Times New Roman"/>
          <w:sz w:val="28"/>
          <w:szCs w:val="28"/>
        </w:rPr>
        <w:t xml:space="preserve">онтрольно-счетной комиссией городского округа город Шахунья (далее – КСК)  в соответствии с </w:t>
      </w:r>
      <w:r>
        <w:rPr>
          <w:rFonts w:ascii="Times New Roman" w:hAnsi="Times New Roman" w:cs="Times New Roman"/>
          <w:sz w:val="28"/>
          <w:szCs w:val="28"/>
        </w:rPr>
        <w:t>требованиями</w:t>
      </w:r>
      <w:r w:rsidRPr="00C24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(далее – БК РФ), </w:t>
      </w:r>
      <w:r w:rsidRPr="00C240CA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4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40CA">
        <w:rPr>
          <w:rFonts w:ascii="Times New Roman" w:hAnsi="Times New Roman" w:cs="Times New Roman"/>
          <w:sz w:val="28"/>
          <w:szCs w:val="28"/>
        </w:rPr>
        <w:t xml:space="preserve"> бюджетном процессе в г</w:t>
      </w:r>
      <w:r>
        <w:rPr>
          <w:rFonts w:ascii="Times New Roman" w:hAnsi="Times New Roman" w:cs="Times New Roman"/>
          <w:sz w:val="28"/>
          <w:szCs w:val="28"/>
        </w:rPr>
        <w:t>ородском округе город Шахунья</w:t>
      </w:r>
      <w:r w:rsidRPr="00C240CA">
        <w:rPr>
          <w:rFonts w:ascii="Times New Roman" w:hAnsi="Times New Roman" w:cs="Times New Roman"/>
          <w:sz w:val="28"/>
          <w:szCs w:val="28"/>
        </w:rPr>
        <w:t>,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4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4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городского округа город Шахунья Нижегородской области.</w:t>
      </w:r>
    </w:p>
    <w:p w14:paraId="0C4281C0" w14:textId="77777777" w:rsidR="006B74E9" w:rsidRDefault="006B74E9" w:rsidP="004D5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требованиями ст. 264.1 БК РФ годовой отчет об исполнении бюджета составлен на основании консолидированной бюджетной отчетности соответствующих главных администраторов бюджетных средств.</w:t>
      </w:r>
    </w:p>
    <w:p w14:paraId="6E784B5C" w14:textId="5DFDFB9B" w:rsidR="006B74E9" w:rsidRDefault="006B74E9" w:rsidP="004D5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Годовой отчет об исполнении бюджета представлен в КСК </w:t>
      </w:r>
      <w:r w:rsidR="00817A6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817A63">
        <w:rPr>
          <w:rFonts w:ascii="Times New Roman" w:hAnsi="Times New Roman" w:cs="Times New Roman"/>
          <w:sz w:val="28"/>
          <w:szCs w:val="28"/>
        </w:rPr>
        <w:t>текущего года</w:t>
      </w:r>
      <w:r>
        <w:rPr>
          <w:rFonts w:ascii="Times New Roman" w:hAnsi="Times New Roman" w:cs="Times New Roman"/>
          <w:sz w:val="28"/>
          <w:szCs w:val="28"/>
        </w:rPr>
        <w:t>, что соответствует сроку, установленному ст. 264.2 БК РФ и п.32.2. Положения о бюджетном процессе городского округа город Шахунья.</w:t>
      </w:r>
    </w:p>
    <w:p w14:paraId="17F00A7E" w14:textId="77777777" w:rsidR="006B74E9" w:rsidRDefault="006B74E9" w:rsidP="004D5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Структура и состав показателей годового отчета соответствуют требованиям ст. 264.1, ст. 264.6 БК РФ,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 191н (далее – Инструкция № 191Н).</w:t>
      </w:r>
    </w:p>
    <w:p w14:paraId="6ECF34B3" w14:textId="77777777" w:rsidR="006B74E9" w:rsidRPr="00885A2C" w:rsidRDefault="006B74E9" w:rsidP="004D5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25A852" w14:textId="77777777" w:rsidR="006B74E9" w:rsidRPr="00483085" w:rsidRDefault="006B74E9" w:rsidP="004D5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3085">
        <w:rPr>
          <w:rFonts w:ascii="Times New Roman" w:hAnsi="Times New Roman" w:cs="Times New Roman"/>
          <w:b/>
          <w:bCs/>
          <w:sz w:val="28"/>
          <w:szCs w:val="28"/>
        </w:rPr>
        <w:t xml:space="preserve">       2. Общая характеристика исполнения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5B71DD8" w14:textId="77777777" w:rsidR="006B74E9" w:rsidRDefault="006B74E9" w:rsidP="004D5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00A8F4" w14:textId="561871B8" w:rsidR="006B74E9" w:rsidRPr="00F43EC2" w:rsidRDefault="006B74E9" w:rsidP="004D5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3C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23CB">
        <w:rPr>
          <w:rFonts w:ascii="Times New Roman" w:hAnsi="Times New Roman" w:cs="Times New Roman"/>
          <w:sz w:val="28"/>
          <w:szCs w:val="28"/>
        </w:rPr>
        <w:t>Первоначально основные</w:t>
      </w:r>
      <w:r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Pr="004623CB">
        <w:rPr>
          <w:rFonts w:ascii="Times New Roman" w:hAnsi="Times New Roman" w:cs="Times New Roman"/>
          <w:sz w:val="28"/>
          <w:szCs w:val="28"/>
        </w:rPr>
        <w:t xml:space="preserve"> бюджета городского округа на 20</w:t>
      </w:r>
      <w:r w:rsidR="003238F5">
        <w:rPr>
          <w:rFonts w:ascii="Times New Roman" w:hAnsi="Times New Roman" w:cs="Times New Roman"/>
          <w:sz w:val="28"/>
          <w:szCs w:val="28"/>
        </w:rPr>
        <w:t>2</w:t>
      </w:r>
      <w:r w:rsidR="00774C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(решение Совета депутатов </w:t>
      </w:r>
      <w:r w:rsidRPr="004623CB">
        <w:rPr>
          <w:rFonts w:ascii="Times New Roman" w:hAnsi="Times New Roman" w:cs="Times New Roman"/>
          <w:sz w:val="28"/>
          <w:szCs w:val="28"/>
        </w:rPr>
        <w:t xml:space="preserve">от </w:t>
      </w:r>
      <w:r w:rsidR="00817A63">
        <w:rPr>
          <w:rFonts w:ascii="Times New Roman" w:hAnsi="Times New Roman" w:cs="Times New Roman"/>
          <w:sz w:val="28"/>
          <w:szCs w:val="28"/>
        </w:rPr>
        <w:t>25</w:t>
      </w:r>
      <w:r w:rsidRPr="004623C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23CB">
        <w:rPr>
          <w:rFonts w:ascii="Times New Roman" w:hAnsi="Times New Roman" w:cs="Times New Roman"/>
          <w:sz w:val="28"/>
          <w:szCs w:val="28"/>
        </w:rPr>
        <w:t>.20</w:t>
      </w:r>
      <w:r w:rsidR="00817A6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17A63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-2</w:t>
      </w:r>
      <w:r w:rsidRPr="004623CB">
        <w:rPr>
          <w:rFonts w:ascii="Times New Roman" w:hAnsi="Times New Roman" w:cs="Times New Roman"/>
          <w:sz w:val="28"/>
          <w:szCs w:val="28"/>
        </w:rPr>
        <w:t xml:space="preserve">) утверждены по доходам в сумме </w:t>
      </w:r>
      <w:r w:rsidR="008F5DC7">
        <w:rPr>
          <w:rFonts w:ascii="Times New Roman" w:hAnsi="Times New Roman" w:cs="Times New Roman"/>
          <w:sz w:val="28"/>
          <w:szCs w:val="28"/>
        </w:rPr>
        <w:t>656694,0</w:t>
      </w:r>
      <w:r w:rsidRPr="004623CB"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8F5DC7">
        <w:rPr>
          <w:rFonts w:ascii="Times New Roman" w:hAnsi="Times New Roman" w:cs="Times New Roman"/>
          <w:sz w:val="28"/>
          <w:szCs w:val="28"/>
        </w:rPr>
        <w:t>656694,0</w:t>
      </w:r>
      <w:r w:rsidRPr="004623C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 Прогнозируемый размер дефицита</w:t>
      </w:r>
      <w:r w:rsidRPr="004623CB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– 0,0</w:t>
      </w:r>
      <w:r w:rsidRPr="004623CB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F86E2F">
        <w:rPr>
          <w:rFonts w:ascii="Times New Roman" w:hAnsi="Times New Roman"/>
          <w:sz w:val="28"/>
          <w:szCs w:val="28"/>
        </w:rPr>
        <w:t xml:space="preserve"> </w:t>
      </w:r>
    </w:p>
    <w:p w14:paraId="1D5E8F68" w14:textId="567A2D1B" w:rsidR="006B74E9" w:rsidRPr="00CF0562" w:rsidRDefault="006B74E9" w:rsidP="00CF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5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2B87" w:rsidRPr="00CF0562">
        <w:rPr>
          <w:rFonts w:ascii="Times New Roman" w:hAnsi="Times New Roman" w:cs="Times New Roman"/>
          <w:sz w:val="28"/>
          <w:szCs w:val="28"/>
        </w:rPr>
        <w:t>В течение отчетного периода</w:t>
      </w:r>
      <w:r w:rsidRPr="00CF0562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изменялись</w:t>
      </w:r>
      <w:r w:rsidR="00E42B87" w:rsidRPr="00CF0562">
        <w:rPr>
          <w:rFonts w:ascii="Times New Roman" w:hAnsi="Times New Roman" w:cs="Times New Roman"/>
          <w:sz w:val="28"/>
          <w:szCs w:val="28"/>
        </w:rPr>
        <w:t xml:space="preserve"> </w:t>
      </w:r>
      <w:r w:rsidRPr="00CF0562">
        <w:rPr>
          <w:rFonts w:ascii="Times New Roman" w:hAnsi="Times New Roman" w:cs="Times New Roman"/>
          <w:sz w:val="28"/>
          <w:szCs w:val="28"/>
        </w:rPr>
        <w:t xml:space="preserve"> </w:t>
      </w:r>
      <w:r w:rsidR="00E42B87" w:rsidRPr="00CF0562">
        <w:rPr>
          <w:rFonts w:ascii="Times New Roman" w:hAnsi="Times New Roman" w:cs="Times New Roman"/>
          <w:sz w:val="28"/>
          <w:szCs w:val="28"/>
        </w:rPr>
        <w:t>1</w:t>
      </w:r>
      <w:r w:rsidR="008F5DC7" w:rsidRPr="00CF0562">
        <w:rPr>
          <w:rFonts w:ascii="Times New Roman" w:hAnsi="Times New Roman" w:cs="Times New Roman"/>
          <w:sz w:val="28"/>
          <w:szCs w:val="28"/>
        </w:rPr>
        <w:t>4</w:t>
      </w:r>
      <w:r w:rsidR="00E42B87" w:rsidRPr="00CF0562">
        <w:rPr>
          <w:rFonts w:ascii="Times New Roman" w:hAnsi="Times New Roman" w:cs="Times New Roman"/>
          <w:sz w:val="28"/>
          <w:szCs w:val="28"/>
        </w:rPr>
        <w:t xml:space="preserve"> </w:t>
      </w:r>
      <w:r w:rsidRPr="00CF0562">
        <w:rPr>
          <w:rFonts w:ascii="Times New Roman" w:hAnsi="Times New Roman" w:cs="Times New Roman"/>
          <w:sz w:val="28"/>
          <w:szCs w:val="28"/>
        </w:rPr>
        <w:t xml:space="preserve"> раз, </w:t>
      </w:r>
      <w:r w:rsidR="00CF0562" w:rsidRPr="00CF0562">
        <w:rPr>
          <w:rFonts w:ascii="Times New Roman" w:hAnsi="Times New Roman" w:cs="Times New Roman"/>
          <w:sz w:val="28"/>
          <w:szCs w:val="28"/>
        </w:rPr>
        <w:t>в редакции  решений Совета депутатов от 26.02.2021 г. № 53-11; от 19.03.2021 г. № 54-1; от 19.04.2021 г. № 56-1; от 30.04.2021 г. № 57-1; от 28.05.2021 г. № 58-2; от 10.06.2021 г. №59-1; от 25.06.2021 г. №60-1; от 16.07.2021 г. № 61-1; от 27.08.2021 г. № 63-1; от 27.09.2021 г. № 64-1</w:t>
      </w:r>
      <w:r w:rsidR="00C1157B">
        <w:rPr>
          <w:rFonts w:ascii="Times New Roman" w:hAnsi="Times New Roman" w:cs="Times New Roman"/>
          <w:sz w:val="28"/>
          <w:szCs w:val="28"/>
        </w:rPr>
        <w:t>; от 11.10.2021г. № 65-1; от 02.11.2021г. № 67-1; от 03.12.2021г. №68-1; от 30.12.2021г. № 71-1,</w:t>
      </w:r>
      <w:r w:rsidR="00E42B87" w:rsidRPr="00CF0562">
        <w:rPr>
          <w:rFonts w:ascii="Times New Roman" w:hAnsi="Times New Roman" w:cs="Times New Roman"/>
          <w:sz w:val="28"/>
          <w:szCs w:val="28"/>
        </w:rPr>
        <w:t xml:space="preserve">  а также</w:t>
      </w:r>
      <w:r w:rsidR="004045E6" w:rsidRPr="00CF0562">
        <w:rPr>
          <w:rFonts w:ascii="Times New Roman" w:hAnsi="Times New Roman" w:cs="Times New Roman"/>
          <w:sz w:val="28"/>
          <w:szCs w:val="28"/>
        </w:rPr>
        <w:t>,</w:t>
      </w:r>
      <w:r w:rsidR="00E42B87" w:rsidRPr="00CF0562">
        <w:rPr>
          <w:rFonts w:ascii="Times New Roman" w:hAnsi="Times New Roman" w:cs="Times New Roman"/>
          <w:sz w:val="28"/>
          <w:szCs w:val="28"/>
        </w:rPr>
        <w:t xml:space="preserve"> </w:t>
      </w:r>
      <w:r w:rsidRPr="00CF0562">
        <w:rPr>
          <w:rFonts w:ascii="Times New Roman" w:hAnsi="Times New Roman" w:cs="Times New Roman"/>
          <w:sz w:val="28"/>
          <w:szCs w:val="28"/>
        </w:rPr>
        <w:t>в соот</w:t>
      </w:r>
      <w:r w:rsidR="00E42B87" w:rsidRPr="00CF0562">
        <w:rPr>
          <w:rFonts w:ascii="Times New Roman" w:hAnsi="Times New Roman" w:cs="Times New Roman"/>
          <w:sz w:val="28"/>
          <w:szCs w:val="28"/>
        </w:rPr>
        <w:t>ветствии со ст.217 БК РФ</w:t>
      </w:r>
      <w:r w:rsidR="004D56A6" w:rsidRPr="00CF0562">
        <w:rPr>
          <w:rFonts w:ascii="Times New Roman" w:hAnsi="Times New Roman" w:cs="Times New Roman"/>
          <w:sz w:val="28"/>
          <w:szCs w:val="28"/>
        </w:rPr>
        <w:t>,</w:t>
      </w:r>
      <w:r w:rsidR="00E42B87" w:rsidRPr="00CF0562">
        <w:rPr>
          <w:rFonts w:ascii="Times New Roman" w:hAnsi="Times New Roman" w:cs="Times New Roman"/>
          <w:sz w:val="28"/>
          <w:szCs w:val="28"/>
        </w:rPr>
        <w:t xml:space="preserve"> </w:t>
      </w:r>
      <w:r w:rsidRPr="00CF0562">
        <w:rPr>
          <w:rFonts w:ascii="Times New Roman" w:hAnsi="Times New Roman" w:cs="Times New Roman"/>
          <w:sz w:val="28"/>
          <w:szCs w:val="28"/>
        </w:rPr>
        <w:t xml:space="preserve">производились </w:t>
      </w:r>
      <w:r w:rsidRPr="00CF0562">
        <w:rPr>
          <w:rFonts w:ascii="Times New Roman" w:hAnsi="Times New Roman" w:cs="Times New Roman"/>
          <w:sz w:val="28"/>
          <w:szCs w:val="28"/>
        </w:rPr>
        <w:lastRenderedPageBreak/>
        <w:t>уточнени</w:t>
      </w:r>
      <w:r w:rsidR="004045E6" w:rsidRPr="00CF0562">
        <w:rPr>
          <w:rFonts w:ascii="Times New Roman" w:hAnsi="Times New Roman" w:cs="Times New Roman"/>
          <w:sz w:val="28"/>
          <w:szCs w:val="28"/>
        </w:rPr>
        <w:t>я</w:t>
      </w:r>
      <w:r w:rsidRPr="00CF0562">
        <w:rPr>
          <w:rFonts w:ascii="Times New Roman" w:hAnsi="Times New Roman" w:cs="Times New Roman"/>
          <w:sz w:val="28"/>
          <w:szCs w:val="28"/>
        </w:rPr>
        <w:t xml:space="preserve"> бюджетного плана путем внесения изменений в бюджетную роспись. </w:t>
      </w:r>
    </w:p>
    <w:p w14:paraId="3674C81E" w14:textId="0443329D" w:rsidR="006B74E9" w:rsidRPr="00094A59" w:rsidRDefault="006B74E9" w:rsidP="00916F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F078E">
        <w:rPr>
          <w:rFonts w:ascii="Times New Roman" w:hAnsi="Times New Roman" w:cs="Times New Roman"/>
          <w:sz w:val="28"/>
          <w:szCs w:val="28"/>
        </w:rPr>
        <w:t xml:space="preserve">Формирование плановых </w:t>
      </w:r>
      <w:r w:rsidR="004045E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5F078E">
        <w:rPr>
          <w:rFonts w:ascii="Times New Roman" w:hAnsi="Times New Roman" w:cs="Times New Roman"/>
          <w:sz w:val="28"/>
          <w:szCs w:val="28"/>
        </w:rPr>
        <w:t>назначений основных параметров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</w:t>
      </w:r>
      <w:r w:rsidR="00E42B87">
        <w:rPr>
          <w:rFonts w:ascii="Times New Roman" w:hAnsi="Times New Roman" w:cs="Times New Roman"/>
          <w:sz w:val="28"/>
          <w:szCs w:val="28"/>
        </w:rPr>
        <w:t>2</w:t>
      </w:r>
      <w:r w:rsidR="003765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отражены в таблице</w:t>
      </w:r>
      <w:r w:rsidR="00916FE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</w:rPr>
        <w:t xml:space="preserve">    </w:t>
      </w:r>
      <w:r w:rsidR="00376536">
        <w:rPr>
          <w:rFonts w:ascii="Times New Roman" w:hAnsi="Times New Roman" w:cs="Times New Roman"/>
        </w:rPr>
        <w:t xml:space="preserve">             </w:t>
      </w:r>
    </w:p>
    <w:p w14:paraId="392DE829" w14:textId="1DFDFBA5" w:rsidR="006B74E9" w:rsidRPr="00F75F71" w:rsidRDefault="00916FE5" w:rsidP="00F22C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1, </w:t>
      </w:r>
      <w:r w:rsidR="006B74E9" w:rsidRPr="00F75F7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559"/>
        <w:gridCol w:w="1560"/>
        <w:gridCol w:w="1666"/>
      </w:tblGrid>
      <w:tr w:rsidR="006B74E9" w14:paraId="6D85780A" w14:textId="77777777" w:rsidTr="003700CE">
        <w:tc>
          <w:tcPr>
            <w:tcW w:w="4786" w:type="dxa"/>
          </w:tcPr>
          <w:p w14:paraId="31304EC1" w14:textId="77777777" w:rsidR="006B74E9" w:rsidRPr="00515BA5" w:rsidRDefault="006B74E9" w:rsidP="00370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549FE22" w14:textId="77777777" w:rsidR="006B74E9" w:rsidRPr="00515BA5" w:rsidRDefault="006B74E9" w:rsidP="0037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560" w:type="dxa"/>
          </w:tcPr>
          <w:p w14:paraId="22A724C9" w14:textId="77777777" w:rsidR="006B74E9" w:rsidRPr="00515BA5" w:rsidRDefault="006B74E9" w:rsidP="0037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66" w:type="dxa"/>
          </w:tcPr>
          <w:p w14:paraId="013B02F9" w14:textId="2AA4C46F" w:rsidR="00CC2E01" w:rsidRDefault="006B74E9" w:rsidP="0037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Дефицит</w:t>
            </w:r>
            <w:r w:rsidR="00376536">
              <w:rPr>
                <w:rFonts w:ascii="Times New Roman" w:hAnsi="Times New Roman" w:cs="Times New Roman"/>
              </w:rPr>
              <w:t xml:space="preserve"> (-)</w:t>
            </w:r>
            <w:r w:rsidR="00CC2E01">
              <w:rPr>
                <w:rFonts w:ascii="Times New Roman" w:hAnsi="Times New Roman" w:cs="Times New Roman"/>
              </w:rPr>
              <w:t>/</w:t>
            </w:r>
          </w:p>
          <w:p w14:paraId="4FEDB6AA" w14:textId="593C92F9" w:rsidR="006B74E9" w:rsidRPr="00515BA5" w:rsidRDefault="00376536" w:rsidP="0037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C2E01">
              <w:rPr>
                <w:rFonts w:ascii="Times New Roman" w:hAnsi="Times New Roman" w:cs="Times New Roman"/>
              </w:rPr>
              <w:t>рофицит</w:t>
            </w:r>
            <w:r>
              <w:rPr>
                <w:rFonts w:ascii="Times New Roman" w:hAnsi="Times New Roman" w:cs="Times New Roman"/>
              </w:rPr>
              <w:t xml:space="preserve"> (+)</w:t>
            </w:r>
          </w:p>
        </w:tc>
      </w:tr>
      <w:tr w:rsidR="006B74E9" w14:paraId="1C17FD44" w14:textId="77777777" w:rsidTr="003700CE">
        <w:tc>
          <w:tcPr>
            <w:tcW w:w="4786" w:type="dxa"/>
          </w:tcPr>
          <w:p w14:paraId="345B0C99" w14:textId="51DD79EF" w:rsidR="006B74E9" w:rsidRPr="00B11636" w:rsidRDefault="006B74E9" w:rsidP="00CC2E01">
            <w:pPr>
              <w:rPr>
                <w:rFonts w:ascii="Times New Roman" w:hAnsi="Times New Roman" w:cs="Times New Roman"/>
                <w:b/>
              </w:rPr>
            </w:pPr>
            <w:r w:rsidRPr="00B11636">
              <w:rPr>
                <w:rFonts w:ascii="Times New Roman" w:hAnsi="Times New Roman" w:cs="Times New Roman"/>
                <w:b/>
              </w:rPr>
              <w:t xml:space="preserve">Решение от </w:t>
            </w:r>
            <w:r w:rsidR="00376536">
              <w:rPr>
                <w:rFonts w:ascii="Times New Roman" w:hAnsi="Times New Roman" w:cs="Times New Roman"/>
                <w:b/>
              </w:rPr>
              <w:t>25</w:t>
            </w:r>
            <w:r w:rsidRPr="00B11636">
              <w:rPr>
                <w:rFonts w:ascii="Times New Roman" w:hAnsi="Times New Roman" w:cs="Times New Roman"/>
                <w:b/>
              </w:rPr>
              <w:t>.12.20</w:t>
            </w:r>
            <w:r w:rsidR="00376536">
              <w:rPr>
                <w:rFonts w:ascii="Times New Roman" w:hAnsi="Times New Roman" w:cs="Times New Roman"/>
                <w:b/>
              </w:rPr>
              <w:t>20</w:t>
            </w:r>
            <w:r w:rsidRPr="00B11636">
              <w:rPr>
                <w:rFonts w:ascii="Times New Roman" w:hAnsi="Times New Roman" w:cs="Times New Roman"/>
                <w:b/>
              </w:rPr>
              <w:t xml:space="preserve"> № </w:t>
            </w:r>
            <w:r w:rsidR="00376536">
              <w:rPr>
                <w:rFonts w:ascii="Times New Roman" w:hAnsi="Times New Roman" w:cs="Times New Roman"/>
                <w:b/>
              </w:rPr>
              <w:t>50</w:t>
            </w:r>
            <w:r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1559" w:type="dxa"/>
          </w:tcPr>
          <w:p w14:paraId="23FF11E4" w14:textId="306151FA" w:rsidR="006B74E9" w:rsidRPr="00B11636" w:rsidRDefault="00376536" w:rsidP="003700C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656694,0</w:t>
            </w:r>
          </w:p>
        </w:tc>
        <w:tc>
          <w:tcPr>
            <w:tcW w:w="1560" w:type="dxa"/>
          </w:tcPr>
          <w:p w14:paraId="0B5E162C" w14:textId="211BA3B6" w:rsidR="006B74E9" w:rsidRPr="00B11636" w:rsidRDefault="00376536" w:rsidP="003700C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656694,0</w:t>
            </w:r>
            <w:r w:rsidR="00CC2E0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66" w:type="dxa"/>
          </w:tcPr>
          <w:p w14:paraId="33854E42" w14:textId="77777777" w:rsidR="006B74E9" w:rsidRPr="00B11636" w:rsidRDefault="006B74E9" w:rsidP="003700C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6B74E9" w14:paraId="6C384BE2" w14:textId="77777777" w:rsidTr="003700CE">
        <w:tc>
          <w:tcPr>
            <w:tcW w:w="4786" w:type="dxa"/>
          </w:tcPr>
          <w:p w14:paraId="5F5BD186" w14:textId="12FE456D" w:rsidR="006B74E9" w:rsidRPr="00515BA5" w:rsidRDefault="006B74E9" w:rsidP="0024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изменения, внесенные в </w:t>
            </w:r>
            <w:r w:rsidR="00624D1F">
              <w:rPr>
                <w:rFonts w:ascii="Times New Roman" w:hAnsi="Times New Roman" w:cs="Times New Roman"/>
              </w:rPr>
              <w:t xml:space="preserve">решение о бюджете в </w:t>
            </w:r>
            <w:r>
              <w:rPr>
                <w:rFonts w:ascii="Times New Roman" w:hAnsi="Times New Roman" w:cs="Times New Roman"/>
              </w:rPr>
              <w:t xml:space="preserve">течение отчетного года, </w:t>
            </w:r>
            <w:r w:rsidR="00245C3E">
              <w:rPr>
                <w:rFonts w:ascii="Times New Roman" w:hAnsi="Times New Roman" w:cs="Times New Roman"/>
              </w:rPr>
              <w:t>из них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</w:tcPr>
          <w:p w14:paraId="72A999A6" w14:textId="3DD3630F" w:rsidR="006B74E9" w:rsidRPr="00515BA5" w:rsidRDefault="00AA6C85" w:rsidP="003700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+786104,3</w:t>
            </w:r>
          </w:p>
        </w:tc>
        <w:tc>
          <w:tcPr>
            <w:tcW w:w="1560" w:type="dxa"/>
          </w:tcPr>
          <w:p w14:paraId="77051ECD" w14:textId="718C1874" w:rsidR="006B74E9" w:rsidRPr="00515BA5" w:rsidRDefault="00AA6C85" w:rsidP="00245C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+798084,2</w:t>
            </w:r>
          </w:p>
        </w:tc>
        <w:tc>
          <w:tcPr>
            <w:tcW w:w="1666" w:type="dxa"/>
          </w:tcPr>
          <w:p w14:paraId="12A8AE6D" w14:textId="3DFA31AF" w:rsidR="006B74E9" w:rsidRPr="0039359D" w:rsidRDefault="00624D1F" w:rsidP="00245C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-11979,9</w:t>
            </w:r>
          </w:p>
        </w:tc>
      </w:tr>
      <w:tr w:rsidR="006B74E9" w14:paraId="6D454EDF" w14:textId="77777777" w:rsidTr="003700CE">
        <w:tc>
          <w:tcPr>
            <w:tcW w:w="4786" w:type="dxa"/>
          </w:tcPr>
          <w:p w14:paraId="46C41776" w14:textId="77777777" w:rsidR="006B74E9" w:rsidRPr="00515BA5" w:rsidRDefault="006B74E9" w:rsidP="0037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счет безвозмездных поступлений</w:t>
            </w:r>
          </w:p>
        </w:tc>
        <w:tc>
          <w:tcPr>
            <w:tcW w:w="1559" w:type="dxa"/>
          </w:tcPr>
          <w:p w14:paraId="6BC4D52B" w14:textId="3A6ACC56" w:rsidR="006B74E9" w:rsidRPr="00515BA5" w:rsidRDefault="00624D1F" w:rsidP="003700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AA6C85">
              <w:rPr>
                <w:rFonts w:ascii="Times New Roman" w:hAnsi="Times New Roman" w:cs="Times New Roman"/>
              </w:rPr>
              <w:t>781727,2</w:t>
            </w:r>
          </w:p>
        </w:tc>
        <w:tc>
          <w:tcPr>
            <w:tcW w:w="1560" w:type="dxa"/>
          </w:tcPr>
          <w:p w14:paraId="7932C183" w14:textId="77777777" w:rsidR="006B74E9" w:rsidRPr="00515BA5" w:rsidRDefault="008D3717" w:rsidP="003700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6" w:type="dxa"/>
          </w:tcPr>
          <w:p w14:paraId="2B36B833" w14:textId="77777777" w:rsidR="006B74E9" w:rsidRPr="00515BA5" w:rsidRDefault="008D3717" w:rsidP="003700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6B74E9" w14:paraId="42846FDD" w14:textId="77777777" w:rsidTr="003700CE">
        <w:tc>
          <w:tcPr>
            <w:tcW w:w="4786" w:type="dxa"/>
          </w:tcPr>
          <w:p w14:paraId="16EFB2C1" w14:textId="77777777" w:rsidR="006B74E9" w:rsidRPr="00515BA5" w:rsidRDefault="006B74E9" w:rsidP="0037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счет налоговых и неналоговых доходов</w:t>
            </w:r>
          </w:p>
        </w:tc>
        <w:tc>
          <w:tcPr>
            <w:tcW w:w="1559" w:type="dxa"/>
          </w:tcPr>
          <w:p w14:paraId="04A965C4" w14:textId="1AD41DFB" w:rsidR="006B74E9" w:rsidRPr="00515BA5" w:rsidRDefault="00624D1F" w:rsidP="003700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+4377,1</w:t>
            </w:r>
          </w:p>
        </w:tc>
        <w:tc>
          <w:tcPr>
            <w:tcW w:w="1560" w:type="dxa"/>
          </w:tcPr>
          <w:p w14:paraId="71B1C6E6" w14:textId="77777777" w:rsidR="006B74E9" w:rsidRPr="00515BA5" w:rsidRDefault="008D3717" w:rsidP="003700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6" w:type="dxa"/>
          </w:tcPr>
          <w:p w14:paraId="4C285652" w14:textId="77777777" w:rsidR="006B74E9" w:rsidRPr="00515BA5" w:rsidRDefault="008D3717" w:rsidP="003700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6B74E9" w14:paraId="1036A52C" w14:textId="77777777" w:rsidTr="003700CE">
        <w:tc>
          <w:tcPr>
            <w:tcW w:w="4786" w:type="dxa"/>
          </w:tcPr>
          <w:p w14:paraId="6DC45696" w14:textId="645A8008" w:rsidR="00245C3E" w:rsidRPr="00B11636" w:rsidRDefault="006B74E9" w:rsidP="00245C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</w:t>
            </w:r>
            <w:r w:rsidRPr="00B11636">
              <w:rPr>
                <w:rFonts w:ascii="Times New Roman" w:hAnsi="Times New Roman" w:cs="Times New Roman"/>
                <w:b/>
              </w:rPr>
              <w:t xml:space="preserve"> </w:t>
            </w:r>
            <w:r w:rsidR="00245C3E">
              <w:rPr>
                <w:rFonts w:ascii="Times New Roman" w:hAnsi="Times New Roman" w:cs="Times New Roman"/>
                <w:b/>
              </w:rPr>
              <w:t xml:space="preserve">с учетом изменений (редакция </w:t>
            </w:r>
            <w:r>
              <w:rPr>
                <w:rFonts w:ascii="Times New Roman" w:hAnsi="Times New Roman" w:cs="Times New Roman"/>
                <w:b/>
              </w:rPr>
              <w:t xml:space="preserve">от </w:t>
            </w:r>
            <w:r w:rsidR="00CC2E01"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>.12.20</w:t>
            </w:r>
            <w:r w:rsidR="00CC2E01">
              <w:rPr>
                <w:rFonts w:ascii="Times New Roman" w:hAnsi="Times New Roman" w:cs="Times New Roman"/>
                <w:b/>
              </w:rPr>
              <w:t>2</w:t>
            </w:r>
            <w:r w:rsidR="0037653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№ </w:t>
            </w:r>
            <w:r w:rsidR="00376536">
              <w:rPr>
                <w:rFonts w:ascii="Times New Roman" w:hAnsi="Times New Roman" w:cs="Times New Roman"/>
                <w:b/>
              </w:rPr>
              <w:t>7</w:t>
            </w:r>
            <w:r w:rsidR="00CC2E0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-1</w:t>
            </w:r>
            <w:r w:rsidR="00245C3E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14:paraId="203AA883" w14:textId="4F5B1527" w:rsidR="006B74E9" w:rsidRPr="00B11636" w:rsidRDefault="00766D25" w:rsidP="003700C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1442798,3</w:t>
            </w:r>
            <w:r w:rsidR="0037653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0" w:type="dxa"/>
          </w:tcPr>
          <w:p w14:paraId="055F7259" w14:textId="7688BCE2" w:rsidR="006B74E9" w:rsidRPr="00B11636" w:rsidRDefault="00376536" w:rsidP="003700C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1454778,2 </w:t>
            </w:r>
            <w:r w:rsidR="00CC2E01">
              <w:rPr>
                <w:rFonts w:ascii="Times New Roman" w:hAnsi="Times New Roman" w:cs="Times New Roman"/>
                <w:b/>
              </w:rPr>
              <w:t xml:space="preserve"> </w:t>
            </w:r>
            <w:r w:rsidR="006B74E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66" w:type="dxa"/>
          </w:tcPr>
          <w:p w14:paraId="39B2821F" w14:textId="38D8CC63" w:rsidR="006B74E9" w:rsidRPr="00B11636" w:rsidRDefault="00096F85" w:rsidP="003700C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-11979,9</w:t>
            </w:r>
            <w:r w:rsidR="0037653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45C3E" w14:paraId="3F64A4B4" w14:textId="77777777" w:rsidTr="003700CE">
        <w:tc>
          <w:tcPr>
            <w:tcW w:w="4786" w:type="dxa"/>
          </w:tcPr>
          <w:p w14:paraId="1B6B4E85" w14:textId="77777777" w:rsidR="00245C3E" w:rsidRPr="00245C3E" w:rsidRDefault="00245C3E" w:rsidP="00245C3E">
            <w:pPr>
              <w:rPr>
                <w:rFonts w:ascii="Times New Roman" w:hAnsi="Times New Roman" w:cs="Times New Roman"/>
              </w:rPr>
            </w:pPr>
            <w:r w:rsidRPr="00245C3E">
              <w:rPr>
                <w:rFonts w:ascii="Times New Roman" w:hAnsi="Times New Roman" w:cs="Times New Roman"/>
              </w:rPr>
              <w:t>кроме того:</w:t>
            </w:r>
          </w:p>
        </w:tc>
        <w:tc>
          <w:tcPr>
            <w:tcW w:w="1559" w:type="dxa"/>
          </w:tcPr>
          <w:p w14:paraId="7EB00D5E" w14:textId="77777777" w:rsidR="00245C3E" w:rsidRDefault="00245C3E" w:rsidP="003700C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42FDD32C" w14:textId="77777777" w:rsidR="00245C3E" w:rsidRDefault="00245C3E" w:rsidP="003700C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14:paraId="1E9B1AEC" w14:textId="77777777" w:rsidR="00245C3E" w:rsidRDefault="00245C3E" w:rsidP="003700C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D3717" w14:paraId="2D07E92D" w14:textId="77777777" w:rsidTr="003700CE">
        <w:tc>
          <w:tcPr>
            <w:tcW w:w="4786" w:type="dxa"/>
          </w:tcPr>
          <w:p w14:paraId="130F667C" w14:textId="77777777" w:rsidR="008D3717" w:rsidRPr="009A5B08" w:rsidRDefault="008D3717" w:rsidP="0068090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:-</w:t>
            </w:r>
            <w:proofErr w:type="gramEnd"/>
            <w:r>
              <w:rPr>
                <w:rFonts w:ascii="Times New Roman" w:hAnsi="Times New Roman" w:cs="Times New Roman"/>
              </w:rPr>
              <w:t xml:space="preserve"> уточнение доходов на основании уведомлений по расчетам между бюджетами</w:t>
            </w:r>
          </w:p>
        </w:tc>
        <w:tc>
          <w:tcPr>
            <w:tcW w:w="1559" w:type="dxa"/>
          </w:tcPr>
          <w:p w14:paraId="50DB5566" w14:textId="247A225B" w:rsidR="008D3717" w:rsidRDefault="003A2139" w:rsidP="0068090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66D25">
              <w:rPr>
                <w:rFonts w:ascii="Times New Roman" w:hAnsi="Times New Roman" w:cs="Times New Roman"/>
              </w:rPr>
              <w:t>8590,9</w:t>
            </w:r>
          </w:p>
        </w:tc>
        <w:tc>
          <w:tcPr>
            <w:tcW w:w="1560" w:type="dxa"/>
          </w:tcPr>
          <w:p w14:paraId="0968064C" w14:textId="77777777" w:rsidR="008D3717" w:rsidRPr="00E152E3" w:rsidRDefault="008D3717" w:rsidP="0068090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6" w:type="dxa"/>
          </w:tcPr>
          <w:p w14:paraId="76C635B9" w14:textId="77777777" w:rsidR="008D3717" w:rsidRPr="00E152E3" w:rsidRDefault="008D3717" w:rsidP="0068090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D3717" w14:paraId="40C29F19" w14:textId="77777777" w:rsidTr="003700CE">
        <w:tc>
          <w:tcPr>
            <w:tcW w:w="4786" w:type="dxa"/>
          </w:tcPr>
          <w:p w14:paraId="23893DA3" w14:textId="77777777" w:rsidR="008D3717" w:rsidRPr="009A5B08" w:rsidRDefault="008D3717" w:rsidP="0037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A5B08">
              <w:rPr>
                <w:rFonts w:ascii="Times New Roman" w:hAnsi="Times New Roman" w:cs="Times New Roman"/>
              </w:rPr>
              <w:t xml:space="preserve"> уточнение бюджетного п</w:t>
            </w:r>
            <w:r>
              <w:rPr>
                <w:rFonts w:ascii="Times New Roman" w:hAnsi="Times New Roman" w:cs="Times New Roman"/>
              </w:rPr>
              <w:t>лана</w:t>
            </w:r>
            <w:r w:rsidRPr="009A5B08">
              <w:rPr>
                <w:rFonts w:ascii="Times New Roman" w:hAnsi="Times New Roman" w:cs="Times New Roman"/>
              </w:rPr>
              <w:t xml:space="preserve"> на основании внесения изменений в бюджетную роспись</w:t>
            </w:r>
          </w:p>
        </w:tc>
        <w:tc>
          <w:tcPr>
            <w:tcW w:w="1559" w:type="dxa"/>
          </w:tcPr>
          <w:p w14:paraId="630E6B55" w14:textId="77777777" w:rsidR="008D3717" w:rsidRPr="00E152E3" w:rsidRDefault="008D3717" w:rsidP="003700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</w:tcPr>
          <w:p w14:paraId="3B3882E8" w14:textId="3C92FD04" w:rsidR="008D3717" w:rsidRPr="00E152E3" w:rsidRDefault="003A2139" w:rsidP="00A615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-8590,9</w:t>
            </w:r>
          </w:p>
        </w:tc>
        <w:tc>
          <w:tcPr>
            <w:tcW w:w="1666" w:type="dxa"/>
          </w:tcPr>
          <w:p w14:paraId="0202CEC2" w14:textId="77777777" w:rsidR="008D3717" w:rsidRPr="00E152E3" w:rsidRDefault="008D3717" w:rsidP="003700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D3717" w14:paraId="0530AE38" w14:textId="77777777" w:rsidTr="003700CE">
        <w:tc>
          <w:tcPr>
            <w:tcW w:w="4786" w:type="dxa"/>
          </w:tcPr>
          <w:p w14:paraId="055E6BE3" w14:textId="262DCA8A" w:rsidR="008D3717" w:rsidRPr="00B11636" w:rsidRDefault="008D3717" w:rsidP="003700CE">
            <w:pPr>
              <w:rPr>
                <w:rFonts w:ascii="Times New Roman" w:hAnsi="Times New Roman" w:cs="Times New Roman"/>
                <w:b/>
              </w:rPr>
            </w:pPr>
            <w:r w:rsidRPr="00B11636">
              <w:rPr>
                <w:rFonts w:ascii="Times New Roman" w:hAnsi="Times New Roman" w:cs="Times New Roman"/>
                <w:b/>
              </w:rPr>
              <w:t>Уточненный план</w:t>
            </w:r>
            <w:r>
              <w:rPr>
                <w:rFonts w:ascii="Times New Roman" w:hAnsi="Times New Roman" w:cs="Times New Roman"/>
                <w:b/>
              </w:rPr>
              <w:t xml:space="preserve"> на 01.01.202</w:t>
            </w:r>
            <w:r w:rsidR="003765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14:paraId="125D99DE" w14:textId="4BC4B259" w:rsidR="008D3717" w:rsidRPr="00B11636" w:rsidRDefault="00766D25" w:rsidP="003700C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1434207,4</w:t>
            </w:r>
          </w:p>
        </w:tc>
        <w:tc>
          <w:tcPr>
            <w:tcW w:w="1560" w:type="dxa"/>
          </w:tcPr>
          <w:p w14:paraId="2BE4882E" w14:textId="67CB7C10" w:rsidR="008D3717" w:rsidRPr="00B11636" w:rsidRDefault="003A2139" w:rsidP="003700C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1446187,3</w:t>
            </w:r>
          </w:p>
        </w:tc>
        <w:tc>
          <w:tcPr>
            <w:tcW w:w="1666" w:type="dxa"/>
          </w:tcPr>
          <w:p w14:paraId="79491ED4" w14:textId="084E0DC5" w:rsidR="008D3717" w:rsidRPr="00B11636" w:rsidRDefault="003A2139" w:rsidP="003700C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96F85">
              <w:rPr>
                <w:rFonts w:ascii="Times New Roman" w:hAnsi="Times New Roman" w:cs="Times New Roman"/>
                <w:b/>
              </w:rPr>
              <w:t>-11979,9</w:t>
            </w:r>
            <w:r w:rsidR="008D371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37984FEB" w14:textId="77777777" w:rsidR="006B74E9" w:rsidRDefault="006B74E9" w:rsidP="006B74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3EBF56" w14:textId="0DD2B3F3" w:rsidR="006B74E9" w:rsidRDefault="006B74E9" w:rsidP="004D5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23CB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изменений плановый </w:t>
      </w:r>
      <w:r w:rsidRPr="004623CB">
        <w:rPr>
          <w:rFonts w:ascii="Times New Roman" w:hAnsi="Times New Roman" w:cs="Times New Roman"/>
          <w:sz w:val="28"/>
          <w:szCs w:val="28"/>
        </w:rPr>
        <w:t>объем доходов увеличился на</w:t>
      </w:r>
      <w:r>
        <w:rPr>
          <w:rFonts w:ascii="Times New Roman" w:hAnsi="Times New Roman" w:cs="Times New Roman"/>
          <w:sz w:val="28"/>
          <w:szCs w:val="28"/>
        </w:rPr>
        <w:t xml:space="preserve"> сумму</w:t>
      </w:r>
      <w:r w:rsidRPr="004623CB">
        <w:rPr>
          <w:rFonts w:ascii="Times New Roman" w:hAnsi="Times New Roman" w:cs="Times New Roman"/>
          <w:sz w:val="28"/>
          <w:szCs w:val="28"/>
        </w:rPr>
        <w:t xml:space="preserve"> </w:t>
      </w:r>
      <w:r w:rsidR="002806DB">
        <w:rPr>
          <w:rFonts w:ascii="Times New Roman" w:hAnsi="Times New Roman" w:cs="Times New Roman"/>
          <w:sz w:val="28"/>
          <w:szCs w:val="28"/>
        </w:rPr>
        <w:t>777513,4</w:t>
      </w:r>
      <w:r w:rsidRPr="004623C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 xml:space="preserve">(на </w:t>
      </w:r>
      <w:r w:rsidR="002806DB">
        <w:rPr>
          <w:rFonts w:ascii="Times New Roman" w:hAnsi="Times New Roman" w:cs="Times New Roman"/>
          <w:sz w:val="28"/>
          <w:szCs w:val="28"/>
        </w:rPr>
        <w:t>118,3</w:t>
      </w:r>
      <w:r w:rsidRPr="004623C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), плановые назначения по расходам увеличились на сумму </w:t>
      </w:r>
      <w:r w:rsidR="002806DB">
        <w:rPr>
          <w:rFonts w:ascii="Times New Roman" w:hAnsi="Times New Roman" w:cs="Times New Roman"/>
          <w:sz w:val="28"/>
          <w:szCs w:val="28"/>
        </w:rPr>
        <w:t>789493,3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(на </w:t>
      </w:r>
      <w:r w:rsidR="002806DB">
        <w:rPr>
          <w:rFonts w:ascii="Times New Roman" w:hAnsi="Times New Roman" w:cs="Times New Roman"/>
          <w:sz w:val="28"/>
          <w:szCs w:val="28"/>
        </w:rPr>
        <w:t>120,2</w:t>
      </w:r>
      <w:r>
        <w:rPr>
          <w:rFonts w:ascii="Times New Roman" w:hAnsi="Times New Roman" w:cs="Times New Roman"/>
          <w:sz w:val="28"/>
          <w:szCs w:val="28"/>
        </w:rPr>
        <w:t>%).</w:t>
      </w:r>
    </w:p>
    <w:p w14:paraId="273F45B2" w14:textId="42A3823F" w:rsidR="006D16FA" w:rsidRDefault="006D16FA" w:rsidP="004D5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94836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В соответствии с п.3 ст.217 Бюджетного кодекса РФ отклонения в сумме </w:t>
      </w:r>
      <w:r w:rsidR="002806DB">
        <w:rPr>
          <w:rFonts w:ascii="Times New Roman" w:hAnsi="Times New Roman" w:cs="Times New Roman"/>
          <w:sz w:val="28"/>
        </w:rPr>
        <w:t>8590,9</w:t>
      </w:r>
      <w:r>
        <w:rPr>
          <w:rFonts w:ascii="Times New Roman" w:hAnsi="Times New Roman" w:cs="Times New Roman"/>
          <w:sz w:val="28"/>
        </w:rPr>
        <w:t xml:space="preserve"> тыс. рублей допустимы и обоснованы:</w:t>
      </w:r>
    </w:p>
    <w:p w14:paraId="6071F1A7" w14:textId="329F6C7D" w:rsidR="009B6EA3" w:rsidRDefault="009B6EA3" w:rsidP="009B6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- возвратом в областной бюджет субсидии на обеспечение мероприятий </w:t>
      </w:r>
      <w:r w:rsidR="001005E6" w:rsidRPr="00AB0F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действующей региональной адресной программе переселения граждан из аварийного жилищного фонда</w:t>
      </w:r>
      <w:r w:rsidR="001005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сумме (-) 7144,0 рублей;</w:t>
      </w:r>
    </w:p>
    <w:p w14:paraId="0E506EA2" w14:textId="77777777" w:rsidR="009B6EA3" w:rsidRPr="0011394D" w:rsidRDefault="009B6EA3" w:rsidP="009B6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- возвратом в областной бюджет субсидии </w:t>
      </w:r>
      <w:r w:rsidRPr="00AB0F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proofErr w:type="spellStart"/>
      <w:r w:rsidRPr="00AB0F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софинансирование</w:t>
      </w:r>
      <w:proofErr w:type="spellEnd"/>
      <w:r w:rsidRPr="00AB0F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разницы стоимости и приобретения (строительства) жилых помещений,  сложившейся между их рыночной стоимостью и использованной при и расчетах объемов </w:t>
      </w:r>
      <w:proofErr w:type="spellStart"/>
      <w:r w:rsidRPr="00AB0F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софинансирования</w:t>
      </w:r>
      <w:proofErr w:type="spellEnd"/>
      <w:r w:rsidRPr="00AB0F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действующей региональной адресной программе переселения граждан из аварийного жилищного фонда, и на </w:t>
      </w:r>
      <w:proofErr w:type="spellStart"/>
      <w:r w:rsidRPr="00AB0F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софинансирование</w:t>
      </w:r>
      <w:proofErr w:type="spellEnd"/>
      <w:r w:rsidRPr="00AB0F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разницы между фактической выкупной ценой за изымаемое жилое помещение и ценой, установленной  в рамках такой программы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sz w:val="28"/>
        </w:rPr>
        <w:t>в сумме (-) 1446,9 рублей.</w:t>
      </w:r>
    </w:p>
    <w:p w14:paraId="1C6D537B" w14:textId="582E47A4" w:rsidR="00916FE5" w:rsidRPr="00CB72AE" w:rsidRDefault="006B74E9" w:rsidP="00CB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Показатели и</w:t>
      </w:r>
      <w:r w:rsidRPr="005F078E">
        <w:rPr>
          <w:rFonts w:ascii="Times New Roman" w:hAnsi="Times New Roman" w:cs="Times New Roman"/>
          <w:sz w:val="28"/>
          <w:szCs w:val="28"/>
        </w:rPr>
        <w:t>сполнени</w:t>
      </w:r>
      <w:r>
        <w:rPr>
          <w:rFonts w:ascii="Times New Roman" w:hAnsi="Times New Roman" w:cs="Times New Roman"/>
          <w:sz w:val="28"/>
          <w:szCs w:val="28"/>
        </w:rPr>
        <w:t>я основных параметров бюджета 20</w:t>
      </w:r>
      <w:r w:rsidR="002D561D">
        <w:rPr>
          <w:rFonts w:ascii="Times New Roman" w:hAnsi="Times New Roman" w:cs="Times New Roman"/>
          <w:sz w:val="28"/>
          <w:szCs w:val="28"/>
        </w:rPr>
        <w:t>2</w:t>
      </w:r>
      <w:r w:rsidR="009B0F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представлены в таблице</w:t>
      </w:r>
      <w:r w:rsidR="0080772D">
        <w:rPr>
          <w:rFonts w:ascii="Times New Roman" w:hAnsi="Times New Roman" w:cs="Times New Roman"/>
          <w:sz w:val="28"/>
          <w:szCs w:val="28"/>
        </w:rPr>
        <w:t xml:space="preserve"> 2</w:t>
      </w:r>
      <w:r w:rsidRPr="005F078E">
        <w:rPr>
          <w:rFonts w:ascii="Times New Roman" w:hAnsi="Times New Roman" w:cs="Times New Roman"/>
          <w:sz w:val="28"/>
          <w:szCs w:val="28"/>
        </w:rPr>
        <w:t>:</w:t>
      </w:r>
    </w:p>
    <w:p w14:paraId="2A29477B" w14:textId="5DCF93C8" w:rsidR="006B74E9" w:rsidRPr="00006363" w:rsidRDefault="00CB72AE" w:rsidP="001E3C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2, </w:t>
      </w:r>
      <w:r w:rsidR="006B74E9">
        <w:rPr>
          <w:rFonts w:ascii="Times New Roman" w:hAnsi="Times New Roman" w:cs="Times New Roman"/>
          <w:sz w:val="24"/>
          <w:szCs w:val="24"/>
        </w:rPr>
        <w:t>т</w:t>
      </w:r>
      <w:r w:rsidR="006B74E9" w:rsidRPr="00466134">
        <w:rPr>
          <w:rFonts w:ascii="Times New Roman" w:hAnsi="Times New Roman" w:cs="Times New Roman"/>
          <w:sz w:val="24"/>
          <w:szCs w:val="24"/>
        </w:rPr>
        <w:t>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48"/>
        <w:gridCol w:w="1507"/>
        <w:gridCol w:w="1482"/>
        <w:gridCol w:w="1509"/>
        <w:gridCol w:w="1256"/>
        <w:gridCol w:w="1769"/>
      </w:tblGrid>
      <w:tr w:rsidR="006B74E9" w:rsidRPr="00006363" w14:paraId="4F23EB88" w14:textId="77777777" w:rsidTr="006C43EE">
        <w:tc>
          <w:tcPr>
            <w:tcW w:w="2048" w:type="dxa"/>
            <w:vMerge w:val="restart"/>
          </w:tcPr>
          <w:p w14:paraId="0CA807D6" w14:textId="77777777" w:rsidR="006B74E9" w:rsidRPr="00006363" w:rsidRDefault="006B74E9" w:rsidP="001E3C51">
            <w:pPr>
              <w:jc w:val="center"/>
              <w:rPr>
                <w:rFonts w:ascii="Times New Roman" w:hAnsi="Times New Roman" w:cs="Times New Roman"/>
              </w:rPr>
            </w:pPr>
            <w:r w:rsidRPr="00006363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07" w:type="dxa"/>
            <w:vMerge w:val="restart"/>
          </w:tcPr>
          <w:p w14:paraId="25416187" w14:textId="2FD44FB4" w:rsidR="006B74E9" w:rsidRPr="00006363" w:rsidRDefault="006B74E9" w:rsidP="001E3C51">
            <w:pPr>
              <w:jc w:val="center"/>
              <w:rPr>
                <w:rFonts w:ascii="Times New Roman" w:hAnsi="Times New Roman" w:cs="Times New Roman"/>
              </w:rPr>
            </w:pPr>
            <w:r w:rsidRPr="00006363">
              <w:rPr>
                <w:rFonts w:ascii="Times New Roman" w:hAnsi="Times New Roman" w:cs="Times New Roman"/>
              </w:rPr>
              <w:t>уточненный годовой план на 20</w:t>
            </w:r>
            <w:r w:rsidR="009B786C">
              <w:rPr>
                <w:rFonts w:ascii="Times New Roman" w:hAnsi="Times New Roman" w:cs="Times New Roman"/>
              </w:rPr>
              <w:t>2</w:t>
            </w:r>
            <w:r w:rsidR="004D04F3">
              <w:rPr>
                <w:rFonts w:ascii="Times New Roman" w:hAnsi="Times New Roman" w:cs="Times New Roman"/>
              </w:rPr>
              <w:t>1</w:t>
            </w:r>
            <w:r w:rsidRPr="0000636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91" w:type="dxa"/>
            <w:gridSpan w:val="2"/>
          </w:tcPr>
          <w:p w14:paraId="58474824" w14:textId="1EBF044A" w:rsidR="006B74E9" w:rsidRPr="00006363" w:rsidRDefault="006B74E9" w:rsidP="001E3C51">
            <w:pPr>
              <w:jc w:val="center"/>
              <w:rPr>
                <w:rFonts w:ascii="Times New Roman" w:hAnsi="Times New Roman" w:cs="Times New Roman"/>
              </w:rPr>
            </w:pPr>
            <w:r w:rsidRPr="00006363">
              <w:rPr>
                <w:rFonts w:ascii="Times New Roman" w:hAnsi="Times New Roman" w:cs="Times New Roman"/>
              </w:rPr>
              <w:t>исполнение 20</w:t>
            </w:r>
            <w:r w:rsidR="009B786C">
              <w:rPr>
                <w:rFonts w:ascii="Times New Roman" w:hAnsi="Times New Roman" w:cs="Times New Roman"/>
              </w:rPr>
              <w:t>2</w:t>
            </w:r>
            <w:r w:rsidR="004D04F3">
              <w:rPr>
                <w:rFonts w:ascii="Times New Roman" w:hAnsi="Times New Roman" w:cs="Times New Roman"/>
              </w:rPr>
              <w:t>1</w:t>
            </w:r>
            <w:r w:rsidRPr="0000636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025" w:type="dxa"/>
            <w:gridSpan w:val="2"/>
          </w:tcPr>
          <w:p w14:paraId="41A76D96" w14:textId="1591C34A" w:rsidR="006B74E9" w:rsidRPr="00006363" w:rsidRDefault="006B74E9" w:rsidP="001E3C51">
            <w:pPr>
              <w:jc w:val="center"/>
              <w:rPr>
                <w:rFonts w:ascii="Times New Roman" w:hAnsi="Times New Roman" w:cs="Times New Roman"/>
              </w:rPr>
            </w:pPr>
            <w:r w:rsidRPr="00006363">
              <w:rPr>
                <w:rFonts w:ascii="Times New Roman" w:hAnsi="Times New Roman" w:cs="Times New Roman"/>
              </w:rPr>
              <w:t xml:space="preserve">исполнение </w:t>
            </w:r>
            <w:r>
              <w:rPr>
                <w:rFonts w:ascii="Times New Roman" w:hAnsi="Times New Roman" w:cs="Times New Roman"/>
              </w:rPr>
              <w:t xml:space="preserve">к </w:t>
            </w:r>
            <w:r w:rsidRPr="00006363">
              <w:rPr>
                <w:rFonts w:ascii="Times New Roman" w:hAnsi="Times New Roman" w:cs="Times New Roman"/>
              </w:rPr>
              <w:t>20</w:t>
            </w:r>
            <w:r w:rsidR="004D04F3">
              <w:rPr>
                <w:rFonts w:ascii="Times New Roman" w:hAnsi="Times New Roman" w:cs="Times New Roman"/>
              </w:rPr>
              <w:t>20</w:t>
            </w:r>
            <w:r w:rsidR="009B786C">
              <w:rPr>
                <w:rFonts w:ascii="Times New Roman" w:hAnsi="Times New Roman" w:cs="Times New Roman"/>
              </w:rPr>
              <w:t xml:space="preserve"> </w:t>
            </w:r>
            <w:r w:rsidRPr="00006363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6B74E9" w:rsidRPr="00006363" w14:paraId="2C27AA3A" w14:textId="77777777" w:rsidTr="006C43EE">
        <w:tc>
          <w:tcPr>
            <w:tcW w:w="2048" w:type="dxa"/>
            <w:vMerge/>
          </w:tcPr>
          <w:p w14:paraId="300FAAA8" w14:textId="77777777" w:rsidR="006B74E9" w:rsidRPr="00006363" w:rsidRDefault="006B74E9" w:rsidP="001E3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</w:tcPr>
          <w:p w14:paraId="6412B83C" w14:textId="77777777" w:rsidR="006B74E9" w:rsidRPr="00006363" w:rsidRDefault="006B74E9" w:rsidP="001E3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3D32C165" w14:textId="77777777" w:rsidR="006B74E9" w:rsidRPr="00006363" w:rsidRDefault="006B74E9" w:rsidP="001E3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  <w:r w:rsidRPr="00006363">
              <w:rPr>
                <w:rFonts w:ascii="Times New Roman" w:hAnsi="Times New Roman" w:cs="Times New Roman"/>
              </w:rPr>
              <w:t xml:space="preserve"> исполнение</w:t>
            </w:r>
          </w:p>
        </w:tc>
        <w:tc>
          <w:tcPr>
            <w:tcW w:w="1509" w:type="dxa"/>
          </w:tcPr>
          <w:p w14:paraId="5F32133C" w14:textId="77777777" w:rsidR="006B74E9" w:rsidRPr="00006363" w:rsidRDefault="006B74E9" w:rsidP="001E3C51">
            <w:pPr>
              <w:jc w:val="center"/>
              <w:rPr>
                <w:rFonts w:ascii="Times New Roman" w:hAnsi="Times New Roman" w:cs="Times New Roman"/>
              </w:rPr>
            </w:pPr>
            <w:r w:rsidRPr="00006363">
              <w:rPr>
                <w:rFonts w:ascii="Times New Roman" w:hAnsi="Times New Roman" w:cs="Times New Roman"/>
              </w:rPr>
              <w:t>% от уточненного годового плана</w:t>
            </w:r>
          </w:p>
        </w:tc>
        <w:tc>
          <w:tcPr>
            <w:tcW w:w="1256" w:type="dxa"/>
          </w:tcPr>
          <w:p w14:paraId="1F18D2F2" w14:textId="77777777" w:rsidR="006B74E9" w:rsidRPr="00006363" w:rsidRDefault="006B74E9" w:rsidP="001E3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69" w:type="dxa"/>
          </w:tcPr>
          <w:p w14:paraId="166141D8" w14:textId="383D234F" w:rsidR="006B74E9" w:rsidRPr="00006363" w:rsidRDefault="006B74E9" w:rsidP="001E3C51">
            <w:pPr>
              <w:jc w:val="center"/>
              <w:rPr>
                <w:rFonts w:ascii="Times New Roman" w:hAnsi="Times New Roman" w:cs="Times New Roman"/>
              </w:rPr>
            </w:pPr>
            <w:r w:rsidRPr="00006363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6C43EE" w:rsidRPr="00006363" w14:paraId="7A52A740" w14:textId="77777777" w:rsidTr="006C43EE">
        <w:tc>
          <w:tcPr>
            <w:tcW w:w="2048" w:type="dxa"/>
          </w:tcPr>
          <w:p w14:paraId="08BA33BD" w14:textId="77777777" w:rsidR="006C43EE" w:rsidRPr="00006363" w:rsidRDefault="006C43EE" w:rsidP="006C4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507" w:type="dxa"/>
          </w:tcPr>
          <w:p w14:paraId="6A5F83C5" w14:textId="510F986D" w:rsidR="006C43EE" w:rsidRPr="00213E7E" w:rsidRDefault="006C43EE" w:rsidP="006C4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1434207,4</w:t>
            </w:r>
          </w:p>
        </w:tc>
        <w:tc>
          <w:tcPr>
            <w:tcW w:w="1482" w:type="dxa"/>
          </w:tcPr>
          <w:p w14:paraId="6D4EF98D" w14:textId="71FA3518" w:rsidR="006C43EE" w:rsidRPr="00006363" w:rsidRDefault="006C43EE" w:rsidP="006C4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1436493,8</w:t>
            </w:r>
          </w:p>
        </w:tc>
        <w:tc>
          <w:tcPr>
            <w:tcW w:w="1509" w:type="dxa"/>
          </w:tcPr>
          <w:p w14:paraId="09C88006" w14:textId="04A90F28" w:rsidR="006C43EE" w:rsidRPr="00006363" w:rsidRDefault="006C43EE" w:rsidP="006C4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</w:t>
            </w:r>
            <w:r w:rsidR="008077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6" w:type="dxa"/>
          </w:tcPr>
          <w:p w14:paraId="6BE42BF0" w14:textId="3E1CA29D" w:rsidR="006C43EE" w:rsidRPr="00006363" w:rsidRDefault="00476AE3" w:rsidP="006C4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-92826,3</w:t>
            </w:r>
          </w:p>
        </w:tc>
        <w:tc>
          <w:tcPr>
            <w:tcW w:w="1769" w:type="dxa"/>
          </w:tcPr>
          <w:p w14:paraId="2B767426" w14:textId="01CD6272" w:rsidR="006C43EE" w:rsidRPr="00006363" w:rsidRDefault="00102DE9" w:rsidP="006C4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-6,1</w:t>
            </w:r>
          </w:p>
        </w:tc>
      </w:tr>
      <w:tr w:rsidR="006C43EE" w:rsidRPr="00006363" w14:paraId="66FBBF96" w14:textId="77777777" w:rsidTr="006C43EE">
        <w:tc>
          <w:tcPr>
            <w:tcW w:w="2048" w:type="dxa"/>
          </w:tcPr>
          <w:p w14:paraId="4FE72D19" w14:textId="77777777" w:rsidR="006C43EE" w:rsidRPr="00006363" w:rsidRDefault="006C43EE" w:rsidP="006C4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507" w:type="dxa"/>
          </w:tcPr>
          <w:p w14:paraId="72B9F2D1" w14:textId="41CAAC30" w:rsidR="006C43EE" w:rsidRPr="00213E7E" w:rsidRDefault="006C43EE" w:rsidP="006C4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1446187,3</w:t>
            </w:r>
          </w:p>
        </w:tc>
        <w:tc>
          <w:tcPr>
            <w:tcW w:w="1482" w:type="dxa"/>
          </w:tcPr>
          <w:p w14:paraId="62A53ADA" w14:textId="68C1DD17" w:rsidR="006C43EE" w:rsidRPr="00006363" w:rsidRDefault="006C43EE" w:rsidP="006C4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1426047,9</w:t>
            </w:r>
          </w:p>
        </w:tc>
        <w:tc>
          <w:tcPr>
            <w:tcW w:w="1509" w:type="dxa"/>
          </w:tcPr>
          <w:p w14:paraId="77CFB201" w14:textId="6E3EFDC9" w:rsidR="006C43EE" w:rsidRPr="00006363" w:rsidRDefault="006C43EE" w:rsidP="006C4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256" w:type="dxa"/>
          </w:tcPr>
          <w:p w14:paraId="75ECD762" w14:textId="51626AF5" w:rsidR="006C43EE" w:rsidRPr="00006363" w:rsidRDefault="00476AE3" w:rsidP="006C4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-96465,3</w:t>
            </w:r>
          </w:p>
        </w:tc>
        <w:tc>
          <w:tcPr>
            <w:tcW w:w="1769" w:type="dxa"/>
          </w:tcPr>
          <w:p w14:paraId="1A0FB0BB" w14:textId="692F3433" w:rsidR="006C43EE" w:rsidRPr="00006363" w:rsidRDefault="00102DE9" w:rsidP="006C4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-6,3</w:t>
            </w:r>
          </w:p>
        </w:tc>
      </w:tr>
      <w:tr w:rsidR="006C43EE" w:rsidRPr="00006363" w14:paraId="457C6B42" w14:textId="77777777" w:rsidTr="006C43EE">
        <w:tc>
          <w:tcPr>
            <w:tcW w:w="2048" w:type="dxa"/>
          </w:tcPr>
          <w:p w14:paraId="62F1CC89" w14:textId="77777777" w:rsidR="006C43EE" w:rsidRPr="00006363" w:rsidRDefault="006C43EE" w:rsidP="006C4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Дефицит/профицит</w:t>
            </w:r>
          </w:p>
        </w:tc>
        <w:tc>
          <w:tcPr>
            <w:tcW w:w="1507" w:type="dxa"/>
          </w:tcPr>
          <w:p w14:paraId="714084F3" w14:textId="10F7289D" w:rsidR="006C43EE" w:rsidRPr="00213E7E" w:rsidRDefault="006C43EE" w:rsidP="006C4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-11979,9</w:t>
            </w:r>
          </w:p>
        </w:tc>
        <w:tc>
          <w:tcPr>
            <w:tcW w:w="1482" w:type="dxa"/>
          </w:tcPr>
          <w:p w14:paraId="53394EAB" w14:textId="08026D46" w:rsidR="006C43EE" w:rsidRPr="00006363" w:rsidRDefault="006C43EE" w:rsidP="006C4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+10445,9</w:t>
            </w:r>
          </w:p>
        </w:tc>
        <w:tc>
          <w:tcPr>
            <w:tcW w:w="1509" w:type="dxa"/>
          </w:tcPr>
          <w:p w14:paraId="588BE1A4" w14:textId="77777777" w:rsidR="006C43EE" w:rsidRPr="00006363" w:rsidRDefault="006C43EE" w:rsidP="006C4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6" w:type="dxa"/>
          </w:tcPr>
          <w:p w14:paraId="095C4386" w14:textId="7C80155A" w:rsidR="006C43EE" w:rsidRPr="00006363" w:rsidRDefault="00476AE3" w:rsidP="006C4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69" w:type="dxa"/>
          </w:tcPr>
          <w:p w14:paraId="33971138" w14:textId="77777777" w:rsidR="006C43EE" w:rsidRPr="00006363" w:rsidRDefault="006C43EE" w:rsidP="006C4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14:paraId="512B9B9E" w14:textId="77777777" w:rsidR="006B74E9" w:rsidRDefault="006B74E9" w:rsidP="001E3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DD1AC" w14:textId="632197BB" w:rsidR="006B74E9" w:rsidRDefault="006B74E9" w:rsidP="001E3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23CB">
        <w:rPr>
          <w:rFonts w:ascii="Times New Roman" w:hAnsi="Times New Roman" w:cs="Times New Roman"/>
          <w:sz w:val="28"/>
          <w:szCs w:val="28"/>
        </w:rPr>
        <w:t xml:space="preserve">Согласно отчетным данным </w:t>
      </w:r>
      <w:r>
        <w:rPr>
          <w:rFonts w:ascii="Times New Roman" w:hAnsi="Times New Roman" w:cs="Times New Roman"/>
          <w:sz w:val="28"/>
          <w:szCs w:val="28"/>
        </w:rPr>
        <w:t xml:space="preserve">фактическое поступление доходов составило </w:t>
      </w:r>
      <w:r w:rsidR="0008683D">
        <w:rPr>
          <w:rFonts w:ascii="Times New Roman" w:hAnsi="Times New Roman" w:cs="Times New Roman"/>
          <w:sz w:val="28"/>
          <w:szCs w:val="28"/>
        </w:rPr>
        <w:t>1436493,8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3CB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8683D">
        <w:rPr>
          <w:rFonts w:ascii="Times New Roman" w:hAnsi="Times New Roman" w:cs="Times New Roman"/>
          <w:sz w:val="28"/>
          <w:szCs w:val="28"/>
        </w:rPr>
        <w:t>100,</w:t>
      </w:r>
      <w:r w:rsidR="0080772D">
        <w:rPr>
          <w:rFonts w:ascii="Times New Roman" w:hAnsi="Times New Roman" w:cs="Times New Roman"/>
          <w:sz w:val="28"/>
          <w:szCs w:val="28"/>
        </w:rPr>
        <w:t>2</w:t>
      </w:r>
      <w:r w:rsidRPr="004623CB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от уточненного плана</w:t>
      </w:r>
      <w:r w:rsidRPr="004623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кассовые </w:t>
      </w:r>
      <w:r>
        <w:rPr>
          <w:rFonts w:ascii="Times New Roman" w:hAnsi="Times New Roman" w:cs="Times New Roman"/>
          <w:sz w:val="28"/>
          <w:szCs w:val="28"/>
        </w:rPr>
        <w:lastRenderedPageBreak/>
        <w:t>расходы произведены на сумму</w:t>
      </w:r>
      <w:r w:rsidRPr="004623CB">
        <w:rPr>
          <w:rFonts w:ascii="Times New Roman" w:hAnsi="Times New Roman" w:cs="Times New Roman"/>
          <w:sz w:val="28"/>
          <w:szCs w:val="28"/>
        </w:rPr>
        <w:t xml:space="preserve"> </w:t>
      </w:r>
      <w:r w:rsidR="0008683D">
        <w:rPr>
          <w:rFonts w:ascii="Times New Roman" w:hAnsi="Times New Roman" w:cs="Times New Roman"/>
          <w:sz w:val="28"/>
          <w:szCs w:val="28"/>
        </w:rPr>
        <w:t>1426047,9</w:t>
      </w:r>
      <w:r w:rsidRPr="004623C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8683D">
        <w:rPr>
          <w:rFonts w:ascii="Times New Roman" w:hAnsi="Times New Roman" w:cs="Times New Roman"/>
          <w:sz w:val="28"/>
          <w:szCs w:val="28"/>
        </w:rPr>
        <w:t>98,6</w:t>
      </w:r>
      <w:r w:rsidRPr="004623C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14:paraId="74615BB8" w14:textId="1E847451" w:rsidR="006B74E9" w:rsidRDefault="004D56A6" w:rsidP="004D5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B74E9">
        <w:rPr>
          <w:rFonts w:ascii="Times New Roman" w:hAnsi="Times New Roman"/>
          <w:sz w:val="28"/>
          <w:szCs w:val="28"/>
        </w:rPr>
        <w:t>При запланированном решением о бюджете городского округа на 20</w:t>
      </w:r>
      <w:r w:rsidR="005F19EC">
        <w:rPr>
          <w:rFonts w:ascii="Times New Roman" w:hAnsi="Times New Roman"/>
          <w:sz w:val="28"/>
          <w:szCs w:val="28"/>
        </w:rPr>
        <w:t>2</w:t>
      </w:r>
      <w:r w:rsidR="0008683D">
        <w:rPr>
          <w:rFonts w:ascii="Times New Roman" w:hAnsi="Times New Roman"/>
          <w:sz w:val="28"/>
          <w:szCs w:val="28"/>
        </w:rPr>
        <w:t>1</w:t>
      </w:r>
      <w:r w:rsidR="006B74E9">
        <w:rPr>
          <w:rFonts w:ascii="Times New Roman" w:hAnsi="Times New Roman"/>
          <w:sz w:val="28"/>
          <w:szCs w:val="28"/>
        </w:rPr>
        <w:t xml:space="preserve"> год дефиците</w:t>
      </w:r>
      <w:r w:rsidR="006B74E9" w:rsidRPr="00826285">
        <w:rPr>
          <w:rFonts w:ascii="Times New Roman" w:hAnsi="Times New Roman"/>
          <w:sz w:val="28"/>
          <w:szCs w:val="28"/>
        </w:rPr>
        <w:t xml:space="preserve"> в сумме </w:t>
      </w:r>
      <w:r w:rsidR="0008683D">
        <w:rPr>
          <w:rFonts w:ascii="Times New Roman" w:hAnsi="Times New Roman"/>
          <w:sz w:val="28"/>
          <w:szCs w:val="28"/>
        </w:rPr>
        <w:t>(-) 11979,9</w:t>
      </w:r>
      <w:r w:rsidR="006B74E9">
        <w:rPr>
          <w:rFonts w:ascii="Times New Roman" w:hAnsi="Times New Roman"/>
          <w:sz w:val="28"/>
          <w:szCs w:val="28"/>
        </w:rPr>
        <w:t xml:space="preserve"> тыс.  рублей, бюджет исполнен с </w:t>
      </w:r>
      <w:r w:rsidR="005F19EC">
        <w:rPr>
          <w:rFonts w:ascii="Times New Roman" w:hAnsi="Times New Roman"/>
          <w:sz w:val="28"/>
          <w:szCs w:val="28"/>
        </w:rPr>
        <w:t>профицитом</w:t>
      </w:r>
      <w:r w:rsidR="006B74E9">
        <w:rPr>
          <w:rFonts w:ascii="Times New Roman" w:hAnsi="Times New Roman"/>
          <w:sz w:val="28"/>
          <w:szCs w:val="28"/>
        </w:rPr>
        <w:t xml:space="preserve"> </w:t>
      </w:r>
      <w:r w:rsidR="006B74E9" w:rsidRPr="00826285">
        <w:rPr>
          <w:rFonts w:ascii="Times New Roman" w:hAnsi="Times New Roman"/>
          <w:sz w:val="28"/>
          <w:szCs w:val="28"/>
        </w:rPr>
        <w:t xml:space="preserve">в сумме </w:t>
      </w:r>
      <w:r w:rsidR="0008683D">
        <w:rPr>
          <w:rFonts w:ascii="Times New Roman" w:hAnsi="Times New Roman"/>
          <w:sz w:val="28"/>
          <w:szCs w:val="28"/>
        </w:rPr>
        <w:t>(+) 10445,9</w:t>
      </w:r>
      <w:r w:rsidR="005F19EC">
        <w:rPr>
          <w:rFonts w:ascii="Times New Roman" w:hAnsi="Times New Roman"/>
          <w:sz w:val="28"/>
          <w:szCs w:val="28"/>
        </w:rPr>
        <w:t xml:space="preserve"> тыс. </w:t>
      </w:r>
      <w:r w:rsidR="006B74E9">
        <w:rPr>
          <w:rFonts w:ascii="Times New Roman" w:hAnsi="Times New Roman"/>
          <w:sz w:val="28"/>
          <w:szCs w:val="28"/>
        </w:rPr>
        <w:t>рублей.</w:t>
      </w:r>
      <w:r w:rsidR="005F19EC">
        <w:rPr>
          <w:rFonts w:ascii="Times New Roman" w:hAnsi="Times New Roman"/>
          <w:sz w:val="28"/>
          <w:szCs w:val="28"/>
        </w:rPr>
        <w:t xml:space="preserve"> </w:t>
      </w:r>
    </w:p>
    <w:p w14:paraId="56089070" w14:textId="77777777" w:rsidR="008A59DA" w:rsidRDefault="008A59DA" w:rsidP="004D56A6">
      <w:pPr>
        <w:spacing w:after="0" w:line="240" w:lineRule="auto"/>
        <w:jc w:val="both"/>
        <w:rPr>
          <w:rFonts w:ascii="Times New Roman" w:hAnsi="Times New Roman"/>
          <w:color w:val="C0504D" w:themeColor="accent2"/>
          <w:sz w:val="28"/>
          <w:szCs w:val="28"/>
        </w:rPr>
      </w:pPr>
    </w:p>
    <w:p w14:paraId="2199F66D" w14:textId="77777777" w:rsidR="006B74E9" w:rsidRPr="003947A5" w:rsidRDefault="00F22C77" w:rsidP="00F22C7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3.   </w:t>
      </w:r>
      <w:r w:rsidR="006B74E9" w:rsidRPr="003947A5"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</w:t>
      </w:r>
      <w:r w:rsidR="006B74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A8F6FFE" w14:textId="77777777" w:rsidR="006B74E9" w:rsidRDefault="006B74E9" w:rsidP="004D56A6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6010DE54" w14:textId="022E2798" w:rsidR="0031769E" w:rsidRDefault="006B74E9" w:rsidP="004D56A6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17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1769E">
        <w:rPr>
          <w:rFonts w:ascii="Times New Roman" w:hAnsi="Times New Roman"/>
          <w:sz w:val="28"/>
          <w:szCs w:val="28"/>
        </w:rPr>
        <w:t>В отчетном году первоначальный план по доходам городского округа по доходам (656694,0тыс рублей) уточнялся:</w:t>
      </w:r>
    </w:p>
    <w:p w14:paraId="049F9876" w14:textId="298D3117" w:rsidR="0031769E" w:rsidRDefault="0031769E" w:rsidP="004D56A6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за счет налоговых и неналоговых доходов в сумме (+) 4377,1 тыс. рублей</w:t>
      </w:r>
      <w:r w:rsidR="00B40586">
        <w:rPr>
          <w:rFonts w:ascii="Times New Roman" w:hAnsi="Times New Roman"/>
          <w:sz w:val="28"/>
          <w:szCs w:val="28"/>
        </w:rPr>
        <w:t>;</w:t>
      </w:r>
    </w:p>
    <w:p w14:paraId="323AC7DD" w14:textId="66496E3F" w:rsidR="0031769E" w:rsidRDefault="0031769E" w:rsidP="004D56A6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за счет дополнительного объем безвозмездных поступлений в сумме (+) </w:t>
      </w:r>
      <w:r w:rsidRPr="0031769E">
        <w:rPr>
          <w:rFonts w:ascii="Times New Roman" w:hAnsi="Times New Roman"/>
          <w:sz w:val="28"/>
          <w:szCs w:val="28"/>
        </w:rPr>
        <w:t>773136,3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14:paraId="39358705" w14:textId="20F9572D" w:rsidR="00916FE5" w:rsidRPr="00094A59" w:rsidRDefault="0031769E" w:rsidP="00916FE5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B74E9">
        <w:rPr>
          <w:rFonts w:ascii="Times New Roman" w:hAnsi="Times New Roman"/>
          <w:sz w:val="28"/>
          <w:szCs w:val="28"/>
        </w:rPr>
        <w:t>Динамика исполнения доходной части бюджета городского округа в 20</w:t>
      </w:r>
      <w:r w:rsidR="005F19EC">
        <w:rPr>
          <w:rFonts w:ascii="Times New Roman" w:hAnsi="Times New Roman"/>
          <w:sz w:val="28"/>
          <w:szCs w:val="28"/>
        </w:rPr>
        <w:t>2</w:t>
      </w:r>
      <w:r w:rsidR="0080772D">
        <w:rPr>
          <w:rFonts w:ascii="Times New Roman" w:hAnsi="Times New Roman"/>
          <w:sz w:val="28"/>
          <w:szCs w:val="28"/>
        </w:rPr>
        <w:t>1</w:t>
      </w:r>
      <w:r w:rsidR="006B74E9">
        <w:rPr>
          <w:rFonts w:ascii="Times New Roman" w:hAnsi="Times New Roman"/>
          <w:sz w:val="28"/>
          <w:szCs w:val="28"/>
        </w:rPr>
        <w:t xml:space="preserve"> году по сравнению с 20</w:t>
      </w:r>
      <w:r w:rsidR="0080772D">
        <w:rPr>
          <w:rFonts w:ascii="Times New Roman" w:hAnsi="Times New Roman"/>
          <w:sz w:val="28"/>
          <w:szCs w:val="28"/>
        </w:rPr>
        <w:t>20</w:t>
      </w:r>
      <w:r w:rsidR="006B74E9">
        <w:rPr>
          <w:rFonts w:ascii="Times New Roman" w:hAnsi="Times New Roman"/>
          <w:sz w:val="28"/>
          <w:szCs w:val="28"/>
        </w:rPr>
        <w:t xml:space="preserve"> годом характеризуется следующими показателями: </w:t>
      </w:r>
      <w:r w:rsidR="00916FE5">
        <w:rPr>
          <w:rFonts w:ascii="Times New Roman" w:hAnsi="Times New Roman"/>
          <w:sz w:val="24"/>
          <w:szCs w:val="24"/>
        </w:rPr>
        <w:t xml:space="preserve"> </w:t>
      </w:r>
    </w:p>
    <w:p w14:paraId="14A35F1A" w14:textId="5AF9783E" w:rsidR="00186F7B" w:rsidRPr="00121F2A" w:rsidRDefault="00186F7B" w:rsidP="00121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FE5">
        <w:rPr>
          <w:rFonts w:ascii="Times New Roman" w:hAnsi="Times New Roman" w:cs="Times New Roman"/>
          <w:sz w:val="24"/>
          <w:szCs w:val="24"/>
        </w:rPr>
        <w:t>Таблица 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F7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276"/>
        <w:gridCol w:w="1276"/>
        <w:gridCol w:w="850"/>
        <w:gridCol w:w="1276"/>
        <w:gridCol w:w="816"/>
      </w:tblGrid>
      <w:tr w:rsidR="003D281F" w14:paraId="3D93FD87" w14:textId="77777777" w:rsidTr="004F02C5">
        <w:tc>
          <w:tcPr>
            <w:tcW w:w="2518" w:type="dxa"/>
            <w:vMerge w:val="restart"/>
          </w:tcPr>
          <w:p w14:paraId="5A84371E" w14:textId="77777777" w:rsidR="00A1402F" w:rsidRPr="001E3C51" w:rsidRDefault="00A1402F" w:rsidP="001E3C51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группы доходов</w:t>
            </w:r>
          </w:p>
        </w:tc>
        <w:tc>
          <w:tcPr>
            <w:tcW w:w="1559" w:type="dxa"/>
            <w:vMerge w:val="restart"/>
          </w:tcPr>
          <w:p w14:paraId="1D436F77" w14:textId="2B86954B" w:rsidR="00A1402F" w:rsidRPr="001E3C51" w:rsidRDefault="00A1402F" w:rsidP="001E3C51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исполнение 20</w:t>
            </w:r>
            <w:r w:rsidR="0080772D">
              <w:rPr>
                <w:rFonts w:ascii="Times New Roman" w:hAnsi="Times New Roman"/>
                <w:sz w:val="22"/>
                <w:szCs w:val="22"/>
              </w:rPr>
              <w:t>20</w:t>
            </w:r>
            <w:r w:rsidRPr="001E3C51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3402" w:type="dxa"/>
            <w:gridSpan w:val="3"/>
          </w:tcPr>
          <w:p w14:paraId="3F17DB7B" w14:textId="3995F949" w:rsidR="00A1402F" w:rsidRPr="001E3C51" w:rsidRDefault="00A1402F" w:rsidP="001E3C51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исполнение 202</w:t>
            </w:r>
            <w:r w:rsidR="0080772D">
              <w:rPr>
                <w:rFonts w:ascii="Times New Roman" w:hAnsi="Times New Roman"/>
                <w:sz w:val="22"/>
                <w:szCs w:val="22"/>
              </w:rPr>
              <w:t>1</w:t>
            </w:r>
            <w:r w:rsidRPr="001E3C5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092" w:type="dxa"/>
            <w:gridSpan w:val="2"/>
          </w:tcPr>
          <w:p w14:paraId="114BE0D1" w14:textId="77777777" w:rsidR="00A1402F" w:rsidRPr="001E3C51" w:rsidRDefault="00A1402F" w:rsidP="001E3C51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отклонения</w:t>
            </w:r>
          </w:p>
          <w:p w14:paraId="26FC7151" w14:textId="750EC9D2" w:rsidR="00A1402F" w:rsidRPr="001E3C51" w:rsidRDefault="00102DE9" w:rsidP="001E3C51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 </w:t>
            </w:r>
            <w:r w:rsidR="00A1402F" w:rsidRPr="001E3C51">
              <w:rPr>
                <w:rFonts w:ascii="Times New Roman" w:hAnsi="Times New Roman"/>
                <w:sz w:val="22"/>
                <w:szCs w:val="22"/>
              </w:rPr>
              <w:t>20</w:t>
            </w:r>
            <w:r w:rsidR="0080772D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году</w:t>
            </w:r>
          </w:p>
        </w:tc>
      </w:tr>
      <w:tr w:rsidR="00AA6BFD" w14:paraId="79284276" w14:textId="77777777" w:rsidTr="004F02C5">
        <w:tc>
          <w:tcPr>
            <w:tcW w:w="2518" w:type="dxa"/>
            <w:vMerge/>
          </w:tcPr>
          <w:p w14:paraId="7171FA5C" w14:textId="77777777" w:rsidR="00A1402F" w:rsidRPr="001E3C51" w:rsidRDefault="00A1402F" w:rsidP="001E3C51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C9E7EDA" w14:textId="77777777" w:rsidR="00A1402F" w:rsidRPr="001E3C51" w:rsidRDefault="00A1402F" w:rsidP="001E3C51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754C89" w14:textId="77777777" w:rsidR="00A1402F" w:rsidRPr="001E3C51" w:rsidRDefault="00A1402F" w:rsidP="001E3C51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1276" w:type="dxa"/>
          </w:tcPr>
          <w:p w14:paraId="5A05E75B" w14:textId="77777777" w:rsidR="00A1402F" w:rsidRPr="001E3C51" w:rsidRDefault="00A1402F" w:rsidP="001E3C51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850" w:type="dxa"/>
          </w:tcPr>
          <w:p w14:paraId="2F8961C1" w14:textId="77777777" w:rsidR="00A1402F" w:rsidRPr="001E3C51" w:rsidRDefault="00186F7B" w:rsidP="001E3C51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 xml:space="preserve">% </w:t>
            </w:r>
          </w:p>
        </w:tc>
        <w:tc>
          <w:tcPr>
            <w:tcW w:w="1276" w:type="dxa"/>
          </w:tcPr>
          <w:p w14:paraId="4477FED5" w14:textId="77777777" w:rsidR="00A1402F" w:rsidRPr="001E3C51" w:rsidRDefault="00A1402F" w:rsidP="001E3C51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816" w:type="dxa"/>
          </w:tcPr>
          <w:p w14:paraId="4A78036D" w14:textId="77777777" w:rsidR="00A1402F" w:rsidRPr="001E3C51" w:rsidRDefault="00A1402F" w:rsidP="001E3C51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80772D" w14:paraId="18999D9B" w14:textId="77777777" w:rsidTr="004F02C5">
        <w:tc>
          <w:tcPr>
            <w:tcW w:w="2518" w:type="dxa"/>
          </w:tcPr>
          <w:p w14:paraId="188AAF37" w14:textId="77777777" w:rsidR="0080772D" w:rsidRPr="00AA6BFD" w:rsidRDefault="0080772D" w:rsidP="0080772D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BFD">
              <w:rPr>
                <w:rFonts w:ascii="Times New Roman" w:hAnsi="Times New Roman"/>
                <w:sz w:val="22"/>
                <w:szCs w:val="22"/>
              </w:rPr>
              <w:t xml:space="preserve">Налоговые и неналоговые </w:t>
            </w:r>
            <w:r>
              <w:rPr>
                <w:rFonts w:ascii="Times New Roman" w:hAnsi="Times New Roman"/>
                <w:sz w:val="22"/>
                <w:szCs w:val="22"/>
              </w:rPr>
              <w:t>доходы</w:t>
            </w:r>
          </w:p>
        </w:tc>
        <w:tc>
          <w:tcPr>
            <w:tcW w:w="1559" w:type="dxa"/>
          </w:tcPr>
          <w:p w14:paraId="1B709EAF" w14:textId="5963E89C" w:rsidR="0080772D" w:rsidRPr="00AA6BFD" w:rsidRDefault="0080772D" w:rsidP="0080772D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434221,8</w:t>
            </w:r>
          </w:p>
        </w:tc>
        <w:tc>
          <w:tcPr>
            <w:tcW w:w="1276" w:type="dxa"/>
          </w:tcPr>
          <w:p w14:paraId="4A8460E9" w14:textId="1AA09BBE" w:rsidR="0080772D" w:rsidRPr="00AA6BFD" w:rsidRDefault="0080772D" w:rsidP="0080772D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477396,1</w:t>
            </w:r>
          </w:p>
        </w:tc>
        <w:tc>
          <w:tcPr>
            <w:tcW w:w="1276" w:type="dxa"/>
          </w:tcPr>
          <w:p w14:paraId="5386B378" w14:textId="0CB6D11C" w:rsidR="0080772D" w:rsidRPr="00AA6BFD" w:rsidRDefault="0080772D" w:rsidP="0080772D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501905,4</w:t>
            </w:r>
          </w:p>
        </w:tc>
        <w:tc>
          <w:tcPr>
            <w:tcW w:w="850" w:type="dxa"/>
          </w:tcPr>
          <w:p w14:paraId="719FE0DA" w14:textId="2A31CDAB" w:rsidR="0080772D" w:rsidRPr="00AA6BFD" w:rsidRDefault="0080772D" w:rsidP="0080772D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105,1</w:t>
            </w:r>
          </w:p>
        </w:tc>
        <w:tc>
          <w:tcPr>
            <w:tcW w:w="1276" w:type="dxa"/>
          </w:tcPr>
          <w:p w14:paraId="1D81F85E" w14:textId="46F7DE3F" w:rsidR="0080772D" w:rsidRPr="00AA6BFD" w:rsidRDefault="00740F50" w:rsidP="0080772D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+67683,6</w:t>
            </w:r>
          </w:p>
        </w:tc>
        <w:tc>
          <w:tcPr>
            <w:tcW w:w="816" w:type="dxa"/>
          </w:tcPr>
          <w:p w14:paraId="1E21FAA7" w14:textId="5D53C09D" w:rsidR="0080772D" w:rsidRPr="00AA6BFD" w:rsidRDefault="0031769E" w:rsidP="0080772D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  <w:r w:rsidR="00740F50">
              <w:rPr>
                <w:rFonts w:ascii="Times New Roman" w:hAnsi="Times New Roman"/>
                <w:sz w:val="22"/>
                <w:szCs w:val="22"/>
              </w:rPr>
              <w:t>15,4</w:t>
            </w:r>
          </w:p>
        </w:tc>
      </w:tr>
      <w:tr w:rsidR="0080772D" w14:paraId="554B0654" w14:textId="77777777" w:rsidTr="004F02C5">
        <w:tc>
          <w:tcPr>
            <w:tcW w:w="2518" w:type="dxa"/>
          </w:tcPr>
          <w:p w14:paraId="583FFAFB" w14:textId="77777777" w:rsidR="0080772D" w:rsidRPr="00AA6BFD" w:rsidRDefault="0080772D" w:rsidP="0080772D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BFD">
              <w:rPr>
                <w:rFonts w:ascii="Times New Roman" w:hAnsi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</w:tcPr>
          <w:p w14:paraId="298C4773" w14:textId="6128E991" w:rsidR="0080772D" w:rsidRPr="00AA6BFD" w:rsidRDefault="0080772D" w:rsidP="0080772D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1095098,3</w:t>
            </w:r>
          </w:p>
        </w:tc>
        <w:tc>
          <w:tcPr>
            <w:tcW w:w="1276" w:type="dxa"/>
          </w:tcPr>
          <w:p w14:paraId="059DDF92" w14:textId="030AFAC0" w:rsidR="0080772D" w:rsidRPr="00AA6BFD" w:rsidRDefault="00AA4163" w:rsidP="0080772D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956811,2</w:t>
            </w:r>
          </w:p>
        </w:tc>
        <w:tc>
          <w:tcPr>
            <w:tcW w:w="1276" w:type="dxa"/>
          </w:tcPr>
          <w:p w14:paraId="1496A0E2" w14:textId="2BA23723" w:rsidR="0080772D" w:rsidRPr="00AA6BFD" w:rsidRDefault="00AA4163" w:rsidP="0080772D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934588,4</w:t>
            </w:r>
          </w:p>
        </w:tc>
        <w:tc>
          <w:tcPr>
            <w:tcW w:w="850" w:type="dxa"/>
          </w:tcPr>
          <w:p w14:paraId="71A6C475" w14:textId="32954613" w:rsidR="0080772D" w:rsidRPr="00AA6BFD" w:rsidRDefault="00AA4163" w:rsidP="0080772D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97,7</w:t>
            </w:r>
          </w:p>
        </w:tc>
        <w:tc>
          <w:tcPr>
            <w:tcW w:w="1276" w:type="dxa"/>
          </w:tcPr>
          <w:p w14:paraId="25CBABD9" w14:textId="2C77335A" w:rsidR="0080772D" w:rsidRPr="00AA6BFD" w:rsidRDefault="00740F50" w:rsidP="0080772D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-160509,9</w:t>
            </w:r>
          </w:p>
        </w:tc>
        <w:tc>
          <w:tcPr>
            <w:tcW w:w="816" w:type="dxa"/>
          </w:tcPr>
          <w:p w14:paraId="118C7AAD" w14:textId="60DD9D91" w:rsidR="0080772D" w:rsidRPr="00AA6BFD" w:rsidRDefault="0031769E" w:rsidP="0080772D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-14,7</w:t>
            </w:r>
          </w:p>
        </w:tc>
      </w:tr>
      <w:tr w:rsidR="0080772D" w14:paraId="0361DEA6" w14:textId="77777777" w:rsidTr="004F02C5">
        <w:tc>
          <w:tcPr>
            <w:tcW w:w="2518" w:type="dxa"/>
          </w:tcPr>
          <w:p w14:paraId="3A3EA94B" w14:textId="77777777" w:rsidR="0080772D" w:rsidRPr="00186F7B" w:rsidRDefault="0080772D" w:rsidP="0080772D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6F7B">
              <w:rPr>
                <w:rFonts w:ascii="Times New Roman" w:hAnsi="Times New Roman"/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559" w:type="dxa"/>
          </w:tcPr>
          <w:p w14:paraId="10F187DA" w14:textId="6DB24447" w:rsidR="0080772D" w:rsidRPr="00186F7B" w:rsidRDefault="0080772D" w:rsidP="0080772D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6F7B">
              <w:rPr>
                <w:rFonts w:ascii="Times New Roman" w:hAnsi="Times New Roman"/>
                <w:b/>
                <w:sz w:val="22"/>
                <w:szCs w:val="22"/>
              </w:rPr>
              <w:t>1529320,1</w:t>
            </w:r>
          </w:p>
        </w:tc>
        <w:tc>
          <w:tcPr>
            <w:tcW w:w="1276" w:type="dxa"/>
          </w:tcPr>
          <w:p w14:paraId="1CF5755D" w14:textId="70C6FEC7" w:rsidR="0080772D" w:rsidRPr="00186F7B" w:rsidRDefault="0080772D" w:rsidP="0080772D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1434207,4</w:t>
            </w:r>
          </w:p>
        </w:tc>
        <w:tc>
          <w:tcPr>
            <w:tcW w:w="1276" w:type="dxa"/>
          </w:tcPr>
          <w:p w14:paraId="0FA428FC" w14:textId="0A8B8E29" w:rsidR="0080772D" w:rsidRPr="00186F7B" w:rsidRDefault="0080772D" w:rsidP="0080772D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1436493,8</w:t>
            </w:r>
          </w:p>
        </w:tc>
        <w:tc>
          <w:tcPr>
            <w:tcW w:w="850" w:type="dxa"/>
          </w:tcPr>
          <w:p w14:paraId="27C507DE" w14:textId="40A2EF35" w:rsidR="0080772D" w:rsidRPr="00186F7B" w:rsidRDefault="0080772D" w:rsidP="0080772D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100,2</w:t>
            </w:r>
          </w:p>
        </w:tc>
        <w:tc>
          <w:tcPr>
            <w:tcW w:w="1276" w:type="dxa"/>
          </w:tcPr>
          <w:p w14:paraId="4CCB8B97" w14:textId="16A35F98" w:rsidR="0080772D" w:rsidRPr="00186F7B" w:rsidRDefault="00740F50" w:rsidP="0080772D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-92826,3</w:t>
            </w:r>
          </w:p>
        </w:tc>
        <w:tc>
          <w:tcPr>
            <w:tcW w:w="816" w:type="dxa"/>
          </w:tcPr>
          <w:p w14:paraId="37B705AF" w14:textId="5FCD4324" w:rsidR="0080772D" w:rsidRPr="00186F7B" w:rsidRDefault="00102DE9" w:rsidP="0080772D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-6,1</w:t>
            </w:r>
          </w:p>
        </w:tc>
      </w:tr>
    </w:tbl>
    <w:p w14:paraId="5CA73223" w14:textId="77777777" w:rsidR="006B74E9" w:rsidRDefault="006B74E9" w:rsidP="001E3C51">
      <w:pPr>
        <w:spacing w:after="0" w:line="240" w:lineRule="auto"/>
        <w:rPr>
          <w:rFonts w:ascii="Times New Roman" w:hAnsi="Times New Roman" w:cs="Times New Roman"/>
        </w:rPr>
      </w:pPr>
    </w:p>
    <w:p w14:paraId="0BB14B53" w14:textId="77777777" w:rsidR="00B40586" w:rsidRDefault="006B74E9" w:rsidP="007A23C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целом уточненный план по доходам (</w:t>
      </w:r>
      <w:r w:rsidR="00740F50">
        <w:rPr>
          <w:rFonts w:ascii="Times New Roman" w:hAnsi="Times New Roman"/>
          <w:sz w:val="28"/>
          <w:szCs w:val="28"/>
        </w:rPr>
        <w:t>1434207,4</w:t>
      </w:r>
      <w:r>
        <w:rPr>
          <w:rFonts w:ascii="Times New Roman" w:hAnsi="Times New Roman"/>
          <w:sz w:val="28"/>
          <w:szCs w:val="28"/>
        </w:rPr>
        <w:t xml:space="preserve"> тыс. рублей) исполнен на </w:t>
      </w:r>
      <w:r w:rsidR="00740F50">
        <w:rPr>
          <w:rFonts w:ascii="Times New Roman" w:hAnsi="Times New Roman"/>
          <w:sz w:val="28"/>
          <w:szCs w:val="28"/>
        </w:rPr>
        <w:t>100,2</w:t>
      </w:r>
      <w:r>
        <w:rPr>
          <w:rFonts w:ascii="Times New Roman" w:hAnsi="Times New Roman"/>
          <w:sz w:val="28"/>
          <w:szCs w:val="28"/>
        </w:rPr>
        <w:t xml:space="preserve">%, поступило </w:t>
      </w:r>
      <w:r w:rsidR="00740F50">
        <w:rPr>
          <w:rFonts w:ascii="Times New Roman" w:hAnsi="Times New Roman"/>
          <w:sz w:val="28"/>
          <w:szCs w:val="28"/>
        </w:rPr>
        <w:t>1436493,8</w:t>
      </w:r>
      <w:r>
        <w:rPr>
          <w:rFonts w:ascii="Times New Roman" w:hAnsi="Times New Roman"/>
          <w:sz w:val="28"/>
          <w:szCs w:val="28"/>
        </w:rPr>
        <w:t xml:space="preserve"> тыс. рублей, при этом по налоговым и неналоговым доходам уточненные плановые назначения выполнены на </w:t>
      </w:r>
      <w:r w:rsidR="00740F50">
        <w:rPr>
          <w:rFonts w:ascii="Times New Roman" w:hAnsi="Times New Roman"/>
          <w:sz w:val="28"/>
          <w:szCs w:val="28"/>
        </w:rPr>
        <w:t>105,1</w:t>
      </w:r>
      <w:r>
        <w:rPr>
          <w:rFonts w:ascii="Times New Roman" w:hAnsi="Times New Roman"/>
          <w:sz w:val="28"/>
          <w:szCs w:val="28"/>
        </w:rPr>
        <w:t>% (</w:t>
      </w:r>
      <w:r w:rsidR="00740F50">
        <w:rPr>
          <w:rFonts w:ascii="Times New Roman" w:hAnsi="Times New Roman"/>
          <w:sz w:val="28"/>
          <w:szCs w:val="28"/>
        </w:rPr>
        <w:t>501905,4</w:t>
      </w:r>
      <w:r>
        <w:rPr>
          <w:rFonts w:ascii="Times New Roman" w:hAnsi="Times New Roman"/>
          <w:sz w:val="28"/>
          <w:szCs w:val="28"/>
        </w:rPr>
        <w:t xml:space="preserve"> тыс. рублей), по безвозмездным перечислениям – </w:t>
      </w:r>
      <w:r w:rsidR="00740F50">
        <w:rPr>
          <w:rFonts w:ascii="Times New Roman" w:hAnsi="Times New Roman"/>
          <w:sz w:val="28"/>
          <w:szCs w:val="28"/>
        </w:rPr>
        <w:t>97,7</w:t>
      </w:r>
      <w:r>
        <w:rPr>
          <w:rFonts w:ascii="Times New Roman" w:hAnsi="Times New Roman"/>
          <w:sz w:val="28"/>
          <w:szCs w:val="28"/>
        </w:rPr>
        <w:t>% (</w:t>
      </w:r>
      <w:r w:rsidR="00740F50">
        <w:rPr>
          <w:rFonts w:ascii="Times New Roman" w:hAnsi="Times New Roman"/>
          <w:sz w:val="28"/>
          <w:szCs w:val="28"/>
        </w:rPr>
        <w:t>934588,4</w:t>
      </w:r>
      <w:r>
        <w:rPr>
          <w:rFonts w:ascii="Times New Roman" w:hAnsi="Times New Roman"/>
          <w:sz w:val="28"/>
          <w:szCs w:val="28"/>
        </w:rPr>
        <w:t xml:space="preserve"> тыс. рублей).</w:t>
      </w:r>
      <w:r w:rsidR="007A23C5">
        <w:rPr>
          <w:rFonts w:ascii="Times New Roman" w:hAnsi="Times New Roman"/>
          <w:sz w:val="28"/>
          <w:szCs w:val="28"/>
        </w:rPr>
        <w:t xml:space="preserve"> </w:t>
      </w:r>
    </w:p>
    <w:p w14:paraId="153B4C86" w14:textId="32F99F78" w:rsidR="006B74E9" w:rsidRPr="007A23C5" w:rsidRDefault="00B40586" w:rsidP="007A23C5">
      <w:pPr>
        <w:pStyle w:val="a4"/>
        <w:spacing w:after="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П</w:t>
      </w:r>
      <w:r w:rsidR="007A23C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 сравнению с 20</w:t>
      </w:r>
      <w:r w:rsidR="00740F50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20</w:t>
      </w:r>
      <w:r w:rsidR="007A23C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годом</w:t>
      </w:r>
      <w:r w:rsidR="00740F50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,</w:t>
      </w:r>
      <w:r w:rsidR="007A23C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налоговые и неналоговые доходы </w:t>
      </w:r>
      <w:r w:rsidR="007A23C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бюджета городского округа в 202</w:t>
      </w:r>
      <w:r w:rsidR="00740F50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1</w:t>
      </w:r>
      <w:r w:rsidR="007A23C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году 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увеличились</w:t>
      </w:r>
      <w:r w:rsidR="007A23C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на сумму 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67683,6</w:t>
      </w:r>
      <w:r w:rsidR="007A23C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тыс. рублей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, безвозмездные поступления уменьшились на сумму 160509,9 тыс. рублей.</w:t>
      </w:r>
    </w:p>
    <w:p w14:paraId="1EF3620F" w14:textId="49F4EA77" w:rsidR="006B74E9" w:rsidRDefault="006B74E9" w:rsidP="001E3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Доля </w:t>
      </w:r>
      <w:r w:rsidR="0031769E">
        <w:rPr>
          <w:rFonts w:ascii="Times New Roman" w:hAnsi="Times New Roman" w:cs="Times New Roman"/>
          <w:sz w:val="28"/>
          <w:szCs w:val="28"/>
        </w:rPr>
        <w:t>«собственных»</w:t>
      </w:r>
      <w:r w:rsidR="00017E35">
        <w:rPr>
          <w:rFonts w:ascii="Times New Roman" w:hAnsi="Times New Roman" w:cs="Times New Roman"/>
          <w:sz w:val="28"/>
          <w:szCs w:val="28"/>
        </w:rPr>
        <w:t xml:space="preserve"> (</w:t>
      </w:r>
      <w:r w:rsidR="00017E35">
        <w:rPr>
          <w:rFonts w:ascii="Times New Roman" w:hAnsi="Times New Roman"/>
          <w:sz w:val="28"/>
          <w:szCs w:val="28"/>
        </w:rPr>
        <w:t>налоговых и неналоговых)</w:t>
      </w:r>
      <w:r>
        <w:rPr>
          <w:rFonts w:ascii="Times New Roman" w:hAnsi="Times New Roman" w:cs="Times New Roman"/>
          <w:sz w:val="28"/>
          <w:szCs w:val="28"/>
        </w:rPr>
        <w:t xml:space="preserve"> доходов по итогам исполнения бюджета 20</w:t>
      </w:r>
      <w:r w:rsidR="008545B5">
        <w:rPr>
          <w:rFonts w:ascii="Times New Roman" w:hAnsi="Times New Roman" w:cs="Times New Roman"/>
          <w:sz w:val="28"/>
          <w:szCs w:val="28"/>
        </w:rPr>
        <w:t>2</w:t>
      </w:r>
      <w:r w:rsidR="00740F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740F50">
        <w:rPr>
          <w:rFonts w:ascii="Times New Roman" w:hAnsi="Times New Roman" w:cs="Times New Roman"/>
          <w:sz w:val="28"/>
          <w:szCs w:val="28"/>
        </w:rPr>
        <w:t>34,9</w:t>
      </w:r>
      <w:r>
        <w:rPr>
          <w:rFonts w:ascii="Times New Roman" w:hAnsi="Times New Roman" w:cs="Times New Roman"/>
          <w:sz w:val="28"/>
          <w:szCs w:val="28"/>
        </w:rPr>
        <w:t xml:space="preserve">%, доля безвозмездных поступлений – </w:t>
      </w:r>
      <w:r w:rsidR="00740F50">
        <w:rPr>
          <w:rFonts w:ascii="Times New Roman" w:hAnsi="Times New Roman" w:cs="Times New Roman"/>
          <w:sz w:val="28"/>
          <w:szCs w:val="28"/>
        </w:rPr>
        <w:t>65,1</w:t>
      </w:r>
      <w:r>
        <w:rPr>
          <w:rFonts w:ascii="Times New Roman" w:hAnsi="Times New Roman" w:cs="Times New Roman"/>
          <w:sz w:val="28"/>
          <w:szCs w:val="28"/>
        </w:rPr>
        <w:t>%.</w:t>
      </w:r>
    </w:p>
    <w:p w14:paraId="14349069" w14:textId="251CD22E" w:rsidR="00916FE5" w:rsidRDefault="007A23C5" w:rsidP="00916FE5">
      <w:pPr>
        <w:pStyle w:val="a4"/>
        <w:spacing w:after="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  </w:t>
      </w:r>
      <w:r w:rsidR="00614681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 </w:t>
      </w:r>
      <w:r w:rsidR="00614681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Подробный анализ исполнения доходной части бюджета городского округа в отчетном периоде представлен </w:t>
      </w:r>
      <w:r w:rsidR="00B4058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ниже.</w:t>
      </w:r>
    </w:p>
    <w:p w14:paraId="5DB8039A" w14:textId="77777777" w:rsidR="00916FE5" w:rsidRDefault="00916FE5" w:rsidP="00916FE5">
      <w:pPr>
        <w:pStyle w:val="a4"/>
        <w:spacing w:after="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14:paraId="27CCAAC8" w14:textId="77777777" w:rsidR="006B74E9" w:rsidRPr="008061EB" w:rsidRDefault="006B74E9" w:rsidP="00916FE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Налоговые доходы</w:t>
      </w:r>
    </w:p>
    <w:p w14:paraId="71C07CE4" w14:textId="77777777" w:rsidR="006B74E9" w:rsidRDefault="006B74E9" w:rsidP="00916FE5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084268D" w14:textId="77777777" w:rsidR="003C6181" w:rsidRDefault="003C6181" w:rsidP="00916FE5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18751E6" w14:textId="57FA056F" w:rsidR="003C6181" w:rsidRPr="00E60508" w:rsidRDefault="009C055A" w:rsidP="00916FE5">
      <w:pPr>
        <w:tabs>
          <w:tab w:val="left" w:pos="38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6181" w:rsidRPr="00532273">
        <w:rPr>
          <w:rFonts w:ascii="Times New Roman" w:hAnsi="Times New Roman" w:cs="Times New Roman"/>
          <w:sz w:val="28"/>
          <w:szCs w:val="28"/>
        </w:rPr>
        <w:t xml:space="preserve"> </w:t>
      </w:r>
      <w:r w:rsidR="00CA1F3C">
        <w:rPr>
          <w:rFonts w:ascii="Times New Roman" w:hAnsi="Times New Roman" w:cs="Times New Roman"/>
          <w:sz w:val="28"/>
          <w:szCs w:val="28"/>
        </w:rPr>
        <w:t>Первоначальный план</w:t>
      </w:r>
      <w:r w:rsidR="003C6181" w:rsidRPr="00532273">
        <w:rPr>
          <w:rFonts w:ascii="Times New Roman" w:hAnsi="Times New Roman" w:cs="Times New Roman"/>
          <w:sz w:val="28"/>
          <w:szCs w:val="28"/>
        </w:rPr>
        <w:t xml:space="preserve"> </w:t>
      </w:r>
      <w:r w:rsidR="003C6181">
        <w:rPr>
          <w:rFonts w:ascii="Times New Roman" w:hAnsi="Times New Roman" w:cs="Times New Roman"/>
          <w:sz w:val="28"/>
          <w:szCs w:val="28"/>
        </w:rPr>
        <w:t xml:space="preserve">по налоговым доходам </w:t>
      </w:r>
      <w:r w:rsidR="00CA1F3C">
        <w:rPr>
          <w:rFonts w:ascii="Times New Roman" w:hAnsi="Times New Roman" w:cs="Times New Roman"/>
          <w:sz w:val="28"/>
          <w:szCs w:val="28"/>
        </w:rPr>
        <w:t>утвержден на 2021 год</w:t>
      </w:r>
      <w:r w:rsidR="00CA1F3C" w:rsidRPr="00532273">
        <w:rPr>
          <w:rFonts w:ascii="Times New Roman" w:hAnsi="Times New Roman" w:cs="Times New Roman"/>
          <w:sz w:val="28"/>
          <w:szCs w:val="28"/>
        </w:rPr>
        <w:t xml:space="preserve"> </w:t>
      </w:r>
      <w:r w:rsidR="003C6181">
        <w:rPr>
          <w:rFonts w:ascii="Times New Roman" w:hAnsi="Times New Roman" w:cs="Times New Roman"/>
          <w:sz w:val="28"/>
          <w:szCs w:val="28"/>
        </w:rPr>
        <w:t>в</w:t>
      </w:r>
      <w:r w:rsidR="00CA1F3C">
        <w:rPr>
          <w:rFonts w:ascii="Times New Roman" w:hAnsi="Times New Roman" w:cs="Times New Roman"/>
          <w:sz w:val="28"/>
          <w:szCs w:val="28"/>
        </w:rPr>
        <w:t xml:space="preserve"> общей</w:t>
      </w:r>
      <w:r w:rsidR="003C6181">
        <w:rPr>
          <w:rFonts w:ascii="Times New Roman" w:hAnsi="Times New Roman" w:cs="Times New Roman"/>
          <w:sz w:val="28"/>
          <w:szCs w:val="28"/>
        </w:rPr>
        <w:t xml:space="preserve"> сумме</w:t>
      </w:r>
      <w:r w:rsidR="003C61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A0C1F">
        <w:rPr>
          <w:rFonts w:ascii="Times New Roman" w:hAnsi="Times New Roman" w:cs="Times New Roman"/>
          <w:bCs/>
          <w:iCs/>
          <w:sz w:val="28"/>
          <w:szCs w:val="28"/>
        </w:rPr>
        <w:t>445771,0</w:t>
      </w:r>
      <w:r w:rsidR="003C61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C6181" w:rsidRPr="00532273">
        <w:rPr>
          <w:rFonts w:ascii="Times New Roman" w:hAnsi="Times New Roman" w:cs="Times New Roman"/>
          <w:sz w:val="28"/>
          <w:szCs w:val="28"/>
        </w:rPr>
        <w:t>тыс. рублей</w:t>
      </w:r>
      <w:r w:rsidR="00CA1F3C">
        <w:rPr>
          <w:rFonts w:ascii="Times New Roman" w:hAnsi="Times New Roman" w:cs="Times New Roman"/>
          <w:sz w:val="28"/>
          <w:szCs w:val="28"/>
        </w:rPr>
        <w:t xml:space="preserve">, в результате внесенных изменений </w:t>
      </w:r>
      <w:r w:rsidR="00E60508">
        <w:rPr>
          <w:rFonts w:ascii="Times New Roman" w:hAnsi="Times New Roman" w:cs="Times New Roman"/>
          <w:sz w:val="28"/>
          <w:szCs w:val="28"/>
        </w:rPr>
        <w:t>составил 449916,8 тыс. рублей</w:t>
      </w:r>
      <w:r w:rsidR="00CA1F3C">
        <w:rPr>
          <w:rFonts w:ascii="Times New Roman" w:hAnsi="Times New Roman" w:cs="Times New Roman"/>
          <w:sz w:val="28"/>
          <w:szCs w:val="28"/>
        </w:rPr>
        <w:t xml:space="preserve"> (100,9 % от первоначального плана)</w:t>
      </w:r>
      <w:r w:rsidR="00E60508">
        <w:rPr>
          <w:rFonts w:ascii="Times New Roman" w:hAnsi="Times New Roman" w:cs="Times New Roman"/>
          <w:sz w:val="28"/>
          <w:szCs w:val="28"/>
        </w:rPr>
        <w:t>.</w:t>
      </w:r>
    </w:p>
    <w:p w14:paraId="1516F726" w14:textId="3C23AD4E" w:rsidR="002C4D57" w:rsidRPr="002C4D57" w:rsidRDefault="006B74E9" w:rsidP="0091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605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1F3C">
        <w:rPr>
          <w:rFonts w:ascii="Times New Roman" w:hAnsi="Times New Roman" w:cs="Times New Roman"/>
          <w:sz w:val="28"/>
          <w:szCs w:val="28"/>
        </w:rPr>
        <w:t xml:space="preserve"> </w:t>
      </w:r>
      <w:r w:rsidR="00B550F0">
        <w:rPr>
          <w:rFonts w:ascii="Times New Roman" w:hAnsi="Times New Roman" w:cs="Times New Roman"/>
          <w:sz w:val="28"/>
          <w:szCs w:val="28"/>
        </w:rPr>
        <w:t xml:space="preserve">Информация об исполнении в отчетном периоде </w:t>
      </w:r>
      <w:r w:rsidR="007E6E34">
        <w:rPr>
          <w:rFonts w:ascii="Times New Roman" w:hAnsi="Times New Roman" w:cs="Times New Roman"/>
          <w:sz w:val="28"/>
          <w:szCs w:val="28"/>
        </w:rPr>
        <w:t xml:space="preserve">налоговых доходов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E34">
        <w:rPr>
          <w:rFonts w:ascii="Times New Roman" w:hAnsi="Times New Roman" w:cs="Times New Roman"/>
          <w:sz w:val="28"/>
          <w:szCs w:val="28"/>
        </w:rPr>
        <w:t xml:space="preserve"> </w:t>
      </w:r>
      <w:r w:rsidRPr="00CF4A3F">
        <w:rPr>
          <w:rFonts w:ascii="Times New Roman" w:hAnsi="Times New Roman" w:cs="Times New Roman"/>
          <w:sz w:val="28"/>
          <w:szCs w:val="28"/>
        </w:rPr>
        <w:t xml:space="preserve"> </w:t>
      </w:r>
      <w:r w:rsidR="006B117C">
        <w:rPr>
          <w:rFonts w:ascii="Times New Roman" w:hAnsi="Times New Roman" w:cs="Times New Roman"/>
          <w:sz w:val="28"/>
          <w:szCs w:val="28"/>
        </w:rPr>
        <w:t>пр</w:t>
      </w:r>
      <w:r w:rsidR="00B550F0">
        <w:rPr>
          <w:rFonts w:ascii="Times New Roman" w:hAnsi="Times New Roman" w:cs="Times New Roman"/>
          <w:sz w:val="28"/>
          <w:szCs w:val="28"/>
        </w:rPr>
        <w:t>едставлена</w:t>
      </w:r>
      <w:r w:rsidR="006B117C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FA0C1F">
        <w:rPr>
          <w:rFonts w:ascii="Times New Roman" w:hAnsi="Times New Roman" w:cs="Times New Roman"/>
          <w:sz w:val="28"/>
          <w:szCs w:val="28"/>
        </w:rPr>
        <w:t xml:space="preserve"> </w:t>
      </w:r>
      <w:r w:rsidR="00916FE5">
        <w:rPr>
          <w:rFonts w:ascii="Times New Roman" w:hAnsi="Times New Roman" w:cs="Times New Roman"/>
          <w:sz w:val="28"/>
          <w:szCs w:val="28"/>
        </w:rPr>
        <w:t>4</w:t>
      </w:r>
      <w:r w:rsidR="006B117C">
        <w:rPr>
          <w:rFonts w:ascii="Times New Roman" w:hAnsi="Times New Roman" w:cs="Times New Roman"/>
          <w:sz w:val="28"/>
          <w:szCs w:val="28"/>
        </w:rPr>
        <w:t>:</w:t>
      </w:r>
    </w:p>
    <w:p w14:paraId="2D143290" w14:textId="48D8B1A4" w:rsidR="002C4D57" w:rsidRPr="002C4D57" w:rsidRDefault="00916FE5" w:rsidP="002C4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4, </w:t>
      </w:r>
      <w:r w:rsidR="002C4D57">
        <w:rPr>
          <w:rFonts w:ascii="Times New Roman" w:hAnsi="Times New Roman" w:cs="Times New Roman"/>
          <w:sz w:val="24"/>
          <w:szCs w:val="24"/>
        </w:rPr>
        <w:t>т</w:t>
      </w:r>
      <w:r w:rsidR="002C4D57" w:rsidRPr="002C4D57">
        <w:rPr>
          <w:rFonts w:ascii="Times New Roman" w:hAnsi="Times New Roman" w:cs="Times New Roman"/>
          <w:sz w:val="24"/>
          <w:szCs w:val="24"/>
        </w:rPr>
        <w:t>ыс. рублей</w:t>
      </w:r>
    </w:p>
    <w:tbl>
      <w:tblPr>
        <w:tblStyle w:val="a6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134"/>
        <w:gridCol w:w="1134"/>
        <w:gridCol w:w="851"/>
        <w:gridCol w:w="1134"/>
        <w:gridCol w:w="850"/>
      </w:tblGrid>
      <w:tr w:rsidR="002C4D57" w:rsidRPr="001E3C51" w14:paraId="6580252A" w14:textId="77777777" w:rsidTr="0069244E">
        <w:tc>
          <w:tcPr>
            <w:tcW w:w="3828" w:type="dxa"/>
            <w:vMerge w:val="restart"/>
          </w:tcPr>
          <w:p w14:paraId="7AE49C45" w14:textId="77777777" w:rsidR="002C4D57" w:rsidRPr="001E3C51" w:rsidRDefault="00F2259B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417" w:type="dxa"/>
            <w:vMerge w:val="restart"/>
          </w:tcPr>
          <w:p w14:paraId="2F4BFABA" w14:textId="7120F694" w:rsidR="002C4D57" w:rsidRPr="001E3C51" w:rsidRDefault="002C4D57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исполнение 20</w:t>
            </w:r>
            <w:r w:rsidR="00806AD2">
              <w:rPr>
                <w:rFonts w:ascii="Times New Roman" w:hAnsi="Times New Roman"/>
                <w:sz w:val="22"/>
                <w:szCs w:val="22"/>
              </w:rPr>
              <w:t>20</w:t>
            </w:r>
            <w:r w:rsidRPr="001E3C5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gridSpan w:val="3"/>
          </w:tcPr>
          <w:p w14:paraId="10DE8E8F" w14:textId="610AD6E2" w:rsidR="002C4D57" w:rsidRPr="001E3C51" w:rsidRDefault="002C4D57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исполнение 202</w:t>
            </w:r>
            <w:r w:rsidR="00806AD2">
              <w:rPr>
                <w:rFonts w:ascii="Times New Roman" w:hAnsi="Times New Roman"/>
                <w:sz w:val="22"/>
                <w:szCs w:val="22"/>
              </w:rPr>
              <w:t>1</w:t>
            </w:r>
            <w:r w:rsidRPr="001E3C5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14:paraId="450FC762" w14:textId="77777777" w:rsidR="002C4D57" w:rsidRPr="001E3C51" w:rsidRDefault="002C4D57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отклонения</w:t>
            </w:r>
          </w:p>
          <w:p w14:paraId="0960E6BA" w14:textId="533F9514" w:rsidR="002C4D57" w:rsidRPr="001E3C51" w:rsidRDefault="00806AD2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 2020 году</w:t>
            </w:r>
          </w:p>
        </w:tc>
      </w:tr>
      <w:tr w:rsidR="002C4D57" w:rsidRPr="001E3C51" w14:paraId="0BE2F2D9" w14:textId="77777777" w:rsidTr="0069244E">
        <w:tc>
          <w:tcPr>
            <w:tcW w:w="3828" w:type="dxa"/>
            <w:vMerge/>
          </w:tcPr>
          <w:p w14:paraId="001EB3EC" w14:textId="77777777" w:rsidR="002C4D57" w:rsidRPr="001E3C51" w:rsidRDefault="002C4D57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4E91B48" w14:textId="77777777" w:rsidR="002C4D57" w:rsidRPr="001E3C51" w:rsidRDefault="002C4D57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C87BFC" w14:textId="77777777" w:rsidR="002C4D57" w:rsidRPr="001E3C51" w:rsidRDefault="002C4D57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14:paraId="3F49712D" w14:textId="77777777" w:rsidR="002C4D57" w:rsidRPr="001E3C51" w:rsidRDefault="002C4D57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851" w:type="dxa"/>
          </w:tcPr>
          <w:p w14:paraId="7F87A449" w14:textId="77777777" w:rsidR="002C4D57" w:rsidRPr="001E3C51" w:rsidRDefault="002C4D57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 xml:space="preserve">% </w:t>
            </w:r>
          </w:p>
        </w:tc>
        <w:tc>
          <w:tcPr>
            <w:tcW w:w="1134" w:type="dxa"/>
          </w:tcPr>
          <w:p w14:paraId="11B675AA" w14:textId="77777777" w:rsidR="002C4D57" w:rsidRPr="001E3C51" w:rsidRDefault="002C4D57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850" w:type="dxa"/>
          </w:tcPr>
          <w:p w14:paraId="1FCCB907" w14:textId="77777777" w:rsidR="002C4D57" w:rsidRPr="001E3C51" w:rsidRDefault="002C4D57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FA0C1F" w:rsidRPr="00AA6BFD" w14:paraId="6FE1F399" w14:textId="77777777" w:rsidTr="0069244E">
        <w:tc>
          <w:tcPr>
            <w:tcW w:w="3828" w:type="dxa"/>
          </w:tcPr>
          <w:p w14:paraId="1C8B363E" w14:textId="77777777" w:rsidR="00FA0C1F" w:rsidRPr="00526B66" w:rsidRDefault="00FA0C1F" w:rsidP="00FA0C1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526B66">
              <w:rPr>
                <w:rFonts w:ascii="Times New Roman" w:hAnsi="Times New Roman"/>
                <w:sz w:val="22"/>
                <w:szCs w:val="22"/>
              </w:rPr>
              <w:t>алог на доходы физических лиц</w:t>
            </w:r>
          </w:p>
        </w:tc>
        <w:tc>
          <w:tcPr>
            <w:tcW w:w="1417" w:type="dxa"/>
          </w:tcPr>
          <w:p w14:paraId="23AC9FF9" w14:textId="10E1AF02" w:rsidR="00FA0C1F" w:rsidRPr="00526B66" w:rsidRDefault="00FA0C1F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328051,5</w:t>
            </w:r>
          </w:p>
        </w:tc>
        <w:tc>
          <w:tcPr>
            <w:tcW w:w="1134" w:type="dxa"/>
          </w:tcPr>
          <w:p w14:paraId="3081D6D2" w14:textId="20B115D0" w:rsidR="00FA0C1F" w:rsidRPr="00526B66" w:rsidRDefault="0069244E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356002,0</w:t>
            </w:r>
          </w:p>
        </w:tc>
        <w:tc>
          <w:tcPr>
            <w:tcW w:w="1134" w:type="dxa"/>
          </w:tcPr>
          <w:p w14:paraId="001AF515" w14:textId="5B160262" w:rsidR="00FA0C1F" w:rsidRPr="00526B66" w:rsidRDefault="0069244E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365443,4</w:t>
            </w:r>
          </w:p>
        </w:tc>
        <w:tc>
          <w:tcPr>
            <w:tcW w:w="851" w:type="dxa"/>
          </w:tcPr>
          <w:p w14:paraId="2538E259" w14:textId="3BB71A7E" w:rsidR="00FA0C1F" w:rsidRPr="00526B66" w:rsidRDefault="0069244E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102,7</w:t>
            </w:r>
          </w:p>
        </w:tc>
        <w:tc>
          <w:tcPr>
            <w:tcW w:w="1134" w:type="dxa"/>
          </w:tcPr>
          <w:p w14:paraId="12504142" w14:textId="0B3AC9DD" w:rsidR="00FA0C1F" w:rsidRPr="00526B66" w:rsidRDefault="0069244E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+37391,9</w:t>
            </w:r>
          </w:p>
        </w:tc>
        <w:tc>
          <w:tcPr>
            <w:tcW w:w="850" w:type="dxa"/>
          </w:tcPr>
          <w:p w14:paraId="2BE4496F" w14:textId="0CB99A93" w:rsidR="00FA0C1F" w:rsidRPr="00526B66" w:rsidRDefault="00102DE9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  <w:r w:rsidR="0069244E">
              <w:rPr>
                <w:rFonts w:ascii="Times New Roman" w:hAnsi="Times New Roman"/>
                <w:sz w:val="22"/>
                <w:szCs w:val="22"/>
              </w:rPr>
              <w:t>11,4</w:t>
            </w:r>
          </w:p>
        </w:tc>
      </w:tr>
      <w:tr w:rsidR="00FA0C1F" w:rsidRPr="00AA6BFD" w14:paraId="3B293696" w14:textId="77777777" w:rsidTr="0069244E">
        <w:tc>
          <w:tcPr>
            <w:tcW w:w="3828" w:type="dxa"/>
          </w:tcPr>
          <w:p w14:paraId="4A4B3156" w14:textId="77777777" w:rsidR="00FA0C1F" w:rsidRPr="00526B66" w:rsidRDefault="00FA0C1F" w:rsidP="00FA0C1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526B66">
              <w:rPr>
                <w:rFonts w:ascii="Times New Roman" w:hAnsi="Times New Roman"/>
                <w:sz w:val="22"/>
                <w:szCs w:val="22"/>
              </w:rPr>
              <w:t>алог на товары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(работы, услуги)</w:t>
            </w:r>
            <w:r w:rsidRPr="00526B6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41B09AB7" w14:textId="4BAC1527" w:rsidR="00FA0C1F" w:rsidRPr="00526B66" w:rsidRDefault="00FA0C1F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16718,5</w:t>
            </w:r>
          </w:p>
        </w:tc>
        <w:tc>
          <w:tcPr>
            <w:tcW w:w="1134" w:type="dxa"/>
          </w:tcPr>
          <w:p w14:paraId="2F2C3C97" w14:textId="78BAA847" w:rsidR="00FA0C1F" w:rsidRPr="00526B66" w:rsidRDefault="00BB48D5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18262,5</w:t>
            </w:r>
          </w:p>
        </w:tc>
        <w:tc>
          <w:tcPr>
            <w:tcW w:w="1134" w:type="dxa"/>
          </w:tcPr>
          <w:p w14:paraId="4F1D4C17" w14:textId="0749B755" w:rsidR="00FA0C1F" w:rsidRPr="00526B66" w:rsidRDefault="00BB48D5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19695,4</w:t>
            </w:r>
          </w:p>
        </w:tc>
        <w:tc>
          <w:tcPr>
            <w:tcW w:w="851" w:type="dxa"/>
          </w:tcPr>
          <w:p w14:paraId="31FCE307" w14:textId="6EFD8EDF" w:rsidR="00FA0C1F" w:rsidRPr="00526B66" w:rsidRDefault="00BB48D5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107,8</w:t>
            </w:r>
          </w:p>
        </w:tc>
        <w:tc>
          <w:tcPr>
            <w:tcW w:w="1134" w:type="dxa"/>
          </w:tcPr>
          <w:p w14:paraId="4D9E40C2" w14:textId="0791A3C0" w:rsidR="00FA0C1F" w:rsidRPr="00526B66" w:rsidRDefault="00BB48D5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+2976,9</w:t>
            </w:r>
          </w:p>
        </w:tc>
        <w:tc>
          <w:tcPr>
            <w:tcW w:w="850" w:type="dxa"/>
          </w:tcPr>
          <w:p w14:paraId="4B273BAD" w14:textId="0878098D" w:rsidR="00FA0C1F" w:rsidRPr="00526B66" w:rsidRDefault="00102DE9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  <w:r w:rsidR="00BB48D5">
              <w:rPr>
                <w:rFonts w:ascii="Times New Roman" w:hAnsi="Times New Roman"/>
                <w:sz w:val="22"/>
                <w:szCs w:val="22"/>
              </w:rPr>
              <w:t>17,8</w:t>
            </w:r>
          </w:p>
        </w:tc>
      </w:tr>
      <w:tr w:rsidR="00FA0C1F" w:rsidRPr="00186F7B" w14:paraId="06CFAD8F" w14:textId="77777777" w:rsidTr="0069244E">
        <w:tc>
          <w:tcPr>
            <w:tcW w:w="3828" w:type="dxa"/>
          </w:tcPr>
          <w:p w14:paraId="371FF10F" w14:textId="77777777" w:rsidR="00FA0C1F" w:rsidRPr="00526B66" w:rsidRDefault="00FA0C1F" w:rsidP="00FA0C1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526B66">
              <w:rPr>
                <w:rFonts w:ascii="Times New Roman" w:hAnsi="Times New Roman"/>
                <w:sz w:val="22"/>
                <w:szCs w:val="22"/>
              </w:rPr>
              <w:t>алоги на совокупный доход:</w:t>
            </w:r>
          </w:p>
        </w:tc>
        <w:tc>
          <w:tcPr>
            <w:tcW w:w="1417" w:type="dxa"/>
          </w:tcPr>
          <w:p w14:paraId="5F6F9ABF" w14:textId="5591200A" w:rsidR="00FA0C1F" w:rsidRPr="00526B66" w:rsidRDefault="00FA0C1F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28865,5</w:t>
            </w:r>
          </w:p>
        </w:tc>
        <w:tc>
          <w:tcPr>
            <w:tcW w:w="1134" w:type="dxa"/>
          </w:tcPr>
          <w:p w14:paraId="57908A78" w14:textId="7C7AA019" w:rsidR="00FA0C1F" w:rsidRPr="00526B66" w:rsidRDefault="002C4074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39104,0</w:t>
            </w:r>
          </w:p>
        </w:tc>
        <w:tc>
          <w:tcPr>
            <w:tcW w:w="1134" w:type="dxa"/>
          </w:tcPr>
          <w:p w14:paraId="5F1D0BD0" w14:textId="1C96CAB3" w:rsidR="00FA0C1F" w:rsidRPr="00526B66" w:rsidRDefault="002C4074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40639,7</w:t>
            </w:r>
          </w:p>
        </w:tc>
        <w:tc>
          <w:tcPr>
            <w:tcW w:w="851" w:type="dxa"/>
          </w:tcPr>
          <w:p w14:paraId="785B0BD1" w14:textId="511BE816" w:rsidR="00FA0C1F" w:rsidRPr="00526B66" w:rsidRDefault="002C4074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103,9</w:t>
            </w:r>
          </w:p>
        </w:tc>
        <w:tc>
          <w:tcPr>
            <w:tcW w:w="1134" w:type="dxa"/>
          </w:tcPr>
          <w:p w14:paraId="57E14849" w14:textId="5901806D" w:rsidR="00FA0C1F" w:rsidRPr="00526B66" w:rsidRDefault="002C4074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+11774,2</w:t>
            </w:r>
          </w:p>
        </w:tc>
        <w:tc>
          <w:tcPr>
            <w:tcW w:w="850" w:type="dxa"/>
          </w:tcPr>
          <w:p w14:paraId="789EFFFE" w14:textId="7A405D81" w:rsidR="00FA0C1F" w:rsidRPr="00526B66" w:rsidRDefault="00102DE9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  <w:r w:rsidR="002C4074">
              <w:rPr>
                <w:rFonts w:ascii="Times New Roman" w:hAnsi="Times New Roman"/>
                <w:sz w:val="22"/>
                <w:szCs w:val="22"/>
              </w:rPr>
              <w:t>40,8</w:t>
            </w:r>
          </w:p>
        </w:tc>
      </w:tr>
      <w:tr w:rsidR="00FA0C1F" w:rsidRPr="00186F7B" w14:paraId="1CD8AA20" w14:textId="77777777" w:rsidTr="0069244E">
        <w:tc>
          <w:tcPr>
            <w:tcW w:w="3828" w:type="dxa"/>
          </w:tcPr>
          <w:p w14:paraId="68420B35" w14:textId="77777777" w:rsidR="00FA0C1F" w:rsidRPr="00526B66" w:rsidRDefault="00FA0C1F" w:rsidP="00FA0C1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26B66">
              <w:rPr>
                <w:rFonts w:ascii="Times New Roman" w:hAnsi="Times New Roman"/>
                <w:sz w:val="22"/>
                <w:szCs w:val="22"/>
              </w:rPr>
              <w:t>-единый налог на вмененный доход</w:t>
            </w:r>
          </w:p>
        </w:tc>
        <w:tc>
          <w:tcPr>
            <w:tcW w:w="1417" w:type="dxa"/>
          </w:tcPr>
          <w:p w14:paraId="48B4DC4D" w14:textId="44C9E0DF" w:rsidR="00FA0C1F" w:rsidRPr="00526B66" w:rsidRDefault="00FA0C1F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14367,6</w:t>
            </w:r>
          </w:p>
        </w:tc>
        <w:tc>
          <w:tcPr>
            <w:tcW w:w="1134" w:type="dxa"/>
          </w:tcPr>
          <w:p w14:paraId="5D744CF7" w14:textId="6FAF6E7F" w:rsidR="00FA0C1F" w:rsidRPr="00526B66" w:rsidRDefault="002C4074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3838,0</w:t>
            </w:r>
          </w:p>
        </w:tc>
        <w:tc>
          <w:tcPr>
            <w:tcW w:w="1134" w:type="dxa"/>
          </w:tcPr>
          <w:p w14:paraId="51B97526" w14:textId="2B6C924D" w:rsidR="00FA0C1F" w:rsidRPr="00526B66" w:rsidRDefault="002C4074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3863,2</w:t>
            </w:r>
          </w:p>
        </w:tc>
        <w:tc>
          <w:tcPr>
            <w:tcW w:w="851" w:type="dxa"/>
          </w:tcPr>
          <w:p w14:paraId="52D00F57" w14:textId="6360A51E" w:rsidR="00FA0C1F" w:rsidRPr="00526B66" w:rsidRDefault="002C4074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100,7</w:t>
            </w:r>
          </w:p>
        </w:tc>
        <w:tc>
          <w:tcPr>
            <w:tcW w:w="1134" w:type="dxa"/>
          </w:tcPr>
          <w:p w14:paraId="12E962F6" w14:textId="36874673" w:rsidR="00FA0C1F" w:rsidRPr="00526B66" w:rsidRDefault="002C4074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-10504,4</w:t>
            </w:r>
          </w:p>
        </w:tc>
        <w:tc>
          <w:tcPr>
            <w:tcW w:w="850" w:type="dxa"/>
          </w:tcPr>
          <w:p w14:paraId="1E862F7E" w14:textId="6D42BBDA" w:rsidR="00FA0C1F" w:rsidRPr="00526B66" w:rsidRDefault="00102DE9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-73,1</w:t>
            </w:r>
          </w:p>
        </w:tc>
      </w:tr>
      <w:tr w:rsidR="00FA0C1F" w:rsidRPr="00186F7B" w14:paraId="0635DCFE" w14:textId="77777777" w:rsidTr="0069244E">
        <w:tc>
          <w:tcPr>
            <w:tcW w:w="3828" w:type="dxa"/>
          </w:tcPr>
          <w:p w14:paraId="3F034DB0" w14:textId="77777777" w:rsidR="00FA0C1F" w:rsidRPr="00526B66" w:rsidRDefault="00FA0C1F" w:rsidP="00FA0C1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26B66">
              <w:rPr>
                <w:rFonts w:ascii="Times New Roman" w:hAnsi="Times New Roman"/>
                <w:sz w:val="22"/>
                <w:szCs w:val="22"/>
              </w:rPr>
              <w:t>-единый с/х налог</w:t>
            </w:r>
          </w:p>
        </w:tc>
        <w:tc>
          <w:tcPr>
            <w:tcW w:w="1417" w:type="dxa"/>
          </w:tcPr>
          <w:p w14:paraId="7CC83E63" w14:textId="03546F22" w:rsidR="00FA0C1F" w:rsidRPr="00526B66" w:rsidRDefault="00FA0C1F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216,7</w:t>
            </w:r>
          </w:p>
        </w:tc>
        <w:tc>
          <w:tcPr>
            <w:tcW w:w="1134" w:type="dxa"/>
          </w:tcPr>
          <w:p w14:paraId="290E59EC" w14:textId="392FAF3F" w:rsidR="00FA0C1F" w:rsidRPr="00526B66" w:rsidRDefault="002C4074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9,0</w:t>
            </w:r>
          </w:p>
        </w:tc>
        <w:tc>
          <w:tcPr>
            <w:tcW w:w="1134" w:type="dxa"/>
          </w:tcPr>
          <w:p w14:paraId="269C7340" w14:textId="23F0C8A8" w:rsidR="00FA0C1F" w:rsidRPr="00526B66" w:rsidRDefault="002C4074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9,2</w:t>
            </w:r>
          </w:p>
        </w:tc>
        <w:tc>
          <w:tcPr>
            <w:tcW w:w="851" w:type="dxa"/>
          </w:tcPr>
          <w:p w14:paraId="5AFE20C9" w14:textId="024C5C1C" w:rsidR="00FA0C1F" w:rsidRPr="00526B66" w:rsidRDefault="002C4074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101,8</w:t>
            </w:r>
          </w:p>
        </w:tc>
        <w:tc>
          <w:tcPr>
            <w:tcW w:w="1134" w:type="dxa"/>
          </w:tcPr>
          <w:p w14:paraId="623CA43F" w14:textId="5189C5A9" w:rsidR="00FA0C1F" w:rsidRPr="00526B66" w:rsidRDefault="002C4074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-207,5</w:t>
            </w:r>
          </w:p>
        </w:tc>
        <w:tc>
          <w:tcPr>
            <w:tcW w:w="850" w:type="dxa"/>
          </w:tcPr>
          <w:p w14:paraId="4B75EDF0" w14:textId="7A871D21" w:rsidR="00FA0C1F" w:rsidRPr="00526B66" w:rsidRDefault="00102DE9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-95,8</w:t>
            </w:r>
          </w:p>
        </w:tc>
      </w:tr>
      <w:tr w:rsidR="00FA0C1F" w:rsidRPr="00186F7B" w14:paraId="79B3AA00" w14:textId="77777777" w:rsidTr="0069244E">
        <w:tc>
          <w:tcPr>
            <w:tcW w:w="3828" w:type="dxa"/>
          </w:tcPr>
          <w:p w14:paraId="5B6BB6B7" w14:textId="77777777" w:rsidR="00FA0C1F" w:rsidRPr="00526B66" w:rsidRDefault="00FA0C1F" w:rsidP="00FA0C1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26B66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патентная</w:t>
            </w:r>
            <w:r w:rsidRPr="00526B66">
              <w:rPr>
                <w:rFonts w:ascii="Times New Roman" w:hAnsi="Times New Roman"/>
                <w:sz w:val="22"/>
                <w:szCs w:val="22"/>
              </w:rPr>
              <w:t xml:space="preserve"> систем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 </w:t>
            </w:r>
            <w:r w:rsidRPr="00526B66">
              <w:rPr>
                <w:rFonts w:ascii="Times New Roman" w:hAnsi="Times New Roman"/>
                <w:sz w:val="22"/>
                <w:szCs w:val="22"/>
              </w:rPr>
              <w:t>налогообложения</w:t>
            </w:r>
          </w:p>
        </w:tc>
        <w:tc>
          <w:tcPr>
            <w:tcW w:w="1417" w:type="dxa"/>
          </w:tcPr>
          <w:p w14:paraId="4E4D7E65" w14:textId="59BB7469" w:rsidR="00FA0C1F" w:rsidRPr="00526B66" w:rsidRDefault="00FA0C1F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206,6</w:t>
            </w:r>
          </w:p>
        </w:tc>
        <w:tc>
          <w:tcPr>
            <w:tcW w:w="1134" w:type="dxa"/>
          </w:tcPr>
          <w:p w14:paraId="0DF6C275" w14:textId="079A3CA8" w:rsidR="00FA0C1F" w:rsidRPr="00526B66" w:rsidRDefault="002C4074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5467,0</w:t>
            </w:r>
          </w:p>
        </w:tc>
        <w:tc>
          <w:tcPr>
            <w:tcW w:w="1134" w:type="dxa"/>
          </w:tcPr>
          <w:p w14:paraId="4E8ECD35" w14:textId="4F907EBA" w:rsidR="00FA0C1F" w:rsidRPr="00526B66" w:rsidRDefault="002C4074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6411,5</w:t>
            </w:r>
          </w:p>
        </w:tc>
        <w:tc>
          <w:tcPr>
            <w:tcW w:w="851" w:type="dxa"/>
          </w:tcPr>
          <w:p w14:paraId="576347C3" w14:textId="6A012223" w:rsidR="00FA0C1F" w:rsidRPr="00526B66" w:rsidRDefault="002C4074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117,3</w:t>
            </w:r>
          </w:p>
        </w:tc>
        <w:tc>
          <w:tcPr>
            <w:tcW w:w="1134" w:type="dxa"/>
          </w:tcPr>
          <w:p w14:paraId="16C4F80E" w14:textId="0ACEA7F8" w:rsidR="00FA0C1F" w:rsidRPr="00526B66" w:rsidRDefault="002C4074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+6204,9</w:t>
            </w:r>
          </w:p>
        </w:tc>
        <w:tc>
          <w:tcPr>
            <w:tcW w:w="850" w:type="dxa"/>
          </w:tcPr>
          <w:p w14:paraId="1D6D005D" w14:textId="34FD51E0" w:rsidR="00FA0C1F" w:rsidRPr="00526B66" w:rsidRDefault="00A65D58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00A4">
              <w:rPr>
                <w:rFonts w:ascii="Times New Roman" w:hAnsi="Times New Roman"/>
                <w:lang w:val="en-US"/>
              </w:rPr>
              <w:t xml:space="preserve">~ </w:t>
            </w:r>
            <w:r w:rsidRPr="00C000A4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31</w:t>
            </w:r>
            <w:r w:rsidRPr="00C000A4"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</w:rPr>
              <w:t xml:space="preserve"> </w:t>
            </w:r>
            <w:r w:rsidRPr="00C000A4">
              <w:rPr>
                <w:rFonts w:ascii="Times New Roman" w:hAnsi="Times New Roman"/>
                <w:lang w:val="en-US"/>
              </w:rPr>
              <w:t>&gt;</w:t>
            </w:r>
          </w:p>
        </w:tc>
      </w:tr>
      <w:tr w:rsidR="00C000A4" w:rsidRPr="00C000A4" w14:paraId="48B7A6AE" w14:textId="77777777" w:rsidTr="0069244E">
        <w:tc>
          <w:tcPr>
            <w:tcW w:w="3828" w:type="dxa"/>
          </w:tcPr>
          <w:p w14:paraId="7C8DC75E" w14:textId="633C4ED0" w:rsidR="00FA0C1F" w:rsidRPr="00526B66" w:rsidRDefault="00FA0C1F" w:rsidP="00FA0C1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26B6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упрощ</w:t>
            </w:r>
            <w:r w:rsidR="00C000A4">
              <w:rPr>
                <w:rFonts w:ascii="Times New Roman" w:hAnsi="Times New Roman"/>
                <w:sz w:val="22"/>
                <w:szCs w:val="22"/>
              </w:rPr>
              <w:t>енная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система</w:t>
            </w:r>
            <w:r w:rsidRPr="00526B66">
              <w:rPr>
                <w:rFonts w:ascii="Times New Roman" w:hAnsi="Times New Roman"/>
                <w:sz w:val="22"/>
                <w:szCs w:val="22"/>
              </w:rPr>
              <w:t xml:space="preserve"> налогооблож</w:t>
            </w:r>
            <w:r w:rsidR="00A65D58">
              <w:rPr>
                <w:rFonts w:ascii="Times New Roman" w:hAnsi="Times New Roman"/>
                <w:sz w:val="22"/>
                <w:szCs w:val="22"/>
              </w:rPr>
              <w:t>ения</w:t>
            </w:r>
          </w:p>
        </w:tc>
        <w:tc>
          <w:tcPr>
            <w:tcW w:w="1417" w:type="dxa"/>
          </w:tcPr>
          <w:p w14:paraId="66266DA3" w14:textId="1B9DFB04" w:rsidR="00FA0C1F" w:rsidRPr="00526B66" w:rsidRDefault="00FA0C1F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14074,6</w:t>
            </w:r>
          </w:p>
        </w:tc>
        <w:tc>
          <w:tcPr>
            <w:tcW w:w="1134" w:type="dxa"/>
          </w:tcPr>
          <w:p w14:paraId="6B48F63B" w14:textId="66D66D9D" w:rsidR="00FA0C1F" w:rsidRPr="00526B66" w:rsidRDefault="002C4074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29790,0</w:t>
            </w:r>
          </w:p>
        </w:tc>
        <w:tc>
          <w:tcPr>
            <w:tcW w:w="1134" w:type="dxa"/>
          </w:tcPr>
          <w:p w14:paraId="691B247A" w14:textId="5268AF86" w:rsidR="00FA0C1F" w:rsidRPr="00526B66" w:rsidRDefault="002C4074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30355,8</w:t>
            </w:r>
          </w:p>
        </w:tc>
        <w:tc>
          <w:tcPr>
            <w:tcW w:w="851" w:type="dxa"/>
          </w:tcPr>
          <w:p w14:paraId="51533DA7" w14:textId="03B911E5" w:rsidR="00FA0C1F" w:rsidRPr="00526B66" w:rsidRDefault="002C4074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101,9</w:t>
            </w:r>
          </w:p>
        </w:tc>
        <w:tc>
          <w:tcPr>
            <w:tcW w:w="1134" w:type="dxa"/>
          </w:tcPr>
          <w:p w14:paraId="017107A3" w14:textId="25F9F071" w:rsidR="00FA0C1F" w:rsidRPr="00526B66" w:rsidRDefault="002C4074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+16281,2</w:t>
            </w:r>
          </w:p>
        </w:tc>
        <w:tc>
          <w:tcPr>
            <w:tcW w:w="850" w:type="dxa"/>
          </w:tcPr>
          <w:p w14:paraId="683EB521" w14:textId="753AD31E" w:rsidR="00FA0C1F" w:rsidRPr="00C000A4" w:rsidRDefault="00C000A4" w:rsidP="00FA0C1F">
            <w:pPr>
              <w:pStyle w:val="a4"/>
              <w:spacing w:after="0"/>
              <w:jc w:val="center"/>
              <w:rPr>
                <w:rFonts w:ascii="Times New Roman" w:hAnsi="Times New Roman"/>
              </w:rPr>
            </w:pPr>
            <w:r w:rsidRPr="00C000A4">
              <w:rPr>
                <w:rFonts w:ascii="Times New Roman" w:hAnsi="Times New Roman"/>
                <w:lang w:val="en-US"/>
              </w:rPr>
              <w:t xml:space="preserve">~ </w:t>
            </w:r>
            <w:r w:rsidRPr="00C000A4">
              <w:rPr>
                <w:rFonts w:ascii="Times New Roman" w:hAnsi="Times New Roman"/>
              </w:rPr>
              <w:t>в</w:t>
            </w:r>
            <w:r w:rsidR="00A65D58">
              <w:rPr>
                <w:rFonts w:ascii="Times New Roman" w:hAnsi="Times New Roman"/>
              </w:rPr>
              <w:t xml:space="preserve"> </w:t>
            </w:r>
            <w:r w:rsidRPr="00C000A4">
              <w:rPr>
                <w:rFonts w:ascii="Times New Roman" w:hAnsi="Times New Roman"/>
              </w:rPr>
              <w:t>2 р</w:t>
            </w:r>
            <w:r w:rsidR="00A65D58">
              <w:rPr>
                <w:rFonts w:ascii="Times New Roman" w:hAnsi="Times New Roman"/>
              </w:rPr>
              <w:t xml:space="preserve"> </w:t>
            </w:r>
            <w:r w:rsidRPr="00C000A4">
              <w:rPr>
                <w:rFonts w:ascii="Times New Roman" w:hAnsi="Times New Roman"/>
                <w:lang w:val="en-US"/>
              </w:rPr>
              <w:t>&gt;</w:t>
            </w:r>
          </w:p>
        </w:tc>
      </w:tr>
      <w:tr w:rsidR="00FA0C1F" w:rsidRPr="00186F7B" w14:paraId="5B913F3D" w14:textId="77777777" w:rsidTr="0069244E">
        <w:tc>
          <w:tcPr>
            <w:tcW w:w="3828" w:type="dxa"/>
          </w:tcPr>
          <w:p w14:paraId="48823189" w14:textId="77777777" w:rsidR="00FA0C1F" w:rsidRPr="00526B66" w:rsidRDefault="00FA0C1F" w:rsidP="00FA0C1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26B66">
              <w:rPr>
                <w:rFonts w:ascii="Times New Roman" w:hAnsi="Times New Roman"/>
                <w:sz w:val="22"/>
                <w:szCs w:val="22"/>
              </w:rPr>
              <w:t>Налоги на имущество:</w:t>
            </w:r>
          </w:p>
        </w:tc>
        <w:tc>
          <w:tcPr>
            <w:tcW w:w="1417" w:type="dxa"/>
          </w:tcPr>
          <w:p w14:paraId="45B323D2" w14:textId="03211789" w:rsidR="00FA0C1F" w:rsidRPr="00526B66" w:rsidRDefault="00FA0C1F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34007,8</w:t>
            </w:r>
          </w:p>
        </w:tc>
        <w:tc>
          <w:tcPr>
            <w:tcW w:w="1134" w:type="dxa"/>
          </w:tcPr>
          <w:p w14:paraId="0471FAF8" w14:textId="636C189F" w:rsidR="00FA0C1F" w:rsidRPr="00526B66" w:rsidRDefault="00513A6A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32263,3</w:t>
            </w:r>
          </w:p>
        </w:tc>
        <w:tc>
          <w:tcPr>
            <w:tcW w:w="1134" w:type="dxa"/>
          </w:tcPr>
          <w:p w14:paraId="23B5C11B" w14:textId="6C706AD0" w:rsidR="00FA0C1F" w:rsidRPr="00526B66" w:rsidRDefault="00513A6A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33255,7</w:t>
            </w:r>
          </w:p>
        </w:tc>
        <w:tc>
          <w:tcPr>
            <w:tcW w:w="851" w:type="dxa"/>
          </w:tcPr>
          <w:p w14:paraId="0EBDE774" w14:textId="0C94AAA2" w:rsidR="00FA0C1F" w:rsidRPr="00526B66" w:rsidRDefault="00513A6A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103,1</w:t>
            </w:r>
          </w:p>
        </w:tc>
        <w:tc>
          <w:tcPr>
            <w:tcW w:w="1134" w:type="dxa"/>
          </w:tcPr>
          <w:p w14:paraId="2664FAEC" w14:textId="2E48A02C" w:rsidR="00FA0C1F" w:rsidRPr="00526B66" w:rsidRDefault="00513A6A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-752,1</w:t>
            </w:r>
          </w:p>
        </w:tc>
        <w:tc>
          <w:tcPr>
            <w:tcW w:w="850" w:type="dxa"/>
          </w:tcPr>
          <w:p w14:paraId="0AFB08E7" w14:textId="0DCED369" w:rsidR="00FA0C1F" w:rsidRPr="00526B66" w:rsidRDefault="00102DE9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-2,2</w:t>
            </w:r>
          </w:p>
        </w:tc>
      </w:tr>
      <w:tr w:rsidR="00FA0C1F" w:rsidRPr="00186F7B" w14:paraId="709E5C27" w14:textId="77777777" w:rsidTr="0069244E">
        <w:tc>
          <w:tcPr>
            <w:tcW w:w="3828" w:type="dxa"/>
          </w:tcPr>
          <w:p w14:paraId="6E33DF46" w14:textId="77777777" w:rsidR="00FA0C1F" w:rsidRPr="00526B66" w:rsidRDefault="00FA0C1F" w:rsidP="00FA0C1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26B66">
              <w:rPr>
                <w:rFonts w:ascii="Times New Roman" w:hAnsi="Times New Roman"/>
                <w:sz w:val="22"/>
                <w:szCs w:val="22"/>
              </w:rPr>
              <w:t>-налог на имущество физических лиц</w:t>
            </w:r>
          </w:p>
        </w:tc>
        <w:tc>
          <w:tcPr>
            <w:tcW w:w="1417" w:type="dxa"/>
          </w:tcPr>
          <w:p w14:paraId="570971A5" w14:textId="719B9827" w:rsidR="00FA0C1F" w:rsidRPr="00526B66" w:rsidRDefault="00FA0C1F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14195,8</w:t>
            </w:r>
          </w:p>
        </w:tc>
        <w:tc>
          <w:tcPr>
            <w:tcW w:w="1134" w:type="dxa"/>
          </w:tcPr>
          <w:p w14:paraId="2059B277" w14:textId="30191440" w:rsidR="00FA0C1F" w:rsidRPr="00526B66" w:rsidRDefault="00513A6A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15350,0</w:t>
            </w:r>
          </w:p>
        </w:tc>
        <w:tc>
          <w:tcPr>
            <w:tcW w:w="1134" w:type="dxa"/>
          </w:tcPr>
          <w:p w14:paraId="2C204BCF" w14:textId="48D1F7D3" w:rsidR="00FA0C1F" w:rsidRPr="00526B66" w:rsidRDefault="00513A6A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15734,6</w:t>
            </w:r>
          </w:p>
        </w:tc>
        <w:tc>
          <w:tcPr>
            <w:tcW w:w="851" w:type="dxa"/>
          </w:tcPr>
          <w:p w14:paraId="6E091019" w14:textId="73D74365" w:rsidR="00FA0C1F" w:rsidRPr="00526B66" w:rsidRDefault="00513A6A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102,5</w:t>
            </w:r>
          </w:p>
        </w:tc>
        <w:tc>
          <w:tcPr>
            <w:tcW w:w="1134" w:type="dxa"/>
          </w:tcPr>
          <w:p w14:paraId="6CBB8F5B" w14:textId="6E46CF2E" w:rsidR="00FA0C1F" w:rsidRPr="00526B66" w:rsidRDefault="00513A6A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+1538,8</w:t>
            </w:r>
          </w:p>
        </w:tc>
        <w:tc>
          <w:tcPr>
            <w:tcW w:w="850" w:type="dxa"/>
          </w:tcPr>
          <w:p w14:paraId="7277950F" w14:textId="234BA15E" w:rsidR="00FA0C1F" w:rsidRPr="00526B66" w:rsidRDefault="00102DE9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  <w:r w:rsidR="00513A6A"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</w:tr>
      <w:tr w:rsidR="00FA0C1F" w:rsidRPr="00186F7B" w14:paraId="49EC56DD" w14:textId="77777777" w:rsidTr="0069244E">
        <w:tc>
          <w:tcPr>
            <w:tcW w:w="3828" w:type="dxa"/>
          </w:tcPr>
          <w:p w14:paraId="0642402E" w14:textId="77777777" w:rsidR="00FA0C1F" w:rsidRPr="00526B66" w:rsidRDefault="00FA0C1F" w:rsidP="00FA0C1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26B66">
              <w:rPr>
                <w:rFonts w:ascii="Times New Roman" w:hAnsi="Times New Roman"/>
                <w:sz w:val="22"/>
                <w:szCs w:val="22"/>
              </w:rPr>
              <w:t>-земельный налог</w:t>
            </w:r>
          </w:p>
        </w:tc>
        <w:tc>
          <w:tcPr>
            <w:tcW w:w="1417" w:type="dxa"/>
          </w:tcPr>
          <w:p w14:paraId="36A4C980" w14:textId="35213862" w:rsidR="00FA0C1F" w:rsidRPr="00526B66" w:rsidRDefault="00FA0C1F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19812,0</w:t>
            </w:r>
          </w:p>
        </w:tc>
        <w:tc>
          <w:tcPr>
            <w:tcW w:w="1134" w:type="dxa"/>
          </w:tcPr>
          <w:p w14:paraId="6AD31474" w14:textId="0648E228" w:rsidR="00FA0C1F" w:rsidRPr="00526B66" w:rsidRDefault="00513A6A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16913,3</w:t>
            </w:r>
          </w:p>
        </w:tc>
        <w:tc>
          <w:tcPr>
            <w:tcW w:w="1134" w:type="dxa"/>
          </w:tcPr>
          <w:p w14:paraId="3EC4A7FE" w14:textId="2442BFE6" w:rsidR="00FA0C1F" w:rsidRPr="00526B66" w:rsidRDefault="00513A6A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17521,1</w:t>
            </w:r>
          </w:p>
        </w:tc>
        <w:tc>
          <w:tcPr>
            <w:tcW w:w="851" w:type="dxa"/>
          </w:tcPr>
          <w:p w14:paraId="196D8CDF" w14:textId="5CBBD671" w:rsidR="00FA0C1F" w:rsidRPr="00526B66" w:rsidRDefault="00513A6A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103,6</w:t>
            </w:r>
          </w:p>
        </w:tc>
        <w:tc>
          <w:tcPr>
            <w:tcW w:w="1134" w:type="dxa"/>
          </w:tcPr>
          <w:p w14:paraId="1AC2196F" w14:textId="060211FC" w:rsidR="00FA0C1F" w:rsidRPr="00526B66" w:rsidRDefault="00513A6A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-2290,9</w:t>
            </w:r>
          </w:p>
        </w:tc>
        <w:tc>
          <w:tcPr>
            <w:tcW w:w="850" w:type="dxa"/>
          </w:tcPr>
          <w:p w14:paraId="235689AC" w14:textId="5D4CE838" w:rsidR="00FA0C1F" w:rsidRPr="00526B66" w:rsidRDefault="00102DE9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-11,6</w:t>
            </w:r>
          </w:p>
        </w:tc>
      </w:tr>
      <w:tr w:rsidR="00FA0C1F" w:rsidRPr="00186F7B" w14:paraId="50A71E03" w14:textId="77777777" w:rsidTr="0069244E">
        <w:tc>
          <w:tcPr>
            <w:tcW w:w="3828" w:type="dxa"/>
          </w:tcPr>
          <w:p w14:paraId="0ACD2BCA" w14:textId="77777777" w:rsidR="00FA0C1F" w:rsidRPr="00526B66" w:rsidRDefault="00FA0C1F" w:rsidP="00FA0C1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26B66">
              <w:rPr>
                <w:rFonts w:ascii="Times New Roman" w:hAnsi="Times New Roman"/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1417" w:type="dxa"/>
          </w:tcPr>
          <w:p w14:paraId="7C158D24" w14:textId="0F23C643" w:rsidR="00FA0C1F" w:rsidRPr="00526B66" w:rsidRDefault="00FA0C1F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5777,6</w:t>
            </w:r>
          </w:p>
        </w:tc>
        <w:tc>
          <w:tcPr>
            <w:tcW w:w="1134" w:type="dxa"/>
          </w:tcPr>
          <w:p w14:paraId="61D49716" w14:textId="23BD5ACB" w:rsidR="00FA0C1F" w:rsidRPr="00526B66" w:rsidRDefault="00513A6A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4285,0</w:t>
            </w:r>
          </w:p>
        </w:tc>
        <w:tc>
          <w:tcPr>
            <w:tcW w:w="1134" w:type="dxa"/>
          </w:tcPr>
          <w:p w14:paraId="33B50E52" w14:textId="1D8A9419" w:rsidR="00FA0C1F" w:rsidRPr="00526B66" w:rsidRDefault="00513A6A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4428,4</w:t>
            </w:r>
          </w:p>
        </w:tc>
        <w:tc>
          <w:tcPr>
            <w:tcW w:w="851" w:type="dxa"/>
          </w:tcPr>
          <w:p w14:paraId="43F325C6" w14:textId="57419885" w:rsidR="00FA0C1F" w:rsidRPr="00526B66" w:rsidRDefault="00513A6A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103,3</w:t>
            </w:r>
          </w:p>
        </w:tc>
        <w:tc>
          <w:tcPr>
            <w:tcW w:w="1134" w:type="dxa"/>
          </w:tcPr>
          <w:p w14:paraId="61FCE96E" w14:textId="346FC849" w:rsidR="00FA0C1F" w:rsidRPr="00526B66" w:rsidRDefault="00513A6A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-1349,2</w:t>
            </w:r>
          </w:p>
        </w:tc>
        <w:tc>
          <w:tcPr>
            <w:tcW w:w="850" w:type="dxa"/>
          </w:tcPr>
          <w:p w14:paraId="3E940C42" w14:textId="0DAB3E43" w:rsidR="00FA0C1F" w:rsidRPr="00526B66" w:rsidRDefault="00102DE9" w:rsidP="00FA0C1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-23,4</w:t>
            </w:r>
          </w:p>
        </w:tc>
      </w:tr>
      <w:tr w:rsidR="00FA0C1F" w:rsidRPr="00186F7B" w14:paraId="41E59D8B" w14:textId="77777777" w:rsidTr="0069244E">
        <w:tc>
          <w:tcPr>
            <w:tcW w:w="3828" w:type="dxa"/>
          </w:tcPr>
          <w:p w14:paraId="3637315B" w14:textId="77777777" w:rsidR="00FA0C1F" w:rsidRPr="00526B66" w:rsidRDefault="00FA0C1F" w:rsidP="00FA0C1F">
            <w:pPr>
              <w:pStyle w:val="a4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526B66">
              <w:rPr>
                <w:rFonts w:ascii="Times New Roman" w:hAnsi="Times New Roman"/>
                <w:b/>
                <w:sz w:val="22"/>
                <w:szCs w:val="22"/>
              </w:rPr>
              <w:t xml:space="preserve">Всего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налоговых доходов</w:t>
            </w:r>
          </w:p>
        </w:tc>
        <w:tc>
          <w:tcPr>
            <w:tcW w:w="1417" w:type="dxa"/>
          </w:tcPr>
          <w:p w14:paraId="7E6D48D8" w14:textId="59343D6C" w:rsidR="00FA0C1F" w:rsidRPr="00526B66" w:rsidRDefault="00FA0C1F" w:rsidP="00FA0C1F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413420,9</w:t>
            </w:r>
          </w:p>
        </w:tc>
        <w:tc>
          <w:tcPr>
            <w:tcW w:w="1134" w:type="dxa"/>
          </w:tcPr>
          <w:p w14:paraId="4190900A" w14:textId="0C22C129" w:rsidR="00FA0C1F" w:rsidRPr="00526B66" w:rsidRDefault="00E042D5" w:rsidP="00FA0C1F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449916,8</w:t>
            </w:r>
          </w:p>
        </w:tc>
        <w:tc>
          <w:tcPr>
            <w:tcW w:w="1134" w:type="dxa"/>
          </w:tcPr>
          <w:p w14:paraId="61F295FD" w14:textId="66333F49" w:rsidR="00FA0C1F" w:rsidRPr="00526B66" w:rsidRDefault="00E042D5" w:rsidP="00FA0C1F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463462,6</w:t>
            </w:r>
          </w:p>
        </w:tc>
        <w:tc>
          <w:tcPr>
            <w:tcW w:w="851" w:type="dxa"/>
          </w:tcPr>
          <w:p w14:paraId="3270FA41" w14:textId="7A96D1A9" w:rsidR="00FA0C1F" w:rsidRPr="00526B66" w:rsidRDefault="00DD2BD0" w:rsidP="00FA0C1F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103,</w:t>
            </w:r>
            <w:r w:rsidR="00E042D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333D664E" w14:textId="6481CEA4" w:rsidR="00FA0C1F" w:rsidRPr="00DD2BD0" w:rsidRDefault="00DD2BD0" w:rsidP="00FA0C1F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BD0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E042D5">
              <w:rPr>
                <w:rFonts w:ascii="Times New Roman" w:hAnsi="Times New Roman"/>
                <w:b/>
                <w:sz w:val="20"/>
                <w:szCs w:val="20"/>
              </w:rPr>
              <w:t>50041,7</w:t>
            </w:r>
          </w:p>
        </w:tc>
        <w:tc>
          <w:tcPr>
            <w:tcW w:w="850" w:type="dxa"/>
          </w:tcPr>
          <w:p w14:paraId="558A9E3E" w14:textId="3E09AB56" w:rsidR="00FA0C1F" w:rsidRPr="00526B66" w:rsidRDefault="00102DE9" w:rsidP="00FA0C1F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</w:t>
            </w:r>
            <w:r w:rsidR="00E042D5">
              <w:rPr>
                <w:rFonts w:ascii="Times New Roman" w:hAnsi="Times New Roman"/>
                <w:b/>
                <w:sz w:val="22"/>
                <w:szCs w:val="22"/>
              </w:rPr>
              <w:t>12,1</w:t>
            </w:r>
          </w:p>
        </w:tc>
      </w:tr>
    </w:tbl>
    <w:p w14:paraId="20D9C25A" w14:textId="77777777" w:rsidR="006B74E9" w:rsidRDefault="006B74E9" w:rsidP="001E3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01BCE7" w14:textId="5A295DF6" w:rsidR="003C6181" w:rsidRPr="00806AD2" w:rsidRDefault="00EB1947" w:rsidP="003C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6181">
        <w:rPr>
          <w:rFonts w:ascii="Times New Roman" w:hAnsi="Times New Roman" w:cs="Times New Roman"/>
          <w:sz w:val="28"/>
          <w:szCs w:val="28"/>
        </w:rPr>
        <w:t xml:space="preserve">  Налоговые поступления в бюджет городского округа в 202</w:t>
      </w:r>
      <w:r w:rsidR="00B550F0">
        <w:rPr>
          <w:rFonts w:ascii="Times New Roman" w:hAnsi="Times New Roman" w:cs="Times New Roman"/>
          <w:sz w:val="28"/>
          <w:szCs w:val="28"/>
        </w:rPr>
        <w:t>1</w:t>
      </w:r>
      <w:r w:rsidR="003C6181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E042D5">
        <w:rPr>
          <w:rFonts w:ascii="Times New Roman" w:hAnsi="Times New Roman" w:cs="Times New Roman"/>
          <w:sz w:val="28"/>
          <w:szCs w:val="28"/>
        </w:rPr>
        <w:t>463462,6</w:t>
      </w:r>
      <w:r w:rsidR="003C618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550F0">
        <w:rPr>
          <w:rFonts w:ascii="Times New Roman" w:hAnsi="Times New Roman" w:cs="Times New Roman"/>
          <w:sz w:val="28"/>
          <w:szCs w:val="28"/>
        </w:rPr>
        <w:t>103,</w:t>
      </w:r>
      <w:r w:rsidR="00E042D5">
        <w:rPr>
          <w:rFonts w:ascii="Times New Roman" w:hAnsi="Times New Roman" w:cs="Times New Roman"/>
          <w:sz w:val="28"/>
          <w:szCs w:val="28"/>
        </w:rPr>
        <w:t>0</w:t>
      </w:r>
      <w:r w:rsidR="003C6181">
        <w:rPr>
          <w:rFonts w:ascii="Times New Roman" w:hAnsi="Times New Roman" w:cs="Times New Roman"/>
          <w:sz w:val="28"/>
          <w:szCs w:val="28"/>
        </w:rPr>
        <w:t>% по отношению к уточненным бюджетным назначениям. Увеличение к уровню 20</w:t>
      </w:r>
      <w:r w:rsidR="00B550F0">
        <w:rPr>
          <w:rFonts w:ascii="Times New Roman" w:hAnsi="Times New Roman" w:cs="Times New Roman"/>
          <w:sz w:val="28"/>
          <w:szCs w:val="28"/>
        </w:rPr>
        <w:t>20</w:t>
      </w:r>
      <w:r w:rsidR="003C6181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E042D5">
        <w:rPr>
          <w:rFonts w:ascii="Times New Roman" w:hAnsi="Times New Roman" w:cs="Times New Roman"/>
          <w:sz w:val="28"/>
          <w:szCs w:val="28"/>
        </w:rPr>
        <w:t>50041,7</w:t>
      </w:r>
      <w:r w:rsidR="00FA378C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E042D5">
        <w:rPr>
          <w:rFonts w:ascii="Times New Roman" w:hAnsi="Times New Roman" w:cs="Times New Roman"/>
          <w:sz w:val="28"/>
          <w:szCs w:val="28"/>
        </w:rPr>
        <w:t>12,1</w:t>
      </w:r>
      <w:r w:rsidR="003C6181">
        <w:rPr>
          <w:rFonts w:ascii="Times New Roman" w:hAnsi="Times New Roman" w:cs="Times New Roman"/>
          <w:sz w:val="28"/>
          <w:szCs w:val="28"/>
        </w:rPr>
        <w:t xml:space="preserve">%. </w:t>
      </w:r>
      <w:r w:rsidR="004D6D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26B8CB54" w14:textId="7EF82A3C" w:rsidR="003C6181" w:rsidRDefault="00EB1947" w:rsidP="003C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6181">
        <w:rPr>
          <w:rFonts w:ascii="Times New Roman" w:hAnsi="Times New Roman" w:cs="Times New Roman"/>
          <w:sz w:val="28"/>
          <w:szCs w:val="28"/>
        </w:rPr>
        <w:t xml:space="preserve"> Удельный вес налоговых доходов в общем объеме поступлений (</w:t>
      </w:r>
      <w:r w:rsidR="00B550F0">
        <w:rPr>
          <w:rFonts w:ascii="Times New Roman" w:hAnsi="Times New Roman" w:cs="Times New Roman"/>
          <w:sz w:val="28"/>
          <w:szCs w:val="28"/>
        </w:rPr>
        <w:t>1436493,8</w:t>
      </w:r>
      <w:r w:rsidR="003C6181">
        <w:rPr>
          <w:rFonts w:ascii="Times New Roman" w:hAnsi="Times New Roman" w:cs="Times New Roman"/>
          <w:sz w:val="28"/>
          <w:szCs w:val="28"/>
        </w:rPr>
        <w:t xml:space="preserve"> тыс. рублей) в бюджет городского округа в отчетном периоде составил </w:t>
      </w:r>
      <w:r w:rsidR="00E042D5">
        <w:rPr>
          <w:rFonts w:ascii="Times New Roman" w:hAnsi="Times New Roman" w:cs="Times New Roman"/>
          <w:sz w:val="28"/>
          <w:szCs w:val="28"/>
        </w:rPr>
        <w:t>32,3</w:t>
      </w:r>
      <w:r w:rsidR="003C6181">
        <w:rPr>
          <w:rFonts w:ascii="Times New Roman" w:hAnsi="Times New Roman" w:cs="Times New Roman"/>
          <w:sz w:val="28"/>
          <w:szCs w:val="28"/>
        </w:rPr>
        <w:t xml:space="preserve">%, </w:t>
      </w:r>
      <w:r w:rsidR="008779E7">
        <w:rPr>
          <w:rFonts w:ascii="Times New Roman" w:hAnsi="Times New Roman" w:cs="Times New Roman"/>
          <w:sz w:val="28"/>
          <w:szCs w:val="28"/>
        </w:rPr>
        <w:t xml:space="preserve">и увеличился относительно 2020 года </w:t>
      </w:r>
      <w:r w:rsidR="003C6181">
        <w:rPr>
          <w:rFonts w:ascii="Times New Roman" w:hAnsi="Times New Roman" w:cs="Times New Roman"/>
          <w:sz w:val="28"/>
          <w:szCs w:val="28"/>
        </w:rPr>
        <w:t xml:space="preserve">на </w:t>
      </w:r>
      <w:r w:rsidR="00E042D5">
        <w:rPr>
          <w:rFonts w:ascii="Times New Roman" w:hAnsi="Times New Roman" w:cs="Times New Roman"/>
          <w:sz w:val="28"/>
          <w:szCs w:val="28"/>
        </w:rPr>
        <w:t>5,3</w:t>
      </w:r>
      <w:r w:rsidR="003C6181">
        <w:rPr>
          <w:rFonts w:ascii="Times New Roman" w:hAnsi="Times New Roman" w:cs="Times New Roman"/>
          <w:sz w:val="28"/>
          <w:szCs w:val="28"/>
        </w:rPr>
        <w:t>%</w:t>
      </w:r>
      <w:r w:rsidR="008779E7">
        <w:rPr>
          <w:rFonts w:ascii="Times New Roman" w:hAnsi="Times New Roman" w:cs="Times New Roman"/>
          <w:sz w:val="28"/>
          <w:szCs w:val="28"/>
        </w:rPr>
        <w:t>.</w:t>
      </w:r>
      <w:r w:rsidR="003C6181">
        <w:rPr>
          <w:rFonts w:ascii="Times New Roman" w:hAnsi="Times New Roman" w:cs="Times New Roman"/>
          <w:sz w:val="28"/>
          <w:szCs w:val="28"/>
        </w:rPr>
        <w:t xml:space="preserve"> </w:t>
      </w:r>
      <w:r w:rsidR="008779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F24126" w14:textId="53D68331" w:rsidR="0051303A" w:rsidRDefault="0051303A" w:rsidP="003C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Поступлени</w:t>
      </w:r>
      <w:r w:rsidR="00E042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налоговых доходов </w:t>
      </w:r>
      <w:r w:rsidR="007B2B64">
        <w:rPr>
          <w:rFonts w:ascii="Times New Roman" w:hAnsi="Times New Roman" w:cs="Times New Roman"/>
          <w:sz w:val="28"/>
          <w:szCs w:val="28"/>
        </w:rPr>
        <w:t>сложилось</w:t>
      </w:r>
      <w:r>
        <w:rPr>
          <w:rFonts w:ascii="Times New Roman" w:hAnsi="Times New Roman" w:cs="Times New Roman"/>
          <w:sz w:val="28"/>
          <w:szCs w:val="28"/>
        </w:rPr>
        <w:t xml:space="preserve"> следующим образом.</w:t>
      </w:r>
    </w:p>
    <w:p w14:paraId="2EBA42DF" w14:textId="38E78E8A" w:rsidR="006B74E9" w:rsidRDefault="00D95309" w:rsidP="005F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Основным источником налоговых доходов в 2021 году явился </w:t>
      </w:r>
      <w:r w:rsidRPr="005F1232">
        <w:rPr>
          <w:rFonts w:ascii="Times New Roman" w:hAnsi="Times New Roman" w:cs="Times New Roman"/>
          <w:b/>
          <w:bCs/>
          <w:sz w:val="28"/>
          <w:szCs w:val="28"/>
        </w:rPr>
        <w:t>налог на доходы физических лиц,</w:t>
      </w:r>
      <w:r>
        <w:rPr>
          <w:rFonts w:ascii="Times New Roman" w:hAnsi="Times New Roman" w:cs="Times New Roman"/>
          <w:sz w:val="28"/>
          <w:szCs w:val="28"/>
        </w:rPr>
        <w:t xml:space="preserve"> доля которого в налоговых доходах составила 68,0%</w:t>
      </w:r>
      <w:r w:rsidR="005F12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4E9" w:rsidRPr="005F1232">
        <w:rPr>
          <w:rFonts w:ascii="Times New Roman" w:hAnsi="Times New Roman" w:cs="Times New Roman"/>
          <w:bCs/>
          <w:iCs/>
          <w:sz w:val="28"/>
          <w:szCs w:val="28"/>
        </w:rPr>
        <w:t>Налог</w:t>
      </w:r>
      <w:r w:rsidR="005F12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74E9">
        <w:rPr>
          <w:rFonts w:ascii="Times New Roman" w:hAnsi="Times New Roman" w:cs="Times New Roman"/>
          <w:sz w:val="28"/>
          <w:szCs w:val="28"/>
        </w:rPr>
        <w:t>поступил в сумме</w:t>
      </w:r>
      <w:r w:rsidR="006B74E9" w:rsidRPr="0062340A">
        <w:rPr>
          <w:rFonts w:ascii="Times New Roman" w:hAnsi="Times New Roman" w:cs="Times New Roman"/>
          <w:sz w:val="28"/>
          <w:szCs w:val="28"/>
        </w:rPr>
        <w:t xml:space="preserve"> </w:t>
      </w:r>
      <w:r w:rsidR="00E9788E">
        <w:rPr>
          <w:rFonts w:ascii="Times New Roman" w:hAnsi="Times New Roman" w:cs="Times New Roman"/>
          <w:sz w:val="28"/>
          <w:szCs w:val="28"/>
        </w:rPr>
        <w:t>365443,4</w:t>
      </w:r>
      <w:r w:rsidR="006B74E9" w:rsidRPr="0062340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B74E9">
        <w:rPr>
          <w:rFonts w:ascii="Times New Roman" w:hAnsi="Times New Roman" w:cs="Times New Roman"/>
          <w:sz w:val="28"/>
          <w:szCs w:val="28"/>
        </w:rPr>
        <w:t xml:space="preserve">или </w:t>
      </w:r>
      <w:r w:rsidR="00E9788E">
        <w:rPr>
          <w:rFonts w:ascii="Times New Roman" w:hAnsi="Times New Roman" w:cs="Times New Roman"/>
          <w:sz w:val="28"/>
          <w:szCs w:val="28"/>
        </w:rPr>
        <w:t>102,7</w:t>
      </w:r>
      <w:r w:rsidR="006B74E9" w:rsidRPr="0062340A">
        <w:rPr>
          <w:rFonts w:ascii="Times New Roman" w:hAnsi="Times New Roman" w:cs="Times New Roman"/>
          <w:sz w:val="28"/>
          <w:szCs w:val="28"/>
        </w:rPr>
        <w:t>%</w:t>
      </w:r>
      <w:r w:rsidR="006B74E9">
        <w:rPr>
          <w:rFonts w:ascii="Times New Roman" w:hAnsi="Times New Roman" w:cs="Times New Roman"/>
          <w:sz w:val="28"/>
          <w:szCs w:val="28"/>
        </w:rPr>
        <w:t xml:space="preserve"> от уточненного </w:t>
      </w:r>
      <w:r w:rsidR="006B74E9" w:rsidRPr="0062340A">
        <w:rPr>
          <w:rFonts w:ascii="Times New Roman" w:hAnsi="Times New Roman" w:cs="Times New Roman"/>
          <w:sz w:val="28"/>
          <w:szCs w:val="28"/>
        </w:rPr>
        <w:t>плана</w:t>
      </w:r>
      <w:r w:rsidR="006B74E9">
        <w:rPr>
          <w:rFonts w:ascii="Times New Roman" w:hAnsi="Times New Roman" w:cs="Times New Roman"/>
          <w:sz w:val="28"/>
          <w:szCs w:val="28"/>
        </w:rPr>
        <w:t xml:space="preserve"> (</w:t>
      </w:r>
      <w:r w:rsidR="00E9788E">
        <w:rPr>
          <w:rFonts w:ascii="Times New Roman" w:hAnsi="Times New Roman" w:cs="Times New Roman"/>
          <w:sz w:val="28"/>
          <w:szCs w:val="28"/>
        </w:rPr>
        <w:t>356002,0</w:t>
      </w:r>
      <w:r w:rsidR="006B74E9">
        <w:rPr>
          <w:rFonts w:ascii="Times New Roman" w:hAnsi="Times New Roman" w:cs="Times New Roman"/>
          <w:sz w:val="28"/>
          <w:szCs w:val="28"/>
        </w:rPr>
        <w:t xml:space="preserve"> тыс. рублей), что на </w:t>
      </w:r>
      <w:r w:rsidR="00E9788E">
        <w:rPr>
          <w:rFonts w:ascii="Times New Roman" w:hAnsi="Times New Roman" w:cs="Times New Roman"/>
          <w:sz w:val="28"/>
          <w:szCs w:val="28"/>
        </w:rPr>
        <w:t>37391,9</w:t>
      </w:r>
      <w:r w:rsidR="006B74E9">
        <w:rPr>
          <w:rFonts w:ascii="Times New Roman" w:hAnsi="Times New Roman" w:cs="Times New Roman"/>
          <w:sz w:val="28"/>
          <w:szCs w:val="28"/>
        </w:rPr>
        <w:t xml:space="preserve"> тыс. рублей превысило поступления прошлого года (</w:t>
      </w:r>
      <w:r w:rsidR="00E9788E">
        <w:rPr>
          <w:rFonts w:ascii="Times New Roman" w:hAnsi="Times New Roman" w:cs="Times New Roman"/>
          <w:sz w:val="28"/>
          <w:szCs w:val="28"/>
        </w:rPr>
        <w:t>328051,5</w:t>
      </w:r>
      <w:r w:rsidR="006B74E9">
        <w:rPr>
          <w:rFonts w:ascii="Times New Roman" w:hAnsi="Times New Roman" w:cs="Times New Roman"/>
          <w:sz w:val="28"/>
          <w:szCs w:val="28"/>
        </w:rPr>
        <w:t xml:space="preserve"> тыс. рублей).  Согласно пояснительной записке финансового управления к годовому отчету об исполнении бюджета городского округа за 20</w:t>
      </w:r>
      <w:r w:rsidR="000A0575">
        <w:rPr>
          <w:rFonts w:ascii="Times New Roman" w:hAnsi="Times New Roman" w:cs="Times New Roman"/>
          <w:sz w:val="28"/>
          <w:szCs w:val="28"/>
        </w:rPr>
        <w:t>2</w:t>
      </w:r>
      <w:r w:rsidR="00057E79">
        <w:rPr>
          <w:rFonts w:ascii="Times New Roman" w:hAnsi="Times New Roman" w:cs="Times New Roman"/>
          <w:sz w:val="28"/>
          <w:szCs w:val="28"/>
        </w:rPr>
        <w:t>1</w:t>
      </w:r>
      <w:r w:rsidR="006B74E9">
        <w:rPr>
          <w:rFonts w:ascii="Times New Roman" w:hAnsi="Times New Roman" w:cs="Times New Roman"/>
          <w:sz w:val="28"/>
          <w:szCs w:val="28"/>
        </w:rPr>
        <w:t xml:space="preserve"> год (далее – Пояснительная записка) увеличение поступлений связано с ростом фонда оплаты труда.</w:t>
      </w:r>
    </w:p>
    <w:p w14:paraId="3AA4266D" w14:textId="7EE1C8C3" w:rsidR="006B74E9" w:rsidRPr="00611154" w:rsidRDefault="006B74E9" w:rsidP="001E3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1947">
        <w:rPr>
          <w:rFonts w:ascii="Times New Roman" w:hAnsi="Times New Roman" w:cs="Times New Roman"/>
          <w:sz w:val="28"/>
          <w:szCs w:val="28"/>
        </w:rPr>
        <w:t xml:space="preserve"> </w:t>
      </w:r>
      <w:r w:rsidRPr="00611154"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Pr="00BE54F9">
        <w:rPr>
          <w:rFonts w:ascii="Times New Roman" w:hAnsi="Times New Roman" w:cs="Times New Roman"/>
          <w:b/>
          <w:i/>
          <w:sz w:val="28"/>
          <w:szCs w:val="28"/>
        </w:rPr>
        <w:t>налогов на товары (работы, услуги),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40A">
        <w:rPr>
          <w:rFonts w:ascii="Times New Roman" w:hAnsi="Times New Roman" w:cs="Times New Roman"/>
          <w:b/>
          <w:i/>
          <w:sz w:val="28"/>
          <w:szCs w:val="28"/>
        </w:rPr>
        <w:t xml:space="preserve">акцизов по подакцизным товарам (продукции), </w:t>
      </w:r>
      <w:r>
        <w:rPr>
          <w:rFonts w:ascii="Times New Roman" w:hAnsi="Times New Roman" w:cs="Times New Roman"/>
          <w:sz w:val="28"/>
          <w:szCs w:val="28"/>
        </w:rPr>
        <w:t xml:space="preserve">поступили в сумме </w:t>
      </w:r>
      <w:r w:rsidRPr="00611154">
        <w:rPr>
          <w:rFonts w:ascii="Times New Roman" w:hAnsi="Times New Roman" w:cs="Times New Roman"/>
          <w:sz w:val="28"/>
          <w:szCs w:val="28"/>
        </w:rPr>
        <w:t xml:space="preserve"> </w:t>
      </w:r>
      <w:r w:rsidRPr="00611154">
        <w:rPr>
          <w:rFonts w:ascii="Times New Roman" w:hAnsi="Times New Roman" w:cs="Times New Roman"/>
          <w:sz w:val="28"/>
          <w:szCs w:val="28"/>
        </w:rPr>
        <w:br/>
      </w:r>
      <w:r w:rsidR="00E9788E">
        <w:rPr>
          <w:rFonts w:ascii="Times New Roman" w:hAnsi="Times New Roman" w:cs="Times New Roman"/>
          <w:sz w:val="28"/>
          <w:szCs w:val="28"/>
        </w:rPr>
        <w:t>19695,4</w:t>
      </w:r>
      <w:r w:rsidRPr="00611154">
        <w:rPr>
          <w:rFonts w:ascii="Times New Roman" w:hAnsi="Times New Roman" w:cs="Times New Roman"/>
          <w:sz w:val="28"/>
          <w:szCs w:val="28"/>
        </w:rPr>
        <w:t xml:space="preserve"> тыс. рублей, или </w:t>
      </w:r>
      <w:r w:rsidR="00E9788E">
        <w:rPr>
          <w:rFonts w:ascii="Times New Roman" w:hAnsi="Times New Roman" w:cs="Times New Roman"/>
          <w:sz w:val="28"/>
          <w:szCs w:val="28"/>
        </w:rPr>
        <w:t>107,8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154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от уточненного плана (</w:t>
      </w:r>
      <w:r w:rsidR="00E9788E">
        <w:rPr>
          <w:rFonts w:ascii="Times New Roman" w:hAnsi="Times New Roman" w:cs="Times New Roman"/>
          <w:sz w:val="28"/>
          <w:szCs w:val="28"/>
        </w:rPr>
        <w:t>18262,5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  <w:r w:rsidR="00E9788E" w:rsidRPr="00E9788E">
        <w:rPr>
          <w:rFonts w:ascii="Times New Roman" w:hAnsi="Times New Roman" w:cs="Times New Roman"/>
          <w:sz w:val="28"/>
          <w:szCs w:val="28"/>
        </w:rPr>
        <w:t>Данную группу доходов формируют поступления от уплаты акцизов на нефтепродукты</w:t>
      </w:r>
      <w:r w:rsidR="00E978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 уровню 20</w:t>
      </w:r>
      <w:r w:rsidR="00E9788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составило </w:t>
      </w:r>
      <w:r w:rsidR="00E9788E">
        <w:rPr>
          <w:rFonts w:ascii="Times New Roman" w:hAnsi="Times New Roman" w:cs="Times New Roman"/>
          <w:sz w:val="28"/>
          <w:szCs w:val="28"/>
        </w:rPr>
        <w:t>117,8</w:t>
      </w:r>
      <w:r w:rsidR="0064711C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62ED07" w14:textId="72332800" w:rsidR="00134E82" w:rsidRDefault="006B74E9" w:rsidP="001E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E82">
        <w:rPr>
          <w:rFonts w:ascii="Times New Roman" w:hAnsi="Times New Roman" w:cs="Times New Roman"/>
          <w:sz w:val="28"/>
          <w:szCs w:val="28"/>
        </w:rPr>
        <w:t xml:space="preserve">        Фактически уточненный план по </w:t>
      </w:r>
      <w:r w:rsidRPr="00134E82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134E82">
        <w:rPr>
          <w:rFonts w:ascii="Times New Roman" w:hAnsi="Times New Roman" w:cs="Times New Roman"/>
          <w:b/>
          <w:i/>
          <w:iCs/>
          <w:sz w:val="28"/>
          <w:szCs w:val="28"/>
        </w:rPr>
        <w:t>алогам на совокупный доход</w:t>
      </w:r>
      <w:r w:rsidRPr="00134E8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34E82">
        <w:rPr>
          <w:rFonts w:ascii="Times New Roman" w:hAnsi="Times New Roman" w:cs="Times New Roman"/>
          <w:sz w:val="28"/>
          <w:szCs w:val="28"/>
        </w:rPr>
        <w:t xml:space="preserve">исполнен на </w:t>
      </w:r>
      <w:r w:rsidR="00E64E74">
        <w:rPr>
          <w:rFonts w:ascii="Times New Roman" w:hAnsi="Times New Roman" w:cs="Times New Roman"/>
          <w:sz w:val="28"/>
          <w:szCs w:val="28"/>
        </w:rPr>
        <w:t>103,9</w:t>
      </w:r>
      <w:r w:rsidRPr="00134E82">
        <w:rPr>
          <w:rFonts w:ascii="Times New Roman" w:hAnsi="Times New Roman" w:cs="Times New Roman"/>
          <w:sz w:val="28"/>
          <w:szCs w:val="28"/>
        </w:rPr>
        <w:t xml:space="preserve">%, поступило </w:t>
      </w:r>
      <w:r w:rsidR="00E64E74">
        <w:rPr>
          <w:rFonts w:ascii="Times New Roman" w:hAnsi="Times New Roman" w:cs="Times New Roman"/>
          <w:sz w:val="28"/>
          <w:szCs w:val="28"/>
        </w:rPr>
        <w:t>40639,7</w:t>
      </w:r>
      <w:r w:rsidRPr="00134E82">
        <w:rPr>
          <w:rFonts w:ascii="Times New Roman" w:hAnsi="Times New Roman" w:cs="Times New Roman"/>
          <w:sz w:val="28"/>
          <w:szCs w:val="28"/>
        </w:rPr>
        <w:t xml:space="preserve"> тыс. рублей, что выше анализируемого показателя за 20</w:t>
      </w:r>
      <w:r w:rsidR="00E64E74">
        <w:rPr>
          <w:rFonts w:ascii="Times New Roman" w:hAnsi="Times New Roman" w:cs="Times New Roman"/>
          <w:sz w:val="28"/>
          <w:szCs w:val="28"/>
        </w:rPr>
        <w:t>20</w:t>
      </w:r>
      <w:r w:rsidRPr="00134E82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E64E74">
        <w:rPr>
          <w:rFonts w:ascii="Times New Roman" w:hAnsi="Times New Roman" w:cs="Times New Roman"/>
          <w:sz w:val="28"/>
          <w:szCs w:val="28"/>
        </w:rPr>
        <w:t>11774,2</w:t>
      </w:r>
      <w:r w:rsidRPr="00134E82">
        <w:rPr>
          <w:rFonts w:ascii="Times New Roman" w:hAnsi="Times New Roman" w:cs="Times New Roman"/>
          <w:sz w:val="28"/>
          <w:szCs w:val="28"/>
        </w:rPr>
        <w:t xml:space="preserve"> тыс. рублей (на </w:t>
      </w:r>
      <w:r w:rsidR="00E64E74">
        <w:rPr>
          <w:rFonts w:ascii="Times New Roman" w:hAnsi="Times New Roman" w:cs="Times New Roman"/>
          <w:sz w:val="28"/>
          <w:szCs w:val="28"/>
        </w:rPr>
        <w:t>40,8</w:t>
      </w:r>
      <w:r w:rsidRPr="00134E82">
        <w:rPr>
          <w:rFonts w:ascii="Times New Roman" w:hAnsi="Times New Roman" w:cs="Times New Roman"/>
          <w:sz w:val="28"/>
          <w:szCs w:val="28"/>
        </w:rPr>
        <w:t>%).</w:t>
      </w:r>
      <w:r w:rsidR="00134E82" w:rsidRPr="00134E82">
        <w:rPr>
          <w:rFonts w:ascii="Times New Roman" w:hAnsi="Times New Roman" w:cs="Times New Roman"/>
          <w:sz w:val="28"/>
          <w:szCs w:val="28"/>
        </w:rPr>
        <w:t xml:space="preserve"> </w:t>
      </w:r>
      <w:r w:rsidR="00134E8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D231261" w14:textId="77777777" w:rsidR="006B74E9" w:rsidRPr="008A604F" w:rsidRDefault="006B74E9" w:rsidP="008A6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04F">
        <w:rPr>
          <w:rFonts w:ascii="Times New Roman" w:hAnsi="Times New Roman" w:cs="Times New Roman"/>
          <w:sz w:val="28"/>
          <w:szCs w:val="28"/>
        </w:rPr>
        <w:t xml:space="preserve">    </w:t>
      </w:r>
      <w:r w:rsidR="00AC1F8F" w:rsidRPr="008A604F">
        <w:rPr>
          <w:rFonts w:ascii="Times New Roman" w:hAnsi="Times New Roman" w:cs="Times New Roman"/>
          <w:sz w:val="28"/>
          <w:szCs w:val="28"/>
        </w:rPr>
        <w:t xml:space="preserve"> </w:t>
      </w:r>
      <w:r w:rsidRPr="008A604F">
        <w:rPr>
          <w:rFonts w:ascii="Times New Roman" w:hAnsi="Times New Roman" w:cs="Times New Roman"/>
          <w:sz w:val="28"/>
          <w:szCs w:val="28"/>
        </w:rPr>
        <w:t xml:space="preserve">   Внутри подгруппы динамика поступлений сложилась следующая:</w:t>
      </w:r>
    </w:p>
    <w:p w14:paraId="27A6FBB0" w14:textId="3548E6FD" w:rsidR="0092726D" w:rsidRPr="008A604F" w:rsidRDefault="0064711C" w:rsidP="008A6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04F">
        <w:rPr>
          <w:rFonts w:ascii="Times New Roman" w:hAnsi="Times New Roman" w:cs="Times New Roman"/>
          <w:sz w:val="28"/>
          <w:szCs w:val="28"/>
        </w:rPr>
        <w:t xml:space="preserve">        </w:t>
      </w:r>
      <w:r w:rsidR="006B74E9" w:rsidRPr="008A604F">
        <w:rPr>
          <w:rFonts w:ascii="Times New Roman" w:hAnsi="Times New Roman" w:cs="Times New Roman"/>
          <w:sz w:val="28"/>
          <w:szCs w:val="28"/>
        </w:rPr>
        <w:t xml:space="preserve"> </w:t>
      </w:r>
      <w:r w:rsidR="006B74E9" w:rsidRPr="008A604F">
        <w:rPr>
          <w:rFonts w:ascii="Times New Roman" w:hAnsi="Times New Roman" w:cs="Times New Roman"/>
          <w:i/>
          <w:sz w:val="28"/>
          <w:szCs w:val="28"/>
        </w:rPr>
        <w:t>- доходы от единого налога на вмененный доход для отдельных видов деятельности</w:t>
      </w:r>
      <w:r w:rsidR="006B74E9" w:rsidRPr="008A604F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E64E74" w:rsidRPr="008A604F">
        <w:rPr>
          <w:rFonts w:ascii="Times New Roman" w:hAnsi="Times New Roman" w:cs="Times New Roman"/>
          <w:sz w:val="28"/>
          <w:szCs w:val="28"/>
        </w:rPr>
        <w:t>3863,2</w:t>
      </w:r>
      <w:r w:rsidR="006B74E9" w:rsidRPr="008A604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64E74" w:rsidRPr="008A604F">
        <w:rPr>
          <w:rFonts w:ascii="Times New Roman" w:hAnsi="Times New Roman" w:cs="Times New Roman"/>
          <w:sz w:val="28"/>
          <w:szCs w:val="28"/>
        </w:rPr>
        <w:t>100,7</w:t>
      </w:r>
      <w:r w:rsidR="006B74E9" w:rsidRPr="008A604F">
        <w:rPr>
          <w:rFonts w:ascii="Times New Roman" w:hAnsi="Times New Roman" w:cs="Times New Roman"/>
          <w:sz w:val="28"/>
          <w:szCs w:val="28"/>
        </w:rPr>
        <w:t xml:space="preserve">% от уточнённого </w:t>
      </w:r>
      <w:r w:rsidR="006B74E9" w:rsidRPr="008A604F">
        <w:rPr>
          <w:rFonts w:ascii="Times New Roman" w:hAnsi="Times New Roman" w:cs="Times New Roman"/>
          <w:sz w:val="28"/>
          <w:szCs w:val="28"/>
        </w:rPr>
        <w:lastRenderedPageBreak/>
        <w:t>плана (</w:t>
      </w:r>
      <w:r w:rsidR="00E64E74" w:rsidRPr="008A604F">
        <w:rPr>
          <w:rFonts w:ascii="Times New Roman" w:hAnsi="Times New Roman" w:cs="Times New Roman"/>
          <w:sz w:val="28"/>
          <w:szCs w:val="28"/>
        </w:rPr>
        <w:t>3838,0</w:t>
      </w:r>
      <w:r w:rsidR="006B74E9" w:rsidRPr="008A604F">
        <w:rPr>
          <w:rFonts w:ascii="Times New Roman" w:hAnsi="Times New Roman" w:cs="Times New Roman"/>
          <w:sz w:val="28"/>
          <w:szCs w:val="28"/>
        </w:rPr>
        <w:t xml:space="preserve"> тыс. рублей); </w:t>
      </w:r>
      <w:r w:rsidR="00E64E74" w:rsidRPr="008A604F">
        <w:rPr>
          <w:rFonts w:ascii="Times New Roman" w:hAnsi="Times New Roman" w:cs="Times New Roman"/>
          <w:sz w:val="28"/>
          <w:szCs w:val="28"/>
        </w:rPr>
        <w:t xml:space="preserve">доходы к уровню 2020 года снизились на сумму 10504,4 тыс. рублей </w:t>
      </w:r>
      <w:r w:rsidR="0092726D" w:rsidRPr="008A604F">
        <w:rPr>
          <w:rFonts w:ascii="Times New Roman" w:hAnsi="Times New Roman" w:cs="Times New Roman"/>
          <w:sz w:val="28"/>
          <w:szCs w:val="28"/>
        </w:rPr>
        <w:t>(в связи с вступлением в силу п. 8 ст. 5 Федерального закона от 29.06.2012 № 97-ФЗ система налогообложения в виде единого налога на вмененный доход для отдельных видов деятельности не применя</w:t>
      </w:r>
      <w:r w:rsidR="008A604F">
        <w:rPr>
          <w:rFonts w:ascii="Times New Roman" w:hAnsi="Times New Roman" w:cs="Times New Roman"/>
          <w:sz w:val="28"/>
          <w:szCs w:val="28"/>
        </w:rPr>
        <w:t>е</w:t>
      </w:r>
      <w:r w:rsidR="0092726D" w:rsidRPr="008A604F">
        <w:rPr>
          <w:rFonts w:ascii="Times New Roman" w:hAnsi="Times New Roman" w:cs="Times New Roman"/>
          <w:sz w:val="28"/>
          <w:szCs w:val="28"/>
        </w:rPr>
        <w:t>тся с 1 января 2021 года, вместе с тем в 2021 году поступили суммы переходящего платежа по налогу в условиях законодательства 2020 года);</w:t>
      </w:r>
    </w:p>
    <w:p w14:paraId="7BC3992E" w14:textId="0F5413B5" w:rsidR="006B74E9" w:rsidRPr="008A604F" w:rsidRDefault="0064711C" w:rsidP="008A604F">
      <w:pPr>
        <w:pStyle w:val="Courier14"/>
        <w:tabs>
          <w:tab w:val="left" w:pos="72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8A604F">
        <w:rPr>
          <w:rFonts w:ascii="Times New Roman" w:hAnsi="Times New Roman" w:cs="Times New Roman"/>
          <w:i/>
        </w:rPr>
        <w:t xml:space="preserve">         </w:t>
      </w:r>
      <w:r w:rsidR="006B74E9" w:rsidRPr="008A604F">
        <w:rPr>
          <w:rFonts w:ascii="Times New Roman" w:hAnsi="Times New Roman" w:cs="Times New Roman"/>
          <w:i/>
        </w:rPr>
        <w:t xml:space="preserve">- доходы от единого сельскохозяйственного налога </w:t>
      </w:r>
      <w:r w:rsidR="006B74E9" w:rsidRPr="008A604F">
        <w:rPr>
          <w:rFonts w:ascii="Times New Roman" w:hAnsi="Times New Roman" w:cs="Times New Roman"/>
        </w:rPr>
        <w:t xml:space="preserve">составили </w:t>
      </w:r>
      <w:r w:rsidR="0092726D" w:rsidRPr="008A604F">
        <w:rPr>
          <w:rFonts w:ascii="Times New Roman" w:hAnsi="Times New Roman" w:cs="Times New Roman"/>
        </w:rPr>
        <w:t>9,2</w:t>
      </w:r>
      <w:r w:rsidR="006B74E9" w:rsidRPr="008A604F">
        <w:rPr>
          <w:rFonts w:ascii="Times New Roman" w:hAnsi="Times New Roman" w:cs="Times New Roman"/>
        </w:rPr>
        <w:t xml:space="preserve"> тыс. рублей, или </w:t>
      </w:r>
      <w:r w:rsidR="0092726D" w:rsidRPr="008A604F">
        <w:rPr>
          <w:rFonts w:ascii="Times New Roman" w:hAnsi="Times New Roman" w:cs="Times New Roman"/>
        </w:rPr>
        <w:t>101,8</w:t>
      </w:r>
      <w:r w:rsidR="006B74E9" w:rsidRPr="008A604F">
        <w:rPr>
          <w:rFonts w:ascii="Times New Roman" w:hAnsi="Times New Roman" w:cs="Times New Roman"/>
        </w:rPr>
        <w:t> % от уточнённого плана (</w:t>
      </w:r>
      <w:r w:rsidR="0092726D" w:rsidRPr="008A604F">
        <w:rPr>
          <w:rFonts w:ascii="Times New Roman" w:hAnsi="Times New Roman" w:cs="Times New Roman"/>
        </w:rPr>
        <w:t>9,0</w:t>
      </w:r>
      <w:r w:rsidR="006B74E9" w:rsidRPr="008A604F">
        <w:rPr>
          <w:rFonts w:ascii="Times New Roman" w:hAnsi="Times New Roman" w:cs="Times New Roman"/>
        </w:rPr>
        <w:t xml:space="preserve"> тыс. рублей)</w:t>
      </w:r>
      <w:r w:rsidR="0092726D" w:rsidRPr="008A604F">
        <w:rPr>
          <w:rFonts w:ascii="Times New Roman" w:hAnsi="Times New Roman" w:cs="Times New Roman"/>
        </w:rPr>
        <w:t>;</w:t>
      </w:r>
      <w:r w:rsidR="00E64E74" w:rsidRPr="008A604F">
        <w:rPr>
          <w:rFonts w:ascii="Times New Roman" w:hAnsi="Times New Roman" w:cs="Times New Roman"/>
        </w:rPr>
        <w:t xml:space="preserve"> </w:t>
      </w:r>
      <w:r w:rsidR="0092726D" w:rsidRPr="008A604F">
        <w:rPr>
          <w:rFonts w:ascii="Times New Roman" w:hAnsi="Times New Roman" w:cs="Times New Roman"/>
        </w:rPr>
        <w:t>доходы к уровню 2020 года снизились на сумму 207,5 тыс. рублей (</w:t>
      </w:r>
      <w:r w:rsidR="006D12DC">
        <w:rPr>
          <w:rFonts w:ascii="Times New Roman" w:hAnsi="Times New Roman" w:cs="Times New Roman"/>
        </w:rPr>
        <w:t xml:space="preserve">низкий уровень поступлений обусловлен </w:t>
      </w:r>
      <w:r w:rsidR="0092726D" w:rsidRPr="008A604F">
        <w:rPr>
          <w:rFonts w:ascii="Times New Roman" w:hAnsi="Times New Roman" w:cs="Times New Roman"/>
          <w:sz w:val="26"/>
          <w:szCs w:val="26"/>
        </w:rPr>
        <w:t>снижение</w:t>
      </w:r>
      <w:r w:rsidR="006D12DC">
        <w:rPr>
          <w:rFonts w:ascii="Times New Roman" w:hAnsi="Times New Roman" w:cs="Times New Roman"/>
          <w:sz w:val="26"/>
          <w:szCs w:val="26"/>
        </w:rPr>
        <w:t>м</w:t>
      </w:r>
      <w:r w:rsidR="0092726D" w:rsidRPr="008A604F">
        <w:rPr>
          <w:rFonts w:ascii="Times New Roman" w:hAnsi="Times New Roman" w:cs="Times New Roman"/>
          <w:sz w:val="26"/>
          <w:szCs w:val="26"/>
        </w:rPr>
        <w:t xml:space="preserve"> налоговой базы в связи с ростом инвестиций в объекты сельскохозяйственного производства);</w:t>
      </w:r>
    </w:p>
    <w:p w14:paraId="19D8665C" w14:textId="2787C0B9" w:rsidR="0064711C" w:rsidRPr="008A604F" w:rsidRDefault="0064711C" w:rsidP="008A604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8A604F">
        <w:rPr>
          <w:rFonts w:ascii="Times New Roman" w:hAnsi="Times New Roman" w:cs="Times New Roman"/>
          <w:sz w:val="28"/>
          <w:szCs w:val="28"/>
        </w:rPr>
        <w:t xml:space="preserve">        </w:t>
      </w:r>
      <w:r w:rsidR="006B74E9" w:rsidRPr="008A604F">
        <w:rPr>
          <w:rFonts w:ascii="Times New Roman" w:hAnsi="Times New Roman" w:cs="Times New Roman"/>
          <w:sz w:val="28"/>
          <w:szCs w:val="28"/>
        </w:rPr>
        <w:t xml:space="preserve">- </w:t>
      </w:r>
      <w:r w:rsidR="006B74E9" w:rsidRPr="008A604F">
        <w:rPr>
          <w:rFonts w:ascii="Times New Roman" w:hAnsi="Times New Roman" w:cs="Times New Roman"/>
          <w:i/>
          <w:sz w:val="28"/>
          <w:szCs w:val="28"/>
        </w:rPr>
        <w:t>доходы от налога, взимаемого в связи с применением патентной системы налогообложения,</w:t>
      </w:r>
      <w:r w:rsidR="006B74E9" w:rsidRPr="008A604F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92726D" w:rsidRPr="008A604F">
        <w:rPr>
          <w:rFonts w:ascii="Times New Roman" w:hAnsi="Times New Roman" w:cs="Times New Roman"/>
          <w:sz w:val="28"/>
          <w:szCs w:val="28"/>
        </w:rPr>
        <w:t>6411,5</w:t>
      </w:r>
      <w:r w:rsidR="006B74E9" w:rsidRPr="008A604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2726D" w:rsidRPr="008A604F">
        <w:rPr>
          <w:rFonts w:ascii="Times New Roman" w:hAnsi="Times New Roman" w:cs="Times New Roman"/>
          <w:sz w:val="28"/>
          <w:szCs w:val="28"/>
        </w:rPr>
        <w:t>117,3</w:t>
      </w:r>
      <w:r w:rsidR="006B74E9" w:rsidRPr="008A604F">
        <w:rPr>
          <w:rFonts w:ascii="Times New Roman" w:hAnsi="Times New Roman" w:cs="Times New Roman"/>
          <w:sz w:val="28"/>
          <w:szCs w:val="28"/>
        </w:rPr>
        <w:t>% от уточненного плана (</w:t>
      </w:r>
      <w:r w:rsidR="0092726D" w:rsidRPr="008A604F">
        <w:rPr>
          <w:rFonts w:ascii="Times New Roman" w:hAnsi="Times New Roman" w:cs="Times New Roman"/>
          <w:sz w:val="28"/>
          <w:szCs w:val="28"/>
        </w:rPr>
        <w:t>5467,0</w:t>
      </w:r>
      <w:r w:rsidR="006B74E9" w:rsidRPr="008A604F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92726D" w:rsidRPr="008A604F">
        <w:rPr>
          <w:rFonts w:ascii="Times New Roman" w:hAnsi="Times New Roman" w:cs="Times New Roman"/>
          <w:sz w:val="28"/>
          <w:szCs w:val="28"/>
        </w:rPr>
        <w:t xml:space="preserve">; </w:t>
      </w:r>
      <w:r w:rsidR="0092726D" w:rsidRPr="008A604F">
        <w:rPr>
          <w:rFonts w:ascii="Times New Roman" w:hAnsi="Times New Roman" w:cs="Times New Roman"/>
          <w:sz w:val="26"/>
          <w:szCs w:val="26"/>
        </w:rPr>
        <w:t>рост доходов к уровню 2020 года составил 6204,9 тыс. рублей</w:t>
      </w:r>
      <w:r w:rsidR="0092726D" w:rsidRPr="008A604F">
        <w:rPr>
          <w:rFonts w:ascii="Times New Roman" w:hAnsi="Times New Roman" w:cs="Times New Roman"/>
          <w:sz w:val="28"/>
          <w:szCs w:val="28"/>
        </w:rPr>
        <w:t xml:space="preserve">  (</w:t>
      </w:r>
      <w:r w:rsidR="008A604F" w:rsidRPr="008A604F">
        <w:rPr>
          <w:rFonts w:ascii="Times New Roman" w:hAnsi="Times New Roman" w:cs="Times New Roman"/>
          <w:sz w:val="28"/>
          <w:szCs w:val="28"/>
        </w:rPr>
        <w:t xml:space="preserve">в связи с вступлением в силу п. 8 ст. 5 Федерального закона от 29.06.2012 № 97-ФЗ </w:t>
      </w:r>
      <w:r w:rsidR="008A604F">
        <w:rPr>
          <w:rFonts w:ascii="Times New Roman" w:hAnsi="Times New Roman" w:cs="Times New Roman"/>
          <w:iCs/>
          <w:sz w:val="28"/>
          <w:szCs w:val="28"/>
        </w:rPr>
        <w:t xml:space="preserve">часть </w:t>
      </w:r>
      <w:r w:rsidR="0092726D" w:rsidRPr="008A604F">
        <w:rPr>
          <w:rFonts w:ascii="Times New Roman" w:hAnsi="Times New Roman" w:cs="Times New Roman"/>
          <w:sz w:val="28"/>
          <w:szCs w:val="20"/>
        </w:rPr>
        <w:t xml:space="preserve">индивидуальных предпринимателей </w:t>
      </w:r>
      <w:r w:rsidR="008A604F">
        <w:rPr>
          <w:rFonts w:ascii="Times New Roman" w:hAnsi="Times New Roman" w:cs="Times New Roman"/>
          <w:sz w:val="28"/>
          <w:szCs w:val="20"/>
        </w:rPr>
        <w:t xml:space="preserve">перешли </w:t>
      </w:r>
      <w:r w:rsidR="0092726D" w:rsidRPr="008A604F">
        <w:rPr>
          <w:rFonts w:ascii="Times New Roman" w:hAnsi="Times New Roman" w:cs="Times New Roman"/>
          <w:sz w:val="28"/>
          <w:szCs w:val="20"/>
        </w:rPr>
        <w:t>на патентную систему налогообложения);</w:t>
      </w:r>
    </w:p>
    <w:p w14:paraId="1DDB9996" w14:textId="3C959103" w:rsidR="006B74E9" w:rsidRPr="008A604F" w:rsidRDefault="000112A5" w:rsidP="008A6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04F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8A604F">
        <w:rPr>
          <w:rFonts w:ascii="Times New Roman" w:hAnsi="Times New Roman" w:cs="Times New Roman"/>
          <w:i/>
          <w:sz w:val="28"/>
          <w:szCs w:val="28"/>
        </w:rPr>
        <w:t>доходы от налога, взимаемого в связи с упрощенной системой налогообложения,</w:t>
      </w:r>
      <w:r w:rsidRPr="008A604F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92726D" w:rsidRPr="008A604F">
        <w:rPr>
          <w:rFonts w:ascii="Times New Roman" w:hAnsi="Times New Roman" w:cs="Times New Roman"/>
          <w:sz w:val="28"/>
          <w:szCs w:val="28"/>
        </w:rPr>
        <w:t>30355,8</w:t>
      </w:r>
      <w:r w:rsidRPr="008A604F"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92726D" w:rsidRPr="008A604F">
        <w:rPr>
          <w:rFonts w:ascii="Times New Roman" w:hAnsi="Times New Roman" w:cs="Times New Roman"/>
          <w:sz w:val="28"/>
          <w:szCs w:val="28"/>
        </w:rPr>
        <w:t>1,9</w:t>
      </w:r>
      <w:r w:rsidRPr="008A604F">
        <w:rPr>
          <w:rFonts w:ascii="Times New Roman" w:hAnsi="Times New Roman" w:cs="Times New Roman"/>
          <w:sz w:val="28"/>
          <w:szCs w:val="28"/>
        </w:rPr>
        <w:t>% от уточненного плана (</w:t>
      </w:r>
      <w:r w:rsidR="008A604F" w:rsidRPr="008A604F">
        <w:rPr>
          <w:rFonts w:ascii="Times New Roman" w:hAnsi="Times New Roman" w:cs="Times New Roman"/>
          <w:sz w:val="28"/>
          <w:szCs w:val="28"/>
        </w:rPr>
        <w:t>29790,0</w:t>
      </w:r>
      <w:r w:rsidRPr="008A604F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8A604F" w:rsidRPr="008A604F">
        <w:rPr>
          <w:rFonts w:ascii="Times New Roman" w:hAnsi="Times New Roman" w:cs="Times New Roman"/>
          <w:sz w:val="28"/>
          <w:szCs w:val="28"/>
        </w:rPr>
        <w:t xml:space="preserve">; </w:t>
      </w:r>
      <w:r w:rsidR="008A604F" w:rsidRPr="008A604F">
        <w:rPr>
          <w:rFonts w:ascii="Times New Roman" w:hAnsi="Times New Roman" w:cs="Times New Roman"/>
          <w:sz w:val="26"/>
          <w:szCs w:val="26"/>
        </w:rPr>
        <w:t>рост доходов к уровню 2020 года составил 16281,2 тыс. рублей</w:t>
      </w:r>
      <w:r w:rsidR="008A604F" w:rsidRPr="008A604F">
        <w:rPr>
          <w:rFonts w:ascii="Times New Roman" w:hAnsi="Times New Roman" w:cs="Times New Roman"/>
          <w:sz w:val="28"/>
          <w:szCs w:val="28"/>
        </w:rPr>
        <w:t xml:space="preserve">  (</w:t>
      </w:r>
      <w:r w:rsidR="008A604F">
        <w:rPr>
          <w:rFonts w:ascii="Times New Roman" w:hAnsi="Times New Roman" w:cs="Times New Roman"/>
          <w:sz w:val="26"/>
          <w:szCs w:val="26"/>
        </w:rPr>
        <w:t>п</w:t>
      </w:r>
      <w:r w:rsidR="008A604F" w:rsidRPr="008A604F">
        <w:rPr>
          <w:rFonts w:ascii="Times New Roman" w:hAnsi="Times New Roman" w:cs="Times New Roman"/>
          <w:sz w:val="26"/>
          <w:szCs w:val="26"/>
        </w:rPr>
        <w:t>ричина высокого роста в увеличении норматива отчислений в бюджет городского округа с 20% до 30%</w:t>
      </w:r>
      <w:r w:rsidR="00E712F0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8A604F" w:rsidRPr="008A604F">
        <w:rPr>
          <w:rFonts w:ascii="Times New Roman" w:hAnsi="Times New Roman" w:cs="Times New Roman"/>
          <w:sz w:val="26"/>
          <w:szCs w:val="26"/>
        </w:rPr>
        <w:t xml:space="preserve"> увеличение численности налогоплательщиков в связи с отменой с 2021 года единого налога на вменный доход).</w:t>
      </w:r>
    </w:p>
    <w:p w14:paraId="6A437C07" w14:textId="0B751A67" w:rsidR="009C1533" w:rsidRDefault="006B74E9" w:rsidP="00550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DB3EC0">
        <w:rPr>
          <w:rFonts w:ascii="Times New Roman" w:hAnsi="Times New Roman" w:cs="Times New Roman"/>
          <w:b/>
          <w:i/>
          <w:sz w:val="28"/>
          <w:szCs w:val="28"/>
        </w:rPr>
        <w:t>алог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DB3EC0">
        <w:rPr>
          <w:rFonts w:ascii="Times New Roman" w:hAnsi="Times New Roman" w:cs="Times New Roman"/>
          <w:b/>
          <w:i/>
          <w:sz w:val="28"/>
          <w:szCs w:val="28"/>
        </w:rPr>
        <w:t xml:space="preserve"> на имущество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57B9">
        <w:rPr>
          <w:rFonts w:ascii="Times New Roman" w:hAnsi="Times New Roman" w:cs="Times New Roman"/>
          <w:sz w:val="28"/>
          <w:szCs w:val="28"/>
        </w:rPr>
        <w:t>поступили</w:t>
      </w:r>
      <w:r w:rsidR="005506F1">
        <w:rPr>
          <w:rFonts w:ascii="Times New Roman" w:hAnsi="Times New Roman" w:cs="Times New Roman"/>
          <w:sz w:val="28"/>
          <w:szCs w:val="28"/>
        </w:rPr>
        <w:t xml:space="preserve"> в бюджет городского округа</w:t>
      </w:r>
      <w:r w:rsidRPr="00635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B3019">
        <w:rPr>
          <w:rFonts w:ascii="Times New Roman" w:hAnsi="Times New Roman" w:cs="Times New Roman"/>
          <w:sz w:val="28"/>
          <w:szCs w:val="28"/>
        </w:rPr>
        <w:t>33255,7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357B9">
        <w:rPr>
          <w:rFonts w:ascii="Times New Roman" w:hAnsi="Times New Roman" w:cs="Times New Roman"/>
          <w:sz w:val="28"/>
          <w:szCs w:val="28"/>
        </w:rPr>
        <w:t>,</w:t>
      </w:r>
      <w:r w:rsidR="005506F1">
        <w:rPr>
          <w:rFonts w:ascii="Times New Roman" w:hAnsi="Times New Roman" w:cs="Times New Roman"/>
          <w:sz w:val="28"/>
          <w:szCs w:val="28"/>
        </w:rPr>
        <w:t xml:space="preserve"> или 103,1% от уточненного плана (32263,3 тыс. рублей).</w:t>
      </w:r>
      <w:r w:rsidRPr="00ED46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FA09D6" w14:textId="77777777" w:rsidR="009C1533" w:rsidRDefault="009C1533" w:rsidP="009C15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Внутри подгруппы сложились следующие поступления:</w:t>
      </w:r>
    </w:p>
    <w:p w14:paraId="485822CB" w14:textId="482DC323" w:rsidR="009C1533" w:rsidRDefault="009C1533" w:rsidP="009C1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6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налог на имущество физических ли,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506F1">
        <w:rPr>
          <w:rFonts w:ascii="Times New Roman" w:hAnsi="Times New Roman" w:cs="Times New Roman"/>
          <w:sz w:val="28"/>
          <w:szCs w:val="28"/>
        </w:rPr>
        <w:t>15734,6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506F1">
        <w:rPr>
          <w:rFonts w:ascii="Times New Roman" w:hAnsi="Times New Roman" w:cs="Times New Roman"/>
          <w:sz w:val="28"/>
          <w:szCs w:val="28"/>
        </w:rPr>
        <w:t>102,5</w:t>
      </w:r>
      <w:r>
        <w:rPr>
          <w:rFonts w:ascii="Times New Roman" w:hAnsi="Times New Roman" w:cs="Times New Roman"/>
          <w:sz w:val="28"/>
          <w:szCs w:val="28"/>
        </w:rPr>
        <w:t>% от уточненного плана (</w:t>
      </w:r>
      <w:r w:rsidR="005506F1">
        <w:rPr>
          <w:rFonts w:ascii="Times New Roman" w:hAnsi="Times New Roman" w:cs="Times New Roman"/>
          <w:sz w:val="28"/>
          <w:szCs w:val="28"/>
        </w:rPr>
        <w:t>15350,0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рублей); </w:t>
      </w:r>
    </w:p>
    <w:p w14:paraId="783BAD98" w14:textId="55666A25" w:rsidR="006B74E9" w:rsidRDefault="009C1533" w:rsidP="009C1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>
        <w:rPr>
          <w:rFonts w:ascii="Times New Roman" w:hAnsi="Times New Roman" w:cs="Times New Roman"/>
          <w:i/>
          <w:sz w:val="28"/>
          <w:szCs w:val="28"/>
        </w:rPr>
        <w:t>земельный налог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6F1">
        <w:rPr>
          <w:rFonts w:ascii="Times New Roman" w:hAnsi="Times New Roman" w:cs="Times New Roman"/>
          <w:sz w:val="28"/>
          <w:szCs w:val="28"/>
        </w:rPr>
        <w:t>17521,1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506F1">
        <w:rPr>
          <w:rFonts w:ascii="Times New Roman" w:hAnsi="Times New Roman" w:cs="Times New Roman"/>
          <w:sz w:val="28"/>
          <w:szCs w:val="28"/>
        </w:rPr>
        <w:t>103,6</w:t>
      </w:r>
      <w:r>
        <w:rPr>
          <w:rFonts w:ascii="Times New Roman" w:hAnsi="Times New Roman" w:cs="Times New Roman"/>
          <w:sz w:val="28"/>
          <w:szCs w:val="28"/>
        </w:rPr>
        <w:t>% от уточненного плана (</w:t>
      </w:r>
      <w:r w:rsidR="005506F1">
        <w:rPr>
          <w:rFonts w:ascii="Times New Roman" w:hAnsi="Times New Roman" w:cs="Times New Roman"/>
          <w:sz w:val="28"/>
          <w:szCs w:val="28"/>
        </w:rPr>
        <w:t>16913,3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14:paraId="5502E2DC" w14:textId="1D61D990" w:rsidR="005506F1" w:rsidRDefault="005506F1" w:rsidP="005506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Доходы к уровню 2020 года снизились на сумму 752,1 тыс. рублей</w:t>
      </w:r>
      <w:r w:rsidR="002D7D81">
        <w:rPr>
          <w:rFonts w:ascii="Times New Roman" w:hAnsi="Times New Roman" w:cs="Times New Roman"/>
          <w:sz w:val="28"/>
          <w:szCs w:val="28"/>
        </w:rPr>
        <w:t>, что обусловлено</w:t>
      </w:r>
      <w:r w:rsidR="00A800DD">
        <w:rPr>
          <w:rFonts w:ascii="Times New Roman" w:hAnsi="Times New Roman" w:cs="Times New Roman"/>
          <w:sz w:val="28"/>
          <w:szCs w:val="28"/>
        </w:rPr>
        <w:t xml:space="preserve"> </w:t>
      </w:r>
      <w:r w:rsidRPr="009C1533">
        <w:rPr>
          <w:rFonts w:ascii="Times New Roman" w:hAnsi="Times New Roman" w:cs="Times New Roman"/>
          <w:sz w:val="28"/>
          <w:szCs w:val="28"/>
        </w:rPr>
        <w:t>пересмотром кадастровой стоимости земельных участков в сторону уменьшения</w:t>
      </w:r>
      <w:r w:rsidR="00A800DD">
        <w:rPr>
          <w:rFonts w:ascii="Times New Roman" w:hAnsi="Times New Roman" w:cs="Times New Roman"/>
          <w:sz w:val="28"/>
          <w:szCs w:val="28"/>
        </w:rPr>
        <w:t xml:space="preserve"> (</w:t>
      </w:r>
      <w:r w:rsidRPr="009C1533">
        <w:rPr>
          <w:rFonts w:ascii="Times New Roman" w:hAnsi="Times New Roman" w:cs="Times New Roman"/>
          <w:sz w:val="28"/>
          <w:szCs w:val="28"/>
        </w:rPr>
        <w:t>решения комиссий по рассмотрению споров о результатах определения кадастровой стоимости Управления Росреестра по Нижегородской области</w:t>
      </w:r>
      <w:r w:rsidR="00A800DD">
        <w:rPr>
          <w:rFonts w:ascii="Times New Roman" w:hAnsi="Times New Roman" w:cs="Times New Roman"/>
          <w:sz w:val="28"/>
          <w:szCs w:val="28"/>
        </w:rPr>
        <w:t>)</w:t>
      </w:r>
      <w:r w:rsidRPr="009C1533">
        <w:rPr>
          <w:rFonts w:ascii="Times New Roman" w:hAnsi="Times New Roman" w:cs="Times New Roman"/>
          <w:sz w:val="28"/>
          <w:szCs w:val="28"/>
        </w:rPr>
        <w:t>.</w:t>
      </w:r>
    </w:p>
    <w:p w14:paraId="6C3CAB77" w14:textId="6B7F7740" w:rsidR="00273E5B" w:rsidRPr="00273E5B" w:rsidRDefault="00273E5B" w:rsidP="00273E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  <w:r w:rsidR="006B74E9" w:rsidRPr="00273E5B">
        <w:rPr>
          <w:rFonts w:ascii="Times New Roman" w:hAnsi="Times New Roman" w:cs="Times New Roman"/>
          <w:sz w:val="28"/>
          <w:szCs w:val="28"/>
        </w:rPr>
        <w:t xml:space="preserve"> </w:t>
      </w:r>
      <w:r w:rsidR="006B74E9" w:rsidRPr="00273E5B"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Государственная пошлина </w:t>
      </w:r>
      <w:r w:rsidR="006B74E9" w:rsidRPr="00273E5B">
        <w:rPr>
          <w:rFonts w:ascii="Times New Roman" w:hAnsi="Times New Roman" w:cs="Times New Roman"/>
          <w:sz w:val="28"/>
          <w:szCs w:val="28"/>
        </w:rPr>
        <w:t xml:space="preserve">в доход городского округа поступила в сумме </w:t>
      </w:r>
      <w:r w:rsidR="00A9591D" w:rsidRPr="00273E5B">
        <w:rPr>
          <w:rFonts w:ascii="Times New Roman" w:hAnsi="Times New Roman" w:cs="Times New Roman"/>
          <w:sz w:val="28"/>
          <w:szCs w:val="28"/>
        </w:rPr>
        <w:t>4428,4</w:t>
      </w:r>
      <w:r w:rsidR="006B74E9" w:rsidRPr="00273E5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81479" w:rsidRPr="00273E5B">
        <w:rPr>
          <w:rFonts w:ascii="Times New Roman" w:hAnsi="Times New Roman" w:cs="Times New Roman"/>
          <w:sz w:val="28"/>
          <w:szCs w:val="28"/>
        </w:rPr>
        <w:t>10</w:t>
      </w:r>
      <w:r w:rsidR="00A9591D" w:rsidRPr="00273E5B">
        <w:rPr>
          <w:rFonts w:ascii="Times New Roman" w:hAnsi="Times New Roman" w:cs="Times New Roman"/>
          <w:sz w:val="28"/>
          <w:szCs w:val="28"/>
        </w:rPr>
        <w:t>3,3</w:t>
      </w:r>
      <w:r w:rsidR="006B74E9" w:rsidRPr="00273E5B">
        <w:rPr>
          <w:rFonts w:ascii="Times New Roman" w:hAnsi="Times New Roman" w:cs="Times New Roman"/>
          <w:sz w:val="28"/>
          <w:szCs w:val="28"/>
        </w:rPr>
        <w:t>% от уточнённого плана (</w:t>
      </w:r>
      <w:r w:rsidR="00A9591D" w:rsidRPr="00273E5B">
        <w:rPr>
          <w:rFonts w:ascii="Times New Roman" w:hAnsi="Times New Roman" w:cs="Times New Roman"/>
          <w:sz w:val="28"/>
          <w:szCs w:val="28"/>
        </w:rPr>
        <w:t>4285,0</w:t>
      </w:r>
      <w:r w:rsidR="006B74E9" w:rsidRPr="00273E5B">
        <w:rPr>
          <w:rFonts w:ascii="Times New Roman" w:hAnsi="Times New Roman" w:cs="Times New Roman"/>
          <w:sz w:val="28"/>
          <w:szCs w:val="28"/>
        </w:rPr>
        <w:t xml:space="preserve"> тыс. рублей), что на </w:t>
      </w:r>
      <w:r w:rsidR="00A9591D" w:rsidRPr="00273E5B">
        <w:rPr>
          <w:rFonts w:ascii="Times New Roman" w:hAnsi="Times New Roman" w:cs="Times New Roman"/>
          <w:sz w:val="28"/>
          <w:szCs w:val="28"/>
        </w:rPr>
        <w:t>1349,2</w:t>
      </w:r>
      <w:r w:rsidR="006B74E9" w:rsidRPr="00273E5B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A9591D" w:rsidRPr="00273E5B">
        <w:rPr>
          <w:rFonts w:ascii="Times New Roman" w:hAnsi="Times New Roman" w:cs="Times New Roman"/>
          <w:sz w:val="28"/>
          <w:szCs w:val="28"/>
        </w:rPr>
        <w:t>23,4</w:t>
      </w:r>
      <w:r w:rsidR="006B74E9" w:rsidRPr="00273E5B">
        <w:rPr>
          <w:rFonts w:ascii="Times New Roman" w:hAnsi="Times New Roman" w:cs="Times New Roman"/>
          <w:sz w:val="28"/>
          <w:szCs w:val="28"/>
        </w:rPr>
        <w:t xml:space="preserve">% </w:t>
      </w:r>
      <w:r w:rsidR="00781479" w:rsidRPr="00273E5B">
        <w:rPr>
          <w:rFonts w:ascii="Times New Roman" w:hAnsi="Times New Roman" w:cs="Times New Roman"/>
          <w:sz w:val="28"/>
          <w:szCs w:val="28"/>
        </w:rPr>
        <w:t>меньше</w:t>
      </w:r>
      <w:r w:rsidR="006B74E9" w:rsidRPr="00273E5B">
        <w:rPr>
          <w:rFonts w:ascii="Times New Roman" w:hAnsi="Times New Roman" w:cs="Times New Roman"/>
          <w:sz w:val="28"/>
          <w:szCs w:val="28"/>
        </w:rPr>
        <w:t xml:space="preserve"> поступлений 20</w:t>
      </w:r>
      <w:r w:rsidR="00A9591D" w:rsidRPr="00273E5B">
        <w:rPr>
          <w:rFonts w:ascii="Times New Roman" w:hAnsi="Times New Roman" w:cs="Times New Roman"/>
          <w:sz w:val="28"/>
          <w:szCs w:val="28"/>
        </w:rPr>
        <w:t>20</w:t>
      </w:r>
      <w:r w:rsidR="006B74E9" w:rsidRPr="00273E5B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A9591D" w:rsidRPr="00273E5B">
        <w:rPr>
          <w:rFonts w:ascii="Times New Roman" w:hAnsi="Times New Roman" w:cs="Times New Roman"/>
          <w:sz w:val="28"/>
          <w:szCs w:val="28"/>
        </w:rPr>
        <w:t>5777,6</w:t>
      </w:r>
      <w:r w:rsidR="006B74E9" w:rsidRPr="00273E5B">
        <w:rPr>
          <w:rFonts w:ascii="Times New Roman" w:hAnsi="Times New Roman" w:cs="Times New Roman"/>
          <w:sz w:val="28"/>
          <w:szCs w:val="28"/>
        </w:rPr>
        <w:t xml:space="preserve"> тыс. рублей). </w:t>
      </w:r>
      <w:r w:rsidRPr="00273E5B">
        <w:rPr>
          <w:rFonts w:ascii="Times New Roman" w:hAnsi="Times New Roman" w:cs="Times New Roman"/>
          <w:sz w:val="26"/>
          <w:szCs w:val="26"/>
        </w:rPr>
        <w:t>Снижение по группе доходов произошло в связи с отменой зачисления в местные бюджеты пошлины за государственную регистрацию, а также за совершение прочих юридически значимых действий</w:t>
      </w:r>
      <w:r w:rsidR="007A21CA">
        <w:rPr>
          <w:rFonts w:ascii="Times New Roman" w:hAnsi="Times New Roman" w:cs="Times New Roman"/>
          <w:sz w:val="26"/>
          <w:szCs w:val="26"/>
        </w:rPr>
        <w:t xml:space="preserve"> (</w:t>
      </w:r>
      <w:r w:rsidRPr="00273E5B">
        <w:rPr>
          <w:rFonts w:ascii="Times New Roman" w:hAnsi="Times New Roman" w:cs="Times New Roman"/>
          <w:sz w:val="26"/>
          <w:szCs w:val="26"/>
        </w:rPr>
        <w:t xml:space="preserve">объем данной </w:t>
      </w:r>
      <w:r w:rsidR="003F7684">
        <w:rPr>
          <w:rFonts w:ascii="Times New Roman" w:hAnsi="Times New Roman" w:cs="Times New Roman"/>
          <w:sz w:val="26"/>
          <w:szCs w:val="26"/>
        </w:rPr>
        <w:t>гос</w:t>
      </w:r>
      <w:r w:rsidRPr="00273E5B">
        <w:rPr>
          <w:rFonts w:ascii="Times New Roman" w:hAnsi="Times New Roman" w:cs="Times New Roman"/>
          <w:sz w:val="26"/>
          <w:szCs w:val="26"/>
        </w:rPr>
        <w:t xml:space="preserve">пошлины </w:t>
      </w:r>
      <w:r w:rsidR="008436F5" w:rsidRPr="00273E5B">
        <w:rPr>
          <w:rFonts w:ascii="Times New Roman" w:hAnsi="Times New Roman" w:cs="Times New Roman"/>
          <w:sz w:val="26"/>
          <w:szCs w:val="26"/>
        </w:rPr>
        <w:t xml:space="preserve">в 2020 году </w:t>
      </w:r>
      <w:r w:rsidRPr="00273E5B">
        <w:rPr>
          <w:rFonts w:ascii="Times New Roman" w:hAnsi="Times New Roman" w:cs="Times New Roman"/>
          <w:sz w:val="26"/>
          <w:szCs w:val="26"/>
        </w:rPr>
        <w:t>составил 1747,6 тыс. рублей</w:t>
      </w:r>
      <w:r w:rsidR="007A21CA">
        <w:rPr>
          <w:rFonts w:ascii="Times New Roman" w:hAnsi="Times New Roman" w:cs="Times New Roman"/>
          <w:sz w:val="26"/>
          <w:szCs w:val="26"/>
        </w:rPr>
        <w:t>)</w:t>
      </w:r>
      <w:r w:rsidRPr="00273E5B">
        <w:rPr>
          <w:rFonts w:ascii="Times New Roman" w:hAnsi="Times New Roman" w:cs="Times New Roman"/>
          <w:sz w:val="26"/>
          <w:szCs w:val="26"/>
        </w:rPr>
        <w:t>.</w:t>
      </w:r>
    </w:p>
    <w:p w14:paraId="3D67FF51" w14:textId="6E4EE247" w:rsidR="006B74E9" w:rsidRPr="00273E5B" w:rsidRDefault="006B74E9" w:rsidP="00273E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3E5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3AEA" w:rsidRPr="00273E5B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r w:rsidRPr="00273E5B">
        <w:rPr>
          <w:rFonts w:ascii="Times New Roman" w:hAnsi="Times New Roman" w:cs="Times New Roman"/>
          <w:sz w:val="28"/>
          <w:szCs w:val="28"/>
        </w:rPr>
        <w:t>финансов</w:t>
      </w:r>
      <w:r w:rsidR="00133AEA" w:rsidRPr="00273E5B">
        <w:rPr>
          <w:rFonts w:ascii="Times New Roman" w:hAnsi="Times New Roman" w:cs="Times New Roman"/>
          <w:sz w:val="28"/>
          <w:szCs w:val="28"/>
        </w:rPr>
        <w:t>ого</w:t>
      </w:r>
      <w:r w:rsidRPr="00273E5B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133AEA" w:rsidRPr="00273E5B">
        <w:rPr>
          <w:rFonts w:ascii="Times New Roman" w:hAnsi="Times New Roman" w:cs="Times New Roman"/>
          <w:sz w:val="28"/>
          <w:szCs w:val="28"/>
        </w:rPr>
        <w:t>я</w:t>
      </w:r>
      <w:r w:rsidRPr="00273E5B">
        <w:rPr>
          <w:rFonts w:ascii="Times New Roman" w:hAnsi="Times New Roman" w:cs="Times New Roman"/>
          <w:sz w:val="28"/>
          <w:szCs w:val="28"/>
        </w:rPr>
        <w:t xml:space="preserve"> ад</w:t>
      </w:r>
      <w:r w:rsidR="00133AEA" w:rsidRPr="00273E5B">
        <w:rPr>
          <w:rFonts w:ascii="Times New Roman" w:hAnsi="Times New Roman" w:cs="Times New Roman"/>
          <w:sz w:val="28"/>
          <w:szCs w:val="28"/>
        </w:rPr>
        <w:t xml:space="preserve">министрации городского округа, </w:t>
      </w:r>
      <w:r w:rsidRPr="00273E5B">
        <w:rPr>
          <w:rFonts w:ascii="Times New Roman" w:hAnsi="Times New Roman" w:cs="Times New Roman"/>
          <w:b/>
          <w:i/>
          <w:sz w:val="28"/>
          <w:szCs w:val="28"/>
        </w:rPr>
        <w:t>недоимка по налоговым платежам</w:t>
      </w:r>
      <w:r w:rsidR="00133AEA" w:rsidRPr="00273E5B">
        <w:rPr>
          <w:rFonts w:ascii="Times New Roman" w:hAnsi="Times New Roman" w:cs="Times New Roman"/>
          <w:b/>
          <w:i/>
          <w:sz w:val="28"/>
          <w:szCs w:val="28"/>
        </w:rPr>
        <w:t xml:space="preserve"> в местный бюджет </w:t>
      </w:r>
      <w:r w:rsidR="00133AEA" w:rsidRPr="00273E5B">
        <w:rPr>
          <w:rFonts w:ascii="Times New Roman" w:hAnsi="Times New Roman" w:cs="Times New Roman"/>
          <w:sz w:val="28"/>
          <w:szCs w:val="28"/>
        </w:rPr>
        <w:t xml:space="preserve">по </w:t>
      </w:r>
      <w:r w:rsidR="00133AEA" w:rsidRPr="00273E5B">
        <w:rPr>
          <w:rFonts w:ascii="Times New Roman" w:hAnsi="Times New Roman" w:cs="Times New Roman"/>
          <w:sz w:val="28"/>
          <w:szCs w:val="28"/>
        </w:rPr>
        <w:lastRenderedPageBreak/>
        <w:t>состоянию</w:t>
      </w:r>
      <w:r w:rsidR="00133AEA" w:rsidRPr="00273E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33AEA" w:rsidRPr="00273E5B">
        <w:rPr>
          <w:rFonts w:ascii="Times New Roman" w:hAnsi="Times New Roman" w:cs="Times New Roman"/>
          <w:sz w:val="28"/>
          <w:szCs w:val="28"/>
        </w:rPr>
        <w:t>на 1 января 202</w:t>
      </w:r>
      <w:r w:rsidR="00C02135">
        <w:rPr>
          <w:rFonts w:ascii="Times New Roman" w:hAnsi="Times New Roman" w:cs="Times New Roman"/>
          <w:sz w:val="28"/>
          <w:szCs w:val="28"/>
        </w:rPr>
        <w:t>2</w:t>
      </w:r>
      <w:r w:rsidR="00133AEA" w:rsidRPr="00273E5B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4B7477">
        <w:rPr>
          <w:rFonts w:ascii="Times New Roman" w:hAnsi="Times New Roman" w:cs="Times New Roman"/>
          <w:sz w:val="28"/>
          <w:szCs w:val="28"/>
        </w:rPr>
        <w:t>17518,0</w:t>
      </w:r>
      <w:r w:rsidRPr="00273E5B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133AEA" w:rsidRPr="00273E5B">
        <w:rPr>
          <w:rFonts w:ascii="Times New Roman" w:hAnsi="Times New Roman" w:cs="Times New Roman"/>
          <w:sz w:val="28"/>
          <w:szCs w:val="28"/>
        </w:rPr>
        <w:t xml:space="preserve"> </w:t>
      </w:r>
      <w:r w:rsidR="004B7477">
        <w:rPr>
          <w:rFonts w:ascii="Times New Roman" w:hAnsi="Times New Roman" w:cs="Times New Roman"/>
          <w:sz w:val="28"/>
          <w:szCs w:val="28"/>
        </w:rPr>
        <w:t>уменьшилась</w:t>
      </w:r>
      <w:r w:rsidR="00133AEA" w:rsidRPr="00273E5B">
        <w:rPr>
          <w:rFonts w:ascii="Times New Roman" w:hAnsi="Times New Roman" w:cs="Times New Roman"/>
          <w:sz w:val="28"/>
          <w:szCs w:val="28"/>
        </w:rPr>
        <w:t xml:space="preserve"> на </w:t>
      </w:r>
      <w:r w:rsidR="004B7477">
        <w:rPr>
          <w:rFonts w:ascii="Times New Roman" w:hAnsi="Times New Roman" w:cs="Times New Roman"/>
          <w:sz w:val="28"/>
          <w:szCs w:val="28"/>
        </w:rPr>
        <w:t>сумму 1143,0</w:t>
      </w:r>
      <w:r w:rsidR="00133AEA" w:rsidRPr="00273E5B">
        <w:rPr>
          <w:rFonts w:ascii="Times New Roman" w:hAnsi="Times New Roman" w:cs="Times New Roman"/>
          <w:sz w:val="28"/>
          <w:szCs w:val="28"/>
        </w:rPr>
        <w:t xml:space="preserve"> тыс. рублей относительно показателя на начало года (</w:t>
      </w:r>
      <w:r w:rsidR="004B7477">
        <w:rPr>
          <w:rFonts w:ascii="Times New Roman" w:hAnsi="Times New Roman" w:cs="Times New Roman"/>
          <w:sz w:val="28"/>
          <w:szCs w:val="28"/>
        </w:rPr>
        <w:t>18661,0</w:t>
      </w:r>
      <w:r w:rsidR="00133AEA" w:rsidRPr="00273E5B">
        <w:rPr>
          <w:rFonts w:ascii="Times New Roman" w:hAnsi="Times New Roman" w:cs="Times New Roman"/>
          <w:sz w:val="28"/>
          <w:szCs w:val="28"/>
        </w:rPr>
        <w:t xml:space="preserve"> тыс. рублей),</w:t>
      </w:r>
      <w:r w:rsidRPr="00273E5B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14:paraId="59BAAE0D" w14:textId="1565E359" w:rsidR="009978C5" w:rsidRPr="009978C5" w:rsidRDefault="009978C5" w:rsidP="00273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73E5B">
        <w:rPr>
          <w:rFonts w:ascii="Times New Roman" w:hAnsi="Times New Roman" w:cs="Times New Roman"/>
          <w:sz w:val="28"/>
          <w:szCs w:val="28"/>
        </w:rPr>
        <w:t xml:space="preserve">           - показатель недоимки по </w:t>
      </w:r>
      <w:r w:rsidR="00BE53D5" w:rsidRPr="00273E5B">
        <w:rPr>
          <w:rFonts w:ascii="Times New Roman" w:hAnsi="Times New Roman" w:cs="Times New Roman"/>
          <w:i/>
          <w:sz w:val="28"/>
          <w:szCs w:val="28"/>
        </w:rPr>
        <w:t>земельному налогу</w:t>
      </w:r>
      <w:r w:rsidRPr="00273E5B">
        <w:rPr>
          <w:rFonts w:ascii="Times New Roman" w:hAnsi="Times New Roman" w:cs="Times New Roman"/>
          <w:sz w:val="28"/>
          <w:szCs w:val="28"/>
        </w:rPr>
        <w:t xml:space="preserve"> на </w:t>
      </w:r>
      <w:r w:rsidR="008436F5">
        <w:rPr>
          <w:rFonts w:ascii="Times New Roman" w:hAnsi="Times New Roman" w:cs="Times New Roman"/>
          <w:sz w:val="28"/>
          <w:szCs w:val="28"/>
        </w:rPr>
        <w:t>01.01.2022 года</w:t>
      </w:r>
      <w:r w:rsidR="003D3D29" w:rsidRPr="00273E5B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8436F5">
        <w:rPr>
          <w:rFonts w:ascii="Times New Roman" w:hAnsi="Times New Roman" w:cs="Times New Roman"/>
          <w:sz w:val="28"/>
          <w:szCs w:val="28"/>
        </w:rPr>
        <w:t>7669</w:t>
      </w:r>
      <w:r w:rsidR="003D3D29" w:rsidRPr="00273E5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D1868" w:rsidRPr="00273E5B">
        <w:rPr>
          <w:rFonts w:ascii="Times New Roman" w:hAnsi="Times New Roman" w:cs="Times New Roman"/>
          <w:sz w:val="28"/>
          <w:szCs w:val="28"/>
        </w:rPr>
        <w:t xml:space="preserve">, с </w:t>
      </w:r>
      <w:r w:rsidR="00F148B1">
        <w:rPr>
          <w:rFonts w:ascii="Times New Roman" w:hAnsi="Times New Roman" w:cs="Times New Roman"/>
          <w:sz w:val="28"/>
          <w:szCs w:val="28"/>
        </w:rPr>
        <w:t>увеличением</w:t>
      </w:r>
      <w:r w:rsidR="003D3D29" w:rsidRPr="00273E5B">
        <w:rPr>
          <w:rFonts w:ascii="Times New Roman" w:hAnsi="Times New Roman" w:cs="Times New Roman"/>
          <w:sz w:val="28"/>
          <w:szCs w:val="28"/>
        </w:rPr>
        <w:t xml:space="preserve"> </w:t>
      </w:r>
      <w:r w:rsidR="007D1868" w:rsidRPr="00273E5B">
        <w:rPr>
          <w:rFonts w:ascii="Times New Roman" w:hAnsi="Times New Roman" w:cs="Times New Roman"/>
          <w:sz w:val="28"/>
          <w:szCs w:val="28"/>
        </w:rPr>
        <w:t>по сравнению с аналогичным показателем 20</w:t>
      </w:r>
      <w:r w:rsidR="008436F5">
        <w:rPr>
          <w:rFonts w:ascii="Times New Roman" w:hAnsi="Times New Roman" w:cs="Times New Roman"/>
          <w:sz w:val="28"/>
          <w:szCs w:val="28"/>
        </w:rPr>
        <w:t>20</w:t>
      </w:r>
      <w:r w:rsidR="007D1868" w:rsidRPr="00273E5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73E5B">
        <w:rPr>
          <w:rFonts w:ascii="Times New Roman" w:hAnsi="Times New Roman" w:cs="Times New Roman"/>
          <w:sz w:val="28"/>
          <w:szCs w:val="28"/>
        </w:rPr>
        <w:t xml:space="preserve">на </w:t>
      </w:r>
      <w:r w:rsidR="008436F5">
        <w:rPr>
          <w:rFonts w:ascii="Times New Roman" w:hAnsi="Times New Roman" w:cs="Times New Roman"/>
          <w:sz w:val="28"/>
          <w:szCs w:val="28"/>
        </w:rPr>
        <w:t>1,0</w:t>
      </w:r>
      <w:r w:rsidRPr="00273E5B">
        <w:rPr>
          <w:rFonts w:ascii="Times New Roman" w:hAnsi="Times New Roman" w:cs="Times New Roman"/>
          <w:sz w:val="28"/>
          <w:szCs w:val="28"/>
        </w:rPr>
        <w:t xml:space="preserve"> тыс</w:t>
      </w:r>
      <w:r w:rsidRPr="009978C5">
        <w:rPr>
          <w:rFonts w:ascii="Times New Roman" w:hAnsi="Times New Roman" w:cs="Times New Roman"/>
          <w:sz w:val="28"/>
          <w:szCs w:val="28"/>
        </w:rPr>
        <w:t>.</w:t>
      </w:r>
      <w:r w:rsidR="00BE53D5">
        <w:rPr>
          <w:rFonts w:ascii="Times New Roman" w:hAnsi="Times New Roman" w:cs="Times New Roman"/>
          <w:sz w:val="28"/>
          <w:szCs w:val="28"/>
        </w:rPr>
        <w:t xml:space="preserve"> </w:t>
      </w:r>
      <w:r w:rsidRPr="009978C5">
        <w:rPr>
          <w:rFonts w:ascii="Times New Roman" w:hAnsi="Times New Roman" w:cs="Times New Roman"/>
          <w:sz w:val="28"/>
          <w:szCs w:val="28"/>
        </w:rPr>
        <w:t>рублей</w:t>
      </w:r>
      <w:r w:rsidR="007D1868">
        <w:rPr>
          <w:rFonts w:ascii="Times New Roman" w:hAnsi="Times New Roman" w:cs="Times New Roman"/>
          <w:sz w:val="28"/>
          <w:szCs w:val="28"/>
        </w:rPr>
        <w:t xml:space="preserve"> </w:t>
      </w:r>
      <w:r w:rsidRPr="009978C5">
        <w:rPr>
          <w:rFonts w:ascii="Times New Roman" w:hAnsi="Times New Roman" w:cs="Times New Roman"/>
          <w:sz w:val="28"/>
          <w:szCs w:val="28"/>
        </w:rPr>
        <w:t>(на 01.01.202</w:t>
      </w:r>
      <w:r w:rsidR="008436F5">
        <w:rPr>
          <w:rFonts w:ascii="Times New Roman" w:hAnsi="Times New Roman" w:cs="Times New Roman"/>
          <w:sz w:val="28"/>
          <w:szCs w:val="28"/>
        </w:rPr>
        <w:t>1</w:t>
      </w:r>
      <w:r w:rsidRPr="009978C5">
        <w:rPr>
          <w:rFonts w:ascii="Times New Roman" w:hAnsi="Times New Roman" w:cs="Times New Roman"/>
          <w:sz w:val="28"/>
          <w:szCs w:val="28"/>
        </w:rPr>
        <w:t xml:space="preserve"> – </w:t>
      </w:r>
      <w:r w:rsidR="008436F5">
        <w:rPr>
          <w:rFonts w:ascii="Times New Roman" w:hAnsi="Times New Roman" w:cs="Times New Roman"/>
          <w:sz w:val="28"/>
          <w:szCs w:val="28"/>
        </w:rPr>
        <w:t>7668</w:t>
      </w:r>
      <w:r w:rsidRPr="009978C5">
        <w:rPr>
          <w:rFonts w:ascii="Times New Roman" w:hAnsi="Times New Roman" w:cs="Times New Roman"/>
          <w:sz w:val="28"/>
          <w:szCs w:val="28"/>
        </w:rPr>
        <w:t xml:space="preserve"> тыс.</w:t>
      </w:r>
      <w:r w:rsidR="00F248CF">
        <w:rPr>
          <w:rFonts w:ascii="Times New Roman" w:hAnsi="Times New Roman" w:cs="Times New Roman"/>
          <w:sz w:val="28"/>
          <w:szCs w:val="28"/>
        </w:rPr>
        <w:t xml:space="preserve"> </w:t>
      </w:r>
      <w:r w:rsidRPr="009978C5">
        <w:rPr>
          <w:rFonts w:ascii="Times New Roman" w:hAnsi="Times New Roman" w:cs="Times New Roman"/>
          <w:sz w:val="28"/>
          <w:szCs w:val="28"/>
        </w:rPr>
        <w:t>рублей</w:t>
      </w:r>
      <w:r w:rsidR="00BE53D5">
        <w:rPr>
          <w:rFonts w:ascii="Times New Roman" w:hAnsi="Times New Roman" w:cs="Times New Roman"/>
          <w:sz w:val="28"/>
          <w:szCs w:val="28"/>
        </w:rPr>
        <w:t>);</w:t>
      </w:r>
    </w:p>
    <w:p w14:paraId="69B40A94" w14:textId="19C7B308" w:rsidR="00BE53D5" w:rsidRDefault="00BE53D5" w:rsidP="00273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8C5">
        <w:rPr>
          <w:rFonts w:ascii="Times New Roman" w:hAnsi="Times New Roman" w:cs="Times New Roman"/>
          <w:sz w:val="28"/>
          <w:szCs w:val="28"/>
        </w:rPr>
        <w:t xml:space="preserve">           - показатель недоимки по </w:t>
      </w:r>
      <w:r w:rsidRPr="00AA0EF9">
        <w:rPr>
          <w:rFonts w:ascii="Times New Roman" w:hAnsi="Times New Roman" w:cs="Times New Roman"/>
          <w:i/>
          <w:sz w:val="28"/>
          <w:szCs w:val="28"/>
        </w:rPr>
        <w:t>единому налогу на вмененный доход</w:t>
      </w:r>
      <w:r w:rsidR="00F148B1">
        <w:rPr>
          <w:rFonts w:ascii="Times New Roman" w:hAnsi="Times New Roman" w:cs="Times New Roman"/>
          <w:i/>
          <w:sz w:val="28"/>
          <w:szCs w:val="28"/>
        </w:rPr>
        <w:t xml:space="preserve"> на</w:t>
      </w:r>
      <w:r w:rsidRPr="009978C5">
        <w:rPr>
          <w:rFonts w:ascii="Times New Roman" w:hAnsi="Times New Roman" w:cs="Times New Roman"/>
          <w:sz w:val="28"/>
          <w:szCs w:val="28"/>
        </w:rPr>
        <w:t xml:space="preserve"> </w:t>
      </w:r>
      <w:r w:rsidR="00F148B1">
        <w:rPr>
          <w:rFonts w:ascii="Times New Roman" w:hAnsi="Times New Roman" w:cs="Times New Roman"/>
          <w:sz w:val="28"/>
          <w:szCs w:val="28"/>
        </w:rPr>
        <w:t xml:space="preserve">01.01.2021 года </w:t>
      </w:r>
      <w:r w:rsidR="003D3D2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F148B1">
        <w:rPr>
          <w:rFonts w:ascii="Times New Roman" w:hAnsi="Times New Roman" w:cs="Times New Roman"/>
          <w:sz w:val="28"/>
          <w:szCs w:val="28"/>
        </w:rPr>
        <w:t>592,0</w:t>
      </w:r>
      <w:r w:rsidR="003D3D2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D1868">
        <w:rPr>
          <w:rFonts w:ascii="Times New Roman" w:hAnsi="Times New Roman" w:cs="Times New Roman"/>
          <w:sz w:val="28"/>
          <w:szCs w:val="28"/>
        </w:rPr>
        <w:t>, с</w:t>
      </w:r>
      <w:r w:rsidR="003D3D29">
        <w:rPr>
          <w:rFonts w:ascii="Times New Roman" w:hAnsi="Times New Roman" w:cs="Times New Roman"/>
          <w:sz w:val="28"/>
          <w:szCs w:val="28"/>
        </w:rPr>
        <w:t xml:space="preserve"> уменьш</w:t>
      </w:r>
      <w:r w:rsidR="007D1868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7D1868" w:rsidRPr="009978C5">
        <w:rPr>
          <w:rFonts w:ascii="Times New Roman" w:hAnsi="Times New Roman" w:cs="Times New Roman"/>
          <w:sz w:val="28"/>
          <w:szCs w:val="28"/>
        </w:rPr>
        <w:t>по сравнению с аналогичным показателем 201</w:t>
      </w:r>
      <w:r w:rsidR="007D1868">
        <w:rPr>
          <w:rFonts w:ascii="Times New Roman" w:hAnsi="Times New Roman" w:cs="Times New Roman"/>
          <w:sz w:val="28"/>
          <w:szCs w:val="28"/>
        </w:rPr>
        <w:t>9</w:t>
      </w:r>
      <w:r w:rsidR="007D1868" w:rsidRPr="009978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5859D5">
        <w:rPr>
          <w:rFonts w:ascii="Times New Roman" w:hAnsi="Times New Roman" w:cs="Times New Roman"/>
          <w:sz w:val="28"/>
          <w:szCs w:val="28"/>
        </w:rPr>
        <w:t xml:space="preserve"> </w:t>
      </w:r>
      <w:r w:rsidR="00F148B1">
        <w:rPr>
          <w:rFonts w:ascii="Times New Roman" w:hAnsi="Times New Roman" w:cs="Times New Roman"/>
          <w:sz w:val="28"/>
          <w:szCs w:val="28"/>
        </w:rPr>
        <w:t>на 450,0</w:t>
      </w:r>
      <w:r w:rsidRPr="009978C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D29">
        <w:rPr>
          <w:rFonts w:ascii="Times New Roman" w:hAnsi="Times New Roman" w:cs="Times New Roman"/>
          <w:sz w:val="28"/>
          <w:szCs w:val="28"/>
        </w:rPr>
        <w:t>рублей</w:t>
      </w:r>
      <w:r w:rsidR="007D1868">
        <w:rPr>
          <w:rFonts w:ascii="Times New Roman" w:hAnsi="Times New Roman" w:cs="Times New Roman"/>
          <w:sz w:val="28"/>
          <w:szCs w:val="28"/>
        </w:rPr>
        <w:t xml:space="preserve"> </w:t>
      </w:r>
      <w:r w:rsidRPr="009978C5">
        <w:rPr>
          <w:rFonts w:ascii="Times New Roman" w:hAnsi="Times New Roman" w:cs="Times New Roman"/>
          <w:sz w:val="28"/>
          <w:szCs w:val="28"/>
        </w:rPr>
        <w:t>(на 01.01.202</w:t>
      </w:r>
      <w:r w:rsidR="008436F5">
        <w:rPr>
          <w:rFonts w:ascii="Times New Roman" w:hAnsi="Times New Roman" w:cs="Times New Roman"/>
          <w:sz w:val="28"/>
          <w:szCs w:val="28"/>
        </w:rPr>
        <w:t>1</w:t>
      </w:r>
      <w:r w:rsidRPr="009978C5">
        <w:rPr>
          <w:rFonts w:ascii="Times New Roman" w:hAnsi="Times New Roman" w:cs="Times New Roman"/>
          <w:sz w:val="28"/>
          <w:szCs w:val="28"/>
        </w:rPr>
        <w:t xml:space="preserve"> – </w:t>
      </w:r>
      <w:r w:rsidR="008436F5">
        <w:rPr>
          <w:rFonts w:ascii="Times New Roman" w:hAnsi="Times New Roman" w:cs="Times New Roman"/>
          <w:sz w:val="28"/>
          <w:szCs w:val="28"/>
        </w:rPr>
        <w:t>1042,0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978C5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78C5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4A9E7A39" w14:textId="243A7447" w:rsidR="00F148B1" w:rsidRDefault="00F148B1" w:rsidP="00273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8C5">
        <w:rPr>
          <w:rFonts w:ascii="Times New Roman" w:hAnsi="Times New Roman" w:cs="Times New Roman"/>
          <w:sz w:val="28"/>
          <w:szCs w:val="28"/>
        </w:rPr>
        <w:t xml:space="preserve">           - показатель недоимки по </w:t>
      </w:r>
      <w:r w:rsidR="00E112E1">
        <w:rPr>
          <w:rFonts w:ascii="Times New Roman" w:hAnsi="Times New Roman" w:cs="Times New Roman"/>
          <w:sz w:val="28"/>
          <w:szCs w:val="28"/>
        </w:rPr>
        <w:t>налогу</w:t>
      </w:r>
      <w:r w:rsidR="0094190D">
        <w:rPr>
          <w:rFonts w:ascii="Times New Roman" w:hAnsi="Times New Roman" w:cs="Times New Roman"/>
          <w:sz w:val="28"/>
          <w:szCs w:val="28"/>
        </w:rPr>
        <w:t xml:space="preserve">, взимаемым по </w:t>
      </w:r>
      <w:r>
        <w:rPr>
          <w:rFonts w:ascii="Times New Roman" w:hAnsi="Times New Roman" w:cs="Times New Roman"/>
          <w:i/>
          <w:sz w:val="28"/>
          <w:szCs w:val="28"/>
        </w:rPr>
        <w:t xml:space="preserve">упрощенной системе налогообложения на </w:t>
      </w:r>
      <w:r>
        <w:rPr>
          <w:rFonts w:ascii="Times New Roman" w:hAnsi="Times New Roman" w:cs="Times New Roman"/>
          <w:sz w:val="28"/>
          <w:szCs w:val="28"/>
        </w:rPr>
        <w:t xml:space="preserve">01.01.2021 года составил 398,0 тыс. рублей, с увеличением </w:t>
      </w:r>
      <w:r w:rsidRPr="009978C5">
        <w:rPr>
          <w:rFonts w:ascii="Times New Roman" w:hAnsi="Times New Roman" w:cs="Times New Roman"/>
          <w:sz w:val="28"/>
          <w:szCs w:val="28"/>
        </w:rPr>
        <w:t>по сравнению с аналогичным показателем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978C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72,0</w:t>
      </w:r>
      <w:r w:rsidRPr="009978C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9978C5">
        <w:rPr>
          <w:rFonts w:ascii="Times New Roman" w:hAnsi="Times New Roman" w:cs="Times New Roman"/>
          <w:sz w:val="28"/>
          <w:szCs w:val="28"/>
        </w:rPr>
        <w:t>(на 01.01.202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978C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326,0</w:t>
      </w:r>
      <w:r w:rsidRPr="009978C5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78C5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718B89F4" w14:textId="428D35CF" w:rsidR="0094190D" w:rsidRPr="00910BC2" w:rsidRDefault="0094190D" w:rsidP="00273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78C5">
        <w:rPr>
          <w:rFonts w:ascii="Times New Roman" w:hAnsi="Times New Roman" w:cs="Times New Roman"/>
          <w:sz w:val="28"/>
          <w:szCs w:val="28"/>
        </w:rPr>
        <w:t xml:space="preserve">- показатель недоимки по </w:t>
      </w:r>
      <w:r>
        <w:rPr>
          <w:rFonts w:ascii="Times New Roman" w:hAnsi="Times New Roman" w:cs="Times New Roman"/>
          <w:sz w:val="28"/>
          <w:szCs w:val="28"/>
        </w:rPr>
        <w:t xml:space="preserve">налогу, взимаемым по </w:t>
      </w:r>
      <w:r>
        <w:rPr>
          <w:rFonts w:ascii="Times New Roman" w:hAnsi="Times New Roman" w:cs="Times New Roman"/>
          <w:i/>
          <w:sz w:val="28"/>
          <w:szCs w:val="28"/>
        </w:rPr>
        <w:t xml:space="preserve">патентной системе налогообложения на </w:t>
      </w:r>
      <w:r>
        <w:rPr>
          <w:rFonts w:ascii="Times New Roman" w:hAnsi="Times New Roman" w:cs="Times New Roman"/>
          <w:sz w:val="28"/>
          <w:szCs w:val="28"/>
        </w:rPr>
        <w:t xml:space="preserve">01.01.2021 года составил 14,0 тыс. рублей, с увеличением </w:t>
      </w:r>
      <w:r w:rsidRPr="009978C5">
        <w:rPr>
          <w:rFonts w:ascii="Times New Roman" w:hAnsi="Times New Roman" w:cs="Times New Roman"/>
          <w:sz w:val="28"/>
          <w:szCs w:val="28"/>
        </w:rPr>
        <w:t>по сравнению с аналогичным показателем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978C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8,0</w:t>
      </w:r>
      <w:r w:rsidRPr="009978C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9978C5">
        <w:rPr>
          <w:rFonts w:ascii="Times New Roman" w:hAnsi="Times New Roman" w:cs="Times New Roman"/>
          <w:sz w:val="28"/>
          <w:szCs w:val="28"/>
        </w:rPr>
        <w:t>(на 01.01.202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978C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6,0</w:t>
      </w:r>
      <w:r w:rsidRPr="009978C5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78C5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3B06B226" w14:textId="0BF9C929" w:rsidR="00BE53D5" w:rsidRPr="00910BC2" w:rsidRDefault="00BE53D5" w:rsidP="00273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978C5">
        <w:rPr>
          <w:rFonts w:ascii="Times New Roman" w:hAnsi="Times New Roman" w:cs="Times New Roman"/>
          <w:sz w:val="28"/>
          <w:szCs w:val="28"/>
        </w:rPr>
        <w:t xml:space="preserve">           - показатель недоимки по </w:t>
      </w:r>
      <w:r w:rsidRPr="00AA0EF9">
        <w:rPr>
          <w:rFonts w:ascii="Times New Roman" w:hAnsi="Times New Roman" w:cs="Times New Roman"/>
          <w:i/>
          <w:sz w:val="28"/>
          <w:szCs w:val="28"/>
        </w:rPr>
        <w:t>налогу на доходы физических лиц</w:t>
      </w:r>
      <w:r w:rsidRPr="009978C5">
        <w:rPr>
          <w:rFonts w:ascii="Times New Roman" w:hAnsi="Times New Roman" w:cs="Times New Roman"/>
          <w:sz w:val="28"/>
          <w:szCs w:val="28"/>
        </w:rPr>
        <w:t xml:space="preserve"> на </w:t>
      </w:r>
      <w:r w:rsidR="00F148B1">
        <w:rPr>
          <w:rFonts w:ascii="Times New Roman" w:hAnsi="Times New Roman" w:cs="Times New Roman"/>
          <w:sz w:val="28"/>
          <w:szCs w:val="28"/>
        </w:rPr>
        <w:t>01.01.2022 года</w:t>
      </w:r>
      <w:r w:rsidRPr="009978C5">
        <w:rPr>
          <w:rFonts w:ascii="Times New Roman" w:hAnsi="Times New Roman" w:cs="Times New Roman"/>
          <w:sz w:val="28"/>
          <w:szCs w:val="28"/>
        </w:rPr>
        <w:t xml:space="preserve"> </w:t>
      </w:r>
      <w:r w:rsidR="007D1868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F148B1">
        <w:rPr>
          <w:rFonts w:ascii="Times New Roman" w:hAnsi="Times New Roman" w:cs="Times New Roman"/>
          <w:sz w:val="28"/>
          <w:szCs w:val="28"/>
        </w:rPr>
        <w:t>891,0</w:t>
      </w:r>
      <w:r w:rsidR="007D1868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Pr="009978C5">
        <w:rPr>
          <w:rFonts w:ascii="Times New Roman" w:hAnsi="Times New Roman" w:cs="Times New Roman"/>
          <w:sz w:val="28"/>
          <w:szCs w:val="28"/>
        </w:rPr>
        <w:t>у</w:t>
      </w:r>
      <w:r w:rsidR="00F148B1">
        <w:rPr>
          <w:rFonts w:ascii="Times New Roman" w:hAnsi="Times New Roman" w:cs="Times New Roman"/>
          <w:sz w:val="28"/>
          <w:szCs w:val="28"/>
        </w:rPr>
        <w:t>меньшением</w:t>
      </w:r>
      <w:r w:rsidR="007D1868">
        <w:rPr>
          <w:rFonts w:ascii="Times New Roman" w:hAnsi="Times New Roman" w:cs="Times New Roman"/>
          <w:sz w:val="28"/>
          <w:szCs w:val="28"/>
        </w:rPr>
        <w:t xml:space="preserve"> </w:t>
      </w:r>
      <w:r w:rsidR="007D1868" w:rsidRPr="009978C5">
        <w:rPr>
          <w:rFonts w:ascii="Times New Roman" w:hAnsi="Times New Roman" w:cs="Times New Roman"/>
          <w:sz w:val="28"/>
          <w:szCs w:val="28"/>
        </w:rPr>
        <w:t>по сравнению с аналогичным показателем 20</w:t>
      </w:r>
      <w:r w:rsidR="00F148B1">
        <w:rPr>
          <w:rFonts w:ascii="Times New Roman" w:hAnsi="Times New Roman" w:cs="Times New Roman"/>
          <w:sz w:val="28"/>
          <w:szCs w:val="28"/>
        </w:rPr>
        <w:t>21</w:t>
      </w:r>
      <w:r w:rsidR="007D1868" w:rsidRPr="009978C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978C5">
        <w:rPr>
          <w:rFonts w:ascii="Times New Roman" w:hAnsi="Times New Roman" w:cs="Times New Roman"/>
          <w:sz w:val="28"/>
          <w:szCs w:val="28"/>
        </w:rPr>
        <w:t xml:space="preserve"> на </w:t>
      </w:r>
      <w:r w:rsidR="00F148B1">
        <w:rPr>
          <w:rFonts w:ascii="Times New Roman" w:hAnsi="Times New Roman" w:cs="Times New Roman"/>
          <w:sz w:val="28"/>
          <w:szCs w:val="28"/>
        </w:rPr>
        <w:t>708,0</w:t>
      </w:r>
      <w:r w:rsidRPr="009978C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868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9978C5">
        <w:rPr>
          <w:rFonts w:ascii="Times New Roman" w:hAnsi="Times New Roman" w:cs="Times New Roman"/>
          <w:sz w:val="28"/>
          <w:szCs w:val="28"/>
        </w:rPr>
        <w:t>(на 01.01.202</w:t>
      </w:r>
      <w:r w:rsidR="00F148B1">
        <w:rPr>
          <w:rFonts w:ascii="Times New Roman" w:hAnsi="Times New Roman" w:cs="Times New Roman"/>
          <w:sz w:val="28"/>
          <w:szCs w:val="28"/>
        </w:rPr>
        <w:t>1</w:t>
      </w:r>
      <w:r w:rsidRPr="009978C5">
        <w:rPr>
          <w:rFonts w:ascii="Times New Roman" w:hAnsi="Times New Roman" w:cs="Times New Roman"/>
          <w:sz w:val="28"/>
          <w:szCs w:val="28"/>
        </w:rPr>
        <w:t xml:space="preserve"> – </w:t>
      </w:r>
      <w:r w:rsidR="00F148B1">
        <w:rPr>
          <w:rFonts w:ascii="Times New Roman" w:hAnsi="Times New Roman" w:cs="Times New Roman"/>
          <w:sz w:val="28"/>
          <w:szCs w:val="28"/>
        </w:rPr>
        <w:t>1599,0</w:t>
      </w:r>
      <w:r w:rsidRPr="009978C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8C5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0AED223E" w14:textId="6995FE3E" w:rsidR="00BE53D5" w:rsidRDefault="00BE53D5" w:rsidP="00273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8C5">
        <w:rPr>
          <w:rFonts w:ascii="Times New Roman" w:hAnsi="Times New Roman" w:cs="Times New Roman"/>
          <w:sz w:val="28"/>
          <w:szCs w:val="28"/>
        </w:rPr>
        <w:t xml:space="preserve">           - показатель недоимки по </w:t>
      </w:r>
      <w:r w:rsidRPr="00AA0EF9">
        <w:rPr>
          <w:rFonts w:ascii="Times New Roman" w:hAnsi="Times New Roman" w:cs="Times New Roman"/>
          <w:i/>
          <w:sz w:val="28"/>
          <w:szCs w:val="28"/>
        </w:rPr>
        <w:t>налогу на имущество физических лиц</w:t>
      </w:r>
      <w:r w:rsidRPr="009978C5">
        <w:rPr>
          <w:rFonts w:ascii="Times New Roman" w:hAnsi="Times New Roman" w:cs="Times New Roman"/>
          <w:sz w:val="28"/>
          <w:szCs w:val="28"/>
        </w:rPr>
        <w:t xml:space="preserve"> на </w:t>
      </w:r>
      <w:r w:rsidR="00E112E1">
        <w:rPr>
          <w:rFonts w:ascii="Times New Roman" w:hAnsi="Times New Roman" w:cs="Times New Roman"/>
          <w:sz w:val="28"/>
          <w:szCs w:val="28"/>
        </w:rPr>
        <w:t>01.01.2022 года</w:t>
      </w:r>
      <w:r w:rsidRPr="009978C5">
        <w:rPr>
          <w:rFonts w:ascii="Times New Roman" w:hAnsi="Times New Roman" w:cs="Times New Roman"/>
          <w:sz w:val="28"/>
          <w:szCs w:val="28"/>
        </w:rPr>
        <w:t xml:space="preserve"> </w:t>
      </w:r>
      <w:r w:rsidR="00133AEA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E112E1">
        <w:rPr>
          <w:rFonts w:ascii="Times New Roman" w:hAnsi="Times New Roman" w:cs="Times New Roman"/>
          <w:sz w:val="28"/>
          <w:szCs w:val="28"/>
        </w:rPr>
        <w:t>7659,0</w:t>
      </w:r>
      <w:r w:rsidR="00133AE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="00E112E1">
        <w:rPr>
          <w:rFonts w:ascii="Times New Roman" w:hAnsi="Times New Roman" w:cs="Times New Roman"/>
          <w:sz w:val="28"/>
          <w:szCs w:val="28"/>
        </w:rPr>
        <w:t>меньшением</w:t>
      </w:r>
      <w:r w:rsidRPr="009978C5">
        <w:rPr>
          <w:rFonts w:ascii="Times New Roman" w:hAnsi="Times New Roman" w:cs="Times New Roman"/>
          <w:sz w:val="28"/>
          <w:szCs w:val="28"/>
        </w:rPr>
        <w:t xml:space="preserve"> </w:t>
      </w:r>
      <w:r w:rsidR="00133AEA" w:rsidRPr="009978C5">
        <w:rPr>
          <w:rFonts w:ascii="Times New Roman" w:hAnsi="Times New Roman" w:cs="Times New Roman"/>
          <w:sz w:val="28"/>
          <w:szCs w:val="28"/>
        </w:rPr>
        <w:t>по сравнению с аналогичным показателем 20</w:t>
      </w:r>
      <w:r w:rsidR="00E112E1">
        <w:rPr>
          <w:rFonts w:ascii="Times New Roman" w:hAnsi="Times New Roman" w:cs="Times New Roman"/>
          <w:sz w:val="28"/>
          <w:szCs w:val="28"/>
        </w:rPr>
        <w:t>21</w:t>
      </w:r>
      <w:r w:rsidR="00133AEA" w:rsidRPr="009978C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978C5">
        <w:rPr>
          <w:rFonts w:ascii="Times New Roman" w:hAnsi="Times New Roman" w:cs="Times New Roman"/>
          <w:sz w:val="28"/>
          <w:szCs w:val="28"/>
        </w:rPr>
        <w:t>на</w:t>
      </w:r>
      <w:r w:rsidR="00133AEA">
        <w:rPr>
          <w:rFonts w:ascii="Times New Roman" w:hAnsi="Times New Roman" w:cs="Times New Roman"/>
          <w:sz w:val="28"/>
          <w:szCs w:val="28"/>
        </w:rPr>
        <w:t xml:space="preserve"> </w:t>
      </w:r>
      <w:r w:rsidR="00E112E1">
        <w:rPr>
          <w:rFonts w:ascii="Times New Roman" w:hAnsi="Times New Roman" w:cs="Times New Roman"/>
          <w:sz w:val="28"/>
          <w:szCs w:val="28"/>
        </w:rPr>
        <w:t>61,0</w:t>
      </w:r>
      <w:r w:rsidRPr="009978C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AEA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9978C5">
        <w:rPr>
          <w:rFonts w:ascii="Times New Roman" w:hAnsi="Times New Roman" w:cs="Times New Roman"/>
          <w:sz w:val="28"/>
          <w:szCs w:val="28"/>
        </w:rPr>
        <w:t>(на 01.01.202</w:t>
      </w:r>
      <w:r w:rsidR="00E112E1">
        <w:rPr>
          <w:rFonts w:ascii="Times New Roman" w:hAnsi="Times New Roman" w:cs="Times New Roman"/>
          <w:sz w:val="28"/>
          <w:szCs w:val="28"/>
        </w:rPr>
        <w:t>1</w:t>
      </w:r>
      <w:r w:rsidRPr="009978C5">
        <w:rPr>
          <w:rFonts w:ascii="Times New Roman" w:hAnsi="Times New Roman" w:cs="Times New Roman"/>
          <w:sz w:val="28"/>
          <w:szCs w:val="28"/>
        </w:rPr>
        <w:t xml:space="preserve"> – </w:t>
      </w:r>
      <w:r w:rsidR="00E112E1">
        <w:rPr>
          <w:rFonts w:ascii="Times New Roman" w:hAnsi="Times New Roman" w:cs="Times New Roman"/>
          <w:sz w:val="28"/>
          <w:szCs w:val="28"/>
        </w:rPr>
        <w:t>7720,0</w:t>
      </w:r>
      <w:r w:rsidRPr="009978C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8C5">
        <w:rPr>
          <w:rFonts w:ascii="Times New Roman" w:hAnsi="Times New Roman" w:cs="Times New Roman"/>
          <w:sz w:val="28"/>
          <w:szCs w:val="28"/>
        </w:rPr>
        <w:t>рублей</w:t>
      </w:r>
      <w:r w:rsidR="00133AEA">
        <w:rPr>
          <w:rFonts w:ascii="Times New Roman" w:hAnsi="Times New Roman" w:cs="Times New Roman"/>
          <w:sz w:val="28"/>
          <w:szCs w:val="28"/>
        </w:rPr>
        <w:t>)</w:t>
      </w:r>
      <w:r w:rsidR="000507D3">
        <w:rPr>
          <w:rFonts w:ascii="Times New Roman" w:hAnsi="Times New Roman" w:cs="Times New Roman"/>
          <w:sz w:val="28"/>
          <w:szCs w:val="28"/>
        </w:rPr>
        <w:t>;</w:t>
      </w:r>
    </w:p>
    <w:p w14:paraId="46474E1C" w14:textId="2FB610C4" w:rsidR="000507D3" w:rsidRDefault="000507D3" w:rsidP="00050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8C5">
        <w:rPr>
          <w:rFonts w:ascii="Times New Roman" w:hAnsi="Times New Roman" w:cs="Times New Roman"/>
          <w:sz w:val="28"/>
          <w:szCs w:val="28"/>
        </w:rPr>
        <w:t xml:space="preserve">           - показатель недоимки по </w:t>
      </w:r>
      <w:r>
        <w:rPr>
          <w:rFonts w:ascii="Times New Roman" w:hAnsi="Times New Roman" w:cs="Times New Roman"/>
          <w:i/>
          <w:sz w:val="28"/>
          <w:szCs w:val="28"/>
        </w:rPr>
        <w:t>сельскохозяйственному налогу</w:t>
      </w:r>
      <w:r w:rsidRPr="009978C5">
        <w:rPr>
          <w:rFonts w:ascii="Times New Roman" w:hAnsi="Times New Roman" w:cs="Times New Roman"/>
          <w:sz w:val="28"/>
          <w:szCs w:val="28"/>
        </w:rPr>
        <w:t xml:space="preserve"> на </w:t>
      </w:r>
      <w:r w:rsidR="00E112E1">
        <w:rPr>
          <w:rFonts w:ascii="Times New Roman" w:hAnsi="Times New Roman" w:cs="Times New Roman"/>
          <w:sz w:val="28"/>
          <w:szCs w:val="28"/>
        </w:rPr>
        <w:t>01.01.2022 года</w:t>
      </w:r>
      <w:r w:rsidRPr="00997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E112E1">
        <w:rPr>
          <w:rFonts w:ascii="Times New Roman" w:hAnsi="Times New Roman" w:cs="Times New Roman"/>
          <w:sz w:val="28"/>
          <w:szCs w:val="28"/>
        </w:rPr>
        <w:t>295,0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="00E112E1">
        <w:rPr>
          <w:rFonts w:ascii="Times New Roman" w:hAnsi="Times New Roman" w:cs="Times New Roman"/>
          <w:sz w:val="28"/>
          <w:szCs w:val="28"/>
        </w:rPr>
        <w:t>меньшением</w:t>
      </w:r>
      <w:r w:rsidRPr="009978C5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показателем 20</w:t>
      </w:r>
      <w:r w:rsidR="00E112E1">
        <w:rPr>
          <w:rFonts w:ascii="Times New Roman" w:hAnsi="Times New Roman" w:cs="Times New Roman"/>
          <w:sz w:val="28"/>
          <w:szCs w:val="28"/>
        </w:rPr>
        <w:t>21</w:t>
      </w:r>
      <w:r w:rsidRPr="009978C5">
        <w:rPr>
          <w:rFonts w:ascii="Times New Roman" w:hAnsi="Times New Roman" w:cs="Times New Roman"/>
          <w:sz w:val="28"/>
          <w:szCs w:val="28"/>
        </w:rPr>
        <w:t xml:space="preserve"> года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2E1">
        <w:rPr>
          <w:rFonts w:ascii="Times New Roman" w:hAnsi="Times New Roman" w:cs="Times New Roman"/>
          <w:sz w:val="28"/>
          <w:szCs w:val="28"/>
        </w:rPr>
        <w:t>5,0</w:t>
      </w:r>
      <w:r w:rsidRPr="009978C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9978C5">
        <w:rPr>
          <w:rFonts w:ascii="Times New Roman" w:hAnsi="Times New Roman" w:cs="Times New Roman"/>
          <w:sz w:val="28"/>
          <w:szCs w:val="28"/>
        </w:rPr>
        <w:t>(на 01.01.202</w:t>
      </w:r>
      <w:r w:rsidR="00E112E1">
        <w:rPr>
          <w:rFonts w:ascii="Times New Roman" w:hAnsi="Times New Roman" w:cs="Times New Roman"/>
          <w:sz w:val="28"/>
          <w:szCs w:val="28"/>
        </w:rPr>
        <w:t>1</w:t>
      </w:r>
      <w:r w:rsidRPr="009978C5">
        <w:rPr>
          <w:rFonts w:ascii="Times New Roman" w:hAnsi="Times New Roman" w:cs="Times New Roman"/>
          <w:sz w:val="28"/>
          <w:szCs w:val="28"/>
        </w:rPr>
        <w:t xml:space="preserve"> – </w:t>
      </w:r>
      <w:r w:rsidR="00E112E1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9978C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8C5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88C5ABE" w14:textId="26540A0B" w:rsidR="005303F1" w:rsidRPr="009E291D" w:rsidRDefault="005303F1" w:rsidP="000507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5303F1">
        <w:rPr>
          <w:rFonts w:ascii="Times New Roman" w:eastAsia="Calibri" w:hAnsi="Times New Roman" w:cs="Times New Roman"/>
          <w:sz w:val="28"/>
          <w:szCs w:val="28"/>
        </w:rPr>
        <w:t xml:space="preserve">Для увеличения объемов налоговых поступлений в бюджет городского округа администрацией регулярно проводятся заседания межведомственной комиссии по вопросам нерегулярных и несвоевременных налоговых платежей. </w:t>
      </w:r>
    </w:p>
    <w:p w14:paraId="7B820B4E" w14:textId="77777777" w:rsidR="005C34BB" w:rsidRDefault="005C34BB" w:rsidP="00BE5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F898D6" w14:textId="77777777" w:rsidR="006B74E9" w:rsidRDefault="006B74E9" w:rsidP="00B90DE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2A35">
        <w:rPr>
          <w:rFonts w:ascii="Times New Roman" w:eastAsia="Calibri" w:hAnsi="Times New Roman" w:cs="Times New Roman"/>
          <w:b/>
          <w:sz w:val="28"/>
          <w:szCs w:val="28"/>
        </w:rPr>
        <w:t>Неналоговые доходы</w:t>
      </w:r>
    </w:p>
    <w:p w14:paraId="4A0C19FD" w14:textId="77777777" w:rsidR="006B74E9" w:rsidRPr="00900F3F" w:rsidRDefault="006B74E9" w:rsidP="00BE53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3CB616" w14:textId="5DB6B1DA" w:rsidR="00B116E0" w:rsidRPr="00E60508" w:rsidRDefault="006B74E9" w:rsidP="00B116E0">
      <w:pPr>
        <w:tabs>
          <w:tab w:val="left" w:pos="38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B194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116E0" w:rsidRPr="00532273">
        <w:rPr>
          <w:rFonts w:ascii="Times New Roman" w:hAnsi="Times New Roman" w:cs="Times New Roman"/>
          <w:sz w:val="28"/>
          <w:szCs w:val="28"/>
        </w:rPr>
        <w:t xml:space="preserve"> </w:t>
      </w:r>
      <w:r w:rsidR="00B116E0">
        <w:rPr>
          <w:rFonts w:ascii="Times New Roman" w:hAnsi="Times New Roman" w:cs="Times New Roman"/>
          <w:sz w:val="28"/>
          <w:szCs w:val="28"/>
        </w:rPr>
        <w:t>Первоначальный план</w:t>
      </w:r>
      <w:r w:rsidR="00B116E0" w:rsidRPr="00532273">
        <w:rPr>
          <w:rFonts w:ascii="Times New Roman" w:hAnsi="Times New Roman" w:cs="Times New Roman"/>
          <w:sz w:val="28"/>
          <w:szCs w:val="28"/>
        </w:rPr>
        <w:t xml:space="preserve"> </w:t>
      </w:r>
      <w:r w:rsidR="00B116E0">
        <w:rPr>
          <w:rFonts w:ascii="Times New Roman" w:hAnsi="Times New Roman" w:cs="Times New Roman"/>
          <w:sz w:val="28"/>
          <w:szCs w:val="28"/>
        </w:rPr>
        <w:t>по налоговым доходам утвержден на 2021 год</w:t>
      </w:r>
      <w:r w:rsidR="00B116E0" w:rsidRPr="00532273">
        <w:rPr>
          <w:rFonts w:ascii="Times New Roman" w:hAnsi="Times New Roman" w:cs="Times New Roman"/>
          <w:sz w:val="28"/>
          <w:szCs w:val="28"/>
        </w:rPr>
        <w:t xml:space="preserve"> </w:t>
      </w:r>
      <w:r w:rsidR="00B116E0">
        <w:rPr>
          <w:rFonts w:ascii="Times New Roman" w:hAnsi="Times New Roman" w:cs="Times New Roman"/>
          <w:sz w:val="28"/>
          <w:szCs w:val="28"/>
        </w:rPr>
        <w:t>в общей сумме</w:t>
      </w:r>
      <w:r w:rsidR="00B116E0">
        <w:rPr>
          <w:rFonts w:ascii="Times New Roman" w:hAnsi="Times New Roman" w:cs="Times New Roman"/>
          <w:bCs/>
          <w:iCs/>
          <w:sz w:val="28"/>
          <w:szCs w:val="28"/>
        </w:rPr>
        <w:t xml:space="preserve"> 27248,0 </w:t>
      </w:r>
      <w:r w:rsidR="00B116E0" w:rsidRPr="00532273">
        <w:rPr>
          <w:rFonts w:ascii="Times New Roman" w:hAnsi="Times New Roman" w:cs="Times New Roman"/>
          <w:sz w:val="28"/>
          <w:szCs w:val="28"/>
        </w:rPr>
        <w:t>тыс. рублей</w:t>
      </w:r>
      <w:r w:rsidR="00B116E0">
        <w:rPr>
          <w:rFonts w:ascii="Times New Roman" w:hAnsi="Times New Roman" w:cs="Times New Roman"/>
          <w:sz w:val="28"/>
          <w:szCs w:val="28"/>
        </w:rPr>
        <w:t xml:space="preserve">, в результате внесенных изменений на конец отчетного периода составил </w:t>
      </w:r>
      <w:r w:rsidR="00CE0B3C">
        <w:rPr>
          <w:rFonts w:ascii="Times New Roman" w:hAnsi="Times New Roman" w:cs="Times New Roman"/>
          <w:sz w:val="28"/>
          <w:szCs w:val="28"/>
        </w:rPr>
        <w:t>38443,0</w:t>
      </w:r>
      <w:r w:rsidR="00B116E0">
        <w:rPr>
          <w:rFonts w:ascii="Times New Roman" w:hAnsi="Times New Roman" w:cs="Times New Roman"/>
          <w:sz w:val="28"/>
          <w:szCs w:val="28"/>
        </w:rPr>
        <w:t xml:space="preserve"> тыс. рублей (1</w:t>
      </w:r>
      <w:r w:rsidR="00CE0B3C">
        <w:rPr>
          <w:rFonts w:ascii="Times New Roman" w:hAnsi="Times New Roman" w:cs="Times New Roman"/>
          <w:sz w:val="28"/>
          <w:szCs w:val="28"/>
        </w:rPr>
        <w:t>41,1</w:t>
      </w:r>
      <w:r w:rsidR="00B116E0">
        <w:rPr>
          <w:rFonts w:ascii="Times New Roman" w:hAnsi="Times New Roman" w:cs="Times New Roman"/>
          <w:sz w:val="28"/>
          <w:szCs w:val="28"/>
        </w:rPr>
        <w:t xml:space="preserve"> % от первоначального плана).</w:t>
      </w:r>
    </w:p>
    <w:p w14:paraId="7F601AFC" w14:textId="77777777" w:rsidR="00057E79" w:rsidRDefault="00B116E0" w:rsidP="0091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Информация об исполнении в отчетном периоде налоговых доходов    </w:t>
      </w:r>
      <w:r w:rsidRPr="00CF4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 в таблице </w:t>
      </w:r>
      <w:r w:rsidR="00916FE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FCB88BC" w14:textId="77777777" w:rsidR="00057E79" w:rsidRDefault="00057E79" w:rsidP="0091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52C5F" w14:textId="24F82C63" w:rsidR="006B74E9" w:rsidRPr="00916FE5" w:rsidRDefault="00B116E0" w:rsidP="00916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5083FA39" w14:textId="68E0797C" w:rsidR="006B74E9" w:rsidRDefault="006B74E9" w:rsidP="00AE28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916FE5">
        <w:rPr>
          <w:rFonts w:ascii="Times New Roman" w:hAnsi="Times New Roman" w:cs="Times New Roman"/>
          <w:sz w:val="24"/>
          <w:szCs w:val="24"/>
        </w:rPr>
        <w:t xml:space="preserve">Таблица 5, </w:t>
      </w:r>
      <w:r w:rsidRPr="00F75F7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276"/>
        <w:gridCol w:w="1134"/>
        <w:gridCol w:w="850"/>
        <w:gridCol w:w="1276"/>
        <w:gridCol w:w="816"/>
      </w:tblGrid>
      <w:tr w:rsidR="00AE28AC" w:rsidRPr="001E3C51" w14:paraId="4B969180" w14:textId="77777777" w:rsidTr="003D3D29">
        <w:tc>
          <w:tcPr>
            <w:tcW w:w="2802" w:type="dxa"/>
            <w:vMerge w:val="restart"/>
          </w:tcPr>
          <w:p w14:paraId="72234202" w14:textId="77777777" w:rsidR="00AE28AC" w:rsidRPr="001E3C51" w:rsidRDefault="00F2259B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417" w:type="dxa"/>
            <w:vMerge w:val="restart"/>
          </w:tcPr>
          <w:p w14:paraId="4DA836BE" w14:textId="2C4C4943" w:rsidR="00AE28AC" w:rsidRPr="001E3C51" w:rsidRDefault="00AE28AC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исполнение 20</w:t>
            </w:r>
            <w:r w:rsidR="00B116E0">
              <w:rPr>
                <w:rFonts w:ascii="Times New Roman" w:hAnsi="Times New Roman"/>
                <w:sz w:val="22"/>
                <w:szCs w:val="22"/>
              </w:rPr>
              <w:t>20</w:t>
            </w:r>
            <w:r w:rsidRPr="001E3C5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3260" w:type="dxa"/>
            <w:gridSpan w:val="3"/>
          </w:tcPr>
          <w:p w14:paraId="49490624" w14:textId="6820E5BA" w:rsidR="00AE28AC" w:rsidRPr="001E3C51" w:rsidRDefault="00AE28AC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исполнение 202</w:t>
            </w:r>
            <w:r w:rsidR="00B116E0">
              <w:rPr>
                <w:rFonts w:ascii="Times New Roman" w:hAnsi="Times New Roman"/>
                <w:sz w:val="22"/>
                <w:szCs w:val="22"/>
              </w:rPr>
              <w:t>1</w:t>
            </w:r>
            <w:r w:rsidRPr="001E3C5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092" w:type="dxa"/>
            <w:gridSpan w:val="2"/>
          </w:tcPr>
          <w:p w14:paraId="117D7B3B" w14:textId="77777777" w:rsidR="00AE28AC" w:rsidRPr="001E3C51" w:rsidRDefault="00AE28AC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отклонения</w:t>
            </w:r>
          </w:p>
          <w:p w14:paraId="15ED4C58" w14:textId="449914D5" w:rsidR="00AE28AC" w:rsidRPr="001E3C51" w:rsidRDefault="00B116E0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 2020 году</w:t>
            </w:r>
          </w:p>
        </w:tc>
      </w:tr>
      <w:tr w:rsidR="00AE28AC" w:rsidRPr="001E3C51" w14:paraId="05F047C5" w14:textId="77777777" w:rsidTr="003D3D29">
        <w:tc>
          <w:tcPr>
            <w:tcW w:w="2802" w:type="dxa"/>
            <w:vMerge/>
          </w:tcPr>
          <w:p w14:paraId="6A58CAEB" w14:textId="77777777" w:rsidR="00AE28AC" w:rsidRPr="001E3C51" w:rsidRDefault="00AE28AC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B6D7707" w14:textId="77777777" w:rsidR="00AE28AC" w:rsidRPr="001E3C51" w:rsidRDefault="00AE28AC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7C49B1" w14:textId="77777777" w:rsidR="00AE28AC" w:rsidRPr="001E3C51" w:rsidRDefault="00AE28AC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14:paraId="7823F8C5" w14:textId="77777777" w:rsidR="00AE28AC" w:rsidRPr="001E3C51" w:rsidRDefault="00AE28AC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850" w:type="dxa"/>
          </w:tcPr>
          <w:p w14:paraId="170B85DF" w14:textId="77777777" w:rsidR="00AE28AC" w:rsidRPr="001E3C51" w:rsidRDefault="00AE28AC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 xml:space="preserve">% </w:t>
            </w:r>
          </w:p>
        </w:tc>
        <w:tc>
          <w:tcPr>
            <w:tcW w:w="1276" w:type="dxa"/>
          </w:tcPr>
          <w:p w14:paraId="301B697F" w14:textId="77777777" w:rsidR="00AE28AC" w:rsidRPr="001E3C51" w:rsidRDefault="00AE28AC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816" w:type="dxa"/>
          </w:tcPr>
          <w:p w14:paraId="26AAEA6E" w14:textId="77777777" w:rsidR="00AE28AC" w:rsidRPr="001E3C51" w:rsidRDefault="00AE28AC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B116E0" w:rsidRPr="00AA6BFD" w14:paraId="3EE2CA6E" w14:textId="77777777" w:rsidTr="003D3D29">
        <w:tc>
          <w:tcPr>
            <w:tcW w:w="2802" w:type="dxa"/>
          </w:tcPr>
          <w:p w14:paraId="6DFE00D1" w14:textId="77777777" w:rsidR="00B116E0" w:rsidRPr="00AE28AC" w:rsidRDefault="00B116E0" w:rsidP="00B116E0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E28AC">
              <w:rPr>
                <w:rFonts w:ascii="Times New Roman" w:hAnsi="Times New Roman"/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7" w:type="dxa"/>
          </w:tcPr>
          <w:p w14:paraId="4472513B" w14:textId="67634DC6" w:rsidR="00B116E0" w:rsidRPr="00B65114" w:rsidRDefault="00B116E0" w:rsidP="00B11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12599,8</w:t>
            </w:r>
          </w:p>
        </w:tc>
        <w:tc>
          <w:tcPr>
            <w:tcW w:w="1276" w:type="dxa"/>
          </w:tcPr>
          <w:p w14:paraId="70A30F49" w14:textId="7DC03913" w:rsidR="00B116E0" w:rsidRPr="0001627D" w:rsidRDefault="00B116E0" w:rsidP="00B11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19704,</w:t>
            </w:r>
            <w:r w:rsidR="00476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3A8E4EF8" w14:textId="2BECEBCE" w:rsidR="00B116E0" w:rsidRPr="00AE28AC" w:rsidRDefault="00B116E0" w:rsidP="00B116E0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19109,</w:t>
            </w:r>
            <w:r w:rsidR="00CE0B3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007845DB" w14:textId="71CA94F9" w:rsidR="00B116E0" w:rsidRPr="00AE28AC" w:rsidRDefault="00B116E0" w:rsidP="00B116E0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97,0</w:t>
            </w:r>
          </w:p>
        </w:tc>
        <w:tc>
          <w:tcPr>
            <w:tcW w:w="1276" w:type="dxa"/>
          </w:tcPr>
          <w:p w14:paraId="211C9A28" w14:textId="2E727152" w:rsidR="00B116E0" w:rsidRPr="00AE28AC" w:rsidRDefault="00B116E0" w:rsidP="00B116E0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+6509,2</w:t>
            </w:r>
          </w:p>
        </w:tc>
        <w:tc>
          <w:tcPr>
            <w:tcW w:w="816" w:type="dxa"/>
          </w:tcPr>
          <w:p w14:paraId="6152C1D4" w14:textId="5FD1D3BB" w:rsidR="00B116E0" w:rsidRPr="00AE28AC" w:rsidRDefault="003A6C73" w:rsidP="00B116E0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  <w:r w:rsidR="00D57614">
              <w:rPr>
                <w:rFonts w:ascii="Times New Roman" w:hAnsi="Times New Roman"/>
                <w:sz w:val="22"/>
                <w:szCs w:val="22"/>
              </w:rPr>
              <w:t>51,7</w:t>
            </w:r>
          </w:p>
        </w:tc>
      </w:tr>
      <w:tr w:rsidR="00B116E0" w:rsidRPr="00AA6BFD" w14:paraId="3A53725F" w14:textId="77777777" w:rsidTr="003D3D29">
        <w:tc>
          <w:tcPr>
            <w:tcW w:w="2802" w:type="dxa"/>
          </w:tcPr>
          <w:p w14:paraId="1D7CA90B" w14:textId="77777777" w:rsidR="00B116E0" w:rsidRPr="0001627D" w:rsidRDefault="00B116E0" w:rsidP="00B11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1417" w:type="dxa"/>
          </w:tcPr>
          <w:p w14:paraId="526DBE9F" w14:textId="3EF37AA3" w:rsidR="00B116E0" w:rsidRPr="00B65114" w:rsidRDefault="00B116E0" w:rsidP="00B11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503,1</w:t>
            </w:r>
          </w:p>
        </w:tc>
        <w:tc>
          <w:tcPr>
            <w:tcW w:w="1276" w:type="dxa"/>
          </w:tcPr>
          <w:p w14:paraId="5736B95E" w14:textId="595CDEA2" w:rsidR="00B116E0" w:rsidRPr="0001627D" w:rsidRDefault="00D57614" w:rsidP="00B11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134" w:type="dxa"/>
          </w:tcPr>
          <w:p w14:paraId="697242A8" w14:textId="42E2A3C7" w:rsidR="00B116E0" w:rsidRPr="00AE28AC" w:rsidRDefault="00D57614" w:rsidP="00B116E0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202,8</w:t>
            </w:r>
          </w:p>
        </w:tc>
        <w:tc>
          <w:tcPr>
            <w:tcW w:w="850" w:type="dxa"/>
          </w:tcPr>
          <w:p w14:paraId="5F741C5E" w14:textId="471088AE" w:rsidR="00B116E0" w:rsidRPr="00AE28AC" w:rsidRDefault="00D57614" w:rsidP="00B116E0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76,9</w:t>
            </w:r>
          </w:p>
        </w:tc>
        <w:tc>
          <w:tcPr>
            <w:tcW w:w="1276" w:type="dxa"/>
          </w:tcPr>
          <w:p w14:paraId="04712D3A" w14:textId="2216B788" w:rsidR="00B116E0" w:rsidRPr="00AE28AC" w:rsidRDefault="00D57614" w:rsidP="00B116E0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-300,3</w:t>
            </w:r>
          </w:p>
        </w:tc>
        <w:tc>
          <w:tcPr>
            <w:tcW w:w="816" w:type="dxa"/>
          </w:tcPr>
          <w:p w14:paraId="04E0ACD7" w14:textId="13B765C0" w:rsidR="00B116E0" w:rsidRPr="00D57614" w:rsidRDefault="003A6C73" w:rsidP="00B116E0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102DE9">
              <w:rPr>
                <w:rFonts w:ascii="Times New Roman" w:hAnsi="Times New Roman"/>
                <w:sz w:val="22"/>
                <w:szCs w:val="22"/>
              </w:rPr>
              <w:t>59,7</w:t>
            </w:r>
          </w:p>
        </w:tc>
      </w:tr>
      <w:tr w:rsidR="00B116E0" w:rsidRPr="00186F7B" w14:paraId="3DF2E405" w14:textId="77777777" w:rsidTr="003D3D29">
        <w:tc>
          <w:tcPr>
            <w:tcW w:w="2802" w:type="dxa"/>
          </w:tcPr>
          <w:p w14:paraId="2E577E2E" w14:textId="77777777" w:rsidR="00B116E0" w:rsidRPr="0001627D" w:rsidRDefault="00B116E0" w:rsidP="00B11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</w:tcPr>
          <w:p w14:paraId="6D90721D" w14:textId="3274F5E0" w:rsidR="00B116E0" w:rsidRPr="00B65114" w:rsidRDefault="00B116E0" w:rsidP="00B11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1476,2</w:t>
            </w:r>
          </w:p>
        </w:tc>
        <w:tc>
          <w:tcPr>
            <w:tcW w:w="1276" w:type="dxa"/>
          </w:tcPr>
          <w:p w14:paraId="5976C6B5" w14:textId="72AEF079" w:rsidR="00B116E0" w:rsidRPr="0001627D" w:rsidRDefault="00D57614" w:rsidP="00B11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1381,0</w:t>
            </w:r>
          </w:p>
        </w:tc>
        <w:tc>
          <w:tcPr>
            <w:tcW w:w="1134" w:type="dxa"/>
          </w:tcPr>
          <w:p w14:paraId="3CB1F77A" w14:textId="088DA1CF" w:rsidR="00B116E0" w:rsidRPr="00AE28AC" w:rsidRDefault="00D57614" w:rsidP="00B116E0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12531,1</w:t>
            </w:r>
          </w:p>
        </w:tc>
        <w:tc>
          <w:tcPr>
            <w:tcW w:w="850" w:type="dxa"/>
          </w:tcPr>
          <w:p w14:paraId="126FE87A" w14:textId="6E0DCBE4" w:rsidR="00B116E0" w:rsidRPr="00AE28AC" w:rsidRDefault="00D57614" w:rsidP="00B116E0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907,4</w:t>
            </w:r>
          </w:p>
        </w:tc>
        <w:tc>
          <w:tcPr>
            <w:tcW w:w="1276" w:type="dxa"/>
          </w:tcPr>
          <w:p w14:paraId="6A364C09" w14:textId="6CE04954" w:rsidR="00B116E0" w:rsidRPr="00AE28AC" w:rsidRDefault="00D57614" w:rsidP="00B116E0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+110</w:t>
            </w:r>
            <w:r w:rsidR="009F0EE5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4,9</w:t>
            </w:r>
          </w:p>
        </w:tc>
        <w:tc>
          <w:tcPr>
            <w:tcW w:w="816" w:type="dxa"/>
          </w:tcPr>
          <w:p w14:paraId="0F4FC4B0" w14:textId="023941DF" w:rsidR="006A115A" w:rsidRDefault="00D57614" w:rsidP="00B116E0">
            <w:pPr>
              <w:pStyle w:val="a4"/>
              <w:spacing w:after="0"/>
              <w:jc w:val="center"/>
              <w:rPr>
                <w:rFonts w:ascii="Times New Roman" w:hAnsi="Times New Roman"/>
              </w:rPr>
            </w:pPr>
            <w:r w:rsidRPr="00C000A4">
              <w:rPr>
                <w:rFonts w:ascii="Times New Roman" w:hAnsi="Times New Roman"/>
                <w:lang w:val="en-US"/>
              </w:rPr>
              <w:t xml:space="preserve">~ </w:t>
            </w:r>
            <w:r w:rsidRPr="00C000A4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8,</w:t>
            </w:r>
            <w:r w:rsidR="006A115A">
              <w:rPr>
                <w:rFonts w:ascii="Times New Roman" w:hAnsi="Times New Roman"/>
              </w:rPr>
              <w:t>5</w:t>
            </w:r>
          </w:p>
          <w:p w14:paraId="400FEC8E" w14:textId="6D8E37D5" w:rsidR="00B116E0" w:rsidRPr="00AE28AC" w:rsidRDefault="006A115A" w:rsidP="00B116E0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р.  </w:t>
            </w:r>
            <w:r w:rsidR="00D57614" w:rsidRPr="00C000A4">
              <w:rPr>
                <w:rFonts w:ascii="Times New Roman" w:hAnsi="Times New Roman"/>
                <w:lang w:val="en-US"/>
              </w:rPr>
              <w:t>&gt;</w:t>
            </w:r>
          </w:p>
        </w:tc>
      </w:tr>
      <w:tr w:rsidR="00B116E0" w:rsidRPr="00186F7B" w14:paraId="5C6FFC2F" w14:textId="77777777" w:rsidTr="003D3D29">
        <w:tc>
          <w:tcPr>
            <w:tcW w:w="2802" w:type="dxa"/>
          </w:tcPr>
          <w:p w14:paraId="2A2264E4" w14:textId="77777777" w:rsidR="00B116E0" w:rsidRPr="0001627D" w:rsidRDefault="00B116E0" w:rsidP="00B11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14:paraId="048546D7" w14:textId="1CD79634" w:rsidR="00B116E0" w:rsidRPr="00B65114" w:rsidRDefault="00B116E0" w:rsidP="00B11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4790,2</w:t>
            </w:r>
          </w:p>
        </w:tc>
        <w:tc>
          <w:tcPr>
            <w:tcW w:w="1276" w:type="dxa"/>
          </w:tcPr>
          <w:p w14:paraId="07FB4894" w14:textId="64234AF2" w:rsidR="00B116E0" w:rsidRPr="0001627D" w:rsidRDefault="00D57614" w:rsidP="00B11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3686,0</w:t>
            </w:r>
          </w:p>
        </w:tc>
        <w:tc>
          <w:tcPr>
            <w:tcW w:w="1134" w:type="dxa"/>
          </w:tcPr>
          <w:p w14:paraId="4E1BF828" w14:textId="31C825F0" w:rsidR="00B116E0" w:rsidRPr="00AE28AC" w:rsidRDefault="00D57614" w:rsidP="00B116E0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4048,</w:t>
            </w:r>
            <w:r w:rsidR="00CE0B3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14:paraId="220BFEAF" w14:textId="2DC9A50B" w:rsidR="00B116E0" w:rsidRPr="00AE28AC" w:rsidRDefault="00D57614" w:rsidP="00B116E0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109,8</w:t>
            </w:r>
          </w:p>
        </w:tc>
        <w:tc>
          <w:tcPr>
            <w:tcW w:w="1276" w:type="dxa"/>
          </w:tcPr>
          <w:p w14:paraId="4136457C" w14:textId="2B40C684" w:rsidR="00B116E0" w:rsidRPr="00AE28AC" w:rsidRDefault="00D57614" w:rsidP="00B116E0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-741,</w:t>
            </w:r>
            <w:r w:rsidR="00CE0B3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16" w:type="dxa"/>
          </w:tcPr>
          <w:p w14:paraId="5A146B94" w14:textId="67CF9271" w:rsidR="00B116E0" w:rsidRPr="00AE28AC" w:rsidRDefault="00102DE9" w:rsidP="00B116E0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-13,9</w:t>
            </w:r>
          </w:p>
        </w:tc>
      </w:tr>
      <w:tr w:rsidR="00D57614" w:rsidRPr="00186F7B" w14:paraId="546319AE" w14:textId="77777777" w:rsidTr="003D3D29">
        <w:tc>
          <w:tcPr>
            <w:tcW w:w="2802" w:type="dxa"/>
          </w:tcPr>
          <w:p w14:paraId="4F2A74BC" w14:textId="77777777" w:rsidR="00D57614" w:rsidRPr="0001627D" w:rsidRDefault="00D57614" w:rsidP="00D57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417" w:type="dxa"/>
          </w:tcPr>
          <w:p w14:paraId="2ACD2C16" w14:textId="37293DF7" w:rsidR="00D57614" w:rsidRPr="00B65114" w:rsidRDefault="00D57614" w:rsidP="00D5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1227,7</w:t>
            </w:r>
          </w:p>
        </w:tc>
        <w:tc>
          <w:tcPr>
            <w:tcW w:w="1276" w:type="dxa"/>
          </w:tcPr>
          <w:p w14:paraId="1C210F07" w14:textId="24D87EF5" w:rsidR="00D57614" w:rsidRPr="0001627D" w:rsidRDefault="00D57614" w:rsidP="00D57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2358,7</w:t>
            </w:r>
          </w:p>
        </w:tc>
        <w:tc>
          <w:tcPr>
            <w:tcW w:w="1134" w:type="dxa"/>
          </w:tcPr>
          <w:p w14:paraId="3B4A3A83" w14:textId="5D677E2B" w:rsidR="00D57614" w:rsidRPr="00AE28AC" w:rsidRDefault="00D57614" w:rsidP="00D57614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2467,6</w:t>
            </w:r>
          </w:p>
        </w:tc>
        <w:tc>
          <w:tcPr>
            <w:tcW w:w="850" w:type="dxa"/>
          </w:tcPr>
          <w:p w14:paraId="29B38B8F" w14:textId="473CE321" w:rsidR="00D57614" w:rsidRPr="00AE28AC" w:rsidRDefault="00D57614" w:rsidP="00D57614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104,6</w:t>
            </w:r>
          </w:p>
        </w:tc>
        <w:tc>
          <w:tcPr>
            <w:tcW w:w="1276" w:type="dxa"/>
          </w:tcPr>
          <w:p w14:paraId="67FDA9DD" w14:textId="3CCCDDEA" w:rsidR="00D57614" w:rsidRPr="00AE28AC" w:rsidRDefault="00D57614" w:rsidP="00D57614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+1239,9</w:t>
            </w:r>
          </w:p>
        </w:tc>
        <w:tc>
          <w:tcPr>
            <w:tcW w:w="816" w:type="dxa"/>
          </w:tcPr>
          <w:p w14:paraId="096A76FA" w14:textId="7355411D" w:rsidR="00D57614" w:rsidRPr="00AE28AC" w:rsidRDefault="00D57614" w:rsidP="00D57614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00A4">
              <w:rPr>
                <w:rFonts w:ascii="Times New Roman" w:hAnsi="Times New Roman"/>
                <w:lang w:val="en-US"/>
              </w:rPr>
              <w:t xml:space="preserve">~ </w:t>
            </w:r>
            <w:r w:rsidRPr="00C000A4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2 </w:t>
            </w:r>
            <w:r w:rsidRPr="00C000A4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 </w:t>
            </w:r>
            <w:r w:rsidRPr="00C000A4">
              <w:rPr>
                <w:rFonts w:ascii="Times New Roman" w:hAnsi="Times New Roman"/>
                <w:lang w:val="en-US"/>
              </w:rPr>
              <w:t>&gt;</w:t>
            </w:r>
          </w:p>
        </w:tc>
      </w:tr>
      <w:tr w:rsidR="00D57614" w:rsidRPr="00186F7B" w14:paraId="0255A03A" w14:textId="77777777" w:rsidTr="003D3D29">
        <w:tc>
          <w:tcPr>
            <w:tcW w:w="2802" w:type="dxa"/>
          </w:tcPr>
          <w:p w14:paraId="78DCFF46" w14:textId="77777777" w:rsidR="00D57614" w:rsidRDefault="00D57614" w:rsidP="00D57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417" w:type="dxa"/>
          </w:tcPr>
          <w:p w14:paraId="513A232E" w14:textId="26838BB5" w:rsidR="00D57614" w:rsidRPr="00B65114" w:rsidRDefault="00D57614" w:rsidP="00D5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203,9</w:t>
            </w:r>
          </w:p>
        </w:tc>
        <w:tc>
          <w:tcPr>
            <w:tcW w:w="1276" w:type="dxa"/>
          </w:tcPr>
          <w:p w14:paraId="3E647434" w14:textId="44917844" w:rsidR="00D57614" w:rsidRPr="0001627D" w:rsidRDefault="00D57614" w:rsidP="00D57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134" w:type="dxa"/>
          </w:tcPr>
          <w:p w14:paraId="2ECAB639" w14:textId="66C19CB8" w:rsidR="00D57614" w:rsidRPr="00AE28AC" w:rsidRDefault="00D57614" w:rsidP="00D57614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83,6</w:t>
            </w:r>
          </w:p>
        </w:tc>
        <w:tc>
          <w:tcPr>
            <w:tcW w:w="850" w:type="dxa"/>
          </w:tcPr>
          <w:p w14:paraId="31BD7F8D" w14:textId="0606A640" w:rsidR="00D57614" w:rsidRPr="00AE28AC" w:rsidRDefault="00D57614" w:rsidP="00D57614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97,2</w:t>
            </w:r>
          </w:p>
        </w:tc>
        <w:tc>
          <w:tcPr>
            <w:tcW w:w="1276" w:type="dxa"/>
          </w:tcPr>
          <w:p w14:paraId="4DD30BB4" w14:textId="38434B98" w:rsidR="00D57614" w:rsidRPr="00AE28AC" w:rsidRDefault="00D57614" w:rsidP="00D57614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-120,3</w:t>
            </w:r>
          </w:p>
        </w:tc>
        <w:tc>
          <w:tcPr>
            <w:tcW w:w="816" w:type="dxa"/>
          </w:tcPr>
          <w:p w14:paraId="3474DD2C" w14:textId="02FB3808" w:rsidR="00D57614" w:rsidRPr="00D57614" w:rsidRDefault="00D57614" w:rsidP="00D57614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00A4">
              <w:rPr>
                <w:rFonts w:ascii="Times New Roman" w:hAnsi="Times New Roman"/>
                <w:lang w:val="en-US"/>
              </w:rPr>
              <w:t xml:space="preserve">~ </w:t>
            </w:r>
            <w:r w:rsidRPr="00C000A4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2,4</w:t>
            </w:r>
            <w:r w:rsidRPr="00C000A4"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&lt;</w:t>
            </w:r>
          </w:p>
        </w:tc>
      </w:tr>
      <w:tr w:rsidR="00D57614" w:rsidRPr="00186F7B" w14:paraId="45C1DD2C" w14:textId="77777777" w:rsidTr="003D3D29">
        <w:tc>
          <w:tcPr>
            <w:tcW w:w="2802" w:type="dxa"/>
          </w:tcPr>
          <w:p w14:paraId="29F0903D" w14:textId="77777777" w:rsidR="00D57614" w:rsidRPr="00524D81" w:rsidRDefault="00D57614" w:rsidP="00D57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4D81">
              <w:rPr>
                <w:rFonts w:ascii="Times New Roman" w:hAnsi="Times New Roman" w:cs="Times New Roman"/>
                <w:b/>
              </w:rPr>
              <w:t>Всего неналоговых доходов</w:t>
            </w:r>
          </w:p>
        </w:tc>
        <w:tc>
          <w:tcPr>
            <w:tcW w:w="1417" w:type="dxa"/>
          </w:tcPr>
          <w:p w14:paraId="0CDA2C5D" w14:textId="7275CB37" w:rsidR="00D57614" w:rsidRPr="00524D81" w:rsidRDefault="00D57614" w:rsidP="00D57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D81">
              <w:rPr>
                <w:rFonts w:ascii="Times New Roman" w:hAnsi="Times New Roman"/>
                <w:b/>
              </w:rPr>
              <w:t>20800,9</w:t>
            </w:r>
          </w:p>
        </w:tc>
        <w:tc>
          <w:tcPr>
            <w:tcW w:w="1276" w:type="dxa"/>
          </w:tcPr>
          <w:p w14:paraId="28E498BE" w14:textId="2C52B645" w:rsidR="00D57614" w:rsidRPr="00524D81" w:rsidRDefault="00476AE3" w:rsidP="00D57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27479,3</w:t>
            </w:r>
          </w:p>
        </w:tc>
        <w:tc>
          <w:tcPr>
            <w:tcW w:w="1134" w:type="dxa"/>
          </w:tcPr>
          <w:p w14:paraId="64C48A43" w14:textId="1169269D" w:rsidR="00D57614" w:rsidRPr="00524D81" w:rsidRDefault="009F0EE5" w:rsidP="006A115A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38442,8</w:t>
            </w:r>
          </w:p>
        </w:tc>
        <w:tc>
          <w:tcPr>
            <w:tcW w:w="850" w:type="dxa"/>
          </w:tcPr>
          <w:p w14:paraId="62F912FD" w14:textId="4A9C204B" w:rsidR="00D57614" w:rsidRPr="00524D81" w:rsidRDefault="006A115A" w:rsidP="00D57614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139,9</w:t>
            </w:r>
          </w:p>
        </w:tc>
        <w:tc>
          <w:tcPr>
            <w:tcW w:w="1276" w:type="dxa"/>
          </w:tcPr>
          <w:p w14:paraId="085A6E46" w14:textId="5846C87C" w:rsidR="00D57614" w:rsidRPr="00524D81" w:rsidRDefault="006A115A" w:rsidP="00D57614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+1764</w:t>
            </w:r>
            <w:r w:rsidR="009F0EE5">
              <w:rPr>
                <w:rFonts w:ascii="Times New Roman" w:hAnsi="Times New Roman"/>
                <w:b/>
                <w:sz w:val="22"/>
                <w:szCs w:val="22"/>
              </w:rPr>
              <w:t>1,9</w:t>
            </w:r>
          </w:p>
        </w:tc>
        <w:tc>
          <w:tcPr>
            <w:tcW w:w="816" w:type="dxa"/>
          </w:tcPr>
          <w:p w14:paraId="1045184C" w14:textId="14CC88F2" w:rsidR="00D57614" w:rsidRPr="00524D81" w:rsidRDefault="00102DE9" w:rsidP="00D57614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</w:t>
            </w:r>
            <w:r w:rsidR="006A115A">
              <w:rPr>
                <w:rFonts w:ascii="Times New Roman" w:hAnsi="Times New Roman"/>
                <w:b/>
                <w:sz w:val="22"/>
                <w:szCs w:val="22"/>
              </w:rPr>
              <w:t>84,8</w:t>
            </w:r>
          </w:p>
        </w:tc>
      </w:tr>
    </w:tbl>
    <w:p w14:paraId="394EB85A" w14:textId="77777777" w:rsidR="00AE28AC" w:rsidRDefault="00AE28AC" w:rsidP="00E7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32698" w14:textId="732A6D4F" w:rsidR="00EB1947" w:rsidRDefault="00EB1947" w:rsidP="00EB1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1B56E6">
        <w:rPr>
          <w:rFonts w:ascii="Times New Roman" w:eastAsia="Calibri" w:hAnsi="Times New Roman" w:cs="Times New Roman"/>
          <w:sz w:val="28"/>
          <w:szCs w:val="28"/>
        </w:rPr>
        <w:t>Неналоговые поступления в бюджет городского округа город Шахунья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</w:t>
      </w:r>
      <w:r w:rsidR="00697035">
        <w:rPr>
          <w:rFonts w:ascii="Times New Roman" w:eastAsia="Calibri" w:hAnsi="Times New Roman" w:cs="Times New Roman"/>
          <w:sz w:val="28"/>
          <w:szCs w:val="28"/>
        </w:rPr>
        <w:t>2</w:t>
      </w:r>
      <w:r w:rsidR="00CE0B3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составили </w:t>
      </w:r>
      <w:r w:rsidR="00CE0B3C">
        <w:rPr>
          <w:rFonts w:ascii="Times New Roman" w:eastAsia="Calibri" w:hAnsi="Times New Roman" w:cs="Times New Roman"/>
          <w:sz w:val="28"/>
          <w:szCs w:val="28"/>
        </w:rPr>
        <w:t>3844</w:t>
      </w:r>
      <w:r w:rsidR="00203FC9">
        <w:rPr>
          <w:rFonts w:ascii="Times New Roman" w:eastAsia="Calibri" w:hAnsi="Times New Roman" w:cs="Times New Roman"/>
          <w:sz w:val="28"/>
          <w:szCs w:val="28"/>
        </w:rPr>
        <w:t>2,8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CE0B3C">
        <w:rPr>
          <w:rFonts w:ascii="Times New Roman" w:eastAsia="Calibri" w:hAnsi="Times New Roman" w:cs="Times New Roman"/>
          <w:sz w:val="28"/>
          <w:szCs w:val="28"/>
        </w:rPr>
        <w:t>139,9</w:t>
      </w:r>
      <w:r>
        <w:rPr>
          <w:rFonts w:ascii="Times New Roman" w:eastAsia="Calibri" w:hAnsi="Times New Roman" w:cs="Times New Roman"/>
          <w:sz w:val="28"/>
          <w:szCs w:val="28"/>
        </w:rPr>
        <w:t>% к уточненным бюджетным назначениям (</w:t>
      </w:r>
      <w:r w:rsidR="00CE0B3C">
        <w:rPr>
          <w:rFonts w:ascii="Times New Roman" w:eastAsia="Calibri" w:hAnsi="Times New Roman" w:cs="Times New Roman"/>
          <w:sz w:val="28"/>
          <w:szCs w:val="28"/>
        </w:rPr>
        <w:t>27479,3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рублей). </w:t>
      </w:r>
      <w:r w:rsidR="00CE0B3C">
        <w:rPr>
          <w:rFonts w:ascii="Times New Roman" w:eastAsia="Calibri" w:hAnsi="Times New Roman" w:cs="Times New Roman"/>
          <w:sz w:val="28"/>
          <w:szCs w:val="28"/>
        </w:rPr>
        <w:t>Повышение</w:t>
      </w:r>
      <w:r w:rsidR="006970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 уровню 20</w:t>
      </w:r>
      <w:r w:rsidR="00CE0B3C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составило </w:t>
      </w:r>
      <w:r w:rsidR="00203FC9">
        <w:rPr>
          <w:rFonts w:ascii="Times New Roman" w:eastAsia="Calibri" w:hAnsi="Times New Roman" w:cs="Times New Roman"/>
          <w:sz w:val="28"/>
          <w:szCs w:val="28"/>
        </w:rPr>
        <w:t>17641,9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CE0B3C">
        <w:rPr>
          <w:rFonts w:ascii="Times New Roman" w:eastAsia="Calibri" w:hAnsi="Times New Roman" w:cs="Times New Roman"/>
          <w:sz w:val="28"/>
          <w:szCs w:val="28"/>
        </w:rPr>
        <w:t>84,8</w:t>
      </w:r>
      <w:r>
        <w:rPr>
          <w:rFonts w:ascii="Times New Roman" w:eastAsia="Calibri" w:hAnsi="Times New Roman" w:cs="Times New Roman"/>
          <w:sz w:val="28"/>
          <w:szCs w:val="28"/>
        </w:rPr>
        <w:t>%.</w:t>
      </w:r>
    </w:p>
    <w:p w14:paraId="3FEC5D26" w14:textId="4B29FEE9" w:rsidR="00102A93" w:rsidRDefault="00102A93" w:rsidP="0010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Удельный вес неналоговых доходов в общем объеме поступлений (</w:t>
      </w:r>
      <w:r w:rsidR="00203FC9">
        <w:rPr>
          <w:rFonts w:ascii="Times New Roman" w:hAnsi="Times New Roman" w:cs="Times New Roman"/>
          <w:sz w:val="28"/>
          <w:szCs w:val="28"/>
        </w:rPr>
        <w:t>1436493,8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в бюджет городского округа в отчетном периоде составил </w:t>
      </w:r>
      <w:r w:rsidR="00203FC9">
        <w:rPr>
          <w:rFonts w:ascii="Times New Roman" w:hAnsi="Times New Roman" w:cs="Times New Roman"/>
          <w:sz w:val="28"/>
          <w:szCs w:val="28"/>
        </w:rPr>
        <w:t>2,7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203FC9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203FC9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е, чем за 20</w:t>
      </w:r>
      <w:r w:rsidR="00203FC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9BE6307" w14:textId="247CCD15" w:rsidR="00EB1947" w:rsidRDefault="00EB4791" w:rsidP="00EB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Основным источником</w:t>
      </w:r>
      <w:r w:rsidR="00EB1947">
        <w:rPr>
          <w:rFonts w:ascii="Times New Roman" w:hAnsi="Times New Roman" w:cs="Times New Roman"/>
          <w:sz w:val="28"/>
          <w:szCs w:val="28"/>
        </w:rPr>
        <w:t xml:space="preserve"> неналоговых доходов в 20</w:t>
      </w:r>
      <w:r w:rsidR="0088760A">
        <w:rPr>
          <w:rFonts w:ascii="Times New Roman" w:hAnsi="Times New Roman" w:cs="Times New Roman"/>
          <w:sz w:val="28"/>
          <w:szCs w:val="28"/>
        </w:rPr>
        <w:t>2</w:t>
      </w:r>
      <w:r w:rsidR="00203F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CA12BB">
        <w:rPr>
          <w:rFonts w:ascii="Times New Roman" w:hAnsi="Times New Roman" w:cs="Times New Roman"/>
          <w:sz w:val="28"/>
          <w:szCs w:val="28"/>
        </w:rPr>
        <w:t>стал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2BB">
        <w:rPr>
          <w:rFonts w:ascii="Times New Roman" w:hAnsi="Times New Roman" w:cs="Times New Roman"/>
          <w:sz w:val="28"/>
          <w:szCs w:val="28"/>
        </w:rPr>
        <w:t>доход</w:t>
      </w:r>
      <w:r w:rsidR="00EB1947">
        <w:rPr>
          <w:rFonts w:ascii="Times New Roman" w:hAnsi="Times New Roman" w:cs="Times New Roman"/>
          <w:sz w:val="28"/>
          <w:szCs w:val="28"/>
        </w:rPr>
        <w:t xml:space="preserve"> от использования имущества, находящегося в муниципальной собственности, доля которого в неналоговых доходах составила </w:t>
      </w:r>
      <w:r w:rsidR="00203FC9">
        <w:rPr>
          <w:rFonts w:ascii="Times New Roman" w:hAnsi="Times New Roman" w:cs="Times New Roman"/>
          <w:sz w:val="28"/>
          <w:szCs w:val="28"/>
        </w:rPr>
        <w:t>49,7</w:t>
      </w:r>
      <w:r w:rsidR="00EB1947">
        <w:rPr>
          <w:rFonts w:ascii="Times New Roman" w:hAnsi="Times New Roman" w:cs="Times New Roman"/>
          <w:sz w:val="28"/>
          <w:szCs w:val="28"/>
        </w:rPr>
        <w:t>%</w:t>
      </w:r>
      <w:r w:rsidR="00203FC9">
        <w:rPr>
          <w:rFonts w:ascii="Times New Roman" w:hAnsi="Times New Roman" w:cs="Times New Roman"/>
          <w:sz w:val="28"/>
          <w:szCs w:val="28"/>
        </w:rPr>
        <w:t>.</w:t>
      </w:r>
    </w:p>
    <w:p w14:paraId="47E9F6C8" w14:textId="77777777" w:rsidR="0051303A" w:rsidRDefault="0051303A" w:rsidP="00EB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Поступления неналоговых доходов представлено следующим образом.</w:t>
      </w:r>
    </w:p>
    <w:p w14:paraId="75AD3E6E" w14:textId="45E4984E" w:rsidR="006B74E9" w:rsidRPr="004F07E0" w:rsidRDefault="00EB4791" w:rsidP="00E70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74E9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6B74E9" w:rsidRPr="000B3F6E">
        <w:rPr>
          <w:rFonts w:ascii="Times New Roman" w:hAnsi="Times New Roman" w:cs="Times New Roman"/>
          <w:b/>
          <w:i/>
          <w:sz w:val="28"/>
          <w:szCs w:val="28"/>
        </w:rPr>
        <w:t>оход</w:t>
      </w:r>
      <w:r w:rsidR="006B74E9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6B74E9" w:rsidRPr="000B3F6E">
        <w:rPr>
          <w:rFonts w:ascii="Times New Roman" w:hAnsi="Times New Roman" w:cs="Times New Roman"/>
          <w:b/>
          <w:i/>
          <w:sz w:val="28"/>
          <w:szCs w:val="28"/>
        </w:rPr>
        <w:t xml:space="preserve"> от использования имущества</w:t>
      </w:r>
      <w:r w:rsidR="006B74E9">
        <w:rPr>
          <w:rFonts w:ascii="Times New Roman" w:hAnsi="Times New Roman" w:cs="Times New Roman"/>
          <w:b/>
          <w:i/>
          <w:sz w:val="28"/>
          <w:szCs w:val="28"/>
        </w:rPr>
        <w:t xml:space="preserve">, находящегося в муниципальной собственности </w:t>
      </w:r>
      <w:r w:rsidR="006B74E9" w:rsidRPr="006E2706">
        <w:rPr>
          <w:rFonts w:ascii="Times New Roman" w:hAnsi="Times New Roman" w:cs="Times New Roman"/>
          <w:sz w:val="28"/>
          <w:szCs w:val="28"/>
        </w:rPr>
        <w:t xml:space="preserve">поступили в сумме </w:t>
      </w:r>
      <w:r w:rsidR="00F17619">
        <w:rPr>
          <w:rFonts w:ascii="Times New Roman" w:hAnsi="Times New Roman" w:cs="Times New Roman"/>
          <w:sz w:val="28"/>
          <w:szCs w:val="28"/>
        </w:rPr>
        <w:t>19109,0</w:t>
      </w:r>
      <w:r w:rsidR="006B74E9" w:rsidRPr="006E270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B74E9">
        <w:rPr>
          <w:rFonts w:ascii="Times New Roman" w:hAnsi="Times New Roman" w:cs="Times New Roman"/>
          <w:sz w:val="28"/>
          <w:szCs w:val="28"/>
        </w:rPr>
        <w:t xml:space="preserve">, с </w:t>
      </w:r>
      <w:r w:rsidR="00270ABB">
        <w:rPr>
          <w:rFonts w:ascii="Times New Roman" w:hAnsi="Times New Roman" w:cs="Times New Roman"/>
          <w:sz w:val="28"/>
          <w:szCs w:val="28"/>
        </w:rPr>
        <w:t>у</w:t>
      </w:r>
      <w:r w:rsidR="00F17619">
        <w:rPr>
          <w:rFonts w:ascii="Times New Roman" w:hAnsi="Times New Roman" w:cs="Times New Roman"/>
          <w:sz w:val="28"/>
          <w:szCs w:val="28"/>
        </w:rPr>
        <w:t>величением</w:t>
      </w:r>
      <w:r w:rsidR="006B74E9">
        <w:rPr>
          <w:rFonts w:ascii="Times New Roman" w:hAnsi="Times New Roman" w:cs="Times New Roman"/>
          <w:sz w:val="28"/>
          <w:szCs w:val="28"/>
        </w:rPr>
        <w:t xml:space="preserve"> </w:t>
      </w:r>
      <w:r w:rsidR="006B74E9" w:rsidRPr="004F07E0">
        <w:rPr>
          <w:rFonts w:ascii="Times New Roman" w:hAnsi="Times New Roman" w:cs="Times New Roman"/>
          <w:sz w:val="28"/>
          <w:szCs w:val="28"/>
        </w:rPr>
        <w:t xml:space="preserve">на </w:t>
      </w:r>
      <w:r w:rsidR="00F17619">
        <w:rPr>
          <w:rFonts w:ascii="Times New Roman" w:hAnsi="Times New Roman" w:cs="Times New Roman"/>
          <w:sz w:val="28"/>
          <w:szCs w:val="28"/>
        </w:rPr>
        <w:t>6509,2</w:t>
      </w:r>
      <w:r w:rsidR="006B74E9">
        <w:rPr>
          <w:rFonts w:ascii="Times New Roman" w:hAnsi="Times New Roman" w:cs="Times New Roman"/>
          <w:sz w:val="28"/>
          <w:szCs w:val="28"/>
        </w:rPr>
        <w:t xml:space="preserve"> тыс. рублей (на </w:t>
      </w:r>
      <w:r w:rsidR="00F17619">
        <w:rPr>
          <w:rFonts w:ascii="Times New Roman" w:hAnsi="Times New Roman" w:cs="Times New Roman"/>
          <w:sz w:val="28"/>
          <w:szCs w:val="28"/>
        </w:rPr>
        <w:t>51,7</w:t>
      </w:r>
      <w:r w:rsidR="006B74E9">
        <w:rPr>
          <w:rFonts w:ascii="Times New Roman" w:hAnsi="Times New Roman" w:cs="Times New Roman"/>
          <w:sz w:val="28"/>
          <w:szCs w:val="28"/>
        </w:rPr>
        <w:t>%) к уровню исполнения аналогичных доходов за 20</w:t>
      </w:r>
      <w:r w:rsidR="00F17619">
        <w:rPr>
          <w:rFonts w:ascii="Times New Roman" w:hAnsi="Times New Roman" w:cs="Times New Roman"/>
          <w:sz w:val="28"/>
          <w:szCs w:val="28"/>
        </w:rPr>
        <w:t>20</w:t>
      </w:r>
      <w:r w:rsidR="006B74E9">
        <w:rPr>
          <w:rFonts w:ascii="Times New Roman" w:hAnsi="Times New Roman" w:cs="Times New Roman"/>
          <w:sz w:val="28"/>
          <w:szCs w:val="28"/>
        </w:rPr>
        <w:t xml:space="preserve"> год (</w:t>
      </w:r>
      <w:r w:rsidR="00F17619">
        <w:rPr>
          <w:rFonts w:ascii="Times New Roman" w:hAnsi="Times New Roman" w:cs="Times New Roman"/>
          <w:sz w:val="28"/>
          <w:szCs w:val="28"/>
        </w:rPr>
        <w:t>12599,8</w:t>
      </w:r>
      <w:r w:rsidR="006B74E9">
        <w:rPr>
          <w:rFonts w:ascii="Times New Roman" w:hAnsi="Times New Roman" w:cs="Times New Roman"/>
          <w:sz w:val="28"/>
          <w:szCs w:val="28"/>
        </w:rPr>
        <w:t xml:space="preserve"> тыс. рублей), в том числе в составе данной подгруппы:</w:t>
      </w:r>
    </w:p>
    <w:p w14:paraId="1240F1C2" w14:textId="075652DE" w:rsidR="004C5DA7" w:rsidRDefault="001E039F" w:rsidP="00E70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B74E9">
        <w:rPr>
          <w:rFonts w:ascii="Times New Roman" w:hAnsi="Times New Roman" w:cs="Times New Roman"/>
          <w:i/>
          <w:sz w:val="28"/>
          <w:szCs w:val="28"/>
        </w:rPr>
        <w:t xml:space="preserve">   Д</w:t>
      </w:r>
      <w:r w:rsidR="006B74E9" w:rsidRPr="004F07E0">
        <w:rPr>
          <w:rFonts w:ascii="Times New Roman" w:hAnsi="Times New Roman" w:cs="Times New Roman"/>
          <w:i/>
          <w:sz w:val="28"/>
          <w:szCs w:val="28"/>
        </w:rPr>
        <w:t>оходы в виде прибыли, приходящейся на доли в уставных (складочных) капиталах хозяйственных товариществ и обществ, или дивидендов по акциям, п</w:t>
      </w:r>
      <w:r w:rsidR="006B74E9">
        <w:rPr>
          <w:rFonts w:ascii="Times New Roman" w:hAnsi="Times New Roman" w:cs="Times New Roman"/>
          <w:i/>
          <w:sz w:val="28"/>
          <w:szCs w:val="28"/>
        </w:rPr>
        <w:t xml:space="preserve">ринадлежащим городским округам </w:t>
      </w:r>
      <w:r w:rsidR="006B74E9">
        <w:rPr>
          <w:rFonts w:ascii="Times New Roman" w:hAnsi="Times New Roman"/>
          <w:sz w:val="28"/>
          <w:szCs w:val="28"/>
        </w:rPr>
        <w:t>в бюджет</w:t>
      </w:r>
      <w:r w:rsidR="006B74E9" w:rsidRPr="004B1C49">
        <w:rPr>
          <w:rFonts w:ascii="Times New Roman" w:hAnsi="Times New Roman"/>
          <w:sz w:val="28"/>
          <w:szCs w:val="28"/>
        </w:rPr>
        <w:t xml:space="preserve"> городского </w:t>
      </w:r>
      <w:r w:rsidR="006B74E9">
        <w:rPr>
          <w:rFonts w:ascii="Times New Roman" w:hAnsi="Times New Roman"/>
          <w:sz w:val="28"/>
          <w:szCs w:val="28"/>
        </w:rPr>
        <w:t xml:space="preserve">округа поступили в сумме </w:t>
      </w:r>
      <w:r w:rsidR="00F17619">
        <w:rPr>
          <w:rFonts w:ascii="Times New Roman" w:hAnsi="Times New Roman"/>
          <w:sz w:val="28"/>
          <w:szCs w:val="28"/>
        </w:rPr>
        <w:t>0,8</w:t>
      </w:r>
      <w:r w:rsidR="004C5DA7">
        <w:rPr>
          <w:rFonts w:ascii="Times New Roman" w:hAnsi="Times New Roman"/>
          <w:sz w:val="28"/>
          <w:szCs w:val="28"/>
        </w:rPr>
        <w:t xml:space="preserve"> тыс. рублей,</w:t>
      </w:r>
      <w:r w:rsidR="004C5DA7">
        <w:rPr>
          <w:rFonts w:ascii="Times New Roman" w:hAnsi="Times New Roman" w:cs="Times New Roman"/>
          <w:sz w:val="28"/>
          <w:szCs w:val="28"/>
        </w:rPr>
        <w:t xml:space="preserve"> </w:t>
      </w:r>
      <w:r w:rsidR="006B74E9">
        <w:rPr>
          <w:rFonts w:ascii="Times New Roman" w:hAnsi="Times New Roman" w:cs="Times New Roman"/>
          <w:sz w:val="28"/>
          <w:szCs w:val="28"/>
        </w:rPr>
        <w:t>дивиденды перечислены  ОАО «</w:t>
      </w:r>
      <w:proofErr w:type="spellStart"/>
      <w:r w:rsidR="006B74E9">
        <w:rPr>
          <w:rFonts w:ascii="Times New Roman" w:hAnsi="Times New Roman" w:cs="Times New Roman"/>
          <w:sz w:val="28"/>
          <w:szCs w:val="28"/>
        </w:rPr>
        <w:t>Шахунский</w:t>
      </w:r>
      <w:proofErr w:type="spellEnd"/>
      <w:r w:rsidR="006B74E9">
        <w:rPr>
          <w:rFonts w:ascii="Times New Roman" w:hAnsi="Times New Roman" w:cs="Times New Roman"/>
          <w:sz w:val="28"/>
          <w:szCs w:val="28"/>
        </w:rPr>
        <w:t xml:space="preserve"> расчетно-кассовый центр» по итогам 20</w:t>
      </w:r>
      <w:r w:rsidR="00F17619">
        <w:rPr>
          <w:rFonts w:ascii="Times New Roman" w:hAnsi="Times New Roman" w:cs="Times New Roman"/>
          <w:sz w:val="28"/>
          <w:szCs w:val="28"/>
        </w:rPr>
        <w:t>20</w:t>
      </w:r>
      <w:r w:rsidR="004C5DA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60875340" w14:textId="0EA7E7BB" w:rsidR="006B74E9" w:rsidRDefault="004C5DA7" w:rsidP="00E70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сравнении:</w:t>
      </w:r>
      <w:r w:rsidR="00F17619">
        <w:rPr>
          <w:rFonts w:ascii="Times New Roman" w:hAnsi="Times New Roman" w:cs="Times New Roman"/>
          <w:sz w:val="28"/>
          <w:szCs w:val="28"/>
        </w:rPr>
        <w:t xml:space="preserve"> в 2020 году поступило 1,1 тыс. рублей, </w:t>
      </w:r>
      <w:r>
        <w:rPr>
          <w:rFonts w:ascii="Times New Roman" w:hAnsi="Times New Roman" w:cs="Times New Roman"/>
          <w:sz w:val="28"/>
          <w:szCs w:val="28"/>
        </w:rPr>
        <w:t>в 2019 году поступило 0,0 тыс. рублей, в 2018 году – 1,0 тыс. рублей</w:t>
      </w:r>
      <w:r w:rsidR="00F17619">
        <w:rPr>
          <w:rFonts w:ascii="Times New Roman" w:hAnsi="Times New Roman" w:cs="Times New Roman"/>
          <w:sz w:val="28"/>
          <w:szCs w:val="28"/>
        </w:rPr>
        <w:t>.</w:t>
      </w:r>
    </w:p>
    <w:p w14:paraId="5A71BB30" w14:textId="5826FA80" w:rsidR="00057E79" w:rsidRDefault="00057E79" w:rsidP="00E70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64E713" w14:textId="77777777" w:rsidR="00057E79" w:rsidRPr="00035FA7" w:rsidRDefault="00057E79" w:rsidP="00E70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91ABCC" w14:textId="1C813D19" w:rsidR="006B74E9" w:rsidRPr="00A139A5" w:rsidRDefault="006B74E9" w:rsidP="00E70D0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56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C5DA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0560">
        <w:rPr>
          <w:rFonts w:ascii="Times New Roman" w:hAnsi="Times New Roman" w:cs="Times New Roman"/>
          <w:i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разграничена,</w:t>
      </w:r>
      <w:r w:rsidRPr="0002056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исполнены в сумме</w:t>
      </w:r>
      <w:r w:rsidRPr="00020560">
        <w:rPr>
          <w:rFonts w:ascii="Times New Roman" w:hAnsi="Times New Roman" w:cs="Times New Roman"/>
          <w:sz w:val="28"/>
          <w:szCs w:val="28"/>
        </w:rPr>
        <w:t xml:space="preserve"> </w:t>
      </w:r>
      <w:r w:rsidR="00B406E0">
        <w:rPr>
          <w:rFonts w:ascii="Times New Roman" w:hAnsi="Times New Roman" w:cs="Times New Roman"/>
          <w:sz w:val="28"/>
          <w:szCs w:val="28"/>
        </w:rPr>
        <w:t>3994,1</w:t>
      </w:r>
      <w:r w:rsidRPr="00020560">
        <w:rPr>
          <w:rFonts w:ascii="Times New Roman" w:hAnsi="Times New Roman" w:cs="Times New Roman"/>
          <w:sz w:val="28"/>
          <w:szCs w:val="28"/>
        </w:rPr>
        <w:t xml:space="preserve"> тыс. 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406E0">
        <w:rPr>
          <w:rFonts w:ascii="Times New Roman" w:hAnsi="Times New Roman" w:cs="Times New Roman"/>
          <w:sz w:val="28"/>
          <w:szCs w:val="28"/>
        </w:rPr>
        <w:t>66,8</w:t>
      </w:r>
      <w:r>
        <w:rPr>
          <w:rFonts w:ascii="Times New Roman" w:hAnsi="Times New Roman" w:cs="Times New Roman"/>
          <w:sz w:val="28"/>
          <w:szCs w:val="28"/>
        </w:rPr>
        <w:t xml:space="preserve">% от плановых назначений), что на </w:t>
      </w:r>
      <w:r w:rsidR="00B406E0">
        <w:rPr>
          <w:rFonts w:ascii="Times New Roman" w:hAnsi="Times New Roman" w:cs="Times New Roman"/>
          <w:sz w:val="28"/>
          <w:szCs w:val="28"/>
        </w:rPr>
        <w:t>235,6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87835">
        <w:rPr>
          <w:rFonts w:ascii="Times New Roman" w:hAnsi="Times New Roman" w:cs="Times New Roman"/>
          <w:sz w:val="28"/>
          <w:szCs w:val="28"/>
        </w:rPr>
        <w:t>больше</w:t>
      </w:r>
      <w:r w:rsidR="00B406E0">
        <w:rPr>
          <w:rFonts w:ascii="Times New Roman" w:hAnsi="Times New Roman" w:cs="Times New Roman"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406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406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406E0">
        <w:rPr>
          <w:rFonts w:ascii="Times New Roman" w:hAnsi="Times New Roman" w:cs="Times New Roman"/>
          <w:sz w:val="28"/>
          <w:szCs w:val="28"/>
        </w:rPr>
        <w:t>3758,5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  </w:t>
      </w:r>
    </w:p>
    <w:p w14:paraId="69787A03" w14:textId="25A529A0" w:rsidR="006B74E9" w:rsidRPr="003D563D" w:rsidRDefault="004C5DA7" w:rsidP="00E70D0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6B74E9" w:rsidRPr="00020560">
        <w:rPr>
          <w:rFonts w:ascii="Times New Roman" w:hAnsi="Times New Roman" w:cs="Times New Roman"/>
          <w:i/>
          <w:sz w:val="28"/>
          <w:szCs w:val="28"/>
        </w:rPr>
        <w:t xml:space="preserve">Доходы, получаемые в виде арендной платы за земельные участки, </w:t>
      </w:r>
      <w:r w:rsidR="006B74E9">
        <w:rPr>
          <w:rFonts w:ascii="Times New Roman" w:hAnsi="Times New Roman" w:cs="Times New Roman"/>
          <w:i/>
          <w:sz w:val="28"/>
          <w:szCs w:val="28"/>
        </w:rPr>
        <w:t>находящиеся в муниципальной собственности</w:t>
      </w:r>
      <w:r w:rsidR="006B74E9" w:rsidRPr="000205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74E9">
        <w:rPr>
          <w:rFonts w:ascii="Times New Roman" w:hAnsi="Times New Roman" w:cs="Times New Roman"/>
          <w:sz w:val="28"/>
          <w:szCs w:val="28"/>
        </w:rPr>
        <w:t>исполнены в сумме</w:t>
      </w:r>
      <w:r w:rsidR="006B74E9" w:rsidRPr="00020560">
        <w:rPr>
          <w:rFonts w:ascii="Times New Roman" w:hAnsi="Times New Roman" w:cs="Times New Roman"/>
          <w:sz w:val="28"/>
          <w:szCs w:val="28"/>
        </w:rPr>
        <w:t xml:space="preserve"> </w:t>
      </w:r>
      <w:r w:rsidR="00B406E0">
        <w:rPr>
          <w:rFonts w:ascii="Times New Roman" w:hAnsi="Times New Roman" w:cs="Times New Roman"/>
          <w:sz w:val="28"/>
          <w:szCs w:val="28"/>
        </w:rPr>
        <w:t>1821,2</w:t>
      </w:r>
      <w:r w:rsidR="006B74E9" w:rsidRPr="00020560">
        <w:rPr>
          <w:rFonts w:ascii="Times New Roman" w:hAnsi="Times New Roman" w:cs="Times New Roman"/>
          <w:sz w:val="28"/>
          <w:szCs w:val="28"/>
        </w:rPr>
        <w:t xml:space="preserve"> тыс. рублей</w:t>
      </w:r>
      <w:r w:rsidR="006B74E9">
        <w:rPr>
          <w:rFonts w:ascii="Times New Roman" w:hAnsi="Times New Roman" w:cs="Times New Roman"/>
          <w:sz w:val="28"/>
          <w:szCs w:val="28"/>
        </w:rPr>
        <w:t xml:space="preserve"> (</w:t>
      </w:r>
      <w:r w:rsidR="00B406E0">
        <w:rPr>
          <w:rFonts w:ascii="Times New Roman" w:hAnsi="Times New Roman" w:cs="Times New Roman"/>
          <w:sz w:val="28"/>
          <w:szCs w:val="28"/>
        </w:rPr>
        <w:t>91,1</w:t>
      </w:r>
      <w:r w:rsidR="006B74E9">
        <w:rPr>
          <w:rFonts w:ascii="Times New Roman" w:hAnsi="Times New Roman" w:cs="Times New Roman"/>
          <w:sz w:val="28"/>
          <w:szCs w:val="28"/>
        </w:rPr>
        <w:t xml:space="preserve">% от плановых назначений), что на </w:t>
      </w:r>
      <w:r w:rsidR="00B406E0">
        <w:rPr>
          <w:rFonts w:ascii="Times New Roman" w:hAnsi="Times New Roman" w:cs="Times New Roman"/>
          <w:sz w:val="28"/>
          <w:szCs w:val="28"/>
        </w:rPr>
        <w:t>355,8</w:t>
      </w:r>
      <w:r w:rsidR="006B74E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01EE7">
        <w:rPr>
          <w:rFonts w:ascii="Times New Roman" w:hAnsi="Times New Roman" w:cs="Times New Roman"/>
          <w:sz w:val="28"/>
          <w:szCs w:val="28"/>
        </w:rPr>
        <w:t>больше</w:t>
      </w:r>
      <w:r w:rsidR="006B74E9">
        <w:rPr>
          <w:rFonts w:ascii="Times New Roman" w:hAnsi="Times New Roman" w:cs="Times New Roman"/>
          <w:sz w:val="28"/>
          <w:szCs w:val="28"/>
        </w:rPr>
        <w:t xml:space="preserve"> </w:t>
      </w:r>
      <w:r w:rsidR="00B406E0">
        <w:rPr>
          <w:rFonts w:ascii="Times New Roman" w:hAnsi="Times New Roman" w:cs="Times New Roman"/>
          <w:sz w:val="28"/>
          <w:szCs w:val="28"/>
        </w:rPr>
        <w:t>исполнения 2020</w:t>
      </w:r>
      <w:r w:rsidR="006B74E9">
        <w:rPr>
          <w:rFonts w:ascii="Times New Roman" w:hAnsi="Times New Roman" w:cs="Times New Roman"/>
          <w:sz w:val="28"/>
          <w:szCs w:val="28"/>
        </w:rPr>
        <w:t xml:space="preserve"> год</w:t>
      </w:r>
      <w:r w:rsidR="00B406E0">
        <w:rPr>
          <w:rFonts w:ascii="Times New Roman" w:hAnsi="Times New Roman" w:cs="Times New Roman"/>
          <w:sz w:val="28"/>
          <w:szCs w:val="28"/>
        </w:rPr>
        <w:t>а</w:t>
      </w:r>
      <w:r w:rsidR="006B74E9">
        <w:rPr>
          <w:rFonts w:ascii="Times New Roman" w:hAnsi="Times New Roman" w:cs="Times New Roman"/>
          <w:sz w:val="28"/>
          <w:szCs w:val="28"/>
        </w:rPr>
        <w:t xml:space="preserve"> (</w:t>
      </w:r>
      <w:r w:rsidR="00B406E0">
        <w:rPr>
          <w:rFonts w:ascii="Times New Roman" w:hAnsi="Times New Roman" w:cs="Times New Roman"/>
          <w:sz w:val="28"/>
          <w:szCs w:val="28"/>
        </w:rPr>
        <w:t>1465,4</w:t>
      </w:r>
      <w:r w:rsidR="00187835"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14:paraId="284A6867" w14:textId="2763F183" w:rsidR="00F33CAC" w:rsidRDefault="009E2D3A" w:rsidP="0070329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74E9">
        <w:rPr>
          <w:rFonts w:ascii="Times New Roman" w:hAnsi="Times New Roman" w:cs="Times New Roman"/>
          <w:sz w:val="28"/>
          <w:szCs w:val="28"/>
        </w:rPr>
        <w:t xml:space="preserve"> Д</w:t>
      </w:r>
      <w:r w:rsidR="006B74E9" w:rsidRPr="007C2D3D">
        <w:rPr>
          <w:rFonts w:ascii="Times New Roman" w:hAnsi="Times New Roman" w:cs="Times New Roman"/>
          <w:i/>
          <w:sz w:val="28"/>
          <w:szCs w:val="28"/>
        </w:rPr>
        <w:t>оход</w:t>
      </w:r>
      <w:r w:rsidR="006B74E9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="006B74E9" w:rsidRPr="007C2D3D">
        <w:rPr>
          <w:rFonts w:ascii="Times New Roman" w:hAnsi="Times New Roman" w:cs="Times New Roman"/>
          <w:i/>
          <w:sz w:val="28"/>
          <w:szCs w:val="28"/>
        </w:rPr>
        <w:t xml:space="preserve">от сдачи в аренду </w:t>
      </w:r>
      <w:r w:rsidR="006B74E9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  <w:r w:rsidR="006B74E9" w:rsidRPr="007C2D3D">
        <w:rPr>
          <w:rFonts w:ascii="Times New Roman" w:hAnsi="Times New Roman" w:cs="Times New Roman"/>
          <w:i/>
          <w:sz w:val="28"/>
          <w:szCs w:val="28"/>
        </w:rPr>
        <w:t>имущества</w:t>
      </w:r>
      <w:r w:rsidR="006B74E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B74E9" w:rsidRPr="00EB40C5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6B74E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406E0">
        <w:rPr>
          <w:rFonts w:ascii="Times New Roman" w:hAnsi="Times New Roman" w:cs="Times New Roman"/>
          <w:sz w:val="28"/>
          <w:szCs w:val="28"/>
        </w:rPr>
        <w:t>9058,2</w:t>
      </w:r>
      <w:r w:rsidR="006B74E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87835">
        <w:rPr>
          <w:rFonts w:ascii="Times New Roman" w:hAnsi="Times New Roman" w:cs="Times New Roman"/>
          <w:sz w:val="28"/>
          <w:szCs w:val="28"/>
        </w:rPr>
        <w:t>1</w:t>
      </w:r>
      <w:r w:rsidR="00B406E0">
        <w:rPr>
          <w:rFonts w:ascii="Times New Roman" w:hAnsi="Times New Roman" w:cs="Times New Roman"/>
          <w:sz w:val="28"/>
          <w:szCs w:val="28"/>
        </w:rPr>
        <w:t>17,9</w:t>
      </w:r>
      <w:r w:rsidR="006B74E9" w:rsidRPr="007C2D3D">
        <w:rPr>
          <w:rFonts w:ascii="Times New Roman" w:hAnsi="Times New Roman" w:cs="Times New Roman"/>
          <w:sz w:val="28"/>
          <w:szCs w:val="28"/>
        </w:rPr>
        <w:t xml:space="preserve">% </w:t>
      </w:r>
      <w:r w:rsidR="006B74E9">
        <w:rPr>
          <w:rFonts w:ascii="Times New Roman" w:hAnsi="Times New Roman" w:cs="Times New Roman"/>
          <w:sz w:val="28"/>
          <w:szCs w:val="28"/>
        </w:rPr>
        <w:t>к уточненному плану</w:t>
      </w:r>
      <w:r w:rsidR="0018783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B406E0">
        <w:rPr>
          <w:rFonts w:ascii="Times New Roman" w:hAnsi="Times New Roman" w:cs="Times New Roman"/>
          <w:sz w:val="28"/>
          <w:szCs w:val="28"/>
        </w:rPr>
        <w:t>5206,6</w:t>
      </w:r>
      <w:r w:rsidR="0018783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01EE7">
        <w:rPr>
          <w:rFonts w:ascii="Times New Roman" w:hAnsi="Times New Roman" w:cs="Times New Roman"/>
          <w:sz w:val="28"/>
          <w:szCs w:val="28"/>
        </w:rPr>
        <w:t>больше</w:t>
      </w:r>
      <w:r w:rsidR="00B406E0">
        <w:rPr>
          <w:rFonts w:ascii="Times New Roman" w:hAnsi="Times New Roman" w:cs="Times New Roman"/>
          <w:sz w:val="28"/>
          <w:szCs w:val="28"/>
        </w:rPr>
        <w:t xml:space="preserve"> поступлений </w:t>
      </w:r>
      <w:r w:rsidR="00187835">
        <w:rPr>
          <w:rFonts w:ascii="Times New Roman" w:hAnsi="Times New Roman" w:cs="Times New Roman"/>
          <w:sz w:val="28"/>
          <w:szCs w:val="28"/>
        </w:rPr>
        <w:t>20</w:t>
      </w:r>
      <w:r w:rsidR="00B406E0">
        <w:rPr>
          <w:rFonts w:ascii="Times New Roman" w:hAnsi="Times New Roman" w:cs="Times New Roman"/>
          <w:sz w:val="28"/>
          <w:szCs w:val="28"/>
        </w:rPr>
        <w:t>20</w:t>
      </w:r>
      <w:r w:rsidR="00187835">
        <w:rPr>
          <w:rFonts w:ascii="Times New Roman" w:hAnsi="Times New Roman" w:cs="Times New Roman"/>
          <w:sz w:val="28"/>
          <w:szCs w:val="28"/>
        </w:rPr>
        <w:t xml:space="preserve"> год</w:t>
      </w:r>
      <w:r w:rsidR="00B406E0">
        <w:rPr>
          <w:rFonts w:ascii="Times New Roman" w:hAnsi="Times New Roman" w:cs="Times New Roman"/>
          <w:sz w:val="28"/>
          <w:szCs w:val="28"/>
        </w:rPr>
        <w:t xml:space="preserve">а </w:t>
      </w:r>
      <w:r w:rsidR="00187835">
        <w:rPr>
          <w:rFonts w:ascii="Times New Roman" w:hAnsi="Times New Roman" w:cs="Times New Roman"/>
          <w:sz w:val="28"/>
          <w:szCs w:val="28"/>
        </w:rPr>
        <w:t>(</w:t>
      </w:r>
      <w:r w:rsidR="00B406E0">
        <w:rPr>
          <w:rFonts w:ascii="Times New Roman" w:hAnsi="Times New Roman" w:cs="Times New Roman"/>
          <w:sz w:val="28"/>
          <w:szCs w:val="28"/>
        </w:rPr>
        <w:t>3851,6</w:t>
      </w:r>
      <w:r w:rsidR="00187835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="006B74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93F9E1" w14:textId="5667FDB7" w:rsidR="00F33CAC" w:rsidRPr="00364588" w:rsidRDefault="00F33CAC" w:rsidP="00D71DD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AC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364588">
        <w:rPr>
          <w:rFonts w:ascii="Times New Roman" w:hAnsi="Times New Roman" w:cs="Times New Roman"/>
          <w:sz w:val="28"/>
          <w:szCs w:val="28"/>
        </w:rPr>
        <w:t>Существенное отклонение показателя роста арендной платы связано с ростом недоимки по начисленным платежа</w:t>
      </w:r>
      <w:r w:rsidR="00601EE7" w:rsidRPr="00364588">
        <w:rPr>
          <w:rFonts w:ascii="Times New Roman" w:hAnsi="Times New Roman" w:cs="Times New Roman"/>
          <w:sz w:val="28"/>
          <w:szCs w:val="28"/>
        </w:rPr>
        <w:t>м</w:t>
      </w:r>
      <w:r w:rsidRPr="00364588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601EE7" w:rsidRPr="00364588">
        <w:rPr>
          <w:rFonts w:ascii="Times New Roman" w:hAnsi="Times New Roman" w:cs="Times New Roman"/>
          <w:sz w:val="28"/>
          <w:szCs w:val="28"/>
        </w:rPr>
        <w:t>, а также</w:t>
      </w:r>
      <w:r w:rsidR="00D71DDC" w:rsidRPr="00364588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601EE7" w:rsidRPr="00364588">
        <w:rPr>
          <w:rFonts w:ascii="Times New Roman" w:hAnsi="Times New Roman" w:cs="Times New Roman"/>
          <w:sz w:val="28"/>
          <w:szCs w:val="28"/>
        </w:rPr>
        <w:t>ем</w:t>
      </w:r>
      <w:r w:rsidR="00D71DDC" w:rsidRPr="00364588">
        <w:rPr>
          <w:rFonts w:ascii="Times New Roman" w:hAnsi="Times New Roman" w:cs="Times New Roman"/>
          <w:sz w:val="28"/>
          <w:szCs w:val="28"/>
        </w:rPr>
        <w:t xml:space="preserve"> дебиторской задолженности прошлых лет.  </w:t>
      </w:r>
    </w:p>
    <w:p w14:paraId="156B6713" w14:textId="38D7AEF3" w:rsidR="006B74E9" w:rsidRDefault="00187835" w:rsidP="009E2D3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F33CA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B74E9" w:rsidRPr="00F37136">
        <w:rPr>
          <w:rFonts w:ascii="Times New Roman" w:hAnsi="Times New Roman" w:cs="Times New Roman"/>
          <w:i/>
          <w:sz w:val="28"/>
          <w:szCs w:val="28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округами,</w:t>
      </w:r>
      <w:r w:rsidR="006B74E9" w:rsidRPr="00F37136">
        <w:rPr>
          <w:rFonts w:ascii="Times New Roman" w:hAnsi="Times New Roman" w:cs="Times New Roman"/>
          <w:sz w:val="28"/>
          <w:szCs w:val="28"/>
        </w:rPr>
        <w:t xml:space="preserve"> </w:t>
      </w:r>
      <w:r w:rsidR="006B74E9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D71DDC">
        <w:rPr>
          <w:rFonts w:ascii="Times New Roman" w:hAnsi="Times New Roman" w:cs="Times New Roman"/>
          <w:sz w:val="28"/>
          <w:szCs w:val="28"/>
        </w:rPr>
        <w:t>2,8</w:t>
      </w:r>
      <w:r w:rsidR="006B74E9" w:rsidRPr="00F37136">
        <w:rPr>
          <w:rFonts w:ascii="Times New Roman" w:hAnsi="Times New Roman" w:cs="Times New Roman"/>
          <w:sz w:val="28"/>
          <w:szCs w:val="28"/>
        </w:rPr>
        <w:t xml:space="preserve"> тыс. 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D71DDC">
        <w:rPr>
          <w:rFonts w:ascii="Times New Roman" w:hAnsi="Times New Roman" w:cs="Times New Roman"/>
          <w:sz w:val="28"/>
          <w:szCs w:val="28"/>
        </w:rPr>
        <w:t>101,1</w:t>
      </w:r>
      <w:r>
        <w:rPr>
          <w:rFonts w:ascii="Times New Roman" w:hAnsi="Times New Roman" w:cs="Times New Roman"/>
          <w:sz w:val="28"/>
          <w:szCs w:val="28"/>
        </w:rPr>
        <w:t xml:space="preserve">% к уточненному плану, что на </w:t>
      </w:r>
      <w:r w:rsidR="00D71DDC">
        <w:rPr>
          <w:rFonts w:ascii="Times New Roman" w:hAnsi="Times New Roman" w:cs="Times New Roman"/>
          <w:sz w:val="28"/>
          <w:szCs w:val="28"/>
        </w:rPr>
        <w:t>40,3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меньше чем за 20</w:t>
      </w:r>
      <w:r w:rsidR="00D71DDC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 (</w:t>
      </w:r>
      <w:r w:rsidR="00D71DDC">
        <w:rPr>
          <w:rFonts w:ascii="Times New Roman" w:hAnsi="Times New Roman" w:cs="Times New Roman"/>
          <w:sz w:val="28"/>
          <w:szCs w:val="28"/>
        </w:rPr>
        <w:t>43,1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  <w:r w:rsidR="006B74E9" w:rsidRPr="00F371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5DF32E" w14:textId="0554C71F" w:rsidR="00327E5E" w:rsidRPr="009E2D3A" w:rsidRDefault="009E2D3A" w:rsidP="009E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D3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27E5E" w:rsidRPr="009E2D3A">
        <w:rPr>
          <w:rFonts w:ascii="Times New Roman" w:eastAsia="Times New Roman" w:hAnsi="Times New Roman" w:cs="Times New Roman"/>
          <w:sz w:val="28"/>
          <w:szCs w:val="28"/>
        </w:rPr>
        <w:t>По состоянию на 01.01.202</w:t>
      </w:r>
      <w:r w:rsidR="00D71D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27E5E" w:rsidRPr="009E2D3A">
        <w:rPr>
          <w:rFonts w:ascii="Times New Roman" w:eastAsia="Times New Roman" w:hAnsi="Times New Roman" w:cs="Times New Roman"/>
          <w:sz w:val="28"/>
          <w:szCs w:val="28"/>
        </w:rPr>
        <w:t xml:space="preserve"> года в реестре муниципальной собственности городского округа город Шахунья числится </w:t>
      </w:r>
      <w:r w:rsidR="00D71D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327E5E" w:rsidRPr="009E2D3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унитарных предприятий</w:t>
      </w:r>
      <w:r w:rsidR="003E153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F27B8">
        <w:rPr>
          <w:rFonts w:ascii="Times New Roman" w:eastAsia="Times New Roman" w:hAnsi="Times New Roman" w:cs="Times New Roman"/>
          <w:sz w:val="28"/>
          <w:szCs w:val="28"/>
        </w:rPr>
        <w:t xml:space="preserve"> что на 1 предприятие меньше по сравнению с началом года (МУП «Сява-</w:t>
      </w:r>
      <w:proofErr w:type="spellStart"/>
      <w:r w:rsidR="00EF27B8">
        <w:rPr>
          <w:rFonts w:ascii="Times New Roman" w:eastAsia="Times New Roman" w:hAnsi="Times New Roman" w:cs="Times New Roman"/>
          <w:sz w:val="28"/>
          <w:szCs w:val="28"/>
        </w:rPr>
        <w:t>Теплосервис</w:t>
      </w:r>
      <w:proofErr w:type="spellEnd"/>
      <w:r w:rsidR="00EF27B8">
        <w:rPr>
          <w:rFonts w:ascii="Times New Roman" w:eastAsia="Times New Roman" w:hAnsi="Times New Roman" w:cs="Times New Roman"/>
          <w:sz w:val="28"/>
          <w:szCs w:val="28"/>
        </w:rPr>
        <w:t>» ликвидирова</w:t>
      </w:r>
      <w:r w:rsidR="00222A9F"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="00EF27B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3E1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7B8">
        <w:rPr>
          <w:rFonts w:ascii="Times New Roman" w:eastAsia="Times New Roman" w:hAnsi="Times New Roman" w:cs="Times New Roman"/>
          <w:sz w:val="28"/>
          <w:szCs w:val="28"/>
        </w:rPr>
        <w:t xml:space="preserve">По итогам </w:t>
      </w:r>
      <w:r w:rsidR="00EB64A3" w:rsidRPr="009E2D3A">
        <w:rPr>
          <w:rFonts w:ascii="Times New Roman" w:eastAsia="Times New Roman" w:hAnsi="Times New Roman" w:cs="Times New Roman"/>
          <w:sz w:val="28"/>
          <w:szCs w:val="28"/>
        </w:rPr>
        <w:t>финансово-хозяйственной деятельности</w:t>
      </w:r>
      <w:r w:rsidR="00EF27B8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EB64A3" w:rsidRPr="009E2D3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EB64A3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EB64A3" w:rsidRPr="009E2D3A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EB64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7B8">
        <w:rPr>
          <w:rFonts w:ascii="Times New Roman" w:eastAsia="Times New Roman" w:hAnsi="Times New Roman" w:cs="Times New Roman"/>
          <w:sz w:val="28"/>
          <w:szCs w:val="28"/>
        </w:rPr>
        <w:t xml:space="preserve">4 предприятия </w:t>
      </w:r>
      <w:r w:rsidR="00327E5E" w:rsidRPr="009E2D3A">
        <w:rPr>
          <w:rFonts w:ascii="Times New Roman" w:eastAsia="Times New Roman" w:hAnsi="Times New Roman" w:cs="Times New Roman"/>
          <w:sz w:val="28"/>
          <w:szCs w:val="28"/>
        </w:rPr>
        <w:t>получили убытки</w:t>
      </w:r>
      <w:r w:rsidR="00EF27B8">
        <w:rPr>
          <w:rFonts w:ascii="Times New Roman" w:eastAsia="Times New Roman" w:hAnsi="Times New Roman" w:cs="Times New Roman"/>
          <w:sz w:val="28"/>
          <w:szCs w:val="28"/>
        </w:rPr>
        <w:t xml:space="preserve"> (МУП «</w:t>
      </w:r>
      <w:proofErr w:type="spellStart"/>
      <w:r w:rsidR="00EF27B8">
        <w:rPr>
          <w:rFonts w:ascii="Times New Roman" w:eastAsia="Times New Roman" w:hAnsi="Times New Roman" w:cs="Times New Roman"/>
          <w:sz w:val="28"/>
          <w:szCs w:val="28"/>
        </w:rPr>
        <w:t>Шахунский</w:t>
      </w:r>
      <w:proofErr w:type="spellEnd"/>
      <w:r w:rsidR="00EF27B8">
        <w:rPr>
          <w:rFonts w:ascii="Times New Roman" w:eastAsia="Times New Roman" w:hAnsi="Times New Roman" w:cs="Times New Roman"/>
          <w:sz w:val="28"/>
          <w:szCs w:val="28"/>
        </w:rPr>
        <w:t xml:space="preserve"> городской рынок», МУП «ШОКС», МУП «РТП «Земляки», МУП «</w:t>
      </w:r>
      <w:proofErr w:type="spellStart"/>
      <w:r w:rsidR="00EF27B8">
        <w:rPr>
          <w:rFonts w:ascii="Times New Roman" w:eastAsia="Times New Roman" w:hAnsi="Times New Roman" w:cs="Times New Roman"/>
          <w:sz w:val="28"/>
          <w:szCs w:val="28"/>
        </w:rPr>
        <w:t>Водоканнал</w:t>
      </w:r>
      <w:proofErr w:type="spellEnd"/>
      <w:r w:rsidR="00EF27B8">
        <w:rPr>
          <w:rFonts w:ascii="Times New Roman" w:eastAsia="Times New Roman" w:hAnsi="Times New Roman" w:cs="Times New Roman"/>
          <w:sz w:val="28"/>
          <w:szCs w:val="28"/>
        </w:rPr>
        <w:t>»)</w:t>
      </w:r>
      <w:r w:rsidR="006F64C1">
        <w:rPr>
          <w:rFonts w:ascii="Times New Roman" w:eastAsia="Times New Roman" w:hAnsi="Times New Roman" w:cs="Times New Roman"/>
          <w:sz w:val="28"/>
          <w:szCs w:val="28"/>
        </w:rPr>
        <w:t>, 1 предприятие</w:t>
      </w:r>
      <w:r w:rsidR="00EF27B8">
        <w:rPr>
          <w:rFonts w:ascii="Times New Roman" w:eastAsia="Times New Roman" w:hAnsi="Times New Roman" w:cs="Times New Roman"/>
          <w:sz w:val="28"/>
          <w:szCs w:val="28"/>
        </w:rPr>
        <w:t xml:space="preserve"> (МУП «</w:t>
      </w:r>
      <w:proofErr w:type="spellStart"/>
      <w:r w:rsidR="00EF27B8">
        <w:rPr>
          <w:rFonts w:ascii="Times New Roman" w:eastAsia="Times New Roman" w:hAnsi="Times New Roman" w:cs="Times New Roman"/>
          <w:sz w:val="28"/>
          <w:szCs w:val="28"/>
        </w:rPr>
        <w:t>Шахунское</w:t>
      </w:r>
      <w:proofErr w:type="spellEnd"/>
      <w:r w:rsidR="00EF27B8">
        <w:rPr>
          <w:rFonts w:ascii="Times New Roman" w:eastAsia="Times New Roman" w:hAnsi="Times New Roman" w:cs="Times New Roman"/>
          <w:sz w:val="28"/>
          <w:szCs w:val="28"/>
        </w:rPr>
        <w:t xml:space="preserve"> ПАП») </w:t>
      </w:r>
      <w:r w:rsidR="006F64C1">
        <w:rPr>
          <w:rFonts w:ascii="Times New Roman" w:eastAsia="Times New Roman" w:hAnsi="Times New Roman" w:cs="Times New Roman"/>
          <w:sz w:val="28"/>
          <w:szCs w:val="28"/>
        </w:rPr>
        <w:t xml:space="preserve"> получил</w:t>
      </w:r>
      <w:r w:rsidR="00EF27B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F64C1">
        <w:rPr>
          <w:rFonts w:ascii="Times New Roman" w:eastAsia="Times New Roman" w:hAnsi="Times New Roman" w:cs="Times New Roman"/>
          <w:sz w:val="28"/>
          <w:szCs w:val="28"/>
        </w:rPr>
        <w:t xml:space="preserve"> прибыль.</w:t>
      </w:r>
    </w:p>
    <w:p w14:paraId="088642E2" w14:textId="77777777" w:rsidR="00ED11E9" w:rsidRPr="004F07E0" w:rsidRDefault="006B74E9" w:rsidP="00ED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D3A">
        <w:rPr>
          <w:rFonts w:ascii="Times New Roman" w:hAnsi="Times New Roman" w:cs="Times New Roman"/>
          <w:i/>
          <w:sz w:val="28"/>
          <w:szCs w:val="28"/>
        </w:rPr>
        <w:t xml:space="preserve">         Прочие поступления от использования имущества, находящегося в муниципальной собственности</w:t>
      </w:r>
      <w:r w:rsidRPr="009E2D3A">
        <w:rPr>
          <w:rFonts w:ascii="Times New Roman" w:hAnsi="Times New Roman" w:cs="Times New Roman"/>
          <w:sz w:val="28"/>
          <w:szCs w:val="28"/>
        </w:rPr>
        <w:t xml:space="preserve"> исполнены</w:t>
      </w:r>
      <w:r w:rsidRPr="00AD2B2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D11E9">
        <w:rPr>
          <w:rFonts w:ascii="Times New Roman" w:hAnsi="Times New Roman" w:cs="Times New Roman"/>
          <w:sz w:val="28"/>
          <w:szCs w:val="28"/>
        </w:rPr>
        <w:t>4231,3</w:t>
      </w:r>
      <w:r w:rsidRPr="00AD2B24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187835">
        <w:rPr>
          <w:rFonts w:ascii="Times New Roman" w:hAnsi="Times New Roman" w:cs="Times New Roman"/>
          <w:sz w:val="28"/>
          <w:szCs w:val="28"/>
        </w:rPr>
        <w:t>10</w:t>
      </w:r>
      <w:r w:rsidR="00ED11E9">
        <w:rPr>
          <w:rFonts w:ascii="Times New Roman" w:hAnsi="Times New Roman" w:cs="Times New Roman"/>
          <w:sz w:val="28"/>
          <w:szCs w:val="28"/>
        </w:rPr>
        <w:t>4,7</w:t>
      </w:r>
      <w:r w:rsidRPr="007C2D3D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к уточненному плану, что на </w:t>
      </w:r>
      <w:r w:rsidR="00ED11E9">
        <w:rPr>
          <w:rFonts w:ascii="Times New Roman" w:hAnsi="Times New Roman" w:cs="Times New Roman"/>
          <w:sz w:val="28"/>
          <w:szCs w:val="28"/>
        </w:rPr>
        <w:t>751,2</w:t>
      </w:r>
      <w:r w:rsidR="00382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3822E7">
        <w:rPr>
          <w:rFonts w:ascii="Times New Roman" w:hAnsi="Times New Roman" w:cs="Times New Roman"/>
          <w:sz w:val="28"/>
          <w:szCs w:val="28"/>
        </w:rPr>
        <w:t xml:space="preserve"> </w:t>
      </w:r>
      <w:r w:rsidR="00ED11E9">
        <w:rPr>
          <w:rFonts w:ascii="Times New Roman" w:hAnsi="Times New Roman" w:cs="Times New Roman"/>
          <w:sz w:val="28"/>
          <w:szCs w:val="28"/>
        </w:rPr>
        <w:t>выше</w:t>
      </w:r>
      <w:r w:rsidR="003822E7">
        <w:rPr>
          <w:rFonts w:ascii="Times New Roman" w:hAnsi="Times New Roman" w:cs="Times New Roman"/>
          <w:sz w:val="28"/>
          <w:szCs w:val="28"/>
        </w:rPr>
        <w:t xml:space="preserve"> </w:t>
      </w:r>
      <w:r w:rsidR="00ED11E9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D11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D11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D11E9">
        <w:rPr>
          <w:rFonts w:ascii="Times New Roman" w:hAnsi="Times New Roman" w:cs="Times New Roman"/>
          <w:sz w:val="28"/>
          <w:szCs w:val="28"/>
        </w:rPr>
        <w:t>3480,1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ED11E9">
        <w:rPr>
          <w:rFonts w:ascii="Times New Roman" w:hAnsi="Times New Roman" w:cs="Times New Roman"/>
          <w:sz w:val="28"/>
          <w:szCs w:val="28"/>
        </w:rPr>
        <w:t>, в том числе в составе данной подгруппы:</w:t>
      </w:r>
    </w:p>
    <w:p w14:paraId="08866A6C" w14:textId="39C1F769" w:rsidR="00ED11E9" w:rsidRDefault="006B74E9" w:rsidP="00ED11E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11E9">
        <w:rPr>
          <w:rFonts w:ascii="Times New Roman" w:hAnsi="Times New Roman" w:cs="Times New Roman"/>
          <w:sz w:val="28"/>
          <w:szCs w:val="28"/>
        </w:rPr>
        <w:t xml:space="preserve">        </w:t>
      </w:r>
      <w:r w:rsidR="00ED11E9" w:rsidRPr="00ED11E9">
        <w:rPr>
          <w:rFonts w:ascii="Times New Roman" w:hAnsi="Times New Roman" w:cs="Times New Roman"/>
          <w:i/>
          <w:iCs/>
          <w:sz w:val="28"/>
          <w:szCs w:val="28"/>
        </w:rPr>
        <w:t>Плата за наем муниципального жилого фонда</w:t>
      </w:r>
      <w:r w:rsidR="00ED11E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D11E9" w:rsidRPr="00EB40C5">
        <w:rPr>
          <w:rFonts w:ascii="Times New Roman" w:hAnsi="Times New Roman" w:cs="Times New Roman"/>
          <w:sz w:val="28"/>
          <w:szCs w:val="28"/>
        </w:rPr>
        <w:t>исполнен</w:t>
      </w:r>
      <w:r w:rsidR="00BA6C6C">
        <w:rPr>
          <w:rFonts w:ascii="Times New Roman" w:hAnsi="Times New Roman" w:cs="Times New Roman"/>
          <w:sz w:val="28"/>
          <w:szCs w:val="28"/>
        </w:rPr>
        <w:t>а</w:t>
      </w:r>
      <w:r w:rsidR="00ED11E9" w:rsidRPr="00EB40C5">
        <w:rPr>
          <w:rFonts w:ascii="Times New Roman" w:hAnsi="Times New Roman" w:cs="Times New Roman"/>
          <w:sz w:val="28"/>
          <w:szCs w:val="28"/>
        </w:rPr>
        <w:t xml:space="preserve"> </w:t>
      </w:r>
      <w:r w:rsidR="00ED11E9">
        <w:rPr>
          <w:rFonts w:ascii="Times New Roman" w:hAnsi="Times New Roman" w:cs="Times New Roman"/>
          <w:sz w:val="28"/>
          <w:szCs w:val="28"/>
        </w:rPr>
        <w:t>в сумме 3908,2 тыс. рублей или 105,0</w:t>
      </w:r>
      <w:r w:rsidR="00ED11E9" w:rsidRPr="007C2D3D">
        <w:rPr>
          <w:rFonts w:ascii="Times New Roman" w:hAnsi="Times New Roman" w:cs="Times New Roman"/>
          <w:sz w:val="28"/>
          <w:szCs w:val="28"/>
        </w:rPr>
        <w:t xml:space="preserve">% </w:t>
      </w:r>
      <w:r w:rsidR="00ED11E9">
        <w:rPr>
          <w:rFonts w:ascii="Times New Roman" w:hAnsi="Times New Roman" w:cs="Times New Roman"/>
          <w:sz w:val="28"/>
          <w:szCs w:val="28"/>
        </w:rPr>
        <w:t>к уточненному плану</w:t>
      </w:r>
      <w:r w:rsidR="00BA6C6C">
        <w:rPr>
          <w:rFonts w:ascii="Times New Roman" w:hAnsi="Times New Roman" w:cs="Times New Roman"/>
          <w:sz w:val="28"/>
          <w:szCs w:val="28"/>
        </w:rPr>
        <w:t xml:space="preserve"> (3722,0 тыс. рублей)</w:t>
      </w:r>
      <w:r w:rsidR="009821C8">
        <w:rPr>
          <w:rFonts w:ascii="Times New Roman" w:hAnsi="Times New Roman" w:cs="Times New Roman"/>
          <w:sz w:val="28"/>
          <w:szCs w:val="28"/>
        </w:rPr>
        <w:t>.</w:t>
      </w:r>
      <w:r w:rsidR="00ED11E9">
        <w:rPr>
          <w:rFonts w:ascii="Times New Roman" w:hAnsi="Times New Roman" w:cs="Times New Roman"/>
          <w:sz w:val="28"/>
          <w:szCs w:val="28"/>
        </w:rPr>
        <w:t xml:space="preserve"> </w:t>
      </w:r>
      <w:r w:rsidR="009821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884D24" w14:textId="068CF388" w:rsidR="0070329E" w:rsidRPr="00877B56" w:rsidRDefault="00ED11E9" w:rsidP="00877B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Pr="00ED11E9">
        <w:rPr>
          <w:rFonts w:ascii="Times New Roman" w:hAnsi="Times New Roman" w:cs="Times New Roman"/>
          <w:i/>
          <w:iCs/>
          <w:sz w:val="28"/>
          <w:szCs w:val="28"/>
        </w:rPr>
        <w:t>Плата</w:t>
      </w:r>
      <w:r>
        <w:rPr>
          <w:rFonts w:ascii="Times New Roman" w:hAnsi="Times New Roman" w:cs="Times New Roman"/>
          <w:i/>
          <w:iCs/>
          <w:sz w:val="28"/>
          <w:szCs w:val="28"/>
        </w:rPr>
        <w:t>, поступившая в рамках договора за предоставление права на размещение и эксплуатацию нестационарного, установку и эксплуатацию рекламных конструкций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B40C5">
        <w:rPr>
          <w:rFonts w:ascii="Times New Roman" w:hAnsi="Times New Roman" w:cs="Times New Roman"/>
          <w:sz w:val="28"/>
          <w:szCs w:val="28"/>
        </w:rPr>
        <w:t>исполнен</w:t>
      </w:r>
      <w:r w:rsidR="00BA6C6C">
        <w:rPr>
          <w:rFonts w:ascii="Times New Roman" w:hAnsi="Times New Roman" w:cs="Times New Roman"/>
          <w:sz w:val="28"/>
          <w:szCs w:val="28"/>
        </w:rPr>
        <w:t>а</w:t>
      </w:r>
      <w:r w:rsidRPr="00EB4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A6C6C">
        <w:rPr>
          <w:rFonts w:ascii="Times New Roman" w:hAnsi="Times New Roman" w:cs="Times New Roman"/>
          <w:sz w:val="28"/>
          <w:szCs w:val="28"/>
        </w:rPr>
        <w:t>323,1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A6C6C">
        <w:rPr>
          <w:rFonts w:ascii="Times New Roman" w:hAnsi="Times New Roman" w:cs="Times New Roman"/>
          <w:sz w:val="28"/>
          <w:szCs w:val="28"/>
        </w:rPr>
        <w:t>101,0</w:t>
      </w:r>
      <w:r w:rsidRPr="007C2D3D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77B56">
        <w:rPr>
          <w:rFonts w:ascii="Times New Roman" w:hAnsi="Times New Roman" w:cs="Times New Roman"/>
          <w:sz w:val="28"/>
          <w:szCs w:val="28"/>
        </w:rPr>
        <w:t>уточненному плану</w:t>
      </w:r>
      <w:r w:rsidR="00BA6C6C" w:rsidRPr="00877B56">
        <w:rPr>
          <w:rFonts w:ascii="Times New Roman" w:hAnsi="Times New Roman" w:cs="Times New Roman"/>
          <w:sz w:val="28"/>
          <w:szCs w:val="28"/>
        </w:rPr>
        <w:t xml:space="preserve"> (320,0 тыс. рублей)</w:t>
      </w:r>
      <w:r w:rsidR="009821C8" w:rsidRPr="00877B56">
        <w:rPr>
          <w:rFonts w:ascii="Times New Roman" w:hAnsi="Times New Roman" w:cs="Times New Roman"/>
          <w:sz w:val="28"/>
          <w:szCs w:val="28"/>
        </w:rPr>
        <w:t>.</w:t>
      </w:r>
    </w:p>
    <w:p w14:paraId="11042F3B" w14:textId="21A0F214" w:rsidR="003E095E" w:rsidRPr="00877B56" w:rsidRDefault="006B74E9" w:rsidP="004F5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7B56">
        <w:rPr>
          <w:rFonts w:ascii="Times New Roman" w:hAnsi="Times New Roman" w:cs="Times New Roman"/>
          <w:sz w:val="28"/>
          <w:szCs w:val="28"/>
        </w:rPr>
        <w:t xml:space="preserve"> </w:t>
      </w:r>
      <w:r w:rsidRPr="00877B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7B56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877B56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877B5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латежи при пользовании природными ресурсами </w:t>
      </w:r>
      <w:r w:rsidRPr="00877B56">
        <w:rPr>
          <w:rFonts w:ascii="Times New Roman" w:hAnsi="Times New Roman" w:cs="Times New Roman"/>
          <w:sz w:val="28"/>
          <w:szCs w:val="28"/>
        </w:rPr>
        <w:t xml:space="preserve">поступили в сумме </w:t>
      </w:r>
      <w:r w:rsidR="005268F8" w:rsidRPr="00877B56">
        <w:rPr>
          <w:rFonts w:ascii="Times New Roman" w:hAnsi="Times New Roman" w:cs="Times New Roman"/>
          <w:sz w:val="28"/>
          <w:szCs w:val="28"/>
        </w:rPr>
        <w:t>202,8</w:t>
      </w:r>
      <w:r w:rsidRPr="00877B56">
        <w:rPr>
          <w:rFonts w:ascii="Times New Roman" w:hAnsi="Times New Roman" w:cs="Times New Roman"/>
          <w:sz w:val="28"/>
          <w:szCs w:val="28"/>
        </w:rPr>
        <w:t xml:space="preserve"> тыс. рублей, к показателям уточнённого плана (</w:t>
      </w:r>
      <w:r w:rsidR="005268F8" w:rsidRPr="00877B56">
        <w:rPr>
          <w:rFonts w:ascii="Times New Roman" w:hAnsi="Times New Roman" w:cs="Times New Roman"/>
          <w:sz w:val="28"/>
          <w:szCs w:val="28"/>
        </w:rPr>
        <w:t>263,3</w:t>
      </w:r>
      <w:r w:rsidRPr="00877B56">
        <w:rPr>
          <w:rFonts w:ascii="Times New Roman" w:hAnsi="Times New Roman" w:cs="Times New Roman"/>
          <w:sz w:val="28"/>
          <w:szCs w:val="28"/>
        </w:rPr>
        <w:t xml:space="preserve"> тыс. рублей) исполнение составило </w:t>
      </w:r>
      <w:r w:rsidR="005268F8" w:rsidRPr="00877B56">
        <w:rPr>
          <w:rFonts w:ascii="Times New Roman" w:hAnsi="Times New Roman" w:cs="Times New Roman"/>
          <w:sz w:val="28"/>
          <w:szCs w:val="28"/>
        </w:rPr>
        <w:t>76,9</w:t>
      </w:r>
      <w:r w:rsidR="00452FD1" w:rsidRPr="00877B56">
        <w:rPr>
          <w:rFonts w:ascii="Times New Roman" w:hAnsi="Times New Roman" w:cs="Times New Roman"/>
          <w:sz w:val="28"/>
          <w:szCs w:val="28"/>
        </w:rPr>
        <w:t>%</w:t>
      </w:r>
      <w:r w:rsidR="00877B56" w:rsidRPr="00877B56">
        <w:rPr>
          <w:rFonts w:ascii="Times New Roman" w:hAnsi="Times New Roman" w:cs="Times New Roman"/>
          <w:sz w:val="28"/>
          <w:szCs w:val="28"/>
        </w:rPr>
        <w:t>.</w:t>
      </w:r>
      <w:r w:rsidR="00452FD1" w:rsidRPr="00877B56">
        <w:rPr>
          <w:rFonts w:ascii="Times New Roman" w:hAnsi="Times New Roman" w:cs="Times New Roman"/>
          <w:sz w:val="28"/>
          <w:szCs w:val="28"/>
        </w:rPr>
        <w:t xml:space="preserve"> </w:t>
      </w:r>
      <w:r w:rsidR="005268F8" w:rsidRPr="00877B56">
        <w:rPr>
          <w:rFonts w:ascii="Times New Roman" w:hAnsi="Times New Roman" w:cs="Times New Roman"/>
          <w:sz w:val="26"/>
          <w:szCs w:val="26"/>
        </w:rPr>
        <w:t xml:space="preserve">Группу доходов формирует плата за негативное воздействие на окружающую среду. </w:t>
      </w:r>
      <w:r w:rsidR="00877B56" w:rsidRPr="00877B56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записке, </w:t>
      </w:r>
      <w:r w:rsidR="00877B56" w:rsidRPr="00877B56">
        <w:rPr>
          <w:rFonts w:ascii="Times New Roman" w:hAnsi="Times New Roman" w:cs="Times New Roman"/>
          <w:sz w:val="26"/>
          <w:szCs w:val="26"/>
        </w:rPr>
        <w:t>п</w:t>
      </w:r>
      <w:r w:rsidR="005268F8" w:rsidRPr="00877B56">
        <w:rPr>
          <w:rFonts w:ascii="Times New Roman" w:hAnsi="Times New Roman" w:cs="Times New Roman"/>
          <w:sz w:val="26"/>
          <w:szCs w:val="26"/>
        </w:rPr>
        <w:t>огашение в 2020 году недоимки прошлых лет обосновывают показатель снижения поступления платы в 2021 году.</w:t>
      </w:r>
    </w:p>
    <w:p w14:paraId="6894930B" w14:textId="0BFBC862" w:rsidR="006B74E9" w:rsidRPr="004F57DC" w:rsidRDefault="006B74E9" w:rsidP="004F5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7B56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452FD1" w:rsidRPr="00877B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F57DC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Pr="00877B56">
        <w:rPr>
          <w:rFonts w:ascii="Times New Roman" w:hAnsi="Times New Roman" w:cs="Times New Roman"/>
          <w:iCs/>
          <w:sz w:val="28"/>
          <w:szCs w:val="28"/>
        </w:rPr>
        <w:t xml:space="preserve">Доходы от </w:t>
      </w:r>
      <w:r w:rsidRPr="00877B56">
        <w:rPr>
          <w:rFonts w:ascii="Times New Roman" w:hAnsi="Times New Roman" w:cs="Times New Roman"/>
          <w:b/>
          <w:i/>
          <w:iCs/>
          <w:sz w:val="28"/>
          <w:szCs w:val="28"/>
        </w:rPr>
        <w:t>оказания платных услуг (работ) и компенсации затрат государства</w:t>
      </w:r>
      <w:r w:rsidRPr="00877B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77B56">
        <w:rPr>
          <w:rFonts w:ascii="Times New Roman" w:hAnsi="Times New Roman" w:cs="Times New Roman"/>
          <w:sz w:val="28"/>
          <w:szCs w:val="28"/>
        </w:rPr>
        <w:t xml:space="preserve">поступили в сумме </w:t>
      </w:r>
      <w:r w:rsidR="00877B56" w:rsidRPr="00877B56">
        <w:rPr>
          <w:rFonts w:ascii="Times New Roman" w:hAnsi="Times New Roman" w:cs="Times New Roman"/>
          <w:sz w:val="28"/>
          <w:szCs w:val="28"/>
        </w:rPr>
        <w:t>12531,1</w:t>
      </w:r>
      <w:r w:rsidRPr="00877B5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77B56" w:rsidRPr="00877B56">
        <w:rPr>
          <w:rFonts w:ascii="Times New Roman" w:hAnsi="Times New Roman" w:cs="Times New Roman"/>
          <w:sz w:val="28"/>
          <w:szCs w:val="28"/>
        </w:rPr>
        <w:t xml:space="preserve">, что на 11150,1 выше </w:t>
      </w:r>
      <w:r w:rsidR="00877B56" w:rsidRPr="00877B56">
        <w:rPr>
          <w:rFonts w:ascii="Times New Roman" w:hAnsi="Times New Roman" w:cs="Times New Roman"/>
          <w:sz w:val="28"/>
          <w:szCs w:val="28"/>
        </w:rPr>
        <w:lastRenderedPageBreak/>
        <w:t>плановых назначений</w:t>
      </w:r>
      <w:r w:rsidRPr="00877B56">
        <w:rPr>
          <w:rFonts w:ascii="Times New Roman" w:hAnsi="Times New Roman" w:cs="Times New Roman"/>
          <w:sz w:val="28"/>
          <w:szCs w:val="28"/>
        </w:rPr>
        <w:t xml:space="preserve"> (</w:t>
      </w:r>
      <w:r w:rsidR="00877B56" w:rsidRPr="00877B56">
        <w:rPr>
          <w:rFonts w:ascii="Times New Roman" w:hAnsi="Times New Roman" w:cs="Times New Roman"/>
          <w:sz w:val="28"/>
          <w:szCs w:val="28"/>
        </w:rPr>
        <w:t>1381,0</w:t>
      </w:r>
      <w:r w:rsidRPr="00877B56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877B56" w:rsidRPr="00877B56">
        <w:rPr>
          <w:rFonts w:ascii="Times New Roman" w:hAnsi="Times New Roman" w:cs="Times New Roman"/>
          <w:sz w:val="28"/>
          <w:szCs w:val="28"/>
        </w:rPr>
        <w:t>.</w:t>
      </w:r>
      <w:r w:rsidRPr="00877B56">
        <w:rPr>
          <w:rFonts w:ascii="Times New Roman" w:hAnsi="Times New Roman" w:cs="Times New Roman"/>
          <w:sz w:val="28"/>
          <w:szCs w:val="28"/>
        </w:rPr>
        <w:t xml:space="preserve"> </w:t>
      </w:r>
      <w:r w:rsidR="00877B56" w:rsidRPr="00877B56">
        <w:rPr>
          <w:rFonts w:ascii="Times New Roman" w:hAnsi="Times New Roman" w:cs="Times New Roman"/>
          <w:sz w:val="28"/>
          <w:szCs w:val="28"/>
        </w:rPr>
        <w:t xml:space="preserve"> </w:t>
      </w:r>
      <w:r w:rsidR="00877B56" w:rsidRPr="00877B56">
        <w:rPr>
          <w:rFonts w:ascii="Times New Roman" w:hAnsi="Times New Roman" w:cs="Times New Roman"/>
          <w:sz w:val="26"/>
          <w:szCs w:val="26"/>
        </w:rPr>
        <w:t xml:space="preserve">Высокий прирост поступления по группе доходов связан с </w:t>
      </w:r>
      <w:r w:rsidR="00A91307">
        <w:rPr>
          <w:rFonts w:ascii="Times New Roman" w:hAnsi="Times New Roman" w:cs="Times New Roman"/>
          <w:sz w:val="26"/>
          <w:szCs w:val="26"/>
        </w:rPr>
        <w:t xml:space="preserve">уточнением вида платежа по </w:t>
      </w:r>
      <w:r w:rsidR="00877B56" w:rsidRPr="00877B56">
        <w:rPr>
          <w:rFonts w:ascii="Times New Roman" w:hAnsi="Times New Roman" w:cs="Times New Roman"/>
          <w:sz w:val="26"/>
          <w:szCs w:val="26"/>
        </w:rPr>
        <w:t>возврат</w:t>
      </w:r>
      <w:r w:rsidR="00A91307">
        <w:rPr>
          <w:rFonts w:ascii="Times New Roman" w:hAnsi="Times New Roman" w:cs="Times New Roman"/>
          <w:sz w:val="26"/>
          <w:szCs w:val="26"/>
        </w:rPr>
        <w:t>у</w:t>
      </w:r>
      <w:r w:rsidR="00877B56" w:rsidRPr="00877B56">
        <w:rPr>
          <w:rFonts w:ascii="Times New Roman" w:hAnsi="Times New Roman" w:cs="Times New Roman"/>
          <w:sz w:val="26"/>
          <w:szCs w:val="26"/>
        </w:rPr>
        <w:t xml:space="preserve"> в бюджет</w:t>
      </w:r>
      <w:r w:rsidR="0043640F">
        <w:rPr>
          <w:rFonts w:ascii="Times New Roman" w:hAnsi="Times New Roman" w:cs="Times New Roman"/>
          <w:sz w:val="26"/>
          <w:szCs w:val="26"/>
        </w:rPr>
        <w:t xml:space="preserve"> </w:t>
      </w:r>
      <w:r w:rsidR="00877B56" w:rsidRPr="00877B56">
        <w:rPr>
          <w:rFonts w:ascii="Times New Roman" w:hAnsi="Times New Roman" w:cs="Times New Roman"/>
          <w:sz w:val="26"/>
          <w:szCs w:val="26"/>
        </w:rPr>
        <w:t xml:space="preserve">11273,5 тыс. рублей </w:t>
      </w:r>
      <w:bookmarkStart w:id="0" w:name="_Hlk95728854"/>
      <w:r w:rsidR="00877B56" w:rsidRPr="00877B56">
        <w:rPr>
          <w:rFonts w:ascii="Times New Roman" w:hAnsi="Times New Roman" w:cs="Times New Roman"/>
          <w:sz w:val="26"/>
          <w:szCs w:val="26"/>
        </w:rPr>
        <w:t>остатков неиспользованных в 2020 году субсидий, предоставленных на финансовое обеспечение выполнения муниципальных заданий на оказание муниципальных услуг (выполнение работ) бюджетным учреждениям</w:t>
      </w:r>
      <w:r w:rsidR="00A91307">
        <w:rPr>
          <w:rFonts w:ascii="Times New Roman" w:hAnsi="Times New Roman" w:cs="Times New Roman"/>
          <w:sz w:val="26"/>
          <w:szCs w:val="26"/>
        </w:rPr>
        <w:t xml:space="preserve"> (</w:t>
      </w:r>
      <w:r w:rsidR="0043640F">
        <w:rPr>
          <w:rFonts w:ascii="Times New Roman" w:hAnsi="Times New Roman" w:cs="Times New Roman"/>
          <w:sz w:val="26"/>
          <w:szCs w:val="26"/>
        </w:rPr>
        <w:t xml:space="preserve">в течении 2021 года </w:t>
      </w:r>
      <w:r w:rsidR="00523FA9">
        <w:rPr>
          <w:rFonts w:ascii="Times New Roman" w:hAnsi="Times New Roman" w:cs="Times New Roman"/>
          <w:sz w:val="26"/>
          <w:szCs w:val="26"/>
        </w:rPr>
        <w:t xml:space="preserve">данные </w:t>
      </w:r>
      <w:r w:rsidR="0043640F">
        <w:rPr>
          <w:rFonts w:ascii="Times New Roman" w:hAnsi="Times New Roman" w:cs="Times New Roman"/>
          <w:sz w:val="26"/>
          <w:szCs w:val="26"/>
        </w:rPr>
        <w:t>поступления зачислял</w:t>
      </w:r>
      <w:r w:rsidR="00523FA9">
        <w:rPr>
          <w:rFonts w:ascii="Times New Roman" w:hAnsi="Times New Roman" w:cs="Times New Roman"/>
          <w:sz w:val="26"/>
          <w:szCs w:val="26"/>
        </w:rPr>
        <w:t>ись</w:t>
      </w:r>
      <w:r w:rsidR="0043640F">
        <w:rPr>
          <w:rFonts w:ascii="Times New Roman" w:hAnsi="Times New Roman" w:cs="Times New Roman"/>
          <w:sz w:val="26"/>
          <w:szCs w:val="26"/>
        </w:rPr>
        <w:t xml:space="preserve"> по </w:t>
      </w:r>
      <w:r w:rsidR="00523FA9">
        <w:rPr>
          <w:rFonts w:ascii="Times New Roman" w:hAnsi="Times New Roman" w:cs="Times New Roman"/>
          <w:sz w:val="26"/>
          <w:szCs w:val="26"/>
        </w:rPr>
        <w:t xml:space="preserve">виду </w:t>
      </w:r>
      <w:r w:rsidR="00201E1C">
        <w:rPr>
          <w:rFonts w:ascii="Times New Roman" w:hAnsi="Times New Roman" w:cs="Times New Roman"/>
          <w:sz w:val="26"/>
          <w:szCs w:val="26"/>
        </w:rPr>
        <w:t xml:space="preserve">доходов </w:t>
      </w:r>
      <w:r w:rsidR="00523FA9">
        <w:rPr>
          <w:rFonts w:ascii="Times New Roman" w:hAnsi="Times New Roman" w:cs="Times New Roman"/>
          <w:sz w:val="26"/>
          <w:szCs w:val="26"/>
        </w:rPr>
        <w:t>«Доходы бюджетов городских округов от возврата бюджетными учреждениями остатков субсидий прошлых лет»</w:t>
      </w:r>
      <w:r w:rsidR="0026563F">
        <w:rPr>
          <w:rFonts w:ascii="Times New Roman" w:hAnsi="Times New Roman" w:cs="Times New Roman"/>
          <w:sz w:val="26"/>
          <w:szCs w:val="26"/>
        </w:rPr>
        <w:t>)</w:t>
      </w:r>
      <w:r w:rsidR="00877B56" w:rsidRPr="00877B56">
        <w:rPr>
          <w:rFonts w:ascii="Times New Roman" w:hAnsi="Times New Roman" w:cs="Times New Roman"/>
          <w:sz w:val="26"/>
          <w:szCs w:val="26"/>
        </w:rPr>
        <w:t>.</w:t>
      </w:r>
      <w:r w:rsidR="00877B56" w:rsidRPr="00877B56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bookmarkEnd w:id="0"/>
    </w:p>
    <w:p w14:paraId="26D9F812" w14:textId="7C86BB61" w:rsidR="006B74E9" w:rsidRDefault="006B74E9" w:rsidP="004F5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4F07">
        <w:rPr>
          <w:rFonts w:ascii="Times New Roman" w:hAnsi="Times New Roman" w:cs="Times New Roman"/>
          <w:i/>
          <w:sz w:val="28"/>
          <w:szCs w:val="28"/>
        </w:rPr>
        <w:t>Доходы от</w:t>
      </w:r>
      <w:r w:rsidRPr="008A0DD4">
        <w:rPr>
          <w:rFonts w:ascii="Times New Roman" w:hAnsi="Times New Roman" w:cs="Times New Roman"/>
          <w:b/>
          <w:i/>
          <w:sz w:val="28"/>
          <w:szCs w:val="28"/>
        </w:rPr>
        <w:t xml:space="preserve"> 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D73274">
        <w:rPr>
          <w:rFonts w:ascii="Times New Roman" w:hAnsi="Times New Roman" w:cs="Times New Roman"/>
          <w:sz w:val="28"/>
          <w:szCs w:val="28"/>
        </w:rPr>
        <w:t>2</w:t>
      </w:r>
      <w:r w:rsidR="00F257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DD4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F2573A">
        <w:rPr>
          <w:rFonts w:ascii="Times New Roman" w:hAnsi="Times New Roman" w:cs="Times New Roman"/>
          <w:sz w:val="28"/>
          <w:szCs w:val="28"/>
        </w:rPr>
        <w:t>4048,7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2573A">
        <w:rPr>
          <w:rFonts w:ascii="Times New Roman" w:hAnsi="Times New Roman" w:cs="Times New Roman"/>
          <w:sz w:val="28"/>
          <w:szCs w:val="28"/>
        </w:rPr>
        <w:t>109,8</w:t>
      </w:r>
      <w:r>
        <w:rPr>
          <w:rFonts w:ascii="Times New Roman" w:hAnsi="Times New Roman" w:cs="Times New Roman"/>
          <w:sz w:val="28"/>
          <w:szCs w:val="28"/>
        </w:rPr>
        <w:t>% от годового плана (</w:t>
      </w:r>
      <w:r w:rsidR="00F2573A">
        <w:rPr>
          <w:rFonts w:ascii="Times New Roman" w:hAnsi="Times New Roman" w:cs="Times New Roman"/>
          <w:sz w:val="28"/>
          <w:szCs w:val="28"/>
        </w:rPr>
        <w:t>3686,0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рублей), с уменьшением  </w:t>
      </w:r>
      <w:r w:rsidRPr="008A0DD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73A">
        <w:rPr>
          <w:rFonts w:ascii="Times New Roman" w:hAnsi="Times New Roman" w:cs="Times New Roman"/>
          <w:sz w:val="28"/>
          <w:szCs w:val="28"/>
        </w:rPr>
        <w:t>741,5</w:t>
      </w:r>
      <w:r w:rsidR="00D7327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к уровню исполнения за 20</w:t>
      </w:r>
      <w:r w:rsidR="00F257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(</w:t>
      </w:r>
      <w:r w:rsidR="00F2573A">
        <w:rPr>
          <w:rFonts w:ascii="Times New Roman" w:hAnsi="Times New Roman" w:cs="Times New Roman"/>
          <w:sz w:val="28"/>
          <w:szCs w:val="28"/>
        </w:rPr>
        <w:t>4790,2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Из них: </w:t>
      </w:r>
    </w:p>
    <w:p w14:paraId="130E93AC" w14:textId="52708696" w:rsidR="006B74E9" w:rsidRDefault="006B74E9" w:rsidP="004F5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0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доходы</w:t>
      </w:r>
      <w:r w:rsidRPr="00A47058">
        <w:rPr>
          <w:rFonts w:ascii="Times New Roman" w:hAnsi="Times New Roman" w:cs="Times New Roman"/>
          <w:i/>
          <w:sz w:val="28"/>
          <w:szCs w:val="28"/>
        </w:rPr>
        <w:t xml:space="preserve"> от продажи земельных участков, </w:t>
      </w:r>
      <w:r>
        <w:rPr>
          <w:rFonts w:ascii="Times New Roman" w:hAnsi="Times New Roman" w:cs="Times New Roman"/>
          <w:i/>
          <w:sz w:val="28"/>
          <w:szCs w:val="28"/>
        </w:rPr>
        <w:t>находящихся в государственной и муниципальной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F2573A">
        <w:rPr>
          <w:rFonts w:ascii="Times New Roman" w:hAnsi="Times New Roman" w:cs="Times New Roman"/>
          <w:sz w:val="28"/>
          <w:szCs w:val="28"/>
        </w:rPr>
        <w:t>1108,9 тыс.</w:t>
      </w:r>
      <w:r>
        <w:rPr>
          <w:rFonts w:ascii="Times New Roman" w:hAnsi="Times New Roman" w:cs="Times New Roman"/>
          <w:sz w:val="28"/>
          <w:szCs w:val="28"/>
        </w:rPr>
        <w:t xml:space="preserve"> рублей (за 20</w:t>
      </w:r>
      <w:r w:rsidR="00F257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2573A">
        <w:rPr>
          <w:rFonts w:ascii="Times New Roman" w:hAnsi="Times New Roman" w:cs="Times New Roman"/>
          <w:sz w:val="28"/>
          <w:szCs w:val="28"/>
        </w:rPr>
        <w:t>2755,0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14:paraId="3143EBC0" w14:textId="75A2F6E9" w:rsidR="006B74E9" w:rsidRDefault="006B74E9" w:rsidP="00E70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A47058">
        <w:rPr>
          <w:rFonts w:ascii="Times New Roman" w:hAnsi="Times New Roman" w:cs="Times New Roman"/>
          <w:i/>
          <w:sz w:val="28"/>
          <w:szCs w:val="28"/>
        </w:rPr>
        <w:t>оходы от реализации имущества</w:t>
      </w:r>
      <w:r>
        <w:rPr>
          <w:rFonts w:ascii="Times New Roman" w:hAnsi="Times New Roman" w:cs="Times New Roman"/>
          <w:i/>
          <w:sz w:val="28"/>
          <w:szCs w:val="28"/>
        </w:rPr>
        <w:t>, находящегося в собственности городских округов,</w:t>
      </w:r>
      <w:r w:rsidRPr="008A0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F2573A">
        <w:rPr>
          <w:rFonts w:ascii="Times New Roman" w:hAnsi="Times New Roman" w:cs="Times New Roman"/>
          <w:sz w:val="28"/>
          <w:szCs w:val="28"/>
        </w:rPr>
        <w:t>2939,8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(за 20</w:t>
      </w:r>
      <w:r w:rsidR="00F257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2573A">
        <w:rPr>
          <w:rFonts w:ascii="Times New Roman" w:hAnsi="Times New Roman" w:cs="Times New Roman"/>
          <w:sz w:val="28"/>
          <w:szCs w:val="28"/>
        </w:rPr>
        <w:t>2035,2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F2573A">
        <w:rPr>
          <w:rFonts w:ascii="Times New Roman" w:hAnsi="Times New Roman" w:cs="Times New Roman"/>
          <w:sz w:val="28"/>
          <w:szCs w:val="28"/>
        </w:rPr>
        <w:t>.</w:t>
      </w:r>
    </w:p>
    <w:p w14:paraId="21EFED9B" w14:textId="1BFE8FFB" w:rsidR="006B74E9" w:rsidRDefault="006B74E9" w:rsidP="00E70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4F0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Доходы от поступления </w:t>
      </w:r>
      <w:r w:rsidRPr="00E11D56">
        <w:rPr>
          <w:rFonts w:ascii="Times New Roman" w:hAnsi="Times New Roman" w:cs="Times New Roman"/>
          <w:b/>
          <w:i/>
          <w:sz w:val="28"/>
          <w:szCs w:val="28"/>
        </w:rPr>
        <w:t>денежных взысканий (штрафов)</w:t>
      </w:r>
      <w:r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="007F5E42">
        <w:rPr>
          <w:rFonts w:ascii="Times New Roman" w:hAnsi="Times New Roman" w:cs="Times New Roman"/>
          <w:sz w:val="28"/>
          <w:szCs w:val="28"/>
        </w:rPr>
        <w:t>2467,6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F17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7F5E42">
        <w:rPr>
          <w:rFonts w:ascii="Times New Roman" w:hAnsi="Times New Roman" w:cs="Times New Roman"/>
          <w:sz w:val="28"/>
          <w:szCs w:val="28"/>
        </w:rPr>
        <w:t>104,6</w:t>
      </w:r>
      <w:r>
        <w:rPr>
          <w:rFonts w:ascii="Times New Roman" w:hAnsi="Times New Roman" w:cs="Times New Roman"/>
          <w:sz w:val="28"/>
          <w:szCs w:val="28"/>
        </w:rPr>
        <w:t>% от годового плана (</w:t>
      </w:r>
      <w:r w:rsidR="007F5E42">
        <w:rPr>
          <w:rFonts w:ascii="Times New Roman" w:hAnsi="Times New Roman" w:cs="Times New Roman"/>
          <w:sz w:val="28"/>
          <w:szCs w:val="28"/>
        </w:rPr>
        <w:t>2358,7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8C0F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7F5E42">
        <w:rPr>
          <w:rFonts w:ascii="Times New Roman" w:hAnsi="Times New Roman" w:cs="Times New Roman"/>
          <w:sz w:val="28"/>
          <w:szCs w:val="28"/>
        </w:rPr>
        <w:t>1239,9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F5E42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20</w:t>
      </w:r>
      <w:r w:rsidR="007F5E4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(</w:t>
      </w:r>
      <w:r w:rsidR="007F5E42">
        <w:rPr>
          <w:rFonts w:ascii="Times New Roman" w:hAnsi="Times New Roman" w:cs="Times New Roman"/>
          <w:sz w:val="28"/>
          <w:szCs w:val="28"/>
        </w:rPr>
        <w:t>1227,7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14:paraId="0FE6624F" w14:textId="0B38DE15" w:rsidR="006126D9" w:rsidRDefault="006126D9" w:rsidP="00E70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Наибольшие объемы поступлений составили:</w:t>
      </w:r>
    </w:p>
    <w:p w14:paraId="5DA5BDDF" w14:textId="77777777" w:rsidR="007F446A" w:rsidRDefault="006126D9" w:rsidP="00E70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- 1010,3 тыс. рублей (</w:t>
      </w:r>
      <w:r w:rsidR="007F446A">
        <w:rPr>
          <w:rFonts w:ascii="Times New Roman" w:hAnsi="Times New Roman" w:cs="Times New Roman"/>
          <w:sz w:val="28"/>
          <w:szCs w:val="28"/>
        </w:rPr>
        <w:t>40,9% в общем объеме поступлений по данному подвиду доходов) – поступления штрафов, уплаченных в соответствии с законом или договором в случае неисполнения или ненадлежащего исполнения обязательств перед муниципальным органом;</w:t>
      </w:r>
    </w:p>
    <w:p w14:paraId="1FAC6FF9" w14:textId="372D6F3B" w:rsidR="006126D9" w:rsidRDefault="007F446A" w:rsidP="00E70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- 349,5 тыс. рублей (14,2% в общем объеме поступлений по данному подвиду доходов) – поступления административных штрафов</w:t>
      </w:r>
      <w:r w:rsidR="00476A36">
        <w:rPr>
          <w:rFonts w:ascii="Times New Roman" w:hAnsi="Times New Roman" w:cs="Times New Roman"/>
          <w:sz w:val="28"/>
          <w:szCs w:val="28"/>
        </w:rPr>
        <w:t xml:space="preserve"> за административные правонарушения против порядка управления</w:t>
      </w:r>
      <w:r>
        <w:rPr>
          <w:rFonts w:ascii="Times New Roman" w:hAnsi="Times New Roman" w:cs="Times New Roman"/>
          <w:sz w:val="28"/>
          <w:szCs w:val="28"/>
        </w:rPr>
        <w:t xml:space="preserve">, налагаемые мировыми судьями, комиссиями по делам несовершеннолетних и защите их прав. </w:t>
      </w:r>
    </w:p>
    <w:p w14:paraId="18AAB751" w14:textId="77777777" w:rsidR="006126D9" w:rsidRDefault="006126D9" w:rsidP="00E70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7B16AC" w14:textId="77777777" w:rsidR="006B74E9" w:rsidRPr="00B43EA5" w:rsidRDefault="006B74E9" w:rsidP="00423C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EA5">
        <w:rPr>
          <w:rFonts w:ascii="Times New Roman" w:hAnsi="Times New Roman" w:cs="Times New Roman"/>
          <w:b/>
          <w:sz w:val="28"/>
          <w:szCs w:val="28"/>
        </w:rPr>
        <w:t>3.3 Безвозмездные поступления</w:t>
      </w:r>
    </w:p>
    <w:p w14:paraId="69218346" w14:textId="77777777" w:rsidR="006B74E9" w:rsidRDefault="006B74E9" w:rsidP="0042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B5F683" w14:textId="08FB045F" w:rsidR="00BA181F" w:rsidRDefault="00BA181F" w:rsidP="00BA181F">
      <w:pPr>
        <w:tabs>
          <w:tab w:val="left" w:pos="38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32273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32273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4B2C43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532273">
        <w:rPr>
          <w:rFonts w:ascii="Times New Roman" w:hAnsi="Times New Roman" w:cs="Times New Roman"/>
          <w:sz w:val="28"/>
          <w:szCs w:val="28"/>
        </w:rPr>
        <w:t xml:space="preserve">утверждены </w:t>
      </w:r>
      <w:r>
        <w:rPr>
          <w:rFonts w:ascii="Times New Roman" w:hAnsi="Times New Roman" w:cs="Times New Roman"/>
          <w:sz w:val="28"/>
          <w:szCs w:val="28"/>
        </w:rPr>
        <w:t xml:space="preserve">плановые назначения по безвозмездным </w:t>
      </w:r>
      <w:r w:rsidR="009F5996">
        <w:rPr>
          <w:rFonts w:ascii="Times New Roman" w:hAnsi="Times New Roman" w:cs="Times New Roman"/>
          <w:sz w:val="28"/>
          <w:szCs w:val="28"/>
        </w:rPr>
        <w:t>поступлениям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4B2C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532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B2C43">
        <w:rPr>
          <w:rFonts w:ascii="Times New Roman" w:hAnsi="Times New Roman" w:cs="Times New Roman"/>
          <w:bCs/>
          <w:iCs/>
          <w:sz w:val="28"/>
          <w:szCs w:val="28"/>
        </w:rPr>
        <w:t>183675,0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2273">
        <w:rPr>
          <w:rFonts w:ascii="Times New Roman" w:hAnsi="Times New Roman" w:cs="Times New Roman"/>
          <w:sz w:val="28"/>
          <w:szCs w:val="28"/>
        </w:rPr>
        <w:t>тыс. рублей.</w:t>
      </w:r>
    </w:p>
    <w:p w14:paraId="70BED082" w14:textId="15DB5A20" w:rsidR="006B74E9" w:rsidRDefault="006B74E9" w:rsidP="0042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18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072">
        <w:rPr>
          <w:rFonts w:ascii="Times New Roman" w:hAnsi="Times New Roman" w:cs="Times New Roman"/>
          <w:sz w:val="28"/>
          <w:szCs w:val="28"/>
        </w:rPr>
        <w:t>В течени</w:t>
      </w:r>
      <w:r w:rsidR="009B2A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отчетно</w:t>
      </w:r>
      <w:r w:rsidR="00607072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="00607072">
        <w:rPr>
          <w:rFonts w:ascii="Times New Roman" w:hAnsi="Times New Roman" w:cs="Times New Roman"/>
          <w:sz w:val="28"/>
          <w:szCs w:val="28"/>
        </w:rPr>
        <w:t xml:space="preserve">а первоначальный план по безвозмездным поступлениям был </w:t>
      </w:r>
      <w:r>
        <w:rPr>
          <w:rFonts w:ascii="Times New Roman" w:hAnsi="Times New Roman" w:cs="Times New Roman"/>
          <w:sz w:val="28"/>
          <w:szCs w:val="28"/>
        </w:rPr>
        <w:t xml:space="preserve">увеличен на </w:t>
      </w:r>
      <w:r w:rsidR="004B2C43">
        <w:rPr>
          <w:rFonts w:ascii="Times New Roman" w:hAnsi="Times New Roman" w:cs="Times New Roman"/>
          <w:sz w:val="28"/>
          <w:szCs w:val="28"/>
        </w:rPr>
        <w:t>773136,2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на конец отчетного периода составил </w:t>
      </w:r>
      <w:r w:rsidR="004B2C43">
        <w:rPr>
          <w:rFonts w:ascii="Times New Roman" w:hAnsi="Times New Roman" w:cs="Times New Roman"/>
          <w:sz w:val="28"/>
          <w:szCs w:val="28"/>
        </w:rPr>
        <w:t>956811,2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1F83AE71" w14:textId="14B14F52" w:rsidR="00F24CC9" w:rsidRDefault="009B2A66" w:rsidP="00F24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31DB">
        <w:rPr>
          <w:rFonts w:ascii="Times New Roman" w:hAnsi="Times New Roman" w:cs="Times New Roman"/>
          <w:sz w:val="28"/>
          <w:szCs w:val="28"/>
        </w:rPr>
        <w:t xml:space="preserve"> </w:t>
      </w:r>
      <w:r w:rsidR="00F24CC9">
        <w:rPr>
          <w:rFonts w:ascii="Times New Roman" w:hAnsi="Times New Roman" w:cs="Times New Roman"/>
          <w:sz w:val="28"/>
          <w:szCs w:val="28"/>
        </w:rPr>
        <w:t xml:space="preserve"> Информация об исполнении в отчетном периоде безвозмездных поступлений   представлена в таблице </w:t>
      </w:r>
      <w:r w:rsidR="00916FE5">
        <w:rPr>
          <w:rFonts w:ascii="Times New Roman" w:hAnsi="Times New Roman" w:cs="Times New Roman"/>
          <w:sz w:val="28"/>
          <w:szCs w:val="28"/>
        </w:rPr>
        <w:t>6</w:t>
      </w:r>
      <w:r w:rsidR="00F24CC9">
        <w:rPr>
          <w:rFonts w:ascii="Times New Roman" w:hAnsi="Times New Roman" w:cs="Times New Roman"/>
          <w:sz w:val="28"/>
          <w:szCs w:val="28"/>
        </w:rPr>
        <w:t>:</w:t>
      </w:r>
    </w:p>
    <w:p w14:paraId="78F9027D" w14:textId="23A3AD63" w:rsidR="006B74E9" w:rsidRDefault="006B74E9" w:rsidP="00E70D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6FE5">
        <w:rPr>
          <w:rFonts w:ascii="Times New Roman" w:hAnsi="Times New Roman" w:cs="Times New Roman"/>
          <w:sz w:val="24"/>
          <w:szCs w:val="24"/>
        </w:rPr>
        <w:t xml:space="preserve">Таблица 6, </w:t>
      </w:r>
      <w:r w:rsidRPr="00F75F7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134"/>
        <w:gridCol w:w="1276"/>
        <w:gridCol w:w="850"/>
        <w:gridCol w:w="1276"/>
        <w:gridCol w:w="816"/>
      </w:tblGrid>
      <w:tr w:rsidR="00E70D0B" w:rsidRPr="001E3C51" w14:paraId="1B26471C" w14:textId="77777777" w:rsidTr="00CF6F70">
        <w:tc>
          <w:tcPr>
            <w:tcW w:w="2802" w:type="dxa"/>
            <w:vMerge w:val="restart"/>
          </w:tcPr>
          <w:p w14:paraId="03E1607D" w14:textId="77777777" w:rsidR="00E70D0B" w:rsidRPr="001E3C51" w:rsidRDefault="00F2259B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vMerge w:val="restart"/>
          </w:tcPr>
          <w:p w14:paraId="783F3E40" w14:textId="105D871C" w:rsidR="00E70D0B" w:rsidRPr="001E3C51" w:rsidRDefault="00E70D0B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исполнение 20</w:t>
            </w:r>
            <w:r w:rsidR="001A31DB">
              <w:rPr>
                <w:rFonts w:ascii="Times New Roman" w:hAnsi="Times New Roman"/>
                <w:sz w:val="22"/>
                <w:szCs w:val="22"/>
              </w:rPr>
              <w:t>20</w:t>
            </w:r>
            <w:r w:rsidRPr="001E3C5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3260" w:type="dxa"/>
            <w:gridSpan w:val="3"/>
          </w:tcPr>
          <w:p w14:paraId="2D4408D9" w14:textId="13F3245D" w:rsidR="00E70D0B" w:rsidRPr="001E3C51" w:rsidRDefault="00E70D0B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исполнение 202</w:t>
            </w:r>
            <w:r w:rsidR="001A31DB">
              <w:rPr>
                <w:rFonts w:ascii="Times New Roman" w:hAnsi="Times New Roman"/>
                <w:sz w:val="22"/>
                <w:szCs w:val="22"/>
              </w:rPr>
              <w:t>1</w:t>
            </w:r>
            <w:r w:rsidRPr="001E3C5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092" w:type="dxa"/>
            <w:gridSpan w:val="2"/>
          </w:tcPr>
          <w:p w14:paraId="26144061" w14:textId="77777777" w:rsidR="00E70D0B" w:rsidRPr="001E3C51" w:rsidRDefault="00E70D0B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отклонения</w:t>
            </w:r>
          </w:p>
          <w:p w14:paraId="71F69104" w14:textId="511D1F3C" w:rsidR="00E70D0B" w:rsidRPr="001E3C51" w:rsidRDefault="001A31DB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 2020 году</w:t>
            </w:r>
          </w:p>
        </w:tc>
      </w:tr>
      <w:tr w:rsidR="00E70D0B" w:rsidRPr="001E3C51" w14:paraId="1900F22A" w14:textId="77777777" w:rsidTr="00080C50">
        <w:tc>
          <w:tcPr>
            <w:tcW w:w="2802" w:type="dxa"/>
            <w:vMerge/>
          </w:tcPr>
          <w:p w14:paraId="2682AC01" w14:textId="77777777" w:rsidR="00E70D0B" w:rsidRPr="001E3C51" w:rsidRDefault="00E70D0B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E0D69FE" w14:textId="77777777" w:rsidR="00E70D0B" w:rsidRPr="001E3C51" w:rsidRDefault="00E70D0B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A827FD" w14:textId="77777777" w:rsidR="00E70D0B" w:rsidRPr="001E3C51" w:rsidRDefault="00E70D0B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1276" w:type="dxa"/>
          </w:tcPr>
          <w:p w14:paraId="4512F259" w14:textId="77777777" w:rsidR="00E70D0B" w:rsidRPr="001E3C51" w:rsidRDefault="00E70D0B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850" w:type="dxa"/>
          </w:tcPr>
          <w:p w14:paraId="02E80738" w14:textId="77777777" w:rsidR="00E70D0B" w:rsidRPr="001E3C51" w:rsidRDefault="00E70D0B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 xml:space="preserve">% </w:t>
            </w:r>
          </w:p>
        </w:tc>
        <w:tc>
          <w:tcPr>
            <w:tcW w:w="1276" w:type="dxa"/>
          </w:tcPr>
          <w:p w14:paraId="1A699C61" w14:textId="77777777" w:rsidR="00E70D0B" w:rsidRPr="001E3C51" w:rsidRDefault="00E70D0B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816" w:type="dxa"/>
          </w:tcPr>
          <w:p w14:paraId="60A0EF15" w14:textId="77777777" w:rsidR="00E70D0B" w:rsidRPr="001E3C51" w:rsidRDefault="00E70D0B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1A31DB" w:rsidRPr="00AE28AC" w14:paraId="4E5C1660" w14:textId="77777777" w:rsidTr="00080C50">
        <w:tc>
          <w:tcPr>
            <w:tcW w:w="2802" w:type="dxa"/>
          </w:tcPr>
          <w:p w14:paraId="5457008F" w14:textId="77777777" w:rsidR="001A31DB" w:rsidRPr="00AE28AC" w:rsidRDefault="001A31DB" w:rsidP="001A31DB">
            <w:pPr>
              <w:pStyle w:val="a4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Дотации</w:t>
            </w:r>
          </w:p>
        </w:tc>
        <w:tc>
          <w:tcPr>
            <w:tcW w:w="1417" w:type="dxa"/>
          </w:tcPr>
          <w:p w14:paraId="28BD5CD8" w14:textId="2C8AAE1C" w:rsidR="001A31DB" w:rsidRPr="004E24AA" w:rsidRDefault="001A31DB" w:rsidP="001A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161572,7</w:t>
            </w:r>
          </w:p>
        </w:tc>
        <w:tc>
          <w:tcPr>
            <w:tcW w:w="1134" w:type="dxa"/>
          </w:tcPr>
          <w:p w14:paraId="039F9DB8" w14:textId="1BB6F7C8" w:rsidR="001A31DB" w:rsidRPr="0001627D" w:rsidRDefault="001A31DB" w:rsidP="001A3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152421,0</w:t>
            </w:r>
          </w:p>
        </w:tc>
        <w:tc>
          <w:tcPr>
            <w:tcW w:w="1276" w:type="dxa"/>
          </w:tcPr>
          <w:p w14:paraId="1D7247C1" w14:textId="5A17312F" w:rsidR="001A31DB" w:rsidRPr="00AE28AC" w:rsidRDefault="001A31DB" w:rsidP="001A31DB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152421,0</w:t>
            </w:r>
          </w:p>
        </w:tc>
        <w:tc>
          <w:tcPr>
            <w:tcW w:w="850" w:type="dxa"/>
          </w:tcPr>
          <w:p w14:paraId="44377B86" w14:textId="68A223A6" w:rsidR="001A31DB" w:rsidRPr="00AE28AC" w:rsidRDefault="001A31DB" w:rsidP="001A31DB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14:paraId="1F8A974D" w14:textId="4C86294B" w:rsidR="001A31DB" w:rsidRPr="00AE28AC" w:rsidRDefault="001A31DB" w:rsidP="001A31DB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-9151,7</w:t>
            </w:r>
          </w:p>
        </w:tc>
        <w:tc>
          <w:tcPr>
            <w:tcW w:w="816" w:type="dxa"/>
          </w:tcPr>
          <w:p w14:paraId="22DB33B9" w14:textId="321CE19A" w:rsidR="001A31DB" w:rsidRPr="00AE28AC" w:rsidRDefault="00102DE9" w:rsidP="001A31DB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-5,7</w:t>
            </w:r>
          </w:p>
        </w:tc>
      </w:tr>
      <w:tr w:rsidR="001A31DB" w:rsidRPr="00AE28AC" w14:paraId="4AF9011E" w14:textId="77777777" w:rsidTr="00080C50">
        <w:tc>
          <w:tcPr>
            <w:tcW w:w="2802" w:type="dxa"/>
          </w:tcPr>
          <w:p w14:paraId="3DD3365E" w14:textId="77777777" w:rsidR="001A31DB" w:rsidRPr="0001627D" w:rsidRDefault="001A31DB" w:rsidP="001A3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417" w:type="dxa"/>
          </w:tcPr>
          <w:p w14:paraId="6AD997A7" w14:textId="225161F1" w:rsidR="001A31DB" w:rsidRPr="004E24AA" w:rsidRDefault="001A31DB" w:rsidP="001A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433303,2</w:t>
            </w:r>
          </w:p>
        </w:tc>
        <w:tc>
          <w:tcPr>
            <w:tcW w:w="1134" w:type="dxa"/>
          </w:tcPr>
          <w:p w14:paraId="389BC3E6" w14:textId="5B901218" w:rsidR="001A31DB" w:rsidRPr="0001627D" w:rsidRDefault="001A31DB" w:rsidP="001A3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246504,6</w:t>
            </w:r>
          </w:p>
        </w:tc>
        <w:tc>
          <w:tcPr>
            <w:tcW w:w="1276" w:type="dxa"/>
          </w:tcPr>
          <w:p w14:paraId="4AB72D7D" w14:textId="4F437B12" w:rsidR="001A31DB" w:rsidRPr="00AE28AC" w:rsidRDefault="001A31DB" w:rsidP="001A31DB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241855,5</w:t>
            </w:r>
          </w:p>
        </w:tc>
        <w:tc>
          <w:tcPr>
            <w:tcW w:w="850" w:type="dxa"/>
          </w:tcPr>
          <w:p w14:paraId="7058F391" w14:textId="31C71772" w:rsidR="001A31DB" w:rsidRPr="00AE28AC" w:rsidRDefault="001A31DB" w:rsidP="001A31DB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98,1</w:t>
            </w:r>
          </w:p>
        </w:tc>
        <w:tc>
          <w:tcPr>
            <w:tcW w:w="1276" w:type="dxa"/>
          </w:tcPr>
          <w:p w14:paraId="1F84F5BE" w14:textId="4F854BCE" w:rsidR="001A31DB" w:rsidRPr="00AE28AC" w:rsidRDefault="001A31DB" w:rsidP="001A31DB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-191447,7</w:t>
            </w:r>
          </w:p>
        </w:tc>
        <w:tc>
          <w:tcPr>
            <w:tcW w:w="816" w:type="dxa"/>
          </w:tcPr>
          <w:p w14:paraId="4AD43B6F" w14:textId="79D58200" w:rsidR="001A31DB" w:rsidRPr="001A31DB" w:rsidRDefault="00102DE9" w:rsidP="001A31DB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-44,2</w:t>
            </w:r>
          </w:p>
        </w:tc>
      </w:tr>
      <w:tr w:rsidR="001A31DB" w:rsidRPr="00AE28AC" w14:paraId="5B92D3D7" w14:textId="77777777" w:rsidTr="00080C50">
        <w:tc>
          <w:tcPr>
            <w:tcW w:w="2802" w:type="dxa"/>
          </w:tcPr>
          <w:p w14:paraId="4DACB609" w14:textId="77777777" w:rsidR="001A31DB" w:rsidRPr="0001627D" w:rsidRDefault="001A31DB" w:rsidP="001A3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417" w:type="dxa"/>
          </w:tcPr>
          <w:p w14:paraId="75D064D0" w14:textId="2182A682" w:rsidR="001A31DB" w:rsidRPr="004E24AA" w:rsidRDefault="001A31DB" w:rsidP="001A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404586,8</w:t>
            </w:r>
          </w:p>
        </w:tc>
        <w:tc>
          <w:tcPr>
            <w:tcW w:w="1134" w:type="dxa"/>
          </w:tcPr>
          <w:p w14:paraId="56B86ED4" w14:textId="2C00E15E" w:rsidR="001A31DB" w:rsidRPr="0001627D" w:rsidRDefault="001A31DB" w:rsidP="001A3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437505,7</w:t>
            </w:r>
          </w:p>
        </w:tc>
        <w:tc>
          <w:tcPr>
            <w:tcW w:w="1276" w:type="dxa"/>
          </w:tcPr>
          <w:p w14:paraId="7C80B12D" w14:textId="3FD15B15" w:rsidR="001A31DB" w:rsidRPr="00AE28AC" w:rsidRDefault="001A31DB" w:rsidP="001A31DB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431490,3</w:t>
            </w:r>
          </w:p>
        </w:tc>
        <w:tc>
          <w:tcPr>
            <w:tcW w:w="850" w:type="dxa"/>
          </w:tcPr>
          <w:p w14:paraId="7019F658" w14:textId="72BB872B" w:rsidR="001A31DB" w:rsidRPr="00AE28AC" w:rsidRDefault="001A31DB" w:rsidP="001A31DB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98,6</w:t>
            </w:r>
          </w:p>
        </w:tc>
        <w:tc>
          <w:tcPr>
            <w:tcW w:w="1276" w:type="dxa"/>
          </w:tcPr>
          <w:p w14:paraId="2F0C767F" w14:textId="6CB46F93" w:rsidR="001A31DB" w:rsidRPr="00AE28AC" w:rsidRDefault="001A31DB" w:rsidP="001A31DB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+26903,5</w:t>
            </w:r>
          </w:p>
        </w:tc>
        <w:tc>
          <w:tcPr>
            <w:tcW w:w="816" w:type="dxa"/>
          </w:tcPr>
          <w:p w14:paraId="0C2AA89A" w14:textId="20853B71" w:rsidR="001A31DB" w:rsidRPr="00AE28AC" w:rsidRDefault="00102DE9" w:rsidP="001A31DB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  <w:r w:rsidR="001A31DB">
              <w:rPr>
                <w:rFonts w:ascii="Times New Roman" w:hAnsi="Times New Roman"/>
                <w:sz w:val="22"/>
                <w:szCs w:val="22"/>
              </w:rPr>
              <w:t>6,6</w:t>
            </w:r>
          </w:p>
        </w:tc>
      </w:tr>
      <w:tr w:rsidR="001A31DB" w:rsidRPr="00AE28AC" w14:paraId="32574D6B" w14:textId="77777777" w:rsidTr="00080C50">
        <w:tc>
          <w:tcPr>
            <w:tcW w:w="2802" w:type="dxa"/>
          </w:tcPr>
          <w:p w14:paraId="2AD5CC47" w14:textId="77777777" w:rsidR="001A31DB" w:rsidRPr="0001627D" w:rsidRDefault="001A31DB" w:rsidP="001A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17" w:type="dxa"/>
          </w:tcPr>
          <w:p w14:paraId="670A8C38" w14:textId="5E442F3B" w:rsidR="001A31DB" w:rsidRPr="004E24AA" w:rsidRDefault="001A31DB" w:rsidP="001A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96580,8</w:t>
            </w:r>
          </w:p>
        </w:tc>
        <w:tc>
          <w:tcPr>
            <w:tcW w:w="1134" w:type="dxa"/>
          </w:tcPr>
          <w:p w14:paraId="1AB224AD" w14:textId="2903B80F" w:rsidR="001A31DB" w:rsidRPr="0001627D" w:rsidRDefault="001A31DB" w:rsidP="001A3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107875,4</w:t>
            </w:r>
          </w:p>
        </w:tc>
        <w:tc>
          <w:tcPr>
            <w:tcW w:w="1276" w:type="dxa"/>
          </w:tcPr>
          <w:p w14:paraId="3F35BCA4" w14:textId="1D490EE5" w:rsidR="001A31DB" w:rsidRPr="00AE28AC" w:rsidRDefault="001A31DB" w:rsidP="001A31DB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107339,1</w:t>
            </w:r>
          </w:p>
        </w:tc>
        <w:tc>
          <w:tcPr>
            <w:tcW w:w="850" w:type="dxa"/>
          </w:tcPr>
          <w:p w14:paraId="0B92B779" w14:textId="161ACD77" w:rsidR="001A31DB" w:rsidRPr="00AE28AC" w:rsidRDefault="001A31DB" w:rsidP="001A31DB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99,5</w:t>
            </w:r>
          </w:p>
        </w:tc>
        <w:tc>
          <w:tcPr>
            <w:tcW w:w="1276" w:type="dxa"/>
          </w:tcPr>
          <w:p w14:paraId="169552E9" w14:textId="375B52B7" w:rsidR="001A31DB" w:rsidRPr="00AE28AC" w:rsidRDefault="001A31DB" w:rsidP="001A31DB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+10758,3</w:t>
            </w:r>
          </w:p>
        </w:tc>
        <w:tc>
          <w:tcPr>
            <w:tcW w:w="816" w:type="dxa"/>
          </w:tcPr>
          <w:p w14:paraId="799A5FBA" w14:textId="469F4841" w:rsidR="001A31DB" w:rsidRPr="00AE28AC" w:rsidRDefault="00102DE9" w:rsidP="001A31DB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  <w:r w:rsidR="001A31DB">
              <w:rPr>
                <w:rFonts w:ascii="Times New Roman" w:hAnsi="Times New Roman"/>
                <w:sz w:val="22"/>
                <w:szCs w:val="22"/>
              </w:rPr>
              <w:t>11,1</w:t>
            </w:r>
          </w:p>
        </w:tc>
      </w:tr>
      <w:tr w:rsidR="00EF225E" w:rsidRPr="00AE28AC" w14:paraId="19E083E1" w14:textId="77777777" w:rsidTr="00080C50">
        <w:tc>
          <w:tcPr>
            <w:tcW w:w="2802" w:type="dxa"/>
          </w:tcPr>
          <w:p w14:paraId="5A41DC9C" w14:textId="77777777" w:rsidR="00EF225E" w:rsidRPr="0001627D" w:rsidRDefault="00EF225E" w:rsidP="00EF2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</w:tcPr>
          <w:p w14:paraId="2BB9253D" w14:textId="318426F2" w:rsidR="00EF225E" w:rsidRPr="004E24AA" w:rsidRDefault="00EF225E" w:rsidP="00EF2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1198,8</w:t>
            </w:r>
          </w:p>
        </w:tc>
        <w:tc>
          <w:tcPr>
            <w:tcW w:w="1134" w:type="dxa"/>
          </w:tcPr>
          <w:p w14:paraId="78D66375" w14:textId="569FF2DB" w:rsidR="00EF225E" w:rsidRPr="0001627D" w:rsidRDefault="00EF225E" w:rsidP="00EF2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3019,6</w:t>
            </w:r>
          </w:p>
        </w:tc>
        <w:tc>
          <w:tcPr>
            <w:tcW w:w="1276" w:type="dxa"/>
          </w:tcPr>
          <w:p w14:paraId="53B27896" w14:textId="04D05D8E" w:rsidR="00EF225E" w:rsidRPr="00AE28AC" w:rsidRDefault="00EF225E" w:rsidP="00EF225E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3019,6</w:t>
            </w:r>
          </w:p>
        </w:tc>
        <w:tc>
          <w:tcPr>
            <w:tcW w:w="850" w:type="dxa"/>
          </w:tcPr>
          <w:p w14:paraId="00C900B7" w14:textId="260DA275" w:rsidR="00EF225E" w:rsidRPr="00AE28AC" w:rsidRDefault="00EF225E" w:rsidP="00EF225E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14:paraId="3A2D2760" w14:textId="5AB1EF89" w:rsidR="00EF225E" w:rsidRPr="00AE28AC" w:rsidRDefault="00EF225E" w:rsidP="00EF225E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+1820,8</w:t>
            </w:r>
          </w:p>
        </w:tc>
        <w:tc>
          <w:tcPr>
            <w:tcW w:w="816" w:type="dxa"/>
          </w:tcPr>
          <w:p w14:paraId="1D6837C3" w14:textId="573C486E" w:rsidR="00EF225E" w:rsidRDefault="00EF225E" w:rsidP="00EF225E">
            <w:pPr>
              <w:pStyle w:val="a4"/>
              <w:spacing w:after="0"/>
              <w:jc w:val="center"/>
              <w:rPr>
                <w:rFonts w:ascii="Times New Roman" w:hAnsi="Times New Roman"/>
              </w:rPr>
            </w:pPr>
            <w:r w:rsidRPr="00C000A4">
              <w:rPr>
                <w:rFonts w:ascii="Times New Roman" w:hAnsi="Times New Roman"/>
                <w:lang w:val="en-US"/>
              </w:rPr>
              <w:t xml:space="preserve">~ </w:t>
            </w:r>
            <w:r w:rsidRPr="00C000A4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2,5</w:t>
            </w:r>
          </w:p>
          <w:p w14:paraId="714C5EDF" w14:textId="422FE704" w:rsidR="00EF225E" w:rsidRPr="00AE28AC" w:rsidRDefault="00EF225E" w:rsidP="00EF225E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р.  </w:t>
            </w:r>
            <w:r w:rsidRPr="00C000A4">
              <w:rPr>
                <w:rFonts w:ascii="Times New Roman" w:hAnsi="Times New Roman"/>
                <w:lang w:val="en-US"/>
              </w:rPr>
              <w:t>&gt;</w:t>
            </w:r>
          </w:p>
        </w:tc>
      </w:tr>
      <w:tr w:rsidR="00EF225E" w:rsidRPr="00AE28AC" w14:paraId="7E817AC8" w14:textId="77777777" w:rsidTr="00080C50">
        <w:tc>
          <w:tcPr>
            <w:tcW w:w="2802" w:type="dxa"/>
          </w:tcPr>
          <w:p w14:paraId="396FEDFC" w14:textId="65443083" w:rsidR="00EF225E" w:rsidRDefault="00EF225E" w:rsidP="00EF2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возврата учреждениями остатков субсидий прошлых лет</w:t>
            </w:r>
          </w:p>
        </w:tc>
        <w:tc>
          <w:tcPr>
            <w:tcW w:w="1417" w:type="dxa"/>
          </w:tcPr>
          <w:p w14:paraId="1609B005" w14:textId="0414007E" w:rsidR="00EF225E" w:rsidRPr="00B65114" w:rsidRDefault="00EF225E" w:rsidP="00EF2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63,0</w:t>
            </w:r>
          </w:p>
        </w:tc>
        <w:tc>
          <w:tcPr>
            <w:tcW w:w="1134" w:type="dxa"/>
          </w:tcPr>
          <w:p w14:paraId="0CB270A2" w14:textId="65140B34" w:rsidR="00EF225E" w:rsidRPr="0001627D" w:rsidRDefault="00EF225E" w:rsidP="00EF2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11158,1</w:t>
            </w:r>
          </w:p>
        </w:tc>
        <w:tc>
          <w:tcPr>
            <w:tcW w:w="1276" w:type="dxa"/>
          </w:tcPr>
          <w:p w14:paraId="3497AEE6" w14:textId="4108EAD5" w:rsidR="00EF225E" w:rsidRPr="00AE28AC" w:rsidRDefault="00EF225E" w:rsidP="00EF225E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136,1</w:t>
            </w:r>
          </w:p>
        </w:tc>
        <w:tc>
          <w:tcPr>
            <w:tcW w:w="850" w:type="dxa"/>
          </w:tcPr>
          <w:p w14:paraId="3A1D824D" w14:textId="7E627F84" w:rsidR="00EF225E" w:rsidRPr="00AE28AC" w:rsidRDefault="00EF225E" w:rsidP="00EF225E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1276" w:type="dxa"/>
          </w:tcPr>
          <w:p w14:paraId="191C8829" w14:textId="684BB34A" w:rsidR="00EF225E" w:rsidRPr="00AE28AC" w:rsidRDefault="00EF225E" w:rsidP="00EF225E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+73,1</w:t>
            </w:r>
          </w:p>
        </w:tc>
        <w:tc>
          <w:tcPr>
            <w:tcW w:w="816" w:type="dxa"/>
          </w:tcPr>
          <w:p w14:paraId="101A57A2" w14:textId="04B0D9F3" w:rsidR="00EF225E" w:rsidRDefault="00EF225E" w:rsidP="00EF225E">
            <w:pPr>
              <w:pStyle w:val="a4"/>
              <w:spacing w:after="0"/>
              <w:jc w:val="center"/>
              <w:rPr>
                <w:rFonts w:ascii="Times New Roman" w:hAnsi="Times New Roman"/>
              </w:rPr>
            </w:pPr>
            <w:r w:rsidRPr="00C000A4">
              <w:rPr>
                <w:rFonts w:ascii="Times New Roman" w:hAnsi="Times New Roman"/>
                <w:lang w:val="en-US"/>
              </w:rPr>
              <w:t xml:space="preserve">~ </w:t>
            </w:r>
            <w:r w:rsidRPr="00C000A4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2,1</w:t>
            </w:r>
          </w:p>
          <w:p w14:paraId="76A04B9B" w14:textId="5DA0ADAD" w:rsidR="00EF225E" w:rsidRPr="00AE28AC" w:rsidRDefault="00EF225E" w:rsidP="00EF225E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р.  </w:t>
            </w:r>
            <w:r w:rsidRPr="00C000A4">
              <w:rPr>
                <w:rFonts w:ascii="Times New Roman" w:hAnsi="Times New Roman"/>
                <w:lang w:val="en-US"/>
              </w:rPr>
              <w:t>&gt;</w:t>
            </w:r>
          </w:p>
        </w:tc>
      </w:tr>
      <w:tr w:rsidR="00EF225E" w:rsidRPr="00524D81" w14:paraId="74160ACE" w14:textId="77777777" w:rsidTr="00080C50">
        <w:tc>
          <w:tcPr>
            <w:tcW w:w="2802" w:type="dxa"/>
          </w:tcPr>
          <w:p w14:paraId="48504610" w14:textId="77777777" w:rsidR="00EF225E" w:rsidRPr="00EC04E7" w:rsidRDefault="00EF225E" w:rsidP="00EF2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04E7">
              <w:rPr>
                <w:rFonts w:ascii="Times New Roman" w:hAnsi="Times New Roman" w:cs="Times New Roman"/>
              </w:rPr>
              <w:t>Возврат остатков</w:t>
            </w:r>
            <w:r>
              <w:rPr>
                <w:rFonts w:ascii="Times New Roman" w:hAnsi="Times New Roman" w:cs="Times New Roman"/>
              </w:rPr>
              <w:t xml:space="preserve"> субсидий, субвенций и иных межбюджетных трансфертов</w:t>
            </w:r>
            <w:r w:rsidRPr="00EC04E7">
              <w:rPr>
                <w:rFonts w:ascii="Times New Roman" w:hAnsi="Times New Roman" w:cs="Times New Roman"/>
              </w:rPr>
              <w:t xml:space="preserve"> прошлых лет</w:t>
            </w:r>
          </w:p>
        </w:tc>
        <w:tc>
          <w:tcPr>
            <w:tcW w:w="1417" w:type="dxa"/>
          </w:tcPr>
          <w:p w14:paraId="4A9CB3F2" w14:textId="1BE61AFF" w:rsidR="00EF225E" w:rsidRPr="00CA3247" w:rsidRDefault="00EF225E" w:rsidP="00EF2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-2207,0</w:t>
            </w:r>
          </w:p>
        </w:tc>
        <w:tc>
          <w:tcPr>
            <w:tcW w:w="1134" w:type="dxa"/>
          </w:tcPr>
          <w:p w14:paraId="78B02679" w14:textId="0CBFD77B" w:rsidR="00EF225E" w:rsidRPr="00EC04E7" w:rsidRDefault="00EF225E" w:rsidP="00EF2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-1673,</w:t>
            </w:r>
            <w:r w:rsidR="00027E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18C0EED0" w14:textId="20CF0AD2" w:rsidR="00EF225E" w:rsidRPr="00EC04E7" w:rsidRDefault="00EF225E" w:rsidP="00EF225E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-1673,</w:t>
            </w:r>
            <w:r w:rsidR="00027EE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3C9668F8" w14:textId="64BA5A08" w:rsidR="00EF225E" w:rsidRPr="00EC04E7" w:rsidRDefault="00EF225E" w:rsidP="00EF225E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14:paraId="7145CFE7" w14:textId="2CCDF31A" w:rsidR="00EF225E" w:rsidRPr="00EC04E7" w:rsidRDefault="00027EE6" w:rsidP="00EF225E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  <w:r w:rsidR="00EF225E">
              <w:rPr>
                <w:rFonts w:ascii="Times New Roman" w:hAnsi="Times New Roman"/>
                <w:sz w:val="22"/>
                <w:szCs w:val="22"/>
              </w:rPr>
              <w:t>533,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16" w:type="dxa"/>
          </w:tcPr>
          <w:p w14:paraId="1E45BAA5" w14:textId="10DF56F9" w:rsidR="00EF225E" w:rsidRPr="00EC04E7" w:rsidRDefault="00102DE9" w:rsidP="00EF225E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-24,2</w:t>
            </w:r>
          </w:p>
        </w:tc>
      </w:tr>
      <w:tr w:rsidR="00EF225E" w:rsidRPr="00524D81" w14:paraId="2DE7A073" w14:textId="77777777" w:rsidTr="00080C50">
        <w:tc>
          <w:tcPr>
            <w:tcW w:w="2802" w:type="dxa"/>
          </w:tcPr>
          <w:p w14:paraId="0CA969E4" w14:textId="77777777" w:rsidR="00EF225E" w:rsidRDefault="00EF225E" w:rsidP="00EF22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</w:tcPr>
          <w:p w14:paraId="5A4FF66A" w14:textId="3B1FCB16" w:rsidR="00EF225E" w:rsidRPr="00A66846" w:rsidRDefault="00EF225E" w:rsidP="00EF22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1095098,3</w:t>
            </w:r>
          </w:p>
        </w:tc>
        <w:tc>
          <w:tcPr>
            <w:tcW w:w="1134" w:type="dxa"/>
          </w:tcPr>
          <w:p w14:paraId="48AD2F40" w14:textId="6C8554CC" w:rsidR="00EF225E" w:rsidRPr="009967DC" w:rsidRDefault="00A850C3" w:rsidP="00EF2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956811,2</w:t>
            </w:r>
          </w:p>
        </w:tc>
        <w:tc>
          <w:tcPr>
            <w:tcW w:w="1276" w:type="dxa"/>
          </w:tcPr>
          <w:p w14:paraId="36FA95EC" w14:textId="32FB28BD" w:rsidR="00EF225E" w:rsidRPr="00524D81" w:rsidRDefault="00A850C3" w:rsidP="00EF225E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934588,4</w:t>
            </w:r>
          </w:p>
        </w:tc>
        <w:tc>
          <w:tcPr>
            <w:tcW w:w="850" w:type="dxa"/>
          </w:tcPr>
          <w:p w14:paraId="4656593F" w14:textId="24843ED2" w:rsidR="00EF225E" w:rsidRPr="00524D81" w:rsidRDefault="00A850C3" w:rsidP="00EF225E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97,7</w:t>
            </w:r>
          </w:p>
        </w:tc>
        <w:tc>
          <w:tcPr>
            <w:tcW w:w="1276" w:type="dxa"/>
          </w:tcPr>
          <w:p w14:paraId="79AAAFE8" w14:textId="4C5DBE83" w:rsidR="00EF225E" w:rsidRPr="00524D81" w:rsidRDefault="00A850C3" w:rsidP="00EF225E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-160509,9</w:t>
            </w:r>
          </w:p>
        </w:tc>
        <w:tc>
          <w:tcPr>
            <w:tcW w:w="816" w:type="dxa"/>
          </w:tcPr>
          <w:p w14:paraId="242B584F" w14:textId="29DAB5E4" w:rsidR="00EF225E" w:rsidRPr="00524D81" w:rsidRDefault="00A850C3" w:rsidP="00EF225E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-14,7</w:t>
            </w:r>
          </w:p>
        </w:tc>
      </w:tr>
    </w:tbl>
    <w:p w14:paraId="2A0315C6" w14:textId="77777777" w:rsidR="006B74E9" w:rsidRDefault="006B74E9" w:rsidP="006B7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671708" w14:textId="3A845207" w:rsidR="006B74E9" w:rsidRDefault="006B74E9" w:rsidP="0042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отчетном периоде безвозмездные поступления с учетом возврата остатков субсидий, субвенций и иных межбюджетных трансфертов, имеющих целевое назначение, прошлых лет («минус» </w:t>
      </w:r>
      <w:r w:rsidR="001F0A9E">
        <w:rPr>
          <w:rFonts w:ascii="Times New Roman" w:hAnsi="Times New Roman" w:cs="Times New Roman"/>
          <w:sz w:val="28"/>
          <w:szCs w:val="28"/>
        </w:rPr>
        <w:t>1673,2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250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рублей) исполнены в сумме </w:t>
      </w:r>
      <w:r w:rsidR="001F0A9E">
        <w:rPr>
          <w:rFonts w:ascii="Times New Roman" w:hAnsi="Times New Roman" w:cs="Times New Roman"/>
          <w:sz w:val="28"/>
          <w:szCs w:val="28"/>
        </w:rPr>
        <w:t xml:space="preserve">934588,4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816080">
        <w:rPr>
          <w:rFonts w:ascii="Times New Roman" w:hAnsi="Times New Roman" w:cs="Times New Roman"/>
          <w:sz w:val="28"/>
          <w:szCs w:val="28"/>
        </w:rPr>
        <w:t>9</w:t>
      </w:r>
      <w:r w:rsidR="001F0A9E">
        <w:rPr>
          <w:rFonts w:ascii="Times New Roman" w:hAnsi="Times New Roman" w:cs="Times New Roman"/>
          <w:sz w:val="28"/>
          <w:szCs w:val="28"/>
        </w:rPr>
        <w:t>7,7</w:t>
      </w:r>
      <w:r>
        <w:rPr>
          <w:rFonts w:ascii="Times New Roman" w:hAnsi="Times New Roman" w:cs="Times New Roman"/>
          <w:sz w:val="28"/>
          <w:szCs w:val="28"/>
        </w:rPr>
        <w:t>% от плановых назначений на год</w:t>
      </w:r>
      <w:r w:rsidR="001F0A9E">
        <w:rPr>
          <w:rFonts w:ascii="Times New Roman" w:hAnsi="Times New Roman" w:cs="Times New Roman"/>
          <w:sz w:val="28"/>
          <w:szCs w:val="28"/>
        </w:rPr>
        <w:t xml:space="preserve"> (956811,2 тыс. 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EB8066" w14:textId="27E8CD59" w:rsidR="006B74E9" w:rsidRPr="00E02B1B" w:rsidRDefault="006B74E9" w:rsidP="00423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Доля безвозмездных поступлений по итогам исполнения бюджета по доходам составила </w:t>
      </w:r>
      <w:r w:rsidR="001F0A9E">
        <w:rPr>
          <w:rFonts w:ascii="Times New Roman" w:hAnsi="Times New Roman" w:cs="Times New Roman"/>
          <w:sz w:val="28"/>
          <w:szCs w:val="28"/>
        </w:rPr>
        <w:t>65,</w:t>
      </w:r>
      <w:r w:rsidR="001B62B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%.</w:t>
      </w:r>
    </w:p>
    <w:p w14:paraId="49A99183" w14:textId="77777777" w:rsidR="006B74E9" w:rsidRDefault="006B74E9" w:rsidP="0042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рамках безвозмездных поступлений от других бюджетов бюджетной системы Российской Федерации в бюджет городского округа поступили:</w:t>
      </w:r>
    </w:p>
    <w:p w14:paraId="09401ADF" w14:textId="207E8AB9" w:rsidR="006B74E9" w:rsidRPr="001B62BA" w:rsidRDefault="003619E4" w:rsidP="0042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62BA">
        <w:rPr>
          <w:rFonts w:ascii="Times New Roman" w:hAnsi="Times New Roman" w:cs="Times New Roman"/>
          <w:sz w:val="28"/>
          <w:szCs w:val="28"/>
        </w:rPr>
        <w:t xml:space="preserve">1). </w:t>
      </w:r>
      <w:r w:rsidRPr="00D86C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6B74E9" w:rsidRPr="00D86C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отации</w:t>
      </w:r>
      <w:r w:rsidR="006B74E9" w:rsidRPr="001B62BA">
        <w:rPr>
          <w:rFonts w:ascii="Times New Roman" w:hAnsi="Times New Roman" w:cs="Times New Roman"/>
          <w:sz w:val="28"/>
          <w:szCs w:val="28"/>
        </w:rPr>
        <w:t xml:space="preserve"> </w:t>
      </w:r>
      <w:r w:rsidR="001B62BA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="006B74E9" w:rsidRPr="001B62B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B62BA" w:rsidRPr="001B62BA">
        <w:rPr>
          <w:rFonts w:ascii="Times New Roman" w:hAnsi="Times New Roman" w:cs="Times New Roman"/>
          <w:sz w:val="28"/>
          <w:szCs w:val="28"/>
        </w:rPr>
        <w:t>152421,0</w:t>
      </w:r>
      <w:r w:rsidR="006B74E9" w:rsidRPr="001B62B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C5A6A" w:rsidRPr="001B62BA">
        <w:rPr>
          <w:rFonts w:ascii="Times New Roman" w:hAnsi="Times New Roman" w:cs="Times New Roman"/>
          <w:sz w:val="28"/>
          <w:szCs w:val="28"/>
        </w:rPr>
        <w:t>(100,0% от плановых назначений)</w:t>
      </w:r>
      <w:r w:rsidR="001B62BA" w:rsidRPr="001B62BA">
        <w:rPr>
          <w:rFonts w:ascii="Times New Roman" w:hAnsi="Times New Roman" w:cs="Times New Roman"/>
          <w:sz w:val="28"/>
          <w:szCs w:val="28"/>
        </w:rPr>
        <w:t>, в том числе дотации на выравнивание бюджетной обеспеченности</w:t>
      </w:r>
      <w:r w:rsidR="001B62BA">
        <w:rPr>
          <w:rFonts w:ascii="Times New Roman" w:hAnsi="Times New Roman" w:cs="Times New Roman"/>
          <w:sz w:val="28"/>
          <w:szCs w:val="28"/>
        </w:rPr>
        <w:t xml:space="preserve"> </w:t>
      </w:r>
      <w:r w:rsidR="001B62BA" w:rsidRPr="001B62B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B62BA">
        <w:rPr>
          <w:rFonts w:ascii="Times New Roman" w:hAnsi="Times New Roman" w:cs="Times New Roman"/>
          <w:sz w:val="28"/>
          <w:szCs w:val="28"/>
        </w:rPr>
        <w:t>96680,5</w:t>
      </w:r>
      <w:r w:rsidR="001B62BA" w:rsidRPr="001B62BA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6B74E9" w:rsidRPr="001B62BA">
        <w:rPr>
          <w:rFonts w:ascii="Times New Roman" w:hAnsi="Times New Roman" w:cs="Times New Roman"/>
          <w:sz w:val="28"/>
          <w:szCs w:val="28"/>
        </w:rPr>
        <w:t xml:space="preserve"> </w:t>
      </w:r>
      <w:r w:rsidR="001B62BA" w:rsidRPr="001B62BA"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бюджета городского округа в сумме </w:t>
      </w:r>
      <w:r w:rsidR="001B62BA">
        <w:rPr>
          <w:rFonts w:ascii="Times New Roman" w:hAnsi="Times New Roman" w:cs="Times New Roman"/>
          <w:sz w:val="28"/>
          <w:szCs w:val="28"/>
        </w:rPr>
        <w:t>54660,5 тыс. рублей, прочие дотации в сумме 1080,0 тыс. рублей.</w:t>
      </w:r>
    </w:p>
    <w:p w14:paraId="6C6538AC" w14:textId="4C36E014" w:rsidR="009D0D12" w:rsidRDefault="006B74E9" w:rsidP="009D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2BA">
        <w:rPr>
          <w:rFonts w:ascii="Times New Roman" w:hAnsi="Times New Roman" w:cs="Times New Roman"/>
          <w:sz w:val="28"/>
          <w:szCs w:val="28"/>
        </w:rPr>
        <w:t xml:space="preserve">        </w:t>
      </w:r>
      <w:r w:rsidR="003619E4" w:rsidRPr="001B62BA">
        <w:rPr>
          <w:rFonts w:ascii="Times New Roman" w:hAnsi="Times New Roman" w:cs="Times New Roman"/>
          <w:sz w:val="28"/>
          <w:szCs w:val="28"/>
        </w:rPr>
        <w:t>2).</w:t>
      </w:r>
      <w:r w:rsidRPr="001B62BA">
        <w:rPr>
          <w:rFonts w:ascii="Times New Roman" w:hAnsi="Times New Roman" w:cs="Times New Roman"/>
          <w:sz w:val="28"/>
          <w:szCs w:val="28"/>
        </w:rPr>
        <w:t xml:space="preserve"> </w:t>
      </w:r>
      <w:r w:rsidR="003619E4" w:rsidRPr="00D86C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D86C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убсидии</w:t>
      </w:r>
      <w:r w:rsidRPr="001B62B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54DF0">
        <w:rPr>
          <w:rFonts w:ascii="Times New Roman" w:hAnsi="Times New Roman" w:cs="Times New Roman"/>
          <w:sz w:val="28"/>
          <w:szCs w:val="28"/>
        </w:rPr>
        <w:t>241855,5</w:t>
      </w:r>
      <w:r w:rsidR="003619E4" w:rsidRPr="001B62BA">
        <w:rPr>
          <w:rFonts w:ascii="Times New Roman" w:hAnsi="Times New Roman" w:cs="Times New Roman"/>
          <w:sz w:val="28"/>
          <w:szCs w:val="28"/>
        </w:rPr>
        <w:t xml:space="preserve"> тыс. рублей иди </w:t>
      </w:r>
      <w:r w:rsidR="00554DF0">
        <w:rPr>
          <w:rFonts w:ascii="Times New Roman" w:hAnsi="Times New Roman" w:cs="Times New Roman"/>
          <w:sz w:val="28"/>
          <w:szCs w:val="28"/>
        </w:rPr>
        <w:t>98,1</w:t>
      </w:r>
      <w:r w:rsidRPr="001B62B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плановых назначений</w:t>
      </w:r>
      <w:r w:rsidR="004D00EA">
        <w:rPr>
          <w:rFonts w:ascii="Times New Roman" w:hAnsi="Times New Roman" w:cs="Times New Roman"/>
          <w:sz w:val="28"/>
          <w:szCs w:val="28"/>
        </w:rPr>
        <w:t xml:space="preserve"> (246504,6 тыс. рублей)</w:t>
      </w:r>
      <w:r>
        <w:rPr>
          <w:rFonts w:ascii="Times New Roman" w:hAnsi="Times New Roman" w:cs="Times New Roman"/>
          <w:sz w:val="28"/>
          <w:szCs w:val="28"/>
        </w:rPr>
        <w:t xml:space="preserve">, не исполнено </w:t>
      </w:r>
      <w:r w:rsidR="004D00EA">
        <w:rPr>
          <w:rFonts w:ascii="Times New Roman" w:hAnsi="Times New Roman" w:cs="Times New Roman"/>
          <w:sz w:val="28"/>
          <w:szCs w:val="28"/>
        </w:rPr>
        <w:t>4649,1</w:t>
      </w:r>
      <w:r w:rsidR="00CC5A6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3619E4">
        <w:rPr>
          <w:rFonts w:ascii="Times New Roman" w:hAnsi="Times New Roman" w:cs="Times New Roman"/>
          <w:sz w:val="28"/>
          <w:szCs w:val="28"/>
        </w:rPr>
        <w:t xml:space="preserve"> </w:t>
      </w:r>
      <w:r w:rsidR="009D0D12">
        <w:rPr>
          <w:rFonts w:ascii="Times New Roman" w:hAnsi="Times New Roman" w:cs="Times New Roman"/>
          <w:sz w:val="28"/>
          <w:szCs w:val="28"/>
        </w:rPr>
        <w:t xml:space="preserve">Ниже установленного показателя в разрезе видов доходов исполнение бюджетных назначений сложилось по следующим видам </w:t>
      </w:r>
      <w:r w:rsidR="00F3524E">
        <w:rPr>
          <w:rFonts w:ascii="Times New Roman" w:hAnsi="Times New Roman" w:cs="Times New Roman"/>
          <w:sz w:val="28"/>
          <w:szCs w:val="28"/>
        </w:rPr>
        <w:t>субсидий</w:t>
      </w:r>
      <w:r w:rsidR="009D0D12">
        <w:rPr>
          <w:rFonts w:ascii="Times New Roman" w:hAnsi="Times New Roman" w:cs="Times New Roman"/>
          <w:sz w:val="28"/>
          <w:szCs w:val="28"/>
        </w:rPr>
        <w:t>:</w:t>
      </w:r>
    </w:p>
    <w:p w14:paraId="616619B9" w14:textId="68AD5A88" w:rsidR="00C13E7F" w:rsidRPr="00FC19D9" w:rsidRDefault="00C13E7F" w:rsidP="00C13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79">
        <w:rPr>
          <w:rFonts w:ascii="Times New Roman" w:hAnsi="Times New Roman" w:cs="Times New Roman"/>
          <w:sz w:val="28"/>
          <w:szCs w:val="28"/>
        </w:rPr>
        <w:t xml:space="preserve">        - 2.02.20302.04.0220.150 «Субсидии бюджетам городских округов за счет средств областного бюджета на обеспечение мероприятий по переселению граждан из аварийного жилищного фонда» исполнение составило 1287,5 тыс. рублей или 84,2% от плановых назначений (1528,3 тыс. рублей); не исполнено 240,8 тыс. рублей </w:t>
      </w:r>
      <w:r w:rsidRPr="00FC19D9">
        <w:rPr>
          <w:rFonts w:ascii="Times New Roman" w:hAnsi="Times New Roman" w:cs="Times New Roman"/>
          <w:sz w:val="28"/>
          <w:szCs w:val="28"/>
        </w:rPr>
        <w:t xml:space="preserve">(причина </w:t>
      </w:r>
      <w:r w:rsidR="00336563">
        <w:rPr>
          <w:rFonts w:ascii="Times New Roman" w:hAnsi="Times New Roman" w:cs="Times New Roman"/>
          <w:sz w:val="28"/>
          <w:szCs w:val="28"/>
        </w:rPr>
        <w:t>отклонения от поступлений</w:t>
      </w:r>
      <w:r w:rsidRPr="00FC19D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30C">
        <w:rPr>
          <w:rFonts w:ascii="Times New Roman" w:hAnsi="Times New Roman" w:cs="Times New Roman"/>
          <w:sz w:val="28"/>
          <w:szCs w:val="28"/>
        </w:rPr>
        <w:t xml:space="preserve">межбюджетные трансферты поступали от </w:t>
      </w:r>
      <w:r w:rsidR="0064630C" w:rsidRPr="00FC19D9">
        <w:rPr>
          <w:rFonts w:ascii="Times New Roman" w:hAnsi="Times New Roman" w:cs="Times New Roman"/>
          <w:sz w:val="28"/>
          <w:szCs w:val="28"/>
        </w:rPr>
        <w:t>Министерств</w:t>
      </w:r>
      <w:r w:rsidR="0064630C">
        <w:rPr>
          <w:rFonts w:ascii="Times New Roman" w:hAnsi="Times New Roman" w:cs="Times New Roman"/>
          <w:sz w:val="28"/>
          <w:szCs w:val="28"/>
        </w:rPr>
        <w:t>а</w:t>
      </w:r>
      <w:r w:rsidR="0064630C" w:rsidRPr="00FC19D9">
        <w:rPr>
          <w:rFonts w:ascii="Times New Roman" w:hAnsi="Times New Roman" w:cs="Times New Roman"/>
          <w:sz w:val="28"/>
          <w:szCs w:val="28"/>
        </w:rPr>
        <w:t xml:space="preserve"> социальной политики Нижегородской области</w:t>
      </w:r>
      <w:r w:rsidR="0064630C">
        <w:rPr>
          <w:rFonts w:ascii="Times New Roman" w:hAnsi="Times New Roman" w:cs="Times New Roman"/>
          <w:sz w:val="28"/>
          <w:szCs w:val="28"/>
        </w:rPr>
        <w:t xml:space="preserve"> в пределах сумм, необходимых для оплаты денежных обязательств, по заявкам главных администраторов доходов</w:t>
      </w:r>
      <w:r w:rsidR="00F62686">
        <w:rPr>
          <w:rFonts w:ascii="Times New Roman" w:hAnsi="Times New Roman" w:cs="Times New Roman"/>
          <w:sz w:val="28"/>
          <w:szCs w:val="28"/>
        </w:rPr>
        <w:t xml:space="preserve"> по фактам выполненных работ</w:t>
      </w:r>
      <w:r w:rsidRPr="00FC19D9">
        <w:rPr>
          <w:rFonts w:ascii="Times New Roman" w:hAnsi="Times New Roman" w:cs="Times New Roman"/>
          <w:sz w:val="28"/>
          <w:szCs w:val="28"/>
        </w:rPr>
        <w:t>);</w:t>
      </w:r>
    </w:p>
    <w:p w14:paraId="6C07A955" w14:textId="0F9E132A" w:rsidR="00C13E7F" w:rsidRPr="00457229" w:rsidRDefault="00C13E7F" w:rsidP="00C13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- 2.02.20216.04.0220.150 «Субсидии бюджетам городских округов на осуществление дорожной деятельности в отношении автомобильных дорог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общего пользования, а также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 за счет средств областного бюджета» </w:t>
      </w:r>
      <w:r w:rsidR="00336563" w:rsidRPr="006C0079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336563">
        <w:rPr>
          <w:rFonts w:ascii="Times New Roman" w:hAnsi="Times New Roman" w:cs="Times New Roman"/>
          <w:sz w:val="28"/>
          <w:szCs w:val="28"/>
        </w:rPr>
        <w:t>9113,8</w:t>
      </w:r>
      <w:r w:rsidR="00336563" w:rsidRPr="006C007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36563">
        <w:rPr>
          <w:rFonts w:ascii="Times New Roman" w:hAnsi="Times New Roman" w:cs="Times New Roman"/>
          <w:sz w:val="28"/>
          <w:szCs w:val="28"/>
        </w:rPr>
        <w:t>94,3</w:t>
      </w:r>
      <w:r w:rsidR="00336563" w:rsidRPr="006C0079">
        <w:rPr>
          <w:rFonts w:ascii="Times New Roman" w:hAnsi="Times New Roman" w:cs="Times New Roman"/>
          <w:sz w:val="28"/>
          <w:szCs w:val="28"/>
        </w:rPr>
        <w:t>% от плановых назначений (</w:t>
      </w:r>
      <w:r w:rsidR="00336563">
        <w:rPr>
          <w:rFonts w:ascii="Times New Roman" w:hAnsi="Times New Roman" w:cs="Times New Roman"/>
          <w:sz w:val="28"/>
          <w:szCs w:val="28"/>
        </w:rPr>
        <w:t>9662,0</w:t>
      </w:r>
      <w:r w:rsidR="00336563" w:rsidRPr="006C0079">
        <w:rPr>
          <w:rFonts w:ascii="Times New Roman" w:hAnsi="Times New Roman" w:cs="Times New Roman"/>
          <w:sz w:val="28"/>
          <w:szCs w:val="28"/>
        </w:rPr>
        <w:t xml:space="preserve"> тыс. рублей); не исполнено </w:t>
      </w:r>
      <w:r w:rsidR="00336563">
        <w:rPr>
          <w:rFonts w:ascii="Times New Roman" w:hAnsi="Times New Roman" w:cs="Times New Roman"/>
          <w:sz w:val="28"/>
          <w:szCs w:val="28"/>
        </w:rPr>
        <w:t>548,2</w:t>
      </w:r>
      <w:r w:rsidR="00336563" w:rsidRPr="006C007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F10E1E">
        <w:rPr>
          <w:rFonts w:ascii="Times New Roman" w:hAnsi="Times New Roman" w:cs="Times New Roman"/>
          <w:sz w:val="28"/>
          <w:szCs w:val="28"/>
        </w:rPr>
        <w:t>(</w:t>
      </w:r>
      <w:r w:rsidR="00336563" w:rsidRPr="00FC19D9">
        <w:rPr>
          <w:rFonts w:ascii="Times New Roman" w:hAnsi="Times New Roman" w:cs="Times New Roman"/>
          <w:sz w:val="28"/>
          <w:szCs w:val="28"/>
        </w:rPr>
        <w:t xml:space="preserve">причина </w:t>
      </w:r>
      <w:r w:rsidR="00336563">
        <w:rPr>
          <w:rFonts w:ascii="Times New Roman" w:hAnsi="Times New Roman" w:cs="Times New Roman"/>
          <w:sz w:val="28"/>
          <w:szCs w:val="28"/>
        </w:rPr>
        <w:t>отклонения от поступлений</w:t>
      </w:r>
      <w:r w:rsidR="00336563" w:rsidRPr="00FC19D9">
        <w:rPr>
          <w:rFonts w:ascii="Times New Roman" w:hAnsi="Times New Roman" w:cs="Times New Roman"/>
          <w:sz w:val="28"/>
          <w:szCs w:val="28"/>
        </w:rPr>
        <w:t xml:space="preserve"> </w:t>
      </w:r>
      <w:r w:rsidRPr="00F10E1E">
        <w:rPr>
          <w:rFonts w:ascii="Times New Roman" w:hAnsi="Times New Roman" w:cs="Times New Roman"/>
          <w:sz w:val="28"/>
          <w:szCs w:val="28"/>
        </w:rPr>
        <w:t>–</w:t>
      </w:r>
      <w:r w:rsidR="00336563">
        <w:rPr>
          <w:rFonts w:ascii="Times New Roman" w:hAnsi="Times New Roman" w:cs="Times New Roman"/>
          <w:sz w:val="28"/>
          <w:szCs w:val="28"/>
        </w:rPr>
        <w:t xml:space="preserve"> </w:t>
      </w:r>
      <w:r w:rsidR="0064630C">
        <w:rPr>
          <w:rFonts w:ascii="Times New Roman" w:hAnsi="Times New Roman" w:cs="Times New Roman"/>
          <w:sz w:val="28"/>
          <w:szCs w:val="28"/>
        </w:rPr>
        <w:t>межбюджетные трансферты поступали от</w:t>
      </w:r>
      <w:r w:rsidRPr="00F10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0E1E">
        <w:rPr>
          <w:rFonts w:ascii="Times New Roman" w:hAnsi="Times New Roman" w:cs="Times New Roman"/>
          <w:sz w:val="28"/>
          <w:szCs w:val="28"/>
        </w:rPr>
        <w:t>инистерств</w:t>
      </w:r>
      <w:r w:rsidR="0064630C">
        <w:rPr>
          <w:rFonts w:ascii="Times New Roman" w:hAnsi="Times New Roman" w:cs="Times New Roman"/>
          <w:sz w:val="28"/>
          <w:szCs w:val="28"/>
        </w:rPr>
        <w:t>а</w:t>
      </w:r>
      <w:r w:rsidRPr="00F10E1E">
        <w:rPr>
          <w:rFonts w:ascii="Times New Roman" w:hAnsi="Times New Roman" w:cs="Times New Roman"/>
          <w:sz w:val="28"/>
          <w:szCs w:val="28"/>
        </w:rPr>
        <w:t xml:space="preserve"> транспорта и автомобильных дорог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30C">
        <w:rPr>
          <w:rFonts w:ascii="Times New Roman" w:hAnsi="Times New Roman" w:cs="Times New Roman"/>
          <w:sz w:val="28"/>
          <w:szCs w:val="28"/>
        </w:rPr>
        <w:t>в пределах сумм, необходимых для оплаты денежных обязательств, по заявкам главных администраторов доходов</w:t>
      </w:r>
      <w:r w:rsidR="00F62686">
        <w:rPr>
          <w:rFonts w:ascii="Times New Roman" w:hAnsi="Times New Roman" w:cs="Times New Roman"/>
          <w:sz w:val="28"/>
          <w:szCs w:val="28"/>
        </w:rPr>
        <w:t xml:space="preserve"> по фактам выполненных работ</w:t>
      </w:r>
      <w:r w:rsidRPr="00F10E1E">
        <w:rPr>
          <w:rFonts w:ascii="Times New Roman" w:hAnsi="Times New Roman" w:cs="Times New Roman"/>
          <w:sz w:val="28"/>
          <w:szCs w:val="28"/>
        </w:rPr>
        <w:t>)</w:t>
      </w:r>
      <w:r w:rsidR="00336563">
        <w:rPr>
          <w:rFonts w:ascii="Times New Roman" w:hAnsi="Times New Roman" w:cs="Times New Roman"/>
          <w:sz w:val="28"/>
          <w:szCs w:val="28"/>
        </w:rPr>
        <w:t>;</w:t>
      </w:r>
    </w:p>
    <w:p w14:paraId="7CF80920" w14:textId="33CA2C9B" w:rsidR="00C13E7F" w:rsidRPr="00F10E1E" w:rsidRDefault="00C13E7F" w:rsidP="00C13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- 2.02.29999.04.0220.150 «Прочие субсидии бюджетам городских округов за счет средств областного бюджета» </w:t>
      </w:r>
      <w:r w:rsidRPr="00F10E1E">
        <w:rPr>
          <w:rFonts w:ascii="Times New Roman" w:hAnsi="Times New Roman" w:cs="Times New Roman"/>
          <w:sz w:val="28"/>
          <w:szCs w:val="28"/>
        </w:rPr>
        <w:t xml:space="preserve">на обеспечение мероприятий по </w:t>
      </w:r>
      <w:r>
        <w:rPr>
          <w:rFonts w:ascii="Times New Roman" w:hAnsi="Times New Roman" w:cs="Times New Roman"/>
          <w:sz w:val="28"/>
          <w:szCs w:val="28"/>
        </w:rPr>
        <w:t>проектам инициативного бюджетирования «Вам решать»</w:t>
      </w:r>
      <w:r w:rsidRPr="004572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6563" w:rsidRPr="006C0079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336563">
        <w:rPr>
          <w:rFonts w:ascii="Times New Roman" w:hAnsi="Times New Roman" w:cs="Times New Roman"/>
          <w:sz w:val="28"/>
          <w:szCs w:val="28"/>
        </w:rPr>
        <w:t>5900,6</w:t>
      </w:r>
      <w:r w:rsidR="00336563" w:rsidRPr="006C007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36563">
        <w:rPr>
          <w:rFonts w:ascii="Times New Roman" w:hAnsi="Times New Roman" w:cs="Times New Roman"/>
          <w:sz w:val="28"/>
          <w:szCs w:val="28"/>
        </w:rPr>
        <w:t>94,3</w:t>
      </w:r>
      <w:r w:rsidR="00336563" w:rsidRPr="006C0079">
        <w:rPr>
          <w:rFonts w:ascii="Times New Roman" w:hAnsi="Times New Roman" w:cs="Times New Roman"/>
          <w:sz w:val="28"/>
          <w:szCs w:val="28"/>
        </w:rPr>
        <w:t>% от плановых назначений (</w:t>
      </w:r>
      <w:r w:rsidR="00336563">
        <w:rPr>
          <w:rFonts w:ascii="Times New Roman" w:hAnsi="Times New Roman" w:cs="Times New Roman"/>
          <w:sz w:val="28"/>
          <w:szCs w:val="28"/>
        </w:rPr>
        <w:t>6087,4</w:t>
      </w:r>
      <w:r w:rsidR="00336563" w:rsidRPr="006C0079">
        <w:rPr>
          <w:rFonts w:ascii="Times New Roman" w:hAnsi="Times New Roman" w:cs="Times New Roman"/>
          <w:sz w:val="28"/>
          <w:szCs w:val="28"/>
        </w:rPr>
        <w:t xml:space="preserve"> тыс. рублей); не исполнено </w:t>
      </w:r>
      <w:r w:rsidR="00336563">
        <w:rPr>
          <w:rFonts w:ascii="Times New Roman" w:hAnsi="Times New Roman" w:cs="Times New Roman"/>
          <w:sz w:val="28"/>
          <w:szCs w:val="28"/>
        </w:rPr>
        <w:t>186,8</w:t>
      </w:r>
      <w:r w:rsidR="00336563" w:rsidRPr="006C007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36563">
        <w:rPr>
          <w:rFonts w:ascii="Times New Roman" w:hAnsi="Times New Roman" w:cs="Times New Roman"/>
          <w:sz w:val="28"/>
          <w:szCs w:val="28"/>
        </w:rPr>
        <w:t xml:space="preserve"> </w:t>
      </w:r>
      <w:r w:rsidRPr="00F10E1E">
        <w:rPr>
          <w:rFonts w:ascii="Times New Roman" w:hAnsi="Times New Roman" w:cs="Times New Roman"/>
          <w:sz w:val="28"/>
          <w:szCs w:val="28"/>
        </w:rPr>
        <w:t>(</w:t>
      </w:r>
      <w:r w:rsidR="00336563" w:rsidRPr="00FC19D9">
        <w:rPr>
          <w:rFonts w:ascii="Times New Roman" w:hAnsi="Times New Roman" w:cs="Times New Roman"/>
          <w:sz w:val="28"/>
          <w:szCs w:val="28"/>
        </w:rPr>
        <w:t xml:space="preserve">причина </w:t>
      </w:r>
      <w:r w:rsidR="00336563">
        <w:rPr>
          <w:rFonts w:ascii="Times New Roman" w:hAnsi="Times New Roman" w:cs="Times New Roman"/>
          <w:sz w:val="28"/>
          <w:szCs w:val="28"/>
        </w:rPr>
        <w:t>отклонения от поступлений</w:t>
      </w:r>
      <w:r w:rsidR="00336563" w:rsidRPr="00FC19D9">
        <w:rPr>
          <w:rFonts w:ascii="Times New Roman" w:hAnsi="Times New Roman" w:cs="Times New Roman"/>
          <w:sz w:val="28"/>
          <w:szCs w:val="28"/>
        </w:rPr>
        <w:t xml:space="preserve"> </w:t>
      </w:r>
      <w:r w:rsidR="00336563" w:rsidRPr="00F10E1E">
        <w:rPr>
          <w:rFonts w:ascii="Times New Roman" w:hAnsi="Times New Roman" w:cs="Times New Roman"/>
          <w:sz w:val="28"/>
          <w:szCs w:val="28"/>
        </w:rPr>
        <w:t>–</w:t>
      </w:r>
      <w:r w:rsidR="00336563">
        <w:rPr>
          <w:rFonts w:ascii="Times New Roman" w:hAnsi="Times New Roman" w:cs="Times New Roman"/>
          <w:sz w:val="28"/>
          <w:szCs w:val="28"/>
        </w:rPr>
        <w:t xml:space="preserve"> </w:t>
      </w:r>
      <w:r w:rsidR="0064630C">
        <w:rPr>
          <w:rFonts w:ascii="Times New Roman" w:hAnsi="Times New Roman" w:cs="Times New Roman"/>
          <w:sz w:val="28"/>
          <w:szCs w:val="28"/>
        </w:rPr>
        <w:t>межбюджетные трансферты поступали от</w:t>
      </w:r>
      <w:r w:rsidRPr="00F10E1E">
        <w:rPr>
          <w:rFonts w:ascii="Times New Roman" w:hAnsi="Times New Roman" w:cs="Times New Roman"/>
          <w:sz w:val="28"/>
          <w:szCs w:val="28"/>
        </w:rPr>
        <w:t xml:space="preserve"> </w:t>
      </w:r>
      <w:r w:rsidR="00336563">
        <w:rPr>
          <w:rFonts w:ascii="Times New Roman" w:hAnsi="Times New Roman" w:cs="Times New Roman"/>
          <w:sz w:val="28"/>
          <w:szCs w:val="28"/>
        </w:rPr>
        <w:t>М</w:t>
      </w:r>
      <w:r w:rsidRPr="00F10E1E">
        <w:rPr>
          <w:rFonts w:ascii="Times New Roman" w:hAnsi="Times New Roman" w:cs="Times New Roman"/>
          <w:sz w:val="28"/>
          <w:szCs w:val="28"/>
        </w:rPr>
        <w:t>инистерств</w:t>
      </w:r>
      <w:r w:rsidR="0064630C">
        <w:rPr>
          <w:rFonts w:ascii="Times New Roman" w:hAnsi="Times New Roman" w:cs="Times New Roman"/>
          <w:sz w:val="28"/>
          <w:szCs w:val="28"/>
        </w:rPr>
        <w:t>а</w:t>
      </w:r>
      <w:r w:rsidRPr="00F10E1E">
        <w:rPr>
          <w:rFonts w:ascii="Times New Roman" w:hAnsi="Times New Roman" w:cs="Times New Roman"/>
          <w:sz w:val="28"/>
          <w:szCs w:val="28"/>
        </w:rPr>
        <w:t xml:space="preserve"> внутренней и региональной политики Нижегородской области </w:t>
      </w:r>
      <w:r w:rsidR="0064630C">
        <w:rPr>
          <w:rFonts w:ascii="Times New Roman" w:hAnsi="Times New Roman" w:cs="Times New Roman"/>
          <w:sz w:val="28"/>
          <w:szCs w:val="28"/>
        </w:rPr>
        <w:t>в пределах сумм, необходимых для оплаты денежных обязательств, по заявкам главных администраторов доходов</w:t>
      </w:r>
      <w:r w:rsidR="00F62686">
        <w:rPr>
          <w:rFonts w:ascii="Times New Roman" w:hAnsi="Times New Roman" w:cs="Times New Roman"/>
          <w:sz w:val="28"/>
          <w:szCs w:val="28"/>
        </w:rPr>
        <w:t xml:space="preserve"> по фактам выполненных работ</w:t>
      </w:r>
      <w:r w:rsidRPr="00F10E1E">
        <w:rPr>
          <w:rFonts w:ascii="Times New Roman" w:hAnsi="Times New Roman" w:cs="Times New Roman"/>
          <w:sz w:val="28"/>
          <w:szCs w:val="28"/>
        </w:rPr>
        <w:t>)</w:t>
      </w:r>
      <w:r w:rsidR="0064630C">
        <w:rPr>
          <w:rFonts w:ascii="Times New Roman" w:hAnsi="Times New Roman" w:cs="Times New Roman"/>
          <w:sz w:val="28"/>
          <w:szCs w:val="28"/>
        </w:rPr>
        <w:t>;</w:t>
      </w:r>
    </w:p>
    <w:p w14:paraId="7B538D0A" w14:textId="75358CF4" w:rsidR="003619E4" w:rsidRDefault="009F6E4E" w:rsidP="0036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- 2.02.29999.04.0220.150 «Прочие субсидии бюджетам городских округов за счет средств областного бюджета» </w:t>
      </w:r>
      <w:r w:rsidRPr="00F10E1E"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капитальному ремонту общеобразовательных учреждений</w:t>
      </w:r>
      <w:r w:rsidRPr="004572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0079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5D1E7E">
        <w:rPr>
          <w:rFonts w:ascii="Times New Roman" w:hAnsi="Times New Roman" w:cs="Times New Roman"/>
          <w:sz w:val="28"/>
          <w:szCs w:val="28"/>
        </w:rPr>
        <w:t>66654,0</w:t>
      </w:r>
      <w:r w:rsidRPr="006C007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94,3</w:t>
      </w:r>
      <w:r w:rsidRPr="006C0079">
        <w:rPr>
          <w:rFonts w:ascii="Times New Roman" w:hAnsi="Times New Roman" w:cs="Times New Roman"/>
          <w:sz w:val="28"/>
          <w:szCs w:val="28"/>
        </w:rPr>
        <w:t>% от плановых назначений (</w:t>
      </w:r>
      <w:r w:rsidR="005D1E7E">
        <w:rPr>
          <w:rFonts w:ascii="Times New Roman" w:hAnsi="Times New Roman" w:cs="Times New Roman"/>
          <w:sz w:val="28"/>
          <w:szCs w:val="28"/>
        </w:rPr>
        <w:t>70327,3</w:t>
      </w:r>
      <w:r w:rsidRPr="006C0079">
        <w:rPr>
          <w:rFonts w:ascii="Times New Roman" w:hAnsi="Times New Roman" w:cs="Times New Roman"/>
          <w:sz w:val="28"/>
          <w:szCs w:val="28"/>
        </w:rPr>
        <w:t xml:space="preserve"> тыс. рублей); не исполнено </w:t>
      </w:r>
      <w:r w:rsidR="00366907">
        <w:rPr>
          <w:rFonts w:ascii="Times New Roman" w:hAnsi="Times New Roman" w:cs="Times New Roman"/>
          <w:sz w:val="28"/>
          <w:szCs w:val="28"/>
        </w:rPr>
        <w:t>3673,</w:t>
      </w:r>
      <w:r w:rsidR="005D1E7E">
        <w:rPr>
          <w:rFonts w:ascii="Times New Roman" w:hAnsi="Times New Roman" w:cs="Times New Roman"/>
          <w:sz w:val="28"/>
          <w:szCs w:val="28"/>
        </w:rPr>
        <w:t>3</w:t>
      </w:r>
      <w:r w:rsidRPr="006C007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907" w:rsidRPr="00F10E1E">
        <w:rPr>
          <w:rFonts w:ascii="Times New Roman" w:hAnsi="Times New Roman" w:cs="Times New Roman"/>
          <w:sz w:val="28"/>
          <w:szCs w:val="28"/>
        </w:rPr>
        <w:t>(</w:t>
      </w:r>
      <w:r w:rsidR="00366907" w:rsidRPr="00FC19D9">
        <w:rPr>
          <w:rFonts w:ascii="Times New Roman" w:hAnsi="Times New Roman" w:cs="Times New Roman"/>
          <w:sz w:val="28"/>
          <w:szCs w:val="28"/>
        </w:rPr>
        <w:t xml:space="preserve">причина </w:t>
      </w:r>
      <w:r w:rsidR="00366907">
        <w:rPr>
          <w:rFonts w:ascii="Times New Roman" w:hAnsi="Times New Roman" w:cs="Times New Roman"/>
          <w:sz w:val="28"/>
          <w:szCs w:val="28"/>
        </w:rPr>
        <w:t>отклонения от поступлений</w:t>
      </w:r>
      <w:r w:rsidR="00366907" w:rsidRPr="00FC19D9">
        <w:rPr>
          <w:rFonts w:ascii="Times New Roman" w:hAnsi="Times New Roman" w:cs="Times New Roman"/>
          <w:sz w:val="28"/>
          <w:szCs w:val="28"/>
        </w:rPr>
        <w:t xml:space="preserve"> </w:t>
      </w:r>
      <w:r w:rsidR="00366907" w:rsidRPr="00F10E1E">
        <w:rPr>
          <w:rFonts w:ascii="Times New Roman" w:hAnsi="Times New Roman" w:cs="Times New Roman"/>
          <w:sz w:val="28"/>
          <w:szCs w:val="28"/>
        </w:rPr>
        <w:t>–</w:t>
      </w:r>
      <w:r w:rsidR="00366907">
        <w:rPr>
          <w:rFonts w:ascii="Times New Roman" w:hAnsi="Times New Roman" w:cs="Times New Roman"/>
          <w:sz w:val="28"/>
          <w:szCs w:val="28"/>
        </w:rPr>
        <w:t xml:space="preserve"> </w:t>
      </w:r>
      <w:r w:rsidR="0064630C">
        <w:rPr>
          <w:rFonts w:ascii="Times New Roman" w:hAnsi="Times New Roman" w:cs="Times New Roman"/>
          <w:sz w:val="28"/>
          <w:szCs w:val="28"/>
        </w:rPr>
        <w:t>межбюджетные трансферты поступали от</w:t>
      </w:r>
      <w:r w:rsidR="00366907" w:rsidRPr="00F10E1E">
        <w:rPr>
          <w:rFonts w:ascii="Times New Roman" w:hAnsi="Times New Roman" w:cs="Times New Roman"/>
          <w:sz w:val="28"/>
          <w:szCs w:val="28"/>
        </w:rPr>
        <w:t xml:space="preserve"> </w:t>
      </w:r>
      <w:r w:rsidR="00366907">
        <w:rPr>
          <w:rFonts w:ascii="Times New Roman" w:hAnsi="Times New Roman" w:cs="Times New Roman"/>
          <w:sz w:val="28"/>
          <w:szCs w:val="28"/>
        </w:rPr>
        <w:t>М</w:t>
      </w:r>
      <w:r w:rsidR="00366907" w:rsidRPr="00F10E1E">
        <w:rPr>
          <w:rFonts w:ascii="Times New Roman" w:hAnsi="Times New Roman" w:cs="Times New Roman"/>
          <w:sz w:val="28"/>
          <w:szCs w:val="28"/>
        </w:rPr>
        <w:t>инистерств</w:t>
      </w:r>
      <w:r w:rsidR="0064630C">
        <w:rPr>
          <w:rFonts w:ascii="Times New Roman" w:hAnsi="Times New Roman" w:cs="Times New Roman"/>
          <w:sz w:val="28"/>
          <w:szCs w:val="28"/>
        </w:rPr>
        <w:t>а</w:t>
      </w:r>
      <w:r w:rsidR="00366907" w:rsidRPr="00F10E1E">
        <w:rPr>
          <w:rFonts w:ascii="Times New Roman" w:hAnsi="Times New Roman" w:cs="Times New Roman"/>
          <w:sz w:val="28"/>
          <w:szCs w:val="28"/>
        </w:rPr>
        <w:t xml:space="preserve"> </w:t>
      </w:r>
      <w:r w:rsidR="00366907">
        <w:rPr>
          <w:rFonts w:ascii="Times New Roman" w:hAnsi="Times New Roman" w:cs="Times New Roman"/>
          <w:sz w:val="28"/>
          <w:szCs w:val="28"/>
        </w:rPr>
        <w:t>образования</w:t>
      </w:r>
      <w:r w:rsidR="00366907" w:rsidRPr="00F10E1E">
        <w:rPr>
          <w:rFonts w:ascii="Times New Roman" w:hAnsi="Times New Roman" w:cs="Times New Roman"/>
          <w:sz w:val="28"/>
          <w:szCs w:val="28"/>
        </w:rPr>
        <w:t xml:space="preserve"> Нижегородской области </w:t>
      </w:r>
      <w:r w:rsidR="0064630C">
        <w:rPr>
          <w:rFonts w:ascii="Times New Roman" w:hAnsi="Times New Roman" w:cs="Times New Roman"/>
          <w:sz w:val="28"/>
          <w:szCs w:val="28"/>
        </w:rPr>
        <w:t>в пределах сумм, необходимых для оплаты денежных обязательств, по заявкам главных администраторов доходов</w:t>
      </w:r>
      <w:r w:rsidR="00F62686">
        <w:rPr>
          <w:rFonts w:ascii="Times New Roman" w:hAnsi="Times New Roman" w:cs="Times New Roman"/>
          <w:sz w:val="28"/>
          <w:szCs w:val="28"/>
        </w:rPr>
        <w:t xml:space="preserve"> по фактам выполненных работ</w:t>
      </w:r>
      <w:r w:rsidR="00366907" w:rsidRPr="00F10E1E">
        <w:rPr>
          <w:rFonts w:ascii="Times New Roman" w:hAnsi="Times New Roman" w:cs="Times New Roman"/>
          <w:sz w:val="28"/>
          <w:szCs w:val="28"/>
        </w:rPr>
        <w:t>).</w:t>
      </w:r>
    </w:p>
    <w:p w14:paraId="3420BCD4" w14:textId="1EAE0428" w:rsidR="006B74E9" w:rsidRDefault="006B74E9" w:rsidP="0042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5A6A">
        <w:rPr>
          <w:rFonts w:ascii="Times New Roman" w:hAnsi="Times New Roman" w:cs="Times New Roman"/>
          <w:sz w:val="28"/>
          <w:szCs w:val="28"/>
        </w:rPr>
        <w:t xml:space="preserve">3).  </w:t>
      </w:r>
      <w:r w:rsidR="00CC5A6A" w:rsidRPr="00D86C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D86C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убвенции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54DF0">
        <w:rPr>
          <w:rFonts w:ascii="Times New Roman" w:hAnsi="Times New Roman" w:cs="Times New Roman"/>
          <w:sz w:val="28"/>
          <w:szCs w:val="28"/>
        </w:rPr>
        <w:t>431490,3</w:t>
      </w:r>
      <w:r w:rsidR="00CC5A6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54DF0">
        <w:rPr>
          <w:rFonts w:ascii="Times New Roman" w:hAnsi="Times New Roman" w:cs="Times New Roman"/>
          <w:sz w:val="28"/>
          <w:szCs w:val="28"/>
        </w:rPr>
        <w:t>98,6</w:t>
      </w:r>
      <w:r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554DF0">
        <w:rPr>
          <w:rFonts w:ascii="Times New Roman" w:hAnsi="Times New Roman" w:cs="Times New Roman"/>
          <w:sz w:val="28"/>
          <w:szCs w:val="28"/>
        </w:rPr>
        <w:t xml:space="preserve"> (437505,7 тыс. рублей)</w:t>
      </w:r>
      <w:r w:rsidR="00816080">
        <w:rPr>
          <w:rFonts w:ascii="Times New Roman" w:hAnsi="Times New Roman" w:cs="Times New Roman"/>
          <w:sz w:val="28"/>
          <w:szCs w:val="28"/>
        </w:rPr>
        <w:t xml:space="preserve">, не исполнено </w:t>
      </w:r>
      <w:r w:rsidR="00554DF0">
        <w:rPr>
          <w:rFonts w:ascii="Times New Roman" w:hAnsi="Times New Roman" w:cs="Times New Roman"/>
          <w:sz w:val="28"/>
          <w:szCs w:val="28"/>
        </w:rPr>
        <w:t>6015,4</w:t>
      </w:r>
      <w:r w:rsidR="0081608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C5A6A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6B596EDE" w14:textId="3C4F184F" w:rsidR="00D86C46" w:rsidRPr="00FC19D9" w:rsidRDefault="00D86C46" w:rsidP="00D8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79">
        <w:rPr>
          <w:rFonts w:ascii="Times New Roman" w:hAnsi="Times New Roman" w:cs="Times New Roman"/>
          <w:sz w:val="28"/>
          <w:szCs w:val="28"/>
        </w:rPr>
        <w:t xml:space="preserve">        - 2.02.35082.04.0220.150 «Субвенции бюджетам городских округов за счет средств областного бюджета на предоставление жилых помещений детям-сиротам, оставшимся без попечения  родителей» исполнение составило 9817,5 тыс. рублей или 71,4 % от плановых назначений (13747,2 тыс. рублей); не исполнено 3929,7 тыс. рублей  </w:t>
      </w:r>
      <w:r w:rsidRPr="00FC19D9">
        <w:rPr>
          <w:rFonts w:ascii="Times New Roman" w:hAnsi="Times New Roman" w:cs="Times New Roman"/>
          <w:sz w:val="28"/>
          <w:szCs w:val="28"/>
        </w:rPr>
        <w:t xml:space="preserve">(причина </w:t>
      </w:r>
      <w:r>
        <w:rPr>
          <w:rFonts w:ascii="Times New Roman" w:hAnsi="Times New Roman" w:cs="Times New Roman"/>
          <w:sz w:val="28"/>
          <w:szCs w:val="28"/>
        </w:rPr>
        <w:t xml:space="preserve">отклонения от поступлений </w:t>
      </w:r>
      <w:r w:rsidRPr="00FC19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30C">
        <w:rPr>
          <w:rFonts w:ascii="Times New Roman" w:hAnsi="Times New Roman" w:cs="Times New Roman"/>
          <w:sz w:val="28"/>
          <w:szCs w:val="28"/>
        </w:rPr>
        <w:t>межбюджетные трансферты поступали от</w:t>
      </w:r>
      <w:r w:rsidRPr="00FC19D9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64630C">
        <w:rPr>
          <w:rFonts w:ascii="Times New Roman" w:hAnsi="Times New Roman" w:cs="Times New Roman"/>
          <w:sz w:val="28"/>
          <w:szCs w:val="28"/>
        </w:rPr>
        <w:t>а</w:t>
      </w:r>
      <w:r w:rsidRPr="00FC19D9">
        <w:rPr>
          <w:rFonts w:ascii="Times New Roman" w:hAnsi="Times New Roman" w:cs="Times New Roman"/>
          <w:sz w:val="28"/>
          <w:szCs w:val="28"/>
        </w:rPr>
        <w:t xml:space="preserve"> социальной политики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30C">
        <w:rPr>
          <w:rFonts w:ascii="Times New Roman" w:hAnsi="Times New Roman" w:cs="Times New Roman"/>
          <w:sz w:val="28"/>
          <w:szCs w:val="28"/>
        </w:rPr>
        <w:t>в пределах сумм, необходимых для оплаты денежных обязательств, по заявкам главных администраторов доходов</w:t>
      </w:r>
      <w:r w:rsidR="00F62686">
        <w:rPr>
          <w:rFonts w:ascii="Times New Roman" w:hAnsi="Times New Roman" w:cs="Times New Roman"/>
          <w:sz w:val="28"/>
          <w:szCs w:val="28"/>
        </w:rPr>
        <w:t xml:space="preserve"> по фактам выполненных работ</w:t>
      </w:r>
      <w:r w:rsidRPr="00FC19D9">
        <w:rPr>
          <w:rFonts w:ascii="Times New Roman" w:hAnsi="Times New Roman" w:cs="Times New Roman"/>
          <w:sz w:val="28"/>
          <w:szCs w:val="28"/>
        </w:rPr>
        <w:t>);</w:t>
      </w:r>
    </w:p>
    <w:p w14:paraId="1F8F8C0D" w14:textId="014E5BCA" w:rsidR="0064630C" w:rsidRPr="00816996" w:rsidRDefault="00D86C46" w:rsidP="00646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96">
        <w:rPr>
          <w:rFonts w:ascii="Times New Roman" w:hAnsi="Times New Roman" w:cs="Times New Roman"/>
          <w:sz w:val="28"/>
          <w:szCs w:val="28"/>
        </w:rPr>
        <w:t xml:space="preserve">        - 2.02.35134.04.0110.150 «Субвенции бюджетам городских округов за счет средств федерального бюджета на осуществление полномочий  по обеспечению жильем отдельных категорий граждан, установленных Федеральным законом от 12 января 1995 года № 5-ФЗ "О ветеранах»» исполнение составило 2085,7 тыс. рублей или 49,9 % от плановых назначений (4171,</w:t>
      </w:r>
      <w:r w:rsidR="00C9585C" w:rsidRPr="00816996">
        <w:rPr>
          <w:rFonts w:ascii="Times New Roman" w:hAnsi="Times New Roman" w:cs="Times New Roman"/>
          <w:sz w:val="28"/>
          <w:szCs w:val="28"/>
        </w:rPr>
        <w:t>4</w:t>
      </w:r>
      <w:r w:rsidRPr="00816996">
        <w:rPr>
          <w:rFonts w:ascii="Times New Roman" w:hAnsi="Times New Roman" w:cs="Times New Roman"/>
          <w:sz w:val="28"/>
          <w:szCs w:val="28"/>
        </w:rPr>
        <w:t xml:space="preserve"> тыс. рублей); не исполнено 2085,</w:t>
      </w:r>
      <w:r w:rsidR="00C9585C" w:rsidRPr="00816996">
        <w:rPr>
          <w:rFonts w:ascii="Times New Roman" w:hAnsi="Times New Roman" w:cs="Times New Roman"/>
          <w:sz w:val="28"/>
          <w:szCs w:val="28"/>
        </w:rPr>
        <w:t>7</w:t>
      </w:r>
      <w:r w:rsidRPr="00816996">
        <w:rPr>
          <w:rFonts w:ascii="Times New Roman" w:hAnsi="Times New Roman" w:cs="Times New Roman"/>
          <w:sz w:val="28"/>
          <w:szCs w:val="28"/>
        </w:rPr>
        <w:t xml:space="preserve"> тыс. рублей  (причина </w:t>
      </w:r>
      <w:r w:rsidRPr="00816996">
        <w:rPr>
          <w:rFonts w:ascii="Times New Roman" w:hAnsi="Times New Roman" w:cs="Times New Roman"/>
          <w:sz w:val="28"/>
          <w:szCs w:val="28"/>
        </w:rPr>
        <w:lastRenderedPageBreak/>
        <w:t xml:space="preserve">отклонения – </w:t>
      </w:r>
      <w:r w:rsidR="0064630C" w:rsidRPr="00816996">
        <w:rPr>
          <w:rFonts w:ascii="Times New Roman" w:hAnsi="Times New Roman" w:cs="Times New Roman"/>
          <w:sz w:val="28"/>
          <w:szCs w:val="28"/>
        </w:rPr>
        <w:t xml:space="preserve">межбюджетные трансферты поступали от </w:t>
      </w:r>
      <w:r w:rsidRPr="00816996">
        <w:rPr>
          <w:rFonts w:ascii="Times New Roman" w:hAnsi="Times New Roman" w:cs="Times New Roman"/>
          <w:sz w:val="28"/>
          <w:szCs w:val="28"/>
        </w:rPr>
        <w:t>Министерств</w:t>
      </w:r>
      <w:r w:rsidR="0064630C" w:rsidRPr="00816996">
        <w:rPr>
          <w:rFonts w:ascii="Times New Roman" w:hAnsi="Times New Roman" w:cs="Times New Roman"/>
          <w:sz w:val="28"/>
          <w:szCs w:val="28"/>
        </w:rPr>
        <w:t>а</w:t>
      </w:r>
      <w:r w:rsidRPr="00816996">
        <w:rPr>
          <w:rFonts w:ascii="Times New Roman" w:hAnsi="Times New Roman" w:cs="Times New Roman"/>
          <w:sz w:val="28"/>
          <w:szCs w:val="28"/>
        </w:rPr>
        <w:t xml:space="preserve"> социальной политики Нижегородской области </w:t>
      </w:r>
      <w:r w:rsidR="0064630C" w:rsidRPr="00816996">
        <w:rPr>
          <w:rFonts w:ascii="Times New Roman" w:hAnsi="Times New Roman" w:cs="Times New Roman"/>
          <w:sz w:val="28"/>
          <w:szCs w:val="28"/>
        </w:rPr>
        <w:t>в пределах сумм, необходимых для оплаты денежных обязательств, по заявкам главных администраторов доходов</w:t>
      </w:r>
      <w:r w:rsidR="00F62686" w:rsidRPr="00816996">
        <w:rPr>
          <w:rFonts w:ascii="Times New Roman" w:hAnsi="Times New Roman" w:cs="Times New Roman"/>
          <w:sz w:val="28"/>
          <w:szCs w:val="28"/>
        </w:rPr>
        <w:t xml:space="preserve"> по фактам выполненных работ</w:t>
      </w:r>
      <w:r w:rsidR="0064630C" w:rsidRPr="00816996">
        <w:rPr>
          <w:rFonts w:ascii="Times New Roman" w:hAnsi="Times New Roman" w:cs="Times New Roman"/>
          <w:sz w:val="28"/>
          <w:szCs w:val="28"/>
        </w:rPr>
        <w:t>).</w:t>
      </w:r>
    </w:p>
    <w:p w14:paraId="73208A37" w14:textId="60FCA111" w:rsidR="006B74E9" w:rsidRDefault="006B74E9" w:rsidP="0042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5A6A">
        <w:rPr>
          <w:rFonts w:ascii="Times New Roman" w:hAnsi="Times New Roman" w:cs="Times New Roman"/>
          <w:sz w:val="28"/>
          <w:szCs w:val="28"/>
        </w:rPr>
        <w:t xml:space="preserve">4). </w:t>
      </w:r>
      <w:r w:rsidR="00CC5A6A" w:rsidRPr="00D86C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D86C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ные межбюджетные трансферты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D00EA">
        <w:rPr>
          <w:rFonts w:ascii="Times New Roman" w:hAnsi="Times New Roman" w:cs="Times New Roman"/>
          <w:sz w:val="28"/>
          <w:szCs w:val="28"/>
        </w:rPr>
        <w:t>107339,1</w:t>
      </w:r>
      <w:r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5D1E7E" w:rsidRPr="001B62BA">
        <w:rPr>
          <w:rFonts w:ascii="Times New Roman" w:hAnsi="Times New Roman" w:cs="Times New Roman"/>
          <w:sz w:val="28"/>
          <w:szCs w:val="28"/>
        </w:rPr>
        <w:t xml:space="preserve">иди </w:t>
      </w:r>
      <w:r w:rsidR="005D1E7E">
        <w:rPr>
          <w:rFonts w:ascii="Times New Roman" w:hAnsi="Times New Roman" w:cs="Times New Roman"/>
          <w:sz w:val="28"/>
          <w:szCs w:val="28"/>
        </w:rPr>
        <w:t>99,5</w:t>
      </w:r>
      <w:r w:rsidR="005D1E7E" w:rsidRPr="001B62BA">
        <w:rPr>
          <w:rFonts w:ascii="Times New Roman" w:hAnsi="Times New Roman" w:cs="Times New Roman"/>
          <w:sz w:val="28"/>
          <w:szCs w:val="28"/>
        </w:rPr>
        <w:t>%</w:t>
      </w:r>
      <w:r w:rsidR="005D1E7E">
        <w:rPr>
          <w:rFonts w:ascii="Times New Roman" w:hAnsi="Times New Roman" w:cs="Times New Roman"/>
          <w:sz w:val="28"/>
          <w:szCs w:val="28"/>
        </w:rPr>
        <w:t xml:space="preserve"> от плановых назначений (107875,4 тыс. рублей), не исполнено 536,3 тыс. рублей.</w:t>
      </w:r>
    </w:p>
    <w:p w14:paraId="30D57E7F" w14:textId="11CA68F4" w:rsidR="00234A46" w:rsidRPr="00234A46" w:rsidRDefault="00234A46" w:rsidP="00234A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C46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         Безвозмездные поступления от негосударственных организаций</w:t>
      </w:r>
      <w:r w:rsidRPr="00234A46">
        <w:rPr>
          <w:rFonts w:ascii="Times New Roman" w:hAnsi="Times New Roman" w:cs="Times New Roman"/>
          <w:bCs/>
          <w:sz w:val="26"/>
          <w:szCs w:val="26"/>
        </w:rPr>
        <w:t xml:space="preserve"> поступили в сумме 3019,6 </w:t>
      </w:r>
      <w:r w:rsidRPr="00234A46">
        <w:rPr>
          <w:rFonts w:ascii="Times New Roman" w:hAnsi="Times New Roman" w:cs="Times New Roman"/>
          <w:sz w:val="26"/>
          <w:szCs w:val="26"/>
        </w:rPr>
        <w:t xml:space="preserve">тыс. рублей, из них 563,0 тыс. рублей от спонсора на </w:t>
      </w:r>
      <w:proofErr w:type="spellStart"/>
      <w:r w:rsidRPr="00234A46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234A46">
        <w:rPr>
          <w:rFonts w:ascii="Times New Roman" w:hAnsi="Times New Roman" w:cs="Times New Roman"/>
          <w:sz w:val="26"/>
          <w:szCs w:val="26"/>
        </w:rPr>
        <w:t xml:space="preserve"> расходов по приобретению автоклуба для сельских территорий, 2366,6 тыс. рублей от спонсора на </w:t>
      </w:r>
      <w:proofErr w:type="spellStart"/>
      <w:r w:rsidRPr="00234A46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234A46">
        <w:rPr>
          <w:rFonts w:ascii="Times New Roman" w:hAnsi="Times New Roman" w:cs="Times New Roman"/>
          <w:sz w:val="26"/>
          <w:szCs w:val="26"/>
        </w:rPr>
        <w:t xml:space="preserve"> строительства дома культуры в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234A46">
        <w:rPr>
          <w:rFonts w:ascii="Times New Roman" w:hAnsi="Times New Roman" w:cs="Times New Roman"/>
          <w:sz w:val="26"/>
          <w:szCs w:val="26"/>
        </w:rPr>
        <w:t>. Хмелевицы, 90,0 тыс. рублей благотворительное пожертвование на приобретение фотоаппарата для редакции газеты «Знамя труда».</w:t>
      </w:r>
    </w:p>
    <w:p w14:paraId="42635518" w14:textId="6377EBCD" w:rsidR="00E22E7B" w:rsidRDefault="00E22E7B" w:rsidP="00234A46">
      <w:pPr>
        <w:pStyle w:val="Courier14"/>
        <w:ind w:firstLine="0"/>
        <w:rPr>
          <w:rFonts w:ascii="Times New Roman" w:eastAsiaTheme="minorHAnsi" w:hAnsi="Times New Roman"/>
          <w:lang w:eastAsia="en-US"/>
        </w:rPr>
      </w:pPr>
      <w:r w:rsidRPr="00234A46">
        <w:rPr>
          <w:rFonts w:ascii="Times New Roman" w:eastAsiaTheme="minorHAnsi" w:hAnsi="Times New Roman" w:cs="Times New Roman"/>
          <w:lang w:eastAsia="en-US"/>
        </w:rPr>
        <w:t xml:space="preserve">        </w:t>
      </w:r>
      <w:r w:rsidR="00195228" w:rsidRPr="00234A46">
        <w:rPr>
          <w:rFonts w:ascii="Times New Roman" w:eastAsiaTheme="minorHAnsi" w:hAnsi="Times New Roman" w:cs="Times New Roman"/>
          <w:lang w:eastAsia="en-US"/>
        </w:rPr>
        <w:t>По</w:t>
      </w:r>
      <w:r w:rsidRPr="00234A46">
        <w:rPr>
          <w:rFonts w:ascii="Times New Roman" w:eastAsiaTheme="minorHAnsi" w:hAnsi="Times New Roman" w:cs="Times New Roman"/>
          <w:lang w:eastAsia="en-US"/>
        </w:rPr>
        <w:t xml:space="preserve"> сравнени</w:t>
      </w:r>
      <w:r w:rsidR="00195228" w:rsidRPr="00234A46">
        <w:rPr>
          <w:rFonts w:ascii="Times New Roman" w:eastAsiaTheme="minorHAnsi" w:hAnsi="Times New Roman" w:cs="Times New Roman"/>
          <w:lang w:eastAsia="en-US"/>
        </w:rPr>
        <w:t>ю</w:t>
      </w:r>
      <w:r w:rsidRPr="00234A46">
        <w:rPr>
          <w:rFonts w:ascii="Times New Roman" w:eastAsiaTheme="minorHAnsi" w:hAnsi="Times New Roman" w:cs="Times New Roman"/>
          <w:lang w:eastAsia="en-US"/>
        </w:rPr>
        <w:t xml:space="preserve"> с 20</w:t>
      </w:r>
      <w:r w:rsidR="004D00EA" w:rsidRPr="00234A46">
        <w:rPr>
          <w:rFonts w:ascii="Times New Roman" w:eastAsiaTheme="minorHAnsi" w:hAnsi="Times New Roman" w:cs="Times New Roman"/>
          <w:lang w:eastAsia="en-US"/>
        </w:rPr>
        <w:t>20</w:t>
      </w:r>
      <w:r w:rsidRPr="00234A46">
        <w:rPr>
          <w:rFonts w:ascii="Times New Roman" w:eastAsiaTheme="minorHAnsi" w:hAnsi="Times New Roman" w:cs="Times New Roman"/>
          <w:lang w:eastAsia="en-US"/>
        </w:rPr>
        <w:t xml:space="preserve"> годом фактическое </w:t>
      </w:r>
      <w:r w:rsidR="00F11680">
        <w:rPr>
          <w:rFonts w:ascii="Times New Roman" w:eastAsiaTheme="minorHAnsi" w:hAnsi="Times New Roman" w:cs="Times New Roman"/>
          <w:lang w:eastAsia="en-US"/>
        </w:rPr>
        <w:t>исполнение</w:t>
      </w:r>
      <w:r w:rsidRPr="00234A46">
        <w:rPr>
          <w:rFonts w:ascii="Times New Roman" w:eastAsiaTheme="minorHAnsi" w:hAnsi="Times New Roman" w:cs="Times New Roman"/>
          <w:lang w:eastAsia="en-US"/>
        </w:rPr>
        <w:t xml:space="preserve"> безвозмездных поступлений </w:t>
      </w:r>
      <w:r w:rsidR="00C15BAA" w:rsidRPr="00234A46">
        <w:rPr>
          <w:rFonts w:ascii="Times New Roman" w:eastAsiaTheme="minorHAnsi" w:hAnsi="Times New Roman" w:cs="Times New Roman"/>
          <w:lang w:eastAsia="en-US"/>
        </w:rPr>
        <w:t xml:space="preserve">отчетного периода </w:t>
      </w:r>
      <w:r w:rsidR="004D00EA" w:rsidRPr="00234A46">
        <w:rPr>
          <w:rFonts w:ascii="Times New Roman" w:eastAsiaTheme="minorHAnsi" w:hAnsi="Times New Roman" w:cs="Times New Roman"/>
          <w:lang w:eastAsia="en-US"/>
        </w:rPr>
        <w:t>уменьшилось</w:t>
      </w:r>
      <w:r w:rsidRPr="00234A46">
        <w:rPr>
          <w:rFonts w:ascii="Times New Roman" w:eastAsiaTheme="minorHAnsi" w:hAnsi="Times New Roman" w:cs="Times New Roman"/>
          <w:lang w:eastAsia="en-US"/>
        </w:rPr>
        <w:t xml:space="preserve"> на </w:t>
      </w:r>
      <w:r w:rsidR="004D00EA" w:rsidRPr="00234A46">
        <w:rPr>
          <w:rFonts w:ascii="Times New Roman" w:eastAsiaTheme="minorHAnsi" w:hAnsi="Times New Roman" w:cs="Times New Roman"/>
          <w:lang w:eastAsia="en-US"/>
        </w:rPr>
        <w:t>сумму 160509,9</w:t>
      </w:r>
      <w:r w:rsidRPr="00234A46">
        <w:rPr>
          <w:rFonts w:ascii="Times New Roman" w:eastAsiaTheme="minorHAnsi" w:hAnsi="Times New Roman" w:cs="Times New Roman"/>
          <w:lang w:eastAsia="en-US"/>
        </w:rPr>
        <w:t xml:space="preserve"> тыс. рублей или на </w:t>
      </w:r>
      <w:r w:rsidR="004D00EA" w:rsidRPr="00234A46">
        <w:rPr>
          <w:rFonts w:ascii="Times New Roman" w:eastAsiaTheme="minorHAnsi" w:hAnsi="Times New Roman" w:cs="Times New Roman"/>
          <w:lang w:eastAsia="en-US"/>
        </w:rPr>
        <w:t>14,7</w:t>
      </w:r>
      <w:r w:rsidRPr="00234A46">
        <w:rPr>
          <w:rFonts w:ascii="Times New Roman" w:eastAsiaTheme="minorHAnsi" w:hAnsi="Times New Roman" w:cs="Times New Roman"/>
          <w:lang w:eastAsia="en-US"/>
        </w:rPr>
        <w:t>%.</w:t>
      </w:r>
      <w:r w:rsidRPr="00A40752">
        <w:rPr>
          <w:rFonts w:ascii="Times New Roman" w:eastAsiaTheme="minorHAnsi" w:hAnsi="Times New Roman"/>
          <w:lang w:eastAsia="en-US"/>
        </w:rPr>
        <w:t xml:space="preserve"> </w:t>
      </w:r>
      <w:r w:rsidR="00C15BAA">
        <w:rPr>
          <w:rFonts w:ascii="Times New Roman" w:eastAsiaTheme="minorHAnsi" w:hAnsi="Times New Roman"/>
          <w:lang w:eastAsia="en-US"/>
        </w:rPr>
        <w:t>Данное у</w:t>
      </w:r>
      <w:r w:rsidR="004D00EA">
        <w:rPr>
          <w:rFonts w:ascii="Times New Roman" w:eastAsiaTheme="minorHAnsi" w:hAnsi="Times New Roman"/>
          <w:lang w:eastAsia="en-US"/>
        </w:rPr>
        <w:t>меньшение</w:t>
      </w:r>
      <w:r w:rsidRPr="00A40752">
        <w:rPr>
          <w:rFonts w:ascii="Times New Roman" w:eastAsiaTheme="minorHAnsi" w:hAnsi="Times New Roman"/>
          <w:lang w:eastAsia="en-US"/>
        </w:rPr>
        <w:t xml:space="preserve"> в основном </w:t>
      </w:r>
      <w:r w:rsidR="0070568D">
        <w:rPr>
          <w:rFonts w:ascii="Times New Roman" w:eastAsiaTheme="minorHAnsi" w:hAnsi="Times New Roman"/>
          <w:lang w:eastAsia="en-US"/>
        </w:rPr>
        <w:t xml:space="preserve">связано с </w:t>
      </w:r>
      <w:r w:rsidR="004D00EA">
        <w:rPr>
          <w:rFonts w:ascii="Times New Roman" w:eastAsiaTheme="minorHAnsi" w:hAnsi="Times New Roman"/>
          <w:lang w:eastAsia="en-US"/>
        </w:rPr>
        <w:t>меньшим</w:t>
      </w:r>
      <w:r w:rsidR="0070568D">
        <w:rPr>
          <w:rFonts w:ascii="Times New Roman" w:eastAsiaTheme="minorHAnsi" w:hAnsi="Times New Roman"/>
          <w:lang w:eastAsia="en-US"/>
        </w:rPr>
        <w:t xml:space="preserve"> объемом поступлени</w:t>
      </w:r>
      <w:r w:rsidR="00255E02">
        <w:rPr>
          <w:rFonts w:ascii="Times New Roman" w:eastAsiaTheme="minorHAnsi" w:hAnsi="Times New Roman"/>
          <w:lang w:eastAsia="en-US"/>
        </w:rPr>
        <w:t>й</w:t>
      </w:r>
      <w:r w:rsidR="00C15BAA">
        <w:rPr>
          <w:rFonts w:ascii="Times New Roman" w:eastAsiaTheme="minorHAnsi" w:hAnsi="Times New Roman"/>
          <w:lang w:eastAsia="en-US"/>
        </w:rPr>
        <w:t xml:space="preserve"> </w:t>
      </w:r>
      <w:r w:rsidR="004D00EA">
        <w:rPr>
          <w:rFonts w:ascii="Times New Roman" w:eastAsiaTheme="minorHAnsi" w:hAnsi="Times New Roman"/>
          <w:lang w:eastAsia="en-US"/>
        </w:rPr>
        <w:t>дотаций</w:t>
      </w:r>
      <w:r w:rsidR="00CE1640">
        <w:rPr>
          <w:rFonts w:ascii="Times New Roman" w:eastAsiaTheme="minorHAnsi" w:hAnsi="Times New Roman"/>
          <w:lang w:eastAsia="en-US"/>
        </w:rPr>
        <w:t xml:space="preserve"> </w:t>
      </w:r>
      <w:r w:rsidR="004D00EA">
        <w:rPr>
          <w:rFonts w:ascii="Times New Roman" w:eastAsiaTheme="minorHAnsi" w:hAnsi="Times New Roman"/>
          <w:lang w:eastAsia="en-US"/>
        </w:rPr>
        <w:t xml:space="preserve">и </w:t>
      </w:r>
      <w:r w:rsidR="00DE5002">
        <w:rPr>
          <w:rFonts w:ascii="Times New Roman" w:eastAsiaTheme="minorHAnsi" w:hAnsi="Times New Roman"/>
          <w:lang w:eastAsia="en-US"/>
        </w:rPr>
        <w:t>субсидий</w:t>
      </w:r>
      <w:r w:rsidR="00CE1640">
        <w:rPr>
          <w:rFonts w:ascii="Times New Roman" w:eastAsiaTheme="minorHAnsi" w:hAnsi="Times New Roman"/>
          <w:lang w:eastAsia="en-US"/>
        </w:rPr>
        <w:t xml:space="preserve"> </w:t>
      </w:r>
      <w:r w:rsidR="00F83FCF">
        <w:rPr>
          <w:rFonts w:ascii="Times New Roman" w:eastAsiaTheme="minorHAnsi" w:hAnsi="Times New Roman"/>
          <w:lang w:eastAsia="en-US"/>
        </w:rPr>
        <w:t>из других бюджетов бюджетной системы Российской Федерации</w:t>
      </w:r>
      <w:r w:rsidR="00CE1640">
        <w:rPr>
          <w:rFonts w:ascii="Times New Roman" w:eastAsiaTheme="minorHAnsi" w:hAnsi="Times New Roman"/>
          <w:lang w:eastAsia="en-US"/>
        </w:rPr>
        <w:t>.</w:t>
      </w:r>
    </w:p>
    <w:p w14:paraId="02DE4B68" w14:textId="2B0DF53E" w:rsidR="006B74E9" w:rsidRPr="00650977" w:rsidRDefault="003373A9" w:rsidP="00CE1640">
      <w:pPr>
        <w:pStyle w:val="Courier14"/>
        <w:ind w:firstLine="0"/>
        <w:rPr>
          <w:rFonts w:ascii="Times New Roman" w:hAnsi="Times New Roman" w:cs="Times New Roman"/>
          <w:color w:val="FF0000"/>
        </w:rPr>
      </w:pPr>
      <w:r w:rsidRPr="00650977">
        <w:rPr>
          <w:rFonts w:ascii="Times New Roman" w:eastAsiaTheme="minorHAnsi" w:hAnsi="Times New Roman"/>
          <w:color w:val="FF0000"/>
          <w:lang w:eastAsia="en-US"/>
        </w:rPr>
        <w:t xml:space="preserve">             </w:t>
      </w:r>
      <w:r w:rsidR="00CE1640">
        <w:rPr>
          <w:rFonts w:ascii="Times New Roman" w:eastAsiaTheme="minorHAnsi" w:hAnsi="Times New Roman"/>
          <w:color w:val="FF0000"/>
          <w:lang w:eastAsia="en-US"/>
        </w:rPr>
        <w:t xml:space="preserve"> </w:t>
      </w:r>
    </w:p>
    <w:p w14:paraId="24FF8184" w14:textId="77777777" w:rsidR="006B74E9" w:rsidRPr="004A4B7E" w:rsidRDefault="006B74E9" w:rsidP="00B90D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4B7E"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</w:t>
      </w:r>
    </w:p>
    <w:p w14:paraId="79186949" w14:textId="77777777" w:rsidR="006B74E9" w:rsidRDefault="006B74E9" w:rsidP="006B74E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8C1F8A" w14:textId="3A68874B" w:rsidR="006B74E9" w:rsidRDefault="00C315FA" w:rsidP="004B1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1945725"/>
      <w:r>
        <w:rPr>
          <w:rFonts w:ascii="Times New Roman" w:hAnsi="Times New Roman"/>
          <w:sz w:val="28"/>
          <w:szCs w:val="28"/>
        </w:rPr>
        <w:t xml:space="preserve">        </w:t>
      </w:r>
      <w:r w:rsidR="006B74E9">
        <w:rPr>
          <w:rFonts w:ascii="Times New Roman" w:hAnsi="Times New Roman"/>
          <w:sz w:val="28"/>
          <w:szCs w:val="28"/>
        </w:rPr>
        <w:t xml:space="preserve">На основании изменений в </w:t>
      </w:r>
      <w:r w:rsidR="0001497A">
        <w:rPr>
          <w:rFonts w:ascii="Times New Roman" w:hAnsi="Times New Roman"/>
          <w:sz w:val="28"/>
          <w:szCs w:val="28"/>
        </w:rPr>
        <w:t>Р</w:t>
      </w:r>
      <w:r w:rsidR="006B74E9">
        <w:rPr>
          <w:rFonts w:ascii="Times New Roman" w:hAnsi="Times New Roman"/>
          <w:sz w:val="28"/>
          <w:szCs w:val="28"/>
        </w:rPr>
        <w:t>ешение о бюджете</w:t>
      </w:r>
      <w:r w:rsidR="00E81D91">
        <w:rPr>
          <w:rFonts w:ascii="Times New Roman" w:hAnsi="Times New Roman"/>
          <w:sz w:val="28"/>
          <w:szCs w:val="28"/>
        </w:rPr>
        <w:t xml:space="preserve"> </w:t>
      </w:r>
      <w:r w:rsidR="006B74E9">
        <w:rPr>
          <w:rFonts w:ascii="Times New Roman" w:hAnsi="Times New Roman"/>
          <w:sz w:val="28"/>
          <w:szCs w:val="28"/>
        </w:rPr>
        <w:t xml:space="preserve">(«плюс» </w:t>
      </w:r>
      <w:r w:rsidR="00AA6C85">
        <w:rPr>
          <w:rFonts w:ascii="Times New Roman" w:hAnsi="Times New Roman"/>
          <w:sz w:val="28"/>
          <w:szCs w:val="28"/>
        </w:rPr>
        <w:t>798084,2</w:t>
      </w:r>
      <w:r w:rsidR="006B74E9">
        <w:rPr>
          <w:rFonts w:ascii="Times New Roman" w:hAnsi="Times New Roman"/>
          <w:sz w:val="28"/>
          <w:szCs w:val="28"/>
        </w:rPr>
        <w:t xml:space="preserve"> тыс. рублей</w:t>
      </w:r>
      <w:r w:rsidR="0001497A">
        <w:rPr>
          <w:rFonts w:ascii="Times New Roman" w:hAnsi="Times New Roman"/>
          <w:sz w:val="28"/>
          <w:szCs w:val="28"/>
        </w:rPr>
        <w:t>)</w:t>
      </w:r>
      <w:r w:rsidR="006B74E9">
        <w:rPr>
          <w:rFonts w:ascii="Times New Roman" w:hAnsi="Times New Roman"/>
          <w:sz w:val="28"/>
          <w:szCs w:val="28"/>
        </w:rPr>
        <w:t xml:space="preserve"> и в бюджетную роспись («минус» </w:t>
      </w:r>
      <w:r w:rsidR="00C0676C">
        <w:rPr>
          <w:rFonts w:ascii="Times New Roman" w:hAnsi="Times New Roman"/>
          <w:sz w:val="28"/>
          <w:szCs w:val="28"/>
        </w:rPr>
        <w:t>8590,9</w:t>
      </w:r>
      <w:r w:rsidR="006B74E9">
        <w:rPr>
          <w:rFonts w:ascii="Times New Roman" w:hAnsi="Times New Roman"/>
          <w:sz w:val="28"/>
          <w:szCs w:val="28"/>
        </w:rPr>
        <w:t xml:space="preserve"> тыс. рублей), уточненный план  расходов бюджета городского округа на 20</w:t>
      </w:r>
      <w:r w:rsidR="0001497A">
        <w:rPr>
          <w:rFonts w:ascii="Times New Roman" w:hAnsi="Times New Roman"/>
          <w:sz w:val="28"/>
          <w:szCs w:val="28"/>
        </w:rPr>
        <w:t>2</w:t>
      </w:r>
      <w:r w:rsidR="00E81D91">
        <w:rPr>
          <w:rFonts w:ascii="Times New Roman" w:hAnsi="Times New Roman"/>
          <w:sz w:val="28"/>
          <w:szCs w:val="28"/>
        </w:rPr>
        <w:t>1</w:t>
      </w:r>
      <w:r w:rsidR="006B74E9">
        <w:rPr>
          <w:rFonts w:ascii="Times New Roman" w:hAnsi="Times New Roman"/>
          <w:sz w:val="28"/>
          <w:szCs w:val="28"/>
        </w:rPr>
        <w:t xml:space="preserve"> год составил  </w:t>
      </w:r>
      <w:r w:rsidR="00C0676C">
        <w:rPr>
          <w:rFonts w:ascii="Times New Roman" w:hAnsi="Times New Roman"/>
          <w:sz w:val="28"/>
          <w:szCs w:val="28"/>
        </w:rPr>
        <w:t>1446187,3</w:t>
      </w:r>
      <w:r w:rsidR="006B74E9">
        <w:rPr>
          <w:rFonts w:ascii="Times New Roman" w:hAnsi="Times New Roman"/>
          <w:sz w:val="28"/>
          <w:szCs w:val="28"/>
        </w:rPr>
        <w:t xml:space="preserve"> тыс. рублей, </w:t>
      </w:r>
      <w:r w:rsidR="006B74E9">
        <w:rPr>
          <w:rFonts w:ascii="Times New Roman" w:hAnsi="Times New Roman" w:cs="Times New Roman"/>
          <w:sz w:val="28"/>
          <w:szCs w:val="28"/>
        </w:rPr>
        <w:t xml:space="preserve">увеличен на </w:t>
      </w:r>
      <w:r w:rsidR="00AA6C85">
        <w:rPr>
          <w:rFonts w:ascii="Times New Roman" w:hAnsi="Times New Roman" w:cs="Times New Roman"/>
          <w:sz w:val="28"/>
          <w:szCs w:val="28"/>
        </w:rPr>
        <w:t>789493,3</w:t>
      </w:r>
      <w:r w:rsidR="006B74E9">
        <w:rPr>
          <w:rFonts w:ascii="Times New Roman" w:hAnsi="Times New Roman" w:cs="Times New Roman"/>
          <w:sz w:val="28"/>
          <w:szCs w:val="28"/>
        </w:rPr>
        <w:t xml:space="preserve"> тыс. рублей  или на </w:t>
      </w:r>
      <w:r w:rsidR="00D90299">
        <w:rPr>
          <w:rFonts w:ascii="Times New Roman" w:hAnsi="Times New Roman" w:cs="Times New Roman"/>
          <w:sz w:val="28"/>
          <w:szCs w:val="28"/>
        </w:rPr>
        <w:t>120,2</w:t>
      </w:r>
      <w:r w:rsidR="006B74E9">
        <w:rPr>
          <w:rFonts w:ascii="Times New Roman" w:hAnsi="Times New Roman" w:cs="Times New Roman"/>
          <w:sz w:val="28"/>
          <w:szCs w:val="28"/>
        </w:rPr>
        <w:t>% по сравнению с первоначально утвержденным</w:t>
      </w:r>
      <w:r w:rsidR="005C6FEE">
        <w:rPr>
          <w:rFonts w:ascii="Times New Roman" w:hAnsi="Times New Roman" w:cs="Times New Roman"/>
          <w:sz w:val="28"/>
          <w:szCs w:val="28"/>
        </w:rPr>
        <w:t xml:space="preserve"> планом</w:t>
      </w:r>
      <w:r w:rsidR="0001497A">
        <w:rPr>
          <w:rFonts w:ascii="Times New Roman" w:hAnsi="Times New Roman" w:cs="Times New Roman"/>
          <w:sz w:val="28"/>
          <w:szCs w:val="28"/>
        </w:rPr>
        <w:t xml:space="preserve"> (</w:t>
      </w:r>
      <w:r w:rsidR="00C0676C">
        <w:rPr>
          <w:rFonts w:ascii="Times New Roman" w:hAnsi="Times New Roman" w:cs="Times New Roman"/>
          <w:sz w:val="28"/>
          <w:szCs w:val="28"/>
        </w:rPr>
        <w:t>656694,0</w:t>
      </w:r>
      <w:r w:rsidR="0001497A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7F06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A2BB16" w14:textId="625E6B6A" w:rsidR="007F06A7" w:rsidRDefault="007F06A7" w:rsidP="004B1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</w:t>
      </w:r>
      <w:r w:rsidRPr="002C463D">
        <w:rPr>
          <w:rFonts w:ascii="Times New Roman" w:hAnsi="Times New Roman" w:cs="Times New Roman"/>
          <w:sz w:val="28"/>
          <w:szCs w:val="28"/>
        </w:rPr>
        <w:t xml:space="preserve">асходы </w:t>
      </w:r>
      <w:r w:rsidR="005507C9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в 202</w:t>
      </w:r>
      <w:r w:rsidR="00D902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C463D">
        <w:rPr>
          <w:rFonts w:ascii="Times New Roman" w:hAnsi="Times New Roman" w:cs="Times New Roman"/>
          <w:sz w:val="28"/>
          <w:szCs w:val="28"/>
        </w:rPr>
        <w:t xml:space="preserve">исполнены в </w:t>
      </w:r>
      <w:r>
        <w:rPr>
          <w:rFonts w:ascii="Times New Roman" w:hAnsi="Times New Roman" w:cs="Times New Roman"/>
          <w:sz w:val="28"/>
          <w:szCs w:val="28"/>
        </w:rPr>
        <w:t>сумме</w:t>
      </w:r>
      <w:r w:rsidRPr="002C463D">
        <w:rPr>
          <w:rFonts w:ascii="Times New Roman" w:hAnsi="Times New Roman" w:cs="Times New Roman"/>
          <w:sz w:val="28"/>
          <w:szCs w:val="28"/>
        </w:rPr>
        <w:t xml:space="preserve"> </w:t>
      </w:r>
      <w:r w:rsidR="00D90299">
        <w:rPr>
          <w:rFonts w:ascii="Times New Roman" w:hAnsi="Times New Roman" w:cs="Times New Roman"/>
          <w:sz w:val="28"/>
          <w:szCs w:val="28"/>
        </w:rPr>
        <w:t>1426047,9</w:t>
      </w:r>
      <w:r w:rsidRPr="002C463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90299">
        <w:rPr>
          <w:rFonts w:ascii="Times New Roman" w:hAnsi="Times New Roman" w:cs="Times New Roman"/>
          <w:sz w:val="28"/>
          <w:szCs w:val="28"/>
        </w:rPr>
        <w:t>98,6</w:t>
      </w:r>
      <w:r w:rsidRPr="002C463D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2C463D">
        <w:rPr>
          <w:rFonts w:ascii="Times New Roman" w:hAnsi="Times New Roman" w:cs="Times New Roman"/>
          <w:sz w:val="28"/>
          <w:szCs w:val="28"/>
        </w:rPr>
        <w:t xml:space="preserve"> уточненно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463D">
        <w:rPr>
          <w:rFonts w:ascii="Times New Roman" w:hAnsi="Times New Roman" w:cs="Times New Roman"/>
          <w:sz w:val="28"/>
          <w:szCs w:val="28"/>
        </w:rPr>
        <w:t xml:space="preserve"> годово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463D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а, с </w:t>
      </w:r>
      <w:r w:rsidR="00D90299">
        <w:rPr>
          <w:rFonts w:ascii="Times New Roman" w:hAnsi="Times New Roman" w:cs="Times New Roman"/>
          <w:sz w:val="28"/>
          <w:szCs w:val="28"/>
        </w:rPr>
        <w:t>уменьшением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90299">
        <w:rPr>
          <w:rFonts w:ascii="Times New Roman" w:hAnsi="Times New Roman" w:cs="Times New Roman"/>
          <w:sz w:val="28"/>
          <w:szCs w:val="28"/>
        </w:rPr>
        <w:t>96465,3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 к уровню исполнения расходов в 20</w:t>
      </w:r>
      <w:r w:rsidR="00D902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(</w:t>
      </w:r>
      <w:r w:rsidR="00D90299">
        <w:rPr>
          <w:rFonts w:ascii="Times New Roman" w:hAnsi="Times New Roman" w:cs="Times New Roman"/>
          <w:sz w:val="28"/>
          <w:szCs w:val="28"/>
        </w:rPr>
        <w:t xml:space="preserve">1522513,2 </w:t>
      </w:r>
      <w:r>
        <w:rPr>
          <w:rFonts w:ascii="Times New Roman" w:hAnsi="Times New Roman" w:cs="Times New Roman"/>
          <w:sz w:val="28"/>
          <w:szCs w:val="28"/>
        </w:rPr>
        <w:t xml:space="preserve">тыс. рублей).  </w:t>
      </w:r>
    </w:p>
    <w:p w14:paraId="2E86E429" w14:textId="0E7B5457" w:rsidR="00ED0AC3" w:rsidRPr="0030222B" w:rsidRDefault="00ED0AC3" w:rsidP="004B1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Расходы бюджета городского округа были направлены на реализацию муниципальных программ (8</w:t>
      </w:r>
      <w:r w:rsidR="006B0AF0">
        <w:rPr>
          <w:rFonts w:ascii="Times New Roman" w:hAnsi="Times New Roman"/>
          <w:sz w:val="28"/>
          <w:szCs w:val="28"/>
        </w:rPr>
        <w:t>5,2</w:t>
      </w:r>
      <w:r>
        <w:rPr>
          <w:rFonts w:ascii="Times New Roman" w:hAnsi="Times New Roman"/>
          <w:sz w:val="28"/>
          <w:szCs w:val="28"/>
        </w:rPr>
        <w:t>% от кассовых расходов) и непрограммных мероприятий (</w:t>
      </w:r>
      <w:r w:rsidR="006B0AF0">
        <w:rPr>
          <w:rFonts w:ascii="Times New Roman" w:hAnsi="Times New Roman"/>
          <w:sz w:val="28"/>
          <w:szCs w:val="28"/>
        </w:rPr>
        <w:t>14,8</w:t>
      </w:r>
      <w:r>
        <w:rPr>
          <w:rFonts w:ascii="Times New Roman" w:hAnsi="Times New Roman"/>
          <w:sz w:val="28"/>
          <w:szCs w:val="28"/>
        </w:rPr>
        <w:t>%).</w:t>
      </w:r>
    </w:p>
    <w:p w14:paraId="3FAD5468" w14:textId="3F06D8E5" w:rsidR="001E1B53" w:rsidRDefault="007F06A7" w:rsidP="001E1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конец отчетного периода не были исполнены запланированные ассигнования в общей сумме </w:t>
      </w:r>
      <w:r w:rsidR="00ED0AC3">
        <w:rPr>
          <w:rFonts w:ascii="Times New Roman" w:hAnsi="Times New Roman" w:cs="Times New Roman"/>
          <w:sz w:val="28"/>
          <w:szCs w:val="28"/>
        </w:rPr>
        <w:t>20139,4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76EB1">
        <w:rPr>
          <w:rFonts w:ascii="Times New Roman" w:hAnsi="Times New Roman" w:cs="Times New Roman"/>
          <w:sz w:val="28"/>
          <w:szCs w:val="28"/>
        </w:rPr>
        <w:t xml:space="preserve"> или </w:t>
      </w:r>
      <w:r w:rsidR="00ED0AC3">
        <w:rPr>
          <w:rFonts w:ascii="Times New Roman" w:hAnsi="Times New Roman" w:cs="Times New Roman"/>
          <w:sz w:val="28"/>
          <w:szCs w:val="28"/>
        </w:rPr>
        <w:t xml:space="preserve">1,4 </w:t>
      </w:r>
      <w:r w:rsidR="00C76EB1">
        <w:rPr>
          <w:rFonts w:ascii="Times New Roman" w:hAnsi="Times New Roman" w:cs="Times New Roman"/>
          <w:sz w:val="28"/>
          <w:szCs w:val="28"/>
        </w:rPr>
        <w:t xml:space="preserve">% к уточненному плану, в том числе по программным расходам – </w:t>
      </w:r>
      <w:r w:rsidR="009A3C49">
        <w:rPr>
          <w:rFonts w:ascii="Times New Roman" w:hAnsi="Times New Roman" w:cs="Times New Roman"/>
          <w:sz w:val="28"/>
          <w:szCs w:val="28"/>
        </w:rPr>
        <w:t>13181,6</w:t>
      </w:r>
      <w:r w:rsidR="00C76EB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9A3C49">
        <w:rPr>
          <w:rFonts w:ascii="Times New Roman" w:hAnsi="Times New Roman" w:cs="Times New Roman"/>
          <w:sz w:val="28"/>
          <w:szCs w:val="28"/>
        </w:rPr>
        <w:t>0,9</w:t>
      </w:r>
      <w:r w:rsidR="00C76EB1">
        <w:rPr>
          <w:rFonts w:ascii="Times New Roman" w:hAnsi="Times New Roman" w:cs="Times New Roman"/>
          <w:sz w:val="28"/>
          <w:szCs w:val="28"/>
        </w:rPr>
        <w:t>%</w:t>
      </w:r>
      <w:proofErr w:type="gramStart"/>
      <w:r w:rsidR="00C76EB1">
        <w:rPr>
          <w:rFonts w:ascii="Times New Roman" w:hAnsi="Times New Roman" w:cs="Times New Roman"/>
          <w:sz w:val="28"/>
          <w:szCs w:val="28"/>
        </w:rPr>
        <w:t>)</w:t>
      </w:r>
      <w:r w:rsidR="001E1B53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1E1B53">
        <w:rPr>
          <w:rFonts w:ascii="Times New Roman" w:hAnsi="Times New Roman" w:cs="Times New Roman"/>
          <w:sz w:val="28"/>
          <w:szCs w:val="28"/>
        </w:rPr>
        <w:t>по непрограммным расходам в сумме 6957,9 тыс. рублей (0,5%).</w:t>
      </w:r>
    </w:p>
    <w:p w14:paraId="3865AC71" w14:textId="77777777" w:rsidR="00563C18" w:rsidRDefault="0047404D" w:rsidP="004B1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04D">
        <w:rPr>
          <w:rFonts w:ascii="Times New Roman" w:hAnsi="Times New Roman" w:cs="Times New Roman"/>
          <w:sz w:val="28"/>
          <w:szCs w:val="28"/>
        </w:rPr>
        <w:t xml:space="preserve">       Согласно </w:t>
      </w:r>
      <w:r w:rsidRPr="005835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ведомственной структуре</w:t>
      </w:r>
      <w:r w:rsidRPr="0047404D">
        <w:rPr>
          <w:rFonts w:ascii="Times New Roman" w:hAnsi="Times New Roman" w:cs="Times New Roman"/>
          <w:sz w:val="28"/>
          <w:szCs w:val="28"/>
        </w:rPr>
        <w:t xml:space="preserve">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47404D">
        <w:rPr>
          <w:rFonts w:ascii="Times New Roman" w:hAnsi="Times New Roman" w:cs="Times New Roman"/>
          <w:sz w:val="28"/>
          <w:szCs w:val="28"/>
        </w:rPr>
        <w:t xml:space="preserve"> и бюджетной росписи по состоянию на 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404D">
        <w:rPr>
          <w:rFonts w:ascii="Times New Roman" w:hAnsi="Times New Roman" w:cs="Times New Roman"/>
          <w:sz w:val="28"/>
          <w:szCs w:val="28"/>
        </w:rPr>
        <w:t xml:space="preserve"> года, ассигнования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7404D">
        <w:rPr>
          <w:rFonts w:ascii="Times New Roman" w:hAnsi="Times New Roman" w:cs="Times New Roman"/>
          <w:sz w:val="28"/>
          <w:szCs w:val="28"/>
        </w:rPr>
        <w:t xml:space="preserve"> год утверждены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404D">
        <w:rPr>
          <w:rFonts w:ascii="Times New Roman" w:hAnsi="Times New Roman" w:cs="Times New Roman"/>
          <w:sz w:val="28"/>
          <w:szCs w:val="28"/>
        </w:rPr>
        <w:t xml:space="preserve"> </w:t>
      </w:r>
      <w:r w:rsidR="00563C18">
        <w:rPr>
          <w:rFonts w:ascii="Times New Roman" w:hAnsi="Times New Roman" w:cs="Times New Roman"/>
          <w:sz w:val="28"/>
          <w:szCs w:val="28"/>
        </w:rPr>
        <w:t>главным распорядителям бюджетных средств</w:t>
      </w:r>
      <w:r w:rsidRPr="0047404D">
        <w:rPr>
          <w:rFonts w:ascii="Times New Roman" w:hAnsi="Times New Roman" w:cs="Times New Roman"/>
          <w:sz w:val="28"/>
          <w:szCs w:val="28"/>
        </w:rPr>
        <w:t xml:space="preserve">. Всем в установленном порядке были доведены </w:t>
      </w:r>
      <w:r w:rsidR="00563C18">
        <w:rPr>
          <w:rFonts w:ascii="Times New Roman" w:hAnsi="Times New Roman" w:cs="Times New Roman"/>
          <w:sz w:val="28"/>
          <w:szCs w:val="28"/>
        </w:rPr>
        <w:t xml:space="preserve">бюджетные ассигнования и </w:t>
      </w:r>
      <w:r w:rsidRPr="0047404D">
        <w:rPr>
          <w:rFonts w:ascii="Times New Roman" w:hAnsi="Times New Roman" w:cs="Times New Roman"/>
          <w:sz w:val="28"/>
          <w:szCs w:val="28"/>
        </w:rPr>
        <w:t>лимиты бюджетных обязательств</w:t>
      </w:r>
      <w:r w:rsidR="00563C18">
        <w:rPr>
          <w:rFonts w:ascii="Times New Roman" w:hAnsi="Times New Roman" w:cs="Times New Roman"/>
          <w:sz w:val="28"/>
          <w:szCs w:val="28"/>
        </w:rPr>
        <w:t>.</w:t>
      </w:r>
    </w:p>
    <w:p w14:paraId="1AFF7599" w14:textId="18921E49" w:rsidR="0047404D" w:rsidRDefault="00563C18" w:rsidP="004B1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Информация об исполнении расходов главными распорядителями</w:t>
      </w:r>
      <w:r w:rsidR="007C7B24">
        <w:rPr>
          <w:rFonts w:ascii="Times New Roman" w:hAnsi="Times New Roman" w:cs="Times New Roman"/>
          <w:sz w:val="28"/>
          <w:szCs w:val="28"/>
        </w:rPr>
        <w:t xml:space="preserve"> бюджетных </w:t>
      </w:r>
      <w:r>
        <w:rPr>
          <w:rFonts w:ascii="Times New Roman" w:hAnsi="Times New Roman" w:cs="Times New Roman"/>
          <w:sz w:val="28"/>
          <w:szCs w:val="28"/>
        </w:rPr>
        <w:t xml:space="preserve">средств представлена в таблице </w:t>
      </w:r>
      <w:r w:rsidR="00916FE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8A08E31" w14:textId="77777777" w:rsidR="00094A59" w:rsidRDefault="00094A59" w:rsidP="004B1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CB8A0E" w14:textId="0F830F76" w:rsidR="00583500" w:rsidRDefault="00583500" w:rsidP="00583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4973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916FE5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54"/>
        <w:gridCol w:w="1425"/>
        <w:gridCol w:w="1116"/>
        <w:gridCol w:w="1270"/>
        <w:gridCol w:w="1085"/>
        <w:gridCol w:w="1321"/>
      </w:tblGrid>
      <w:tr w:rsidR="001C58E4" w:rsidRPr="003F32AE" w14:paraId="180D3F3A" w14:textId="57502CC1" w:rsidTr="002366AD">
        <w:tc>
          <w:tcPr>
            <w:tcW w:w="3354" w:type="dxa"/>
            <w:vMerge w:val="restart"/>
          </w:tcPr>
          <w:p w14:paraId="3D7C0018" w14:textId="77777777" w:rsidR="00583500" w:rsidRDefault="00583500" w:rsidP="00E67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распорядитель </w:t>
            </w:r>
          </w:p>
          <w:p w14:paraId="57D885F6" w14:textId="77777777" w:rsidR="00583500" w:rsidRPr="003F32AE" w:rsidRDefault="00583500" w:rsidP="00E67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бюджетных средств</w:t>
            </w:r>
          </w:p>
          <w:p w14:paraId="591C7DB9" w14:textId="28981F70" w:rsidR="00583500" w:rsidRPr="003F32AE" w:rsidRDefault="00583500" w:rsidP="00E67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75E7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41" w:type="dxa"/>
            <w:gridSpan w:val="2"/>
          </w:tcPr>
          <w:p w14:paraId="46EC1427" w14:textId="7D86F53D" w:rsidR="00583500" w:rsidRDefault="00583500" w:rsidP="00E67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уточненный план </w:t>
            </w:r>
          </w:p>
          <w:p w14:paraId="406AB3DC" w14:textId="5D2B9554" w:rsidR="00583500" w:rsidRPr="003F32AE" w:rsidRDefault="00583500" w:rsidP="00E67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355" w:type="dxa"/>
            <w:gridSpan w:val="2"/>
          </w:tcPr>
          <w:p w14:paraId="65C36D95" w14:textId="39076A84" w:rsidR="00583500" w:rsidRDefault="00583500" w:rsidP="00E67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</w:t>
            </w:r>
          </w:p>
          <w:p w14:paraId="1089F874" w14:textId="3C3E1A04" w:rsidR="00583500" w:rsidRPr="003F32AE" w:rsidRDefault="00583500" w:rsidP="00E67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21" w:type="dxa"/>
          </w:tcPr>
          <w:p w14:paraId="39D1D25D" w14:textId="3D565AAD" w:rsidR="00583500" w:rsidRDefault="001C58E4" w:rsidP="00E67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к плану</w:t>
            </w:r>
            <w:r w:rsidR="005835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58E4" w:rsidRPr="003F32AE" w14:paraId="514F410C" w14:textId="418002FE" w:rsidTr="00764CD8">
        <w:tc>
          <w:tcPr>
            <w:tcW w:w="3354" w:type="dxa"/>
            <w:vMerge/>
          </w:tcPr>
          <w:p w14:paraId="4F3F59AE" w14:textId="6466D3CF" w:rsidR="001C58E4" w:rsidRPr="00E75E7F" w:rsidRDefault="001C58E4" w:rsidP="001C5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4C60383C" w14:textId="3B91DDF1" w:rsidR="001C58E4" w:rsidRPr="003F32AE" w:rsidRDefault="001C58E4" w:rsidP="001C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16" w:type="dxa"/>
          </w:tcPr>
          <w:p w14:paraId="225A2F57" w14:textId="7D557E04" w:rsidR="001C58E4" w:rsidRPr="003F32AE" w:rsidRDefault="003E23E8" w:rsidP="001C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доля, %</w:t>
            </w:r>
          </w:p>
        </w:tc>
        <w:tc>
          <w:tcPr>
            <w:tcW w:w="1270" w:type="dxa"/>
          </w:tcPr>
          <w:p w14:paraId="78D6D267" w14:textId="6C83976A" w:rsidR="001C58E4" w:rsidRPr="003F32AE" w:rsidRDefault="001C58E4" w:rsidP="001C58E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тыс.рублей</w:t>
            </w:r>
            <w:proofErr w:type="spellEnd"/>
            <w:proofErr w:type="gramEnd"/>
          </w:p>
        </w:tc>
        <w:tc>
          <w:tcPr>
            <w:tcW w:w="1085" w:type="dxa"/>
          </w:tcPr>
          <w:p w14:paraId="6452A34A" w14:textId="14BE476E" w:rsidR="001C58E4" w:rsidRPr="0068526A" w:rsidRDefault="001C58E4" w:rsidP="001C58E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доля, %</w:t>
            </w:r>
          </w:p>
        </w:tc>
        <w:tc>
          <w:tcPr>
            <w:tcW w:w="1321" w:type="dxa"/>
          </w:tcPr>
          <w:p w14:paraId="66FF8F81" w14:textId="34E1862D" w:rsidR="001C58E4" w:rsidRPr="001C58E4" w:rsidRDefault="001C58E4" w:rsidP="001C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2366AD" w:rsidRPr="003F32AE" w14:paraId="59E3C14C" w14:textId="753141C5" w:rsidTr="00764CD8">
        <w:tc>
          <w:tcPr>
            <w:tcW w:w="3354" w:type="dxa"/>
          </w:tcPr>
          <w:p w14:paraId="687F4A2A" w14:textId="4AE53255" w:rsidR="001C58E4" w:rsidRPr="00E75E7F" w:rsidRDefault="001C58E4" w:rsidP="001C58E4">
            <w:pPr>
              <w:rPr>
                <w:rFonts w:ascii="Times New Roman" w:hAnsi="Times New Roman" w:cs="Times New Roman"/>
              </w:rPr>
            </w:pPr>
            <w:r w:rsidRPr="00E75E7F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425" w:type="dxa"/>
          </w:tcPr>
          <w:p w14:paraId="764D212B" w14:textId="3031C96B" w:rsidR="001C58E4" w:rsidRPr="003F32AE" w:rsidRDefault="00BE2A0C" w:rsidP="001C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365850,8</w:t>
            </w:r>
          </w:p>
        </w:tc>
        <w:tc>
          <w:tcPr>
            <w:tcW w:w="1116" w:type="dxa"/>
          </w:tcPr>
          <w:p w14:paraId="07FE6EC1" w14:textId="1477F223" w:rsidR="001C58E4" w:rsidRPr="003F32AE" w:rsidRDefault="003E23E8" w:rsidP="001C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270" w:type="dxa"/>
          </w:tcPr>
          <w:p w14:paraId="46EB869A" w14:textId="393D7D1A" w:rsidR="001C58E4" w:rsidRPr="003F32AE" w:rsidRDefault="00BE2A0C" w:rsidP="001C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358297,4</w:t>
            </w:r>
          </w:p>
        </w:tc>
        <w:tc>
          <w:tcPr>
            <w:tcW w:w="1085" w:type="dxa"/>
          </w:tcPr>
          <w:p w14:paraId="5497AD64" w14:textId="74597AB4" w:rsidR="001C58E4" w:rsidRPr="00583500" w:rsidRDefault="00F21C11" w:rsidP="001C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321" w:type="dxa"/>
          </w:tcPr>
          <w:p w14:paraId="7DB510B5" w14:textId="5D645927" w:rsidR="001C58E4" w:rsidRPr="00583500" w:rsidRDefault="00BE2A0C" w:rsidP="001C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</w:tr>
      <w:tr w:rsidR="002366AD" w:rsidRPr="003F32AE" w14:paraId="105998B3" w14:textId="264EF08F" w:rsidTr="00764CD8">
        <w:tc>
          <w:tcPr>
            <w:tcW w:w="3354" w:type="dxa"/>
          </w:tcPr>
          <w:p w14:paraId="117B7700" w14:textId="05EDED3D" w:rsidR="001C58E4" w:rsidRPr="00E75E7F" w:rsidRDefault="001C58E4" w:rsidP="001C58E4">
            <w:pPr>
              <w:rPr>
                <w:rFonts w:ascii="Times New Roman" w:hAnsi="Times New Roman" w:cs="Times New Roman"/>
              </w:rPr>
            </w:pPr>
            <w:r w:rsidRPr="00E75E7F">
              <w:rPr>
                <w:rFonts w:ascii="Times New Roman" w:hAnsi="Times New Roman" w:cs="Times New Roman"/>
              </w:rPr>
              <w:t>Управление территори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25" w:type="dxa"/>
          </w:tcPr>
          <w:p w14:paraId="4890EE2D" w14:textId="6CD63D04" w:rsidR="001C58E4" w:rsidRPr="003F32AE" w:rsidRDefault="0008228E" w:rsidP="001C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127922,0</w:t>
            </w:r>
          </w:p>
        </w:tc>
        <w:tc>
          <w:tcPr>
            <w:tcW w:w="1116" w:type="dxa"/>
          </w:tcPr>
          <w:p w14:paraId="7B0E1082" w14:textId="734BFF19" w:rsidR="001C58E4" w:rsidRPr="003F32AE" w:rsidRDefault="003E23E8" w:rsidP="001C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F21C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0" w:type="dxa"/>
          </w:tcPr>
          <w:p w14:paraId="659C3519" w14:textId="5DB47878" w:rsidR="001C58E4" w:rsidRPr="003F32AE" w:rsidRDefault="0008228E" w:rsidP="001C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124437,8</w:t>
            </w:r>
          </w:p>
        </w:tc>
        <w:tc>
          <w:tcPr>
            <w:tcW w:w="1085" w:type="dxa"/>
          </w:tcPr>
          <w:p w14:paraId="34ADF33F" w14:textId="27D39D1C" w:rsidR="001C58E4" w:rsidRPr="00583500" w:rsidRDefault="00F21C11" w:rsidP="001C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321" w:type="dxa"/>
          </w:tcPr>
          <w:p w14:paraId="3D6F5AB7" w14:textId="3B1B114F" w:rsidR="001C58E4" w:rsidRPr="00583500" w:rsidRDefault="00A522F6" w:rsidP="001C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</w:tr>
      <w:tr w:rsidR="002366AD" w:rsidRPr="003F32AE" w14:paraId="2F2531DA" w14:textId="73F8043B" w:rsidTr="00764CD8">
        <w:tc>
          <w:tcPr>
            <w:tcW w:w="3354" w:type="dxa"/>
          </w:tcPr>
          <w:p w14:paraId="5843B237" w14:textId="269AF636" w:rsidR="001C58E4" w:rsidRPr="00E75E7F" w:rsidRDefault="001C58E4" w:rsidP="001C58E4">
            <w:pPr>
              <w:rPr>
                <w:rFonts w:ascii="Times New Roman" w:hAnsi="Times New Roman" w:cs="Times New Roman"/>
              </w:rPr>
            </w:pPr>
            <w:r w:rsidRPr="00E75E7F">
              <w:rPr>
                <w:rFonts w:ascii="Times New Roman" w:hAnsi="Times New Roman" w:cs="Times New Roman"/>
              </w:rPr>
              <w:t>МКУК «ЦОМРУК»</w:t>
            </w:r>
          </w:p>
        </w:tc>
        <w:tc>
          <w:tcPr>
            <w:tcW w:w="1425" w:type="dxa"/>
          </w:tcPr>
          <w:p w14:paraId="3818C1BF" w14:textId="62479835" w:rsidR="001C58E4" w:rsidRPr="003F32AE" w:rsidRDefault="00BE2A0C" w:rsidP="001C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126760,1</w:t>
            </w:r>
          </w:p>
        </w:tc>
        <w:tc>
          <w:tcPr>
            <w:tcW w:w="1116" w:type="dxa"/>
          </w:tcPr>
          <w:p w14:paraId="28CD8718" w14:textId="1480D013" w:rsidR="001C58E4" w:rsidRPr="003F32AE" w:rsidRDefault="003E23E8" w:rsidP="001C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270" w:type="dxa"/>
          </w:tcPr>
          <w:p w14:paraId="6FC45ADD" w14:textId="09869EDA" w:rsidR="001C58E4" w:rsidRPr="003F32AE" w:rsidRDefault="00BE2A0C" w:rsidP="001C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126760,1</w:t>
            </w:r>
          </w:p>
        </w:tc>
        <w:tc>
          <w:tcPr>
            <w:tcW w:w="1085" w:type="dxa"/>
          </w:tcPr>
          <w:p w14:paraId="5ADEC47F" w14:textId="6331AB8D" w:rsidR="001C58E4" w:rsidRPr="00F21C11" w:rsidRDefault="00F21C11" w:rsidP="001C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321" w:type="dxa"/>
          </w:tcPr>
          <w:p w14:paraId="0CC73EE7" w14:textId="350964A9" w:rsidR="001C58E4" w:rsidRPr="00BE2A0C" w:rsidRDefault="00BE2A0C" w:rsidP="001C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366AD" w:rsidRPr="003F32AE" w14:paraId="6556871E" w14:textId="52C4D3F2" w:rsidTr="00764CD8">
        <w:tc>
          <w:tcPr>
            <w:tcW w:w="3354" w:type="dxa"/>
          </w:tcPr>
          <w:p w14:paraId="40F63962" w14:textId="49C706DB" w:rsidR="001C58E4" w:rsidRPr="00E75E7F" w:rsidRDefault="001C58E4" w:rsidP="001C58E4">
            <w:pPr>
              <w:rPr>
                <w:rFonts w:ascii="Times New Roman" w:hAnsi="Times New Roman" w:cs="Times New Roman"/>
              </w:rPr>
            </w:pPr>
            <w:r w:rsidRPr="00E75E7F">
              <w:rPr>
                <w:rFonts w:ascii="Times New Roman" w:hAnsi="Times New Roman" w:cs="Times New Roman"/>
              </w:rPr>
              <w:t xml:space="preserve">Финансовое управление  </w:t>
            </w:r>
          </w:p>
        </w:tc>
        <w:tc>
          <w:tcPr>
            <w:tcW w:w="1425" w:type="dxa"/>
          </w:tcPr>
          <w:p w14:paraId="41043F7D" w14:textId="0C1FF567" w:rsidR="001C58E4" w:rsidRPr="003F32AE" w:rsidRDefault="00BE2A0C" w:rsidP="001C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13363,5</w:t>
            </w:r>
          </w:p>
        </w:tc>
        <w:tc>
          <w:tcPr>
            <w:tcW w:w="1116" w:type="dxa"/>
          </w:tcPr>
          <w:p w14:paraId="5B0484E9" w14:textId="504CF05C" w:rsidR="001C58E4" w:rsidRPr="003F32AE" w:rsidRDefault="003E23E8" w:rsidP="001C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0" w:type="dxa"/>
          </w:tcPr>
          <w:p w14:paraId="576BCB11" w14:textId="48576FDE" w:rsidR="001C58E4" w:rsidRPr="003F32AE" w:rsidRDefault="00BE2A0C" w:rsidP="001C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13363,5</w:t>
            </w:r>
          </w:p>
        </w:tc>
        <w:tc>
          <w:tcPr>
            <w:tcW w:w="1085" w:type="dxa"/>
          </w:tcPr>
          <w:p w14:paraId="5D5A1EA5" w14:textId="6B611931" w:rsidR="001C58E4" w:rsidRPr="00F21C11" w:rsidRDefault="00F21C11" w:rsidP="001C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21" w:type="dxa"/>
          </w:tcPr>
          <w:p w14:paraId="6403D54F" w14:textId="0EFD2A23" w:rsidR="001C58E4" w:rsidRPr="00BE2A0C" w:rsidRDefault="00BE2A0C" w:rsidP="001C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366AD" w:rsidRPr="003F32AE" w14:paraId="0D8FE825" w14:textId="021B3535" w:rsidTr="00764CD8">
        <w:tc>
          <w:tcPr>
            <w:tcW w:w="3354" w:type="dxa"/>
          </w:tcPr>
          <w:p w14:paraId="438A684F" w14:textId="18317674" w:rsidR="001C58E4" w:rsidRPr="00E75E7F" w:rsidRDefault="001C58E4" w:rsidP="001C58E4">
            <w:pPr>
              <w:rPr>
                <w:rFonts w:ascii="Times New Roman" w:hAnsi="Times New Roman" w:cs="Times New Roman"/>
              </w:rPr>
            </w:pPr>
            <w:r w:rsidRPr="00E75E7F">
              <w:rPr>
                <w:rFonts w:ascii="Times New Roman" w:hAnsi="Times New Roman" w:cs="Times New Roman"/>
              </w:rPr>
              <w:t xml:space="preserve">Совет депутатов  </w:t>
            </w:r>
          </w:p>
        </w:tc>
        <w:tc>
          <w:tcPr>
            <w:tcW w:w="1425" w:type="dxa"/>
          </w:tcPr>
          <w:p w14:paraId="2FD07372" w14:textId="7C8B1038" w:rsidR="001C58E4" w:rsidRPr="00AA303C" w:rsidRDefault="00BE2A0C" w:rsidP="001C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5531,</w:t>
            </w:r>
            <w:r w:rsidR="00CE68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6" w:type="dxa"/>
          </w:tcPr>
          <w:p w14:paraId="6AE9A099" w14:textId="072DEB4D" w:rsidR="001C58E4" w:rsidRPr="003F32AE" w:rsidRDefault="003E23E8" w:rsidP="001C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0" w:type="dxa"/>
          </w:tcPr>
          <w:p w14:paraId="1FC2F2AA" w14:textId="4B0E0E68" w:rsidR="001C58E4" w:rsidRPr="003F32AE" w:rsidRDefault="00BE2A0C" w:rsidP="001C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5524,9</w:t>
            </w:r>
          </w:p>
        </w:tc>
        <w:tc>
          <w:tcPr>
            <w:tcW w:w="1085" w:type="dxa"/>
          </w:tcPr>
          <w:p w14:paraId="14E41896" w14:textId="66B98F5C" w:rsidR="001C58E4" w:rsidRPr="00F21C11" w:rsidRDefault="00F21C11" w:rsidP="001C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21" w:type="dxa"/>
          </w:tcPr>
          <w:p w14:paraId="68D4EF3E" w14:textId="241C7F02" w:rsidR="001C58E4" w:rsidRPr="00BE2A0C" w:rsidRDefault="00BE2A0C" w:rsidP="001C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2366AD" w:rsidRPr="003F32AE" w14:paraId="74EBC1F1" w14:textId="4BEB182F" w:rsidTr="00764CD8">
        <w:tc>
          <w:tcPr>
            <w:tcW w:w="3354" w:type="dxa"/>
          </w:tcPr>
          <w:p w14:paraId="64C98903" w14:textId="7C769FC9" w:rsidR="001C58E4" w:rsidRPr="00E75E7F" w:rsidRDefault="001C58E4" w:rsidP="001C58E4">
            <w:pPr>
              <w:rPr>
                <w:rFonts w:ascii="Times New Roman" w:hAnsi="Times New Roman" w:cs="Times New Roman"/>
              </w:rPr>
            </w:pPr>
            <w:r w:rsidRPr="00E75E7F">
              <w:rPr>
                <w:rFonts w:ascii="Times New Roman" w:hAnsi="Times New Roman" w:cs="Times New Roman"/>
              </w:rPr>
              <w:t xml:space="preserve">Управление образования  </w:t>
            </w:r>
          </w:p>
        </w:tc>
        <w:tc>
          <w:tcPr>
            <w:tcW w:w="1425" w:type="dxa"/>
          </w:tcPr>
          <w:p w14:paraId="229A336D" w14:textId="74243D0B" w:rsidR="001C58E4" w:rsidRPr="003F32AE" w:rsidRDefault="00BE2A0C" w:rsidP="001C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716790,9</w:t>
            </w:r>
          </w:p>
        </w:tc>
        <w:tc>
          <w:tcPr>
            <w:tcW w:w="1116" w:type="dxa"/>
          </w:tcPr>
          <w:p w14:paraId="10B38F54" w14:textId="3BA16CE3" w:rsidR="001C58E4" w:rsidRPr="003F32AE" w:rsidRDefault="003E23E8" w:rsidP="001C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270" w:type="dxa"/>
          </w:tcPr>
          <w:p w14:paraId="538E3BDE" w14:textId="50F2202B" w:rsidR="001C58E4" w:rsidRPr="003F32AE" w:rsidRDefault="00BE2A0C" w:rsidP="001C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710096,</w:t>
            </w:r>
            <w:r w:rsidR="00CE6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14:paraId="129B8FE3" w14:textId="3B374096" w:rsidR="001C58E4" w:rsidRPr="00F21C11" w:rsidRDefault="00F21C11" w:rsidP="001C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321" w:type="dxa"/>
          </w:tcPr>
          <w:p w14:paraId="150B9AD1" w14:textId="6EC33ABF" w:rsidR="001C58E4" w:rsidRPr="00BE2A0C" w:rsidRDefault="00BE2A0C" w:rsidP="001C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</w:tr>
      <w:tr w:rsidR="002366AD" w:rsidRPr="003F32AE" w14:paraId="0D72D092" w14:textId="793F124C" w:rsidTr="00764CD8">
        <w:tc>
          <w:tcPr>
            <w:tcW w:w="3354" w:type="dxa"/>
          </w:tcPr>
          <w:p w14:paraId="137C2986" w14:textId="4EF929C7" w:rsidR="001C58E4" w:rsidRPr="00E75E7F" w:rsidRDefault="001C58E4" w:rsidP="001C58E4">
            <w:pPr>
              <w:rPr>
                <w:rFonts w:ascii="Times New Roman" w:hAnsi="Times New Roman" w:cs="Times New Roman"/>
              </w:rPr>
            </w:pPr>
            <w:r w:rsidRPr="00E75E7F">
              <w:rPr>
                <w:rFonts w:ascii="Times New Roman" w:hAnsi="Times New Roman" w:cs="Times New Roman"/>
              </w:rPr>
              <w:t xml:space="preserve">Управление сельского хозяйства  </w:t>
            </w:r>
          </w:p>
        </w:tc>
        <w:tc>
          <w:tcPr>
            <w:tcW w:w="1425" w:type="dxa"/>
          </w:tcPr>
          <w:p w14:paraId="1D51AD9C" w14:textId="1290424B" w:rsidR="001C58E4" w:rsidRPr="003F32AE" w:rsidRDefault="00BE2A0C" w:rsidP="001C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73883,8</w:t>
            </w:r>
          </w:p>
        </w:tc>
        <w:tc>
          <w:tcPr>
            <w:tcW w:w="1116" w:type="dxa"/>
          </w:tcPr>
          <w:p w14:paraId="617DE86D" w14:textId="50417329" w:rsidR="001C58E4" w:rsidRPr="003F32AE" w:rsidRDefault="003E23E8" w:rsidP="001C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F21C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0" w:type="dxa"/>
          </w:tcPr>
          <w:p w14:paraId="364A84A0" w14:textId="42A258C6" w:rsidR="001C58E4" w:rsidRPr="003F32AE" w:rsidRDefault="00BE2A0C" w:rsidP="001C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71517,2</w:t>
            </w:r>
          </w:p>
        </w:tc>
        <w:tc>
          <w:tcPr>
            <w:tcW w:w="1085" w:type="dxa"/>
          </w:tcPr>
          <w:p w14:paraId="63CEBE99" w14:textId="61E9A700" w:rsidR="001C58E4" w:rsidRPr="00F21C11" w:rsidRDefault="00F21C11" w:rsidP="001C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21" w:type="dxa"/>
          </w:tcPr>
          <w:p w14:paraId="03ADEDAA" w14:textId="02A57C15" w:rsidR="001C58E4" w:rsidRPr="00BE2A0C" w:rsidRDefault="00BE2A0C" w:rsidP="001C5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</w:tr>
      <w:tr w:rsidR="002366AD" w:rsidRPr="00D54806" w14:paraId="3D745E48" w14:textId="42835691" w:rsidTr="00764CD8">
        <w:tc>
          <w:tcPr>
            <w:tcW w:w="3354" w:type="dxa"/>
          </w:tcPr>
          <w:p w14:paraId="08B8347A" w14:textId="5EB52C58" w:rsidR="001C58E4" w:rsidRPr="00D54806" w:rsidRDefault="001C58E4" w:rsidP="001C58E4">
            <w:pPr>
              <w:rPr>
                <w:rFonts w:ascii="Times New Roman" w:hAnsi="Times New Roman" w:cs="Times New Roman"/>
                <w:b/>
              </w:rPr>
            </w:pPr>
            <w:r w:rsidRPr="00E75E7F">
              <w:rPr>
                <w:rFonts w:ascii="Times New Roman" w:hAnsi="Times New Roman" w:cs="Times New Roman"/>
              </w:rPr>
              <w:t xml:space="preserve">Управление экономики  </w:t>
            </w:r>
          </w:p>
        </w:tc>
        <w:tc>
          <w:tcPr>
            <w:tcW w:w="1425" w:type="dxa"/>
          </w:tcPr>
          <w:p w14:paraId="1DC1F215" w14:textId="6A9D7626" w:rsidR="001C58E4" w:rsidRPr="00E554D0" w:rsidRDefault="00BE2A0C" w:rsidP="001C58E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16084,6</w:t>
            </w:r>
          </w:p>
        </w:tc>
        <w:tc>
          <w:tcPr>
            <w:tcW w:w="1116" w:type="dxa"/>
          </w:tcPr>
          <w:p w14:paraId="3470C73A" w14:textId="4D8DDF07" w:rsidR="001C58E4" w:rsidRPr="00E554D0" w:rsidRDefault="003E23E8" w:rsidP="001C58E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270" w:type="dxa"/>
          </w:tcPr>
          <w:p w14:paraId="6597CD5E" w14:textId="498813D7" w:rsidR="001C58E4" w:rsidRPr="00E554D0" w:rsidRDefault="00BE2A0C" w:rsidP="001C58E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16050,6</w:t>
            </w:r>
          </w:p>
        </w:tc>
        <w:tc>
          <w:tcPr>
            <w:tcW w:w="1085" w:type="dxa"/>
          </w:tcPr>
          <w:p w14:paraId="0BAE6C10" w14:textId="6ED82747" w:rsidR="001C58E4" w:rsidRPr="00E554D0" w:rsidRDefault="00F21C11" w:rsidP="001C58E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321" w:type="dxa"/>
          </w:tcPr>
          <w:p w14:paraId="439CE147" w14:textId="0B06E2B1" w:rsidR="001C58E4" w:rsidRPr="00E554D0" w:rsidRDefault="00BE2A0C" w:rsidP="001C58E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99,8</w:t>
            </w:r>
          </w:p>
        </w:tc>
      </w:tr>
      <w:tr w:rsidR="001C58E4" w:rsidRPr="00D54806" w14:paraId="0F1A0033" w14:textId="77777777" w:rsidTr="00764CD8">
        <w:tc>
          <w:tcPr>
            <w:tcW w:w="3354" w:type="dxa"/>
          </w:tcPr>
          <w:p w14:paraId="5D4EA3FE" w14:textId="67731A7C" w:rsidR="001C58E4" w:rsidRPr="00D54806" w:rsidRDefault="001C58E4" w:rsidP="001C58E4">
            <w:pPr>
              <w:rPr>
                <w:rFonts w:ascii="Times New Roman" w:hAnsi="Times New Roman" w:cs="Times New Roman"/>
                <w:b/>
              </w:rPr>
            </w:pPr>
            <w:r w:rsidRPr="00D5480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25" w:type="dxa"/>
          </w:tcPr>
          <w:p w14:paraId="2CF63FFC" w14:textId="2C358EE1" w:rsidR="001C58E4" w:rsidRPr="00D54806" w:rsidRDefault="00E554D0" w:rsidP="001C58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1446187,3</w:t>
            </w:r>
          </w:p>
        </w:tc>
        <w:tc>
          <w:tcPr>
            <w:tcW w:w="1116" w:type="dxa"/>
          </w:tcPr>
          <w:p w14:paraId="7E0171EC" w14:textId="329F8E7B" w:rsidR="001C58E4" w:rsidRPr="00D54806" w:rsidRDefault="003E23E8" w:rsidP="001C58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70" w:type="dxa"/>
          </w:tcPr>
          <w:p w14:paraId="187C6099" w14:textId="10094639" w:rsidR="001C58E4" w:rsidRPr="00D54806" w:rsidRDefault="00E554D0" w:rsidP="001C58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1426047,9</w:t>
            </w:r>
          </w:p>
        </w:tc>
        <w:tc>
          <w:tcPr>
            <w:tcW w:w="1085" w:type="dxa"/>
          </w:tcPr>
          <w:p w14:paraId="76929CC7" w14:textId="29F1665F" w:rsidR="001C58E4" w:rsidRPr="00D54806" w:rsidRDefault="00E554D0" w:rsidP="001C58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321" w:type="dxa"/>
          </w:tcPr>
          <w:p w14:paraId="71957E45" w14:textId="5D759F0F" w:rsidR="001C58E4" w:rsidRPr="00D54806" w:rsidRDefault="00E554D0" w:rsidP="001C58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98,6</w:t>
            </w:r>
          </w:p>
        </w:tc>
      </w:tr>
    </w:tbl>
    <w:p w14:paraId="3451BA09" w14:textId="77777777" w:rsidR="00583500" w:rsidRDefault="00583500" w:rsidP="0058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3E854" w14:textId="6CE6E8B6" w:rsidR="00583500" w:rsidRPr="0047404D" w:rsidRDefault="00583500" w:rsidP="00F30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5615">
        <w:rPr>
          <w:rFonts w:ascii="Times New Roman" w:hAnsi="Times New Roman" w:cs="Times New Roman"/>
          <w:sz w:val="28"/>
          <w:szCs w:val="28"/>
        </w:rPr>
        <w:t>Наибольшую долю в общем объеме расходов бюджета городского округа в отчетном периоде составили расходы по Управлению образования (49,8%</w:t>
      </w:r>
      <w:r w:rsidR="009307ED">
        <w:rPr>
          <w:rFonts w:ascii="Times New Roman" w:hAnsi="Times New Roman" w:cs="Times New Roman"/>
          <w:sz w:val="28"/>
          <w:szCs w:val="28"/>
        </w:rPr>
        <w:t xml:space="preserve"> или </w:t>
      </w:r>
      <w:r w:rsidR="00A1489F">
        <w:rPr>
          <w:rFonts w:ascii="Times New Roman" w:hAnsi="Times New Roman" w:cs="Times New Roman"/>
          <w:sz w:val="28"/>
          <w:szCs w:val="28"/>
        </w:rPr>
        <w:t>710096,4</w:t>
      </w:r>
      <w:r w:rsidR="009307E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E5615">
        <w:rPr>
          <w:rFonts w:ascii="Times New Roman" w:hAnsi="Times New Roman" w:cs="Times New Roman"/>
          <w:sz w:val="28"/>
          <w:szCs w:val="28"/>
        </w:rPr>
        <w:t>) и Администрации</w:t>
      </w:r>
      <w:r w:rsidR="009307E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E5615">
        <w:rPr>
          <w:rFonts w:ascii="Times New Roman" w:hAnsi="Times New Roman" w:cs="Times New Roman"/>
          <w:sz w:val="28"/>
          <w:szCs w:val="28"/>
        </w:rPr>
        <w:t xml:space="preserve"> (</w:t>
      </w:r>
      <w:r w:rsidR="00F306C6">
        <w:rPr>
          <w:rFonts w:ascii="Times New Roman" w:hAnsi="Times New Roman" w:cs="Times New Roman"/>
          <w:sz w:val="28"/>
          <w:szCs w:val="28"/>
        </w:rPr>
        <w:t>25,1%</w:t>
      </w:r>
      <w:r w:rsidR="00A1489F">
        <w:rPr>
          <w:rFonts w:ascii="Times New Roman" w:hAnsi="Times New Roman" w:cs="Times New Roman"/>
          <w:sz w:val="28"/>
          <w:szCs w:val="28"/>
        </w:rPr>
        <w:t xml:space="preserve"> или 358297,4 тыс. рублей</w:t>
      </w:r>
      <w:r w:rsidR="00F306C6">
        <w:rPr>
          <w:rFonts w:ascii="Times New Roman" w:hAnsi="Times New Roman" w:cs="Times New Roman"/>
          <w:sz w:val="28"/>
          <w:szCs w:val="28"/>
        </w:rPr>
        <w:t>).</w:t>
      </w:r>
      <w:r w:rsidR="004E56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7E3F78" w14:textId="0FC0D995" w:rsidR="009874FF" w:rsidRDefault="006A3B7D" w:rsidP="007F0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06A7">
        <w:rPr>
          <w:rFonts w:ascii="Times New Roman" w:hAnsi="Times New Roman" w:cs="Times New Roman"/>
          <w:sz w:val="28"/>
          <w:szCs w:val="28"/>
        </w:rPr>
        <w:t xml:space="preserve"> </w:t>
      </w:r>
      <w:r w:rsidR="009874FF">
        <w:rPr>
          <w:rFonts w:ascii="Times New Roman" w:hAnsi="Times New Roman" w:cs="Times New Roman"/>
          <w:sz w:val="28"/>
          <w:szCs w:val="28"/>
        </w:rPr>
        <w:t>И</w:t>
      </w:r>
      <w:r w:rsidR="007F06A7">
        <w:rPr>
          <w:rFonts w:ascii="Times New Roman" w:hAnsi="Times New Roman" w:cs="Times New Roman"/>
          <w:sz w:val="28"/>
          <w:szCs w:val="28"/>
        </w:rPr>
        <w:t xml:space="preserve">сполнения расходов городского округа </w:t>
      </w:r>
      <w:r w:rsidR="007F06A7" w:rsidRPr="007F06A7">
        <w:rPr>
          <w:rFonts w:ascii="Times New Roman" w:hAnsi="Times New Roman" w:cs="Times New Roman"/>
          <w:b/>
          <w:i/>
          <w:sz w:val="28"/>
          <w:szCs w:val="28"/>
        </w:rPr>
        <w:t>в разрезе разделов</w:t>
      </w:r>
      <w:r w:rsidR="00472F25">
        <w:rPr>
          <w:rFonts w:ascii="Times New Roman" w:hAnsi="Times New Roman" w:cs="Times New Roman"/>
          <w:b/>
          <w:i/>
          <w:sz w:val="28"/>
          <w:szCs w:val="28"/>
        </w:rPr>
        <w:t xml:space="preserve"> классификации расходов бюджета</w:t>
      </w:r>
      <w:r w:rsidR="009874FF">
        <w:rPr>
          <w:rFonts w:ascii="Times New Roman" w:hAnsi="Times New Roman" w:cs="Times New Roman"/>
          <w:sz w:val="28"/>
          <w:szCs w:val="28"/>
        </w:rPr>
        <w:t xml:space="preserve"> представлен в таблице </w:t>
      </w:r>
      <w:r w:rsidR="00916FE5">
        <w:rPr>
          <w:rFonts w:ascii="Times New Roman" w:hAnsi="Times New Roman" w:cs="Times New Roman"/>
          <w:sz w:val="28"/>
          <w:szCs w:val="28"/>
        </w:rPr>
        <w:t>8</w:t>
      </w:r>
      <w:r w:rsidR="007F06A7">
        <w:rPr>
          <w:rFonts w:ascii="Times New Roman" w:hAnsi="Times New Roman" w:cs="Times New Roman"/>
          <w:sz w:val="28"/>
          <w:szCs w:val="28"/>
        </w:rPr>
        <w:t>:</w:t>
      </w:r>
    </w:p>
    <w:bookmarkEnd w:id="1"/>
    <w:p w14:paraId="1200B32F" w14:textId="07E431BA" w:rsidR="00C71B82" w:rsidRDefault="006B74E9" w:rsidP="00C71B82">
      <w:pPr>
        <w:pStyle w:val="a4"/>
        <w:spacing w:after="0"/>
        <w:jc w:val="right"/>
        <w:rPr>
          <w:rFonts w:ascii="Times New Roman" w:hAnsi="Times New Roman"/>
          <w:sz w:val="24"/>
          <w:szCs w:val="24"/>
        </w:rPr>
      </w:pPr>
      <w:r w:rsidRPr="00DF3247">
        <w:rPr>
          <w:rFonts w:ascii="Times New Roman" w:hAnsi="Times New Roman"/>
          <w:sz w:val="24"/>
          <w:szCs w:val="24"/>
        </w:rPr>
        <w:t xml:space="preserve">Талица </w:t>
      </w:r>
      <w:r w:rsidR="00916FE5">
        <w:rPr>
          <w:rFonts w:ascii="Times New Roman" w:hAnsi="Times New Roman"/>
          <w:sz w:val="24"/>
          <w:szCs w:val="24"/>
        </w:rPr>
        <w:t>8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1418"/>
        <w:gridCol w:w="967"/>
        <w:gridCol w:w="1270"/>
        <w:gridCol w:w="1085"/>
        <w:gridCol w:w="1321"/>
      </w:tblGrid>
      <w:tr w:rsidR="00C71B82" w14:paraId="2A884A64" w14:textId="77777777" w:rsidTr="00DC4AF9">
        <w:tc>
          <w:tcPr>
            <w:tcW w:w="3510" w:type="dxa"/>
            <w:vMerge w:val="restart"/>
          </w:tcPr>
          <w:p w14:paraId="7FD8A179" w14:textId="77777777" w:rsidR="00C71B82" w:rsidRDefault="00C71B82" w:rsidP="00C71B82">
            <w:pPr>
              <w:jc w:val="center"/>
              <w:rPr>
                <w:rFonts w:ascii="Times New Roman" w:hAnsi="Times New Roman" w:cs="Times New Roman"/>
              </w:rPr>
            </w:pPr>
            <w:r w:rsidRPr="003F32A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аздел классификации </w:t>
            </w:r>
          </w:p>
          <w:p w14:paraId="495C3B96" w14:textId="6189D5B6" w:rsidR="00C71B82" w:rsidRPr="003F32AE" w:rsidRDefault="00C71B82" w:rsidP="00C7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расходов бюджета</w:t>
            </w:r>
          </w:p>
        </w:tc>
        <w:tc>
          <w:tcPr>
            <w:tcW w:w="2385" w:type="dxa"/>
            <w:gridSpan w:val="2"/>
          </w:tcPr>
          <w:p w14:paraId="7266B2EB" w14:textId="77777777" w:rsidR="00C71B82" w:rsidRDefault="00C71B82" w:rsidP="00E67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уточненный план </w:t>
            </w:r>
          </w:p>
          <w:p w14:paraId="68EAE1DF" w14:textId="77777777" w:rsidR="00C71B82" w:rsidRPr="003F32AE" w:rsidRDefault="00C71B82" w:rsidP="00E67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355" w:type="dxa"/>
            <w:gridSpan w:val="2"/>
          </w:tcPr>
          <w:p w14:paraId="15E815A2" w14:textId="77777777" w:rsidR="00C71B82" w:rsidRDefault="00C71B82" w:rsidP="00E67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</w:t>
            </w:r>
          </w:p>
          <w:p w14:paraId="0392B7BB" w14:textId="77777777" w:rsidR="00C71B82" w:rsidRPr="003F32AE" w:rsidRDefault="00C71B82" w:rsidP="00E67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21" w:type="dxa"/>
          </w:tcPr>
          <w:p w14:paraId="2E9F262D" w14:textId="77777777" w:rsidR="00C71B82" w:rsidRDefault="00C71B82" w:rsidP="00E67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исполнение к плану </w:t>
            </w:r>
          </w:p>
        </w:tc>
      </w:tr>
      <w:tr w:rsidR="00C71B82" w:rsidRPr="001C58E4" w14:paraId="6EF4A4BD" w14:textId="77777777" w:rsidTr="00DC4AF9">
        <w:tc>
          <w:tcPr>
            <w:tcW w:w="3510" w:type="dxa"/>
            <w:vMerge/>
          </w:tcPr>
          <w:p w14:paraId="499AA117" w14:textId="77777777" w:rsidR="00C71B82" w:rsidRPr="00E75E7F" w:rsidRDefault="00C71B82" w:rsidP="00E67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C22C320" w14:textId="77777777" w:rsidR="00C71B82" w:rsidRPr="003F32AE" w:rsidRDefault="00C71B82" w:rsidP="00E67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67" w:type="dxa"/>
          </w:tcPr>
          <w:p w14:paraId="6CA47F4F" w14:textId="77777777" w:rsidR="00C71B82" w:rsidRPr="003F32AE" w:rsidRDefault="00C71B82" w:rsidP="00E67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доля, %</w:t>
            </w:r>
          </w:p>
        </w:tc>
        <w:tc>
          <w:tcPr>
            <w:tcW w:w="1270" w:type="dxa"/>
          </w:tcPr>
          <w:p w14:paraId="7DB4EDFC" w14:textId="77777777" w:rsidR="00C71B82" w:rsidRPr="003F32AE" w:rsidRDefault="00C71B82" w:rsidP="00E6767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тыс.рублей</w:t>
            </w:r>
            <w:proofErr w:type="spellEnd"/>
            <w:proofErr w:type="gramEnd"/>
          </w:p>
        </w:tc>
        <w:tc>
          <w:tcPr>
            <w:tcW w:w="1085" w:type="dxa"/>
          </w:tcPr>
          <w:p w14:paraId="211AD928" w14:textId="77777777" w:rsidR="00C71B82" w:rsidRPr="0068526A" w:rsidRDefault="00C71B82" w:rsidP="00E6767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доля, %</w:t>
            </w:r>
          </w:p>
        </w:tc>
        <w:tc>
          <w:tcPr>
            <w:tcW w:w="1321" w:type="dxa"/>
          </w:tcPr>
          <w:p w14:paraId="1E0989B5" w14:textId="77777777" w:rsidR="00C71B82" w:rsidRPr="001C58E4" w:rsidRDefault="00C71B82" w:rsidP="00E67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C71B82" w:rsidRPr="00583500" w14:paraId="2D615A34" w14:textId="77777777" w:rsidTr="00DC4AF9">
        <w:tc>
          <w:tcPr>
            <w:tcW w:w="3510" w:type="dxa"/>
          </w:tcPr>
          <w:p w14:paraId="3A60EB82" w14:textId="76ED3F6A" w:rsidR="00C71B82" w:rsidRPr="00E75E7F" w:rsidRDefault="00C71B82" w:rsidP="00C71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 «Общегосударственные вопросы»</w:t>
            </w:r>
          </w:p>
        </w:tc>
        <w:tc>
          <w:tcPr>
            <w:tcW w:w="1418" w:type="dxa"/>
          </w:tcPr>
          <w:p w14:paraId="3337B604" w14:textId="5DCFE62C" w:rsidR="00C71B82" w:rsidRPr="003F32AE" w:rsidRDefault="00E5747F" w:rsidP="00C7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114809,6</w:t>
            </w:r>
          </w:p>
        </w:tc>
        <w:tc>
          <w:tcPr>
            <w:tcW w:w="967" w:type="dxa"/>
          </w:tcPr>
          <w:p w14:paraId="7B4E7E7B" w14:textId="600F0D0B" w:rsidR="00C71B82" w:rsidRPr="003F32AE" w:rsidRDefault="00A84ADD" w:rsidP="00C7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270" w:type="dxa"/>
          </w:tcPr>
          <w:p w14:paraId="0D573C62" w14:textId="4C6E3589" w:rsidR="00C71B82" w:rsidRPr="003F32AE" w:rsidRDefault="00E5747F" w:rsidP="00C7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114042,5</w:t>
            </w:r>
          </w:p>
        </w:tc>
        <w:tc>
          <w:tcPr>
            <w:tcW w:w="1085" w:type="dxa"/>
          </w:tcPr>
          <w:p w14:paraId="66B42D47" w14:textId="07E73098" w:rsidR="00C71B82" w:rsidRPr="00583500" w:rsidRDefault="003E1D3E" w:rsidP="00C7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321" w:type="dxa"/>
          </w:tcPr>
          <w:p w14:paraId="2939E70B" w14:textId="53AC1CE3" w:rsidR="00C71B82" w:rsidRPr="00583500" w:rsidRDefault="00E5747F" w:rsidP="00C7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  <w:tr w:rsidR="00C71B82" w:rsidRPr="00583500" w14:paraId="3C4E0608" w14:textId="77777777" w:rsidTr="00DC4AF9">
        <w:tc>
          <w:tcPr>
            <w:tcW w:w="3510" w:type="dxa"/>
          </w:tcPr>
          <w:p w14:paraId="0ACE4221" w14:textId="6B9DCF03" w:rsidR="00C71B82" w:rsidRPr="00E75E7F" w:rsidRDefault="00C71B82" w:rsidP="00C71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0300 «Национальная безопасность»</w:t>
            </w:r>
          </w:p>
        </w:tc>
        <w:tc>
          <w:tcPr>
            <w:tcW w:w="1418" w:type="dxa"/>
          </w:tcPr>
          <w:p w14:paraId="25CB992C" w14:textId="6AAF66C5" w:rsidR="00C71B82" w:rsidRPr="003F32AE" w:rsidRDefault="00E5747F" w:rsidP="00C7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23995,1</w:t>
            </w:r>
          </w:p>
        </w:tc>
        <w:tc>
          <w:tcPr>
            <w:tcW w:w="967" w:type="dxa"/>
          </w:tcPr>
          <w:p w14:paraId="0EBFF4C5" w14:textId="3CB19AF7" w:rsidR="00C71B82" w:rsidRPr="003F32AE" w:rsidRDefault="00A84ADD" w:rsidP="00C7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3E1D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0" w:type="dxa"/>
          </w:tcPr>
          <w:p w14:paraId="751DDD7D" w14:textId="42DAB39E" w:rsidR="00C71B82" w:rsidRPr="003F32AE" w:rsidRDefault="00E5747F" w:rsidP="00C7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23698,0</w:t>
            </w:r>
          </w:p>
        </w:tc>
        <w:tc>
          <w:tcPr>
            <w:tcW w:w="1085" w:type="dxa"/>
          </w:tcPr>
          <w:p w14:paraId="15C6FFE5" w14:textId="41929887" w:rsidR="00C71B82" w:rsidRPr="00583500" w:rsidRDefault="003E1D3E" w:rsidP="00C7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321" w:type="dxa"/>
          </w:tcPr>
          <w:p w14:paraId="0E53B4DC" w14:textId="35DCF2EC" w:rsidR="00C71B82" w:rsidRPr="00583500" w:rsidRDefault="00E5747F" w:rsidP="00C7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C71B82" w:rsidRPr="00BE2A0C" w14:paraId="48BCCB96" w14:textId="77777777" w:rsidTr="00DC4AF9">
        <w:tc>
          <w:tcPr>
            <w:tcW w:w="3510" w:type="dxa"/>
          </w:tcPr>
          <w:p w14:paraId="184A3DE5" w14:textId="2F504926" w:rsidR="00C71B82" w:rsidRPr="00E75E7F" w:rsidRDefault="00C71B82" w:rsidP="00C71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 «Национальная экономика»</w:t>
            </w:r>
          </w:p>
        </w:tc>
        <w:tc>
          <w:tcPr>
            <w:tcW w:w="1418" w:type="dxa"/>
          </w:tcPr>
          <w:p w14:paraId="73353DA0" w14:textId="3F3F32AA" w:rsidR="00C71B82" w:rsidRPr="003F32AE" w:rsidRDefault="00E5747F" w:rsidP="00C7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104787,9</w:t>
            </w:r>
          </w:p>
        </w:tc>
        <w:tc>
          <w:tcPr>
            <w:tcW w:w="967" w:type="dxa"/>
          </w:tcPr>
          <w:p w14:paraId="5C8A0F3F" w14:textId="548723C1" w:rsidR="00C71B82" w:rsidRPr="003F32AE" w:rsidRDefault="00A84ADD" w:rsidP="00C7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270" w:type="dxa"/>
          </w:tcPr>
          <w:p w14:paraId="3777C1EC" w14:textId="52D6D3B6" w:rsidR="00C71B82" w:rsidRPr="003F32AE" w:rsidRDefault="00E5747F" w:rsidP="00C7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103061,4</w:t>
            </w:r>
          </w:p>
        </w:tc>
        <w:tc>
          <w:tcPr>
            <w:tcW w:w="1085" w:type="dxa"/>
          </w:tcPr>
          <w:p w14:paraId="08575301" w14:textId="06F37E82" w:rsidR="00C71B82" w:rsidRPr="00F21C11" w:rsidRDefault="003E1D3E" w:rsidP="00C7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321" w:type="dxa"/>
          </w:tcPr>
          <w:p w14:paraId="1917FFCB" w14:textId="469EF308" w:rsidR="00C71B82" w:rsidRPr="00BE2A0C" w:rsidRDefault="00E5747F" w:rsidP="00C7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</w:tr>
      <w:tr w:rsidR="00C71B82" w:rsidRPr="00BE2A0C" w14:paraId="75860256" w14:textId="77777777" w:rsidTr="00DC4AF9">
        <w:tc>
          <w:tcPr>
            <w:tcW w:w="3510" w:type="dxa"/>
          </w:tcPr>
          <w:p w14:paraId="0DDB2637" w14:textId="7F987B48" w:rsidR="00C71B82" w:rsidRPr="00E75E7F" w:rsidRDefault="00C71B82" w:rsidP="00C71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 «Жилищно-коммунальное хозяйство»</w:t>
            </w:r>
          </w:p>
        </w:tc>
        <w:tc>
          <w:tcPr>
            <w:tcW w:w="1418" w:type="dxa"/>
          </w:tcPr>
          <w:p w14:paraId="2B55D4F6" w14:textId="24703828" w:rsidR="00C71B82" w:rsidRPr="003F32AE" w:rsidRDefault="00E5747F" w:rsidP="00C7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207584,0</w:t>
            </w:r>
          </w:p>
        </w:tc>
        <w:tc>
          <w:tcPr>
            <w:tcW w:w="967" w:type="dxa"/>
          </w:tcPr>
          <w:p w14:paraId="16D7B810" w14:textId="0FD2DE79" w:rsidR="00C71B82" w:rsidRPr="003F32AE" w:rsidRDefault="00A84ADD" w:rsidP="00C7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</w:t>
            </w:r>
            <w:r w:rsidR="003E1D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0" w:type="dxa"/>
          </w:tcPr>
          <w:p w14:paraId="6CBCF75B" w14:textId="13FA632D" w:rsidR="00C71B82" w:rsidRPr="003F32AE" w:rsidRDefault="00E5747F" w:rsidP="00C7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205653,8</w:t>
            </w:r>
          </w:p>
        </w:tc>
        <w:tc>
          <w:tcPr>
            <w:tcW w:w="1085" w:type="dxa"/>
          </w:tcPr>
          <w:p w14:paraId="286A4B15" w14:textId="280B7782" w:rsidR="00C71B82" w:rsidRPr="00F21C11" w:rsidRDefault="003E1D3E" w:rsidP="00C7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321" w:type="dxa"/>
          </w:tcPr>
          <w:p w14:paraId="10CF2332" w14:textId="0097152A" w:rsidR="00C71B82" w:rsidRPr="00BE2A0C" w:rsidRDefault="00E5747F" w:rsidP="00C7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</w:tr>
      <w:tr w:rsidR="00C71B82" w:rsidRPr="00BE2A0C" w14:paraId="411DD264" w14:textId="77777777" w:rsidTr="00DC4AF9">
        <w:tc>
          <w:tcPr>
            <w:tcW w:w="3510" w:type="dxa"/>
          </w:tcPr>
          <w:p w14:paraId="3114A0E4" w14:textId="1DC351A9" w:rsidR="00C71B82" w:rsidRPr="00E75E7F" w:rsidRDefault="00C71B82" w:rsidP="00C71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0600 «Охрана окружающей среды»</w:t>
            </w:r>
          </w:p>
        </w:tc>
        <w:tc>
          <w:tcPr>
            <w:tcW w:w="1418" w:type="dxa"/>
          </w:tcPr>
          <w:p w14:paraId="7F6D2A35" w14:textId="62978256" w:rsidR="00C71B82" w:rsidRPr="00AA303C" w:rsidRDefault="00E5747F" w:rsidP="00C7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2010,0</w:t>
            </w:r>
          </w:p>
        </w:tc>
        <w:tc>
          <w:tcPr>
            <w:tcW w:w="967" w:type="dxa"/>
          </w:tcPr>
          <w:p w14:paraId="19F93C3A" w14:textId="45480762" w:rsidR="00C71B82" w:rsidRPr="003F32AE" w:rsidRDefault="00A84ADD" w:rsidP="00C7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0" w:type="dxa"/>
          </w:tcPr>
          <w:p w14:paraId="0988320C" w14:textId="605F3DE7" w:rsidR="00C71B82" w:rsidRPr="003F32AE" w:rsidRDefault="00E5747F" w:rsidP="00C7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2010,0</w:t>
            </w:r>
          </w:p>
        </w:tc>
        <w:tc>
          <w:tcPr>
            <w:tcW w:w="1085" w:type="dxa"/>
          </w:tcPr>
          <w:p w14:paraId="48F4B9F2" w14:textId="6F7F25E0" w:rsidR="00C71B82" w:rsidRPr="00F21C11" w:rsidRDefault="003E1D3E" w:rsidP="00C7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21" w:type="dxa"/>
          </w:tcPr>
          <w:p w14:paraId="6F8E4C9B" w14:textId="3452F98B" w:rsidR="00C71B82" w:rsidRPr="00BE2A0C" w:rsidRDefault="00E5747F" w:rsidP="00C7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71B82" w:rsidRPr="00BE2A0C" w14:paraId="02B70C63" w14:textId="77777777" w:rsidTr="00DC4AF9">
        <w:tc>
          <w:tcPr>
            <w:tcW w:w="3510" w:type="dxa"/>
          </w:tcPr>
          <w:p w14:paraId="301D1860" w14:textId="51881228" w:rsidR="00C71B82" w:rsidRPr="00E75E7F" w:rsidRDefault="00C71B82" w:rsidP="00C71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0700 «Образование»</w:t>
            </w:r>
          </w:p>
        </w:tc>
        <w:tc>
          <w:tcPr>
            <w:tcW w:w="1418" w:type="dxa"/>
          </w:tcPr>
          <w:p w14:paraId="673CF0BE" w14:textId="6DF5F6D8" w:rsidR="00C71B82" w:rsidRPr="003F32AE" w:rsidRDefault="00043DCF" w:rsidP="00C7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757288,</w:t>
            </w:r>
            <w:r w:rsidR="006B2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27EC8902" w14:textId="453CE4CE" w:rsidR="00C71B82" w:rsidRPr="003F32AE" w:rsidRDefault="00A84ADD" w:rsidP="00C7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</w:t>
            </w:r>
            <w:r w:rsidR="003E1D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0" w:type="dxa"/>
          </w:tcPr>
          <w:p w14:paraId="3850DF5A" w14:textId="707EB49B" w:rsidR="00C71B82" w:rsidRPr="003F32AE" w:rsidRDefault="00043DCF" w:rsidP="00C7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750669,6</w:t>
            </w:r>
          </w:p>
        </w:tc>
        <w:tc>
          <w:tcPr>
            <w:tcW w:w="1085" w:type="dxa"/>
          </w:tcPr>
          <w:p w14:paraId="1195606E" w14:textId="22CF2EF0" w:rsidR="00C71B82" w:rsidRPr="00F21C11" w:rsidRDefault="003E1D3E" w:rsidP="00C7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321" w:type="dxa"/>
          </w:tcPr>
          <w:p w14:paraId="2AA1228C" w14:textId="1BB85699" w:rsidR="00C71B82" w:rsidRPr="00BE2A0C" w:rsidRDefault="00043DCF" w:rsidP="00C7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</w:tr>
      <w:tr w:rsidR="00C71B82" w:rsidRPr="00BE2A0C" w14:paraId="47B72697" w14:textId="77777777" w:rsidTr="00DC4AF9">
        <w:tc>
          <w:tcPr>
            <w:tcW w:w="3510" w:type="dxa"/>
          </w:tcPr>
          <w:p w14:paraId="4362D5EE" w14:textId="5463D7C8" w:rsidR="00C71B82" w:rsidRPr="00E75E7F" w:rsidRDefault="00C71B82" w:rsidP="00C71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 «Культура, кинематография»</w:t>
            </w:r>
          </w:p>
        </w:tc>
        <w:tc>
          <w:tcPr>
            <w:tcW w:w="1418" w:type="dxa"/>
          </w:tcPr>
          <w:p w14:paraId="41B5EC7F" w14:textId="4D59D42B" w:rsidR="00C71B82" w:rsidRPr="003F32AE" w:rsidRDefault="00043DCF" w:rsidP="00C7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125015,7</w:t>
            </w:r>
          </w:p>
        </w:tc>
        <w:tc>
          <w:tcPr>
            <w:tcW w:w="967" w:type="dxa"/>
          </w:tcPr>
          <w:p w14:paraId="7B3E973B" w14:textId="5D6A87FF" w:rsidR="00C71B82" w:rsidRPr="003F32AE" w:rsidRDefault="00A84ADD" w:rsidP="00C7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270" w:type="dxa"/>
          </w:tcPr>
          <w:p w14:paraId="2B3C9D22" w14:textId="506E9F63" w:rsidR="00C71B82" w:rsidRPr="003F32AE" w:rsidRDefault="00043DCF" w:rsidP="00C7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122470,0</w:t>
            </w:r>
          </w:p>
        </w:tc>
        <w:tc>
          <w:tcPr>
            <w:tcW w:w="1085" w:type="dxa"/>
          </w:tcPr>
          <w:p w14:paraId="4F64EE01" w14:textId="4D826FB2" w:rsidR="00C71B82" w:rsidRPr="00F21C11" w:rsidRDefault="003E1D3E" w:rsidP="00C7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321" w:type="dxa"/>
          </w:tcPr>
          <w:p w14:paraId="6E0B6F3B" w14:textId="49BDAA4E" w:rsidR="00C71B82" w:rsidRPr="00BE2A0C" w:rsidRDefault="00043DCF" w:rsidP="00C7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</w:tr>
      <w:tr w:rsidR="00C71B82" w:rsidRPr="00BE2A0C" w14:paraId="6DBD5A0E" w14:textId="77777777" w:rsidTr="00DC4AF9">
        <w:tc>
          <w:tcPr>
            <w:tcW w:w="3510" w:type="dxa"/>
          </w:tcPr>
          <w:p w14:paraId="17289B20" w14:textId="09914B15" w:rsidR="00C71B82" w:rsidRPr="00E75E7F" w:rsidRDefault="00C71B82" w:rsidP="00C71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«Социальная политика»</w:t>
            </w:r>
          </w:p>
        </w:tc>
        <w:tc>
          <w:tcPr>
            <w:tcW w:w="1418" w:type="dxa"/>
          </w:tcPr>
          <w:p w14:paraId="0BD3E389" w14:textId="2D860CA3" w:rsidR="00C71B82" w:rsidRPr="003F32AE" w:rsidRDefault="00043DCF" w:rsidP="00C7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37467,5</w:t>
            </w:r>
          </w:p>
        </w:tc>
        <w:tc>
          <w:tcPr>
            <w:tcW w:w="967" w:type="dxa"/>
          </w:tcPr>
          <w:p w14:paraId="5ACCA821" w14:textId="134D7D3A" w:rsidR="00C71B82" w:rsidRPr="003F32AE" w:rsidRDefault="00A84ADD" w:rsidP="00C7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70" w:type="dxa"/>
          </w:tcPr>
          <w:p w14:paraId="785ADE04" w14:textId="16C3CE21" w:rsidR="00C71B82" w:rsidRPr="003F32AE" w:rsidRDefault="00043DCF" w:rsidP="00C7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31301,4</w:t>
            </w:r>
          </w:p>
        </w:tc>
        <w:tc>
          <w:tcPr>
            <w:tcW w:w="1085" w:type="dxa"/>
          </w:tcPr>
          <w:p w14:paraId="51042C19" w14:textId="36FD88E5" w:rsidR="00C71B82" w:rsidRPr="00F21C11" w:rsidRDefault="003E1D3E" w:rsidP="00C7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321" w:type="dxa"/>
          </w:tcPr>
          <w:p w14:paraId="281CA39C" w14:textId="2718EB44" w:rsidR="00C71B82" w:rsidRPr="00BE2A0C" w:rsidRDefault="00043DCF" w:rsidP="00C7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</w:tr>
      <w:tr w:rsidR="00C71B82" w:rsidRPr="00BE2A0C" w14:paraId="33CB4158" w14:textId="77777777" w:rsidTr="00DC4AF9">
        <w:tc>
          <w:tcPr>
            <w:tcW w:w="3510" w:type="dxa"/>
          </w:tcPr>
          <w:p w14:paraId="0F437FF2" w14:textId="21B7B123" w:rsidR="00C71B82" w:rsidRPr="00E75E7F" w:rsidRDefault="00C71B82" w:rsidP="00C71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 «Физическая культура и спорт»</w:t>
            </w:r>
          </w:p>
        </w:tc>
        <w:tc>
          <w:tcPr>
            <w:tcW w:w="1418" w:type="dxa"/>
          </w:tcPr>
          <w:p w14:paraId="2B902CE6" w14:textId="03FDE5F0" w:rsidR="00C71B82" w:rsidRPr="003F32AE" w:rsidRDefault="00043DCF" w:rsidP="00C7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68104,3</w:t>
            </w:r>
          </w:p>
        </w:tc>
        <w:tc>
          <w:tcPr>
            <w:tcW w:w="967" w:type="dxa"/>
          </w:tcPr>
          <w:p w14:paraId="5517400E" w14:textId="02FCFC17" w:rsidR="00C71B82" w:rsidRPr="003F32AE" w:rsidRDefault="003E1D3E" w:rsidP="00C7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270" w:type="dxa"/>
          </w:tcPr>
          <w:p w14:paraId="78014461" w14:textId="0CD0FE3C" w:rsidR="00C71B82" w:rsidRPr="003F32AE" w:rsidRDefault="00043DCF" w:rsidP="00C7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68104,3</w:t>
            </w:r>
          </w:p>
        </w:tc>
        <w:tc>
          <w:tcPr>
            <w:tcW w:w="1085" w:type="dxa"/>
          </w:tcPr>
          <w:p w14:paraId="63A941A2" w14:textId="7583AAE0" w:rsidR="00C71B82" w:rsidRPr="00F21C11" w:rsidRDefault="003E1D3E" w:rsidP="00C7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321" w:type="dxa"/>
          </w:tcPr>
          <w:p w14:paraId="6F47E28E" w14:textId="7126247E" w:rsidR="00C71B82" w:rsidRPr="00BE2A0C" w:rsidRDefault="00043DCF" w:rsidP="00C7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71B82" w:rsidRPr="00E554D0" w14:paraId="54654015" w14:textId="77777777" w:rsidTr="00DC4AF9">
        <w:tc>
          <w:tcPr>
            <w:tcW w:w="3510" w:type="dxa"/>
          </w:tcPr>
          <w:p w14:paraId="585047F2" w14:textId="4BC50961" w:rsidR="00C71B82" w:rsidRPr="00D54806" w:rsidRDefault="00C71B82" w:rsidP="00C71B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1200 «Средства массовой информации»</w:t>
            </w:r>
          </w:p>
        </w:tc>
        <w:tc>
          <w:tcPr>
            <w:tcW w:w="1418" w:type="dxa"/>
          </w:tcPr>
          <w:p w14:paraId="1AE4E7A2" w14:textId="527311A9" w:rsidR="00C71B82" w:rsidRPr="00E554D0" w:rsidRDefault="00043DCF" w:rsidP="00C71B8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4319,5</w:t>
            </w:r>
          </w:p>
        </w:tc>
        <w:tc>
          <w:tcPr>
            <w:tcW w:w="967" w:type="dxa"/>
          </w:tcPr>
          <w:p w14:paraId="5A96E7B9" w14:textId="40C32CBB" w:rsidR="00C71B82" w:rsidRPr="00E554D0" w:rsidRDefault="003E1D3E" w:rsidP="00C71B8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</w:t>
            </w:r>
          </w:p>
        </w:tc>
        <w:tc>
          <w:tcPr>
            <w:tcW w:w="1270" w:type="dxa"/>
          </w:tcPr>
          <w:p w14:paraId="6A44950C" w14:textId="404F4698" w:rsidR="00C71B82" w:rsidRPr="00E554D0" w:rsidRDefault="00043DCF" w:rsidP="00C71B8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4319,5</w:t>
            </w:r>
          </w:p>
        </w:tc>
        <w:tc>
          <w:tcPr>
            <w:tcW w:w="1085" w:type="dxa"/>
          </w:tcPr>
          <w:p w14:paraId="6416DC54" w14:textId="00166293" w:rsidR="00C71B82" w:rsidRPr="00E554D0" w:rsidRDefault="003E1D3E" w:rsidP="00C71B8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</w:t>
            </w:r>
          </w:p>
        </w:tc>
        <w:tc>
          <w:tcPr>
            <w:tcW w:w="1321" w:type="dxa"/>
          </w:tcPr>
          <w:p w14:paraId="5C0F5CBA" w14:textId="7372C317" w:rsidR="00C71B82" w:rsidRPr="00E554D0" w:rsidRDefault="00043DCF" w:rsidP="00C71B8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C71B82" w:rsidRPr="00D54806" w14:paraId="64141EA4" w14:textId="77777777" w:rsidTr="00DC4AF9">
        <w:tc>
          <w:tcPr>
            <w:tcW w:w="3510" w:type="dxa"/>
          </w:tcPr>
          <w:p w14:paraId="4B5850C7" w14:textId="7A2359A5" w:rsidR="00C71B82" w:rsidRPr="00D54806" w:rsidRDefault="00C71B82" w:rsidP="00C71B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1300 «Обслуживание муниципального долга»</w:t>
            </w:r>
          </w:p>
        </w:tc>
        <w:tc>
          <w:tcPr>
            <w:tcW w:w="1418" w:type="dxa"/>
          </w:tcPr>
          <w:p w14:paraId="161FB265" w14:textId="3856D6A0" w:rsidR="00C71B82" w:rsidRPr="00A257BF" w:rsidRDefault="00043DCF" w:rsidP="00C71B8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805,6</w:t>
            </w:r>
          </w:p>
        </w:tc>
        <w:tc>
          <w:tcPr>
            <w:tcW w:w="967" w:type="dxa"/>
          </w:tcPr>
          <w:p w14:paraId="0A8DF09F" w14:textId="77777777" w:rsidR="00140B40" w:rsidRDefault="00140B40" w:rsidP="00C71B8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менее </w:t>
            </w:r>
          </w:p>
          <w:p w14:paraId="590B86D6" w14:textId="55892CF1" w:rsidR="00C71B82" w:rsidRPr="00A257BF" w:rsidRDefault="003E1D3E" w:rsidP="00C71B8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</w:t>
            </w:r>
          </w:p>
        </w:tc>
        <w:tc>
          <w:tcPr>
            <w:tcW w:w="1270" w:type="dxa"/>
          </w:tcPr>
          <w:p w14:paraId="2A4097C9" w14:textId="48F078D3" w:rsidR="00C71B82" w:rsidRPr="00A257BF" w:rsidRDefault="00043DCF" w:rsidP="00C71B8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717,4</w:t>
            </w:r>
          </w:p>
        </w:tc>
        <w:tc>
          <w:tcPr>
            <w:tcW w:w="1085" w:type="dxa"/>
          </w:tcPr>
          <w:p w14:paraId="0B0BBDE8" w14:textId="285EBD19" w:rsidR="00C71B82" w:rsidRPr="00A257BF" w:rsidRDefault="00140B40" w:rsidP="00C71B8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менее </w:t>
            </w:r>
            <w:r w:rsidR="003E1D3E">
              <w:rPr>
                <w:rFonts w:ascii="Times New Roman" w:hAnsi="Times New Roman" w:cs="Times New Roman"/>
                <w:bCs/>
              </w:rPr>
              <w:t>0,1</w:t>
            </w:r>
          </w:p>
        </w:tc>
        <w:tc>
          <w:tcPr>
            <w:tcW w:w="1321" w:type="dxa"/>
          </w:tcPr>
          <w:p w14:paraId="5C81367C" w14:textId="20519951" w:rsidR="00C71B82" w:rsidRPr="00A257BF" w:rsidRDefault="00043DCF" w:rsidP="00C71B8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89,0</w:t>
            </w:r>
          </w:p>
        </w:tc>
      </w:tr>
      <w:tr w:rsidR="00A257BF" w:rsidRPr="00D54806" w14:paraId="32CBB67B" w14:textId="77777777" w:rsidTr="00DC4AF9">
        <w:tc>
          <w:tcPr>
            <w:tcW w:w="3510" w:type="dxa"/>
          </w:tcPr>
          <w:p w14:paraId="7AE0D83A" w14:textId="4C2454C4" w:rsidR="00A257BF" w:rsidRDefault="00A257BF" w:rsidP="00A257BF">
            <w:pPr>
              <w:rPr>
                <w:rFonts w:ascii="Times New Roman" w:hAnsi="Times New Roman" w:cs="Times New Roman"/>
              </w:rPr>
            </w:pPr>
            <w:r w:rsidRPr="00D5480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</w:tcPr>
          <w:p w14:paraId="1ED41ABD" w14:textId="1530D96C" w:rsidR="00A257BF" w:rsidRDefault="00A257BF" w:rsidP="00A25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1446187,3</w:t>
            </w:r>
          </w:p>
        </w:tc>
        <w:tc>
          <w:tcPr>
            <w:tcW w:w="967" w:type="dxa"/>
          </w:tcPr>
          <w:p w14:paraId="4A128D44" w14:textId="0E11ADF9" w:rsidR="00A257BF" w:rsidRDefault="00A257BF" w:rsidP="00A25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70" w:type="dxa"/>
          </w:tcPr>
          <w:p w14:paraId="44C243EB" w14:textId="574BE39A" w:rsidR="00A257BF" w:rsidRDefault="00A257BF" w:rsidP="00A25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1426047,9</w:t>
            </w:r>
          </w:p>
        </w:tc>
        <w:tc>
          <w:tcPr>
            <w:tcW w:w="1085" w:type="dxa"/>
          </w:tcPr>
          <w:p w14:paraId="6BB45C85" w14:textId="156762FD" w:rsidR="00A257BF" w:rsidRDefault="00A257BF" w:rsidP="00A25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321" w:type="dxa"/>
          </w:tcPr>
          <w:p w14:paraId="014E4578" w14:textId="3A4D47CC" w:rsidR="00A257BF" w:rsidRDefault="00A257BF" w:rsidP="00A25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98,6</w:t>
            </w:r>
          </w:p>
        </w:tc>
      </w:tr>
    </w:tbl>
    <w:p w14:paraId="139A1F5F" w14:textId="1AB23BC2" w:rsidR="00C71B82" w:rsidRDefault="00C71B82" w:rsidP="004B1A88">
      <w:pPr>
        <w:pStyle w:val="a4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BA650CE" w14:textId="09EF2297" w:rsidR="006B74E9" w:rsidRPr="003E1D3E" w:rsidRDefault="006B74E9" w:rsidP="003E1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Наибольшую долю в общем объеме расходов бюджета</w:t>
      </w:r>
      <w:r w:rsidR="00140B4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564DE9">
        <w:rPr>
          <w:rFonts w:ascii="Times New Roman" w:hAnsi="Times New Roman" w:cs="Times New Roman"/>
          <w:sz w:val="28"/>
          <w:szCs w:val="28"/>
        </w:rPr>
        <w:t>2</w:t>
      </w:r>
      <w:r w:rsidR="003E1D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расходы по разделу 0700 «Образование» (</w:t>
      </w:r>
      <w:r w:rsidR="003E1D3E">
        <w:rPr>
          <w:rFonts w:ascii="Times New Roman" w:hAnsi="Times New Roman" w:cs="Times New Roman"/>
          <w:sz w:val="28"/>
          <w:szCs w:val="28"/>
        </w:rPr>
        <w:t xml:space="preserve">52,6 </w:t>
      </w:r>
      <w:r>
        <w:rPr>
          <w:rFonts w:ascii="Times New Roman" w:hAnsi="Times New Roman" w:cs="Times New Roman"/>
          <w:sz w:val="28"/>
          <w:szCs w:val="28"/>
        </w:rPr>
        <w:t>%</w:t>
      </w:r>
      <w:r w:rsidR="003E1D3E">
        <w:rPr>
          <w:rFonts w:ascii="Times New Roman" w:hAnsi="Times New Roman" w:cs="Times New Roman"/>
          <w:sz w:val="28"/>
          <w:szCs w:val="28"/>
        </w:rPr>
        <w:t xml:space="preserve"> или 750669,6 тыс. рублей</w:t>
      </w:r>
      <w:r>
        <w:rPr>
          <w:rFonts w:ascii="Times New Roman" w:hAnsi="Times New Roman" w:cs="Times New Roman"/>
          <w:sz w:val="28"/>
          <w:szCs w:val="28"/>
        </w:rPr>
        <w:t>), 0500 «Жилищно-коммунальное хозяйство» (</w:t>
      </w:r>
      <w:r w:rsidR="003E1D3E">
        <w:rPr>
          <w:rFonts w:ascii="Times New Roman" w:hAnsi="Times New Roman" w:cs="Times New Roman"/>
          <w:sz w:val="28"/>
          <w:szCs w:val="28"/>
        </w:rPr>
        <w:t xml:space="preserve">14,4 </w:t>
      </w:r>
      <w:r>
        <w:rPr>
          <w:rFonts w:ascii="Times New Roman" w:hAnsi="Times New Roman" w:cs="Times New Roman"/>
          <w:sz w:val="28"/>
          <w:szCs w:val="28"/>
        </w:rPr>
        <w:t>%</w:t>
      </w:r>
      <w:r w:rsidR="003E1D3E">
        <w:rPr>
          <w:rFonts w:ascii="Times New Roman" w:hAnsi="Times New Roman" w:cs="Times New Roman"/>
          <w:sz w:val="28"/>
          <w:szCs w:val="28"/>
        </w:rPr>
        <w:t xml:space="preserve"> или 205653,8 тыс. рублей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="003E1D3E">
        <w:rPr>
          <w:rFonts w:ascii="Times New Roman" w:hAnsi="Times New Roman" w:cs="Times New Roman"/>
          <w:sz w:val="28"/>
          <w:szCs w:val="28"/>
        </w:rPr>
        <w:t>0800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E1D3E">
        <w:rPr>
          <w:rFonts w:ascii="Times New Roman" w:hAnsi="Times New Roman" w:cs="Times New Roman"/>
          <w:sz w:val="28"/>
          <w:szCs w:val="28"/>
        </w:rPr>
        <w:t>Культура и кинематография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3E1D3E">
        <w:rPr>
          <w:rFonts w:ascii="Times New Roman" w:hAnsi="Times New Roman" w:cs="Times New Roman"/>
          <w:sz w:val="28"/>
          <w:szCs w:val="28"/>
        </w:rPr>
        <w:t>8,6</w:t>
      </w:r>
      <w:r>
        <w:rPr>
          <w:rFonts w:ascii="Times New Roman" w:hAnsi="Times New Roman" w:cs="Times New Roman"/>
          <w:sz w:val="28"/>
          <w:szCs w:val="28"/>
        </w:rPr>
        <w:t>%</w:t>
      </w:r>
      <w:r w:rsidR="003E1D3E">
        <w:rPr>
          <w:rFonts w:ascii="Times New Roman" w:hAnsi="Times New Roman" w:cs="Times New Roman"/>
          <w:sz w:val="28"/>
          <w:szCs w:val="28"/>
        </w:rPr>
        <w:t xml:space="preserve"> или 122470,0 тыс.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676FB7A" w14:textId="2540E2C9" w:rsidR="006B74E9" w:rsidRDefault="006B74E9" w:rsidP="004B1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Меньше 1,0</w:t>
      </w:r>
      <w:r w:rsidR="003E1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занимают расходы по </w:t>
      </w:r>
      <w:r w:rsidR="00636F1B">
        <w:rPr>
          <w:rFonts w:ascii="Times New Roman" w:hAnsi="Times New Roman" w:cs="Times New Roman"/>
          <w:sz w:val="28"/>
          <w:szCs w:val="28"/>
        </w:rPr>
        <w:t xml:space="preserve">каждому из следующих разделов классификации расходов бюджета: </w:t>
      </w:r>
      <w:r>
        <w:rPr>
          <w:rFonts w:ascii="Times New Roman" w:hAnsi="Times New Roman" w:cs="Times New Roman"/>
          <w:sz w:val="28"/>
          <w:szCs w:val="28"/>
        </w:rPr>
        <w:t>0600 «Охрана окружающей среды» (</w:t>
      </w:r>
      <w:r w:rsidR="003E1D3E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>%</w:t>
      </w:r>
      <w:r w:rsidR="00140B40">
        <w:rPr>
          <w:rFonts w:ascii="Times New Roman" w:hAnsi="Times New Roman" w:cs="Times New Roman"/>
          <w:sz w:val="28"/>
          <w:szCs w:val="28"/>
        </w:rPr>
        <w:t xml:space="preserve"> или 2010,0 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750F">
        <w:rPr>
          <w:rFonts w:ascii="Times New Roman" w:hAnsi="Times New Roman" w:cs="Times New Roman"/>
          <w:sz w:val="28"/>
          <w:szCs w:val="28"/>
        </w:rPr>
        <w:t>,</w:t>
      </w:r>
      <w:r w:rsidR="00140B40">
        <w:rPr>
          <w:rFonts w:ascii="Times New Roman" w:hAnsi="Times New Roman" w:cs="Times New Roman"/>
          <w:sz w:val="28"/>
          <w:szCs w:val="28"/>
        </w:rPr>
        <w:t xml:space="preserve"> </w:t>
      </w:r>
      <w:r w:rsidR="00EB750F">
        <w:rPr>
          <w:rFonts w:ascii="Times New Roman" w:hAnsi="Times New Roman" w:cs="Times New Roman"/>
          <w:sz w:val="28"/>
          <w:szCs w:val="28"/>
        </w:rPr>
        <w:t>1200</w:t>
      </w:r>
      <w:r w:rsidR="00140B40">
        <w:rPr>
          <w:rFonts w:ascii="Times New Roman" w:hAnsi="Times New Roman" w:cs="Times New Roman"/>
          <w:sz w:val="28"/>
          <w:szCs w:val="28"/>
        </w:rPr>
        <w:t xml:space="preserve"> </w:t>
      </w:r>
      <w:r w:rsidR="00EB750F">
        <w:rPr>
          <w:rFonts w:ascii="Times New Roman" w:hAnsi="Times New Roman" w:cs="Times New Roman"/>
          <w:sz w:val="28"/>
          <w:szCs w:val="28"/>
        </w:rPr>
        <w:t>«Средства массовой информации» (0,</w:t>
      </w:r>
      <w:r w:rsidR="00140B40">
        <w:rPr>
          <w:rFonts w:ascii="Times New Roman" w:hAnsi="Times New Roman" w:cs="Times New Roman"/>
          <w:sz w:val="28"/>
          <w:szCs w:val="28"/>
        </w:rPr>
        <w:t>3</w:t>
      </w:r>
      <w:r w:rsidR="00EB750F">
        <w:rPr>
          <w:rFonts w:ascii="Times New Roman" w:hAnsi="Times New Roman" w:cs="Times New Roman"/>
          <w:sz w:val="28"/>
          <w:szCs w:val="28"/>
        </w:rPr>
        <w:t>%</w:t>
      </w:r>
      <w:r w:rsidR="00140B40">
        <w:rPr>
          <w:rFonts w:ascii="Times New Roman" w:hAnsi="Times New Roman" w:cs="Times New Roman"/>
          <w:sz w:val="28"/>
          <w:szCs w:val="28"/>
        </w:rPr>
        <w:t xml:space="preserve"> или </w:t>
      </w:r>
      <w:r w:rsidR="00140B40">
        <w:rPr>
          <w:rFonts w:ascii="Times New Roman" w:hAnsi="Times New Roman" w:cs="Times New Roman"/>
          <w:sz w:val="28"/>
          <w:szCs w:val="28"/>
        </w:rPr>
        <w:lastRenderedPageBreak/>
        <w:t>4319,5 тыс. рублей</w:t>
      </w:r>
      <w:r w:rsidR="00EB75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1</w:t>
      </w:r>
      <w:r w:rsidR="00EB750F">
        <w:rPr>
          <w:rFonts w:ascii="Times New Roman" w:hAnsi="Times New Roman" w:cs="Times New Roman"/>
          <w:sz w:val="28"/>
          <w:szCs w:val="28"/>
        </w:rPr>
        <w:t>300</w:t>
      </w:r>
      <w:r w:rsidR="00140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«Обслуживание муниципального долга» (менее 0,1%</w:t>
      </w:r>
      <w:r w:rsidR="00140B40">
        <w:rPr>
          <w:rFonts w:ascii="Times New Roman" w:hAnsi="Times New Roman" w:cs="Times New Roman"/>
          <w:sz w:val="28"/>
          <w:szCs w:val="28"/>
        </w:rPr>
        <w:t xml:space="preserve"> или 717,4 тыс. рублей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8D2D504" w14:textId="175DEA7F" w:rsidR="00ED7CC0" w:rsidRDefault="006B74E9" w:rsidP="00E70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Расходы н</w:t>
      </w:r>
      <w:r w:rsidRPr="002C463D">
        <w:rPr>
          <w:rFonts w:ascii="Times New Roman" w:hAnsi="Times New Roman" w:cs="Times New Roman"/>
          <w:sz w:val="28"/>
          <w:szCs w:val="28"/>
        </w:rPr>
        <w:t>а социальную сферу (</w:t>
      </w:r>
      <w:r>
        <w:rPr>
          <w:rFonts w:ascii="Times New Roman" w:hAnsi="Times New Roman" w:cs="Times New Roman"/>
          <w:sz w:val="28"/>
          <w:szCs w:val="28"/>
        </w:rPr>
        <w:t>включая отрасли</w:t>
      </w:r>
      <w:r w:rsidR="00ED7CC0">
        <w:rPr>
          <w:rFonts w:ascii="Times New Roman" w:hAnsi="Times New Roman" w:cs="Times New Roman"/>
          <w:sz w:val="28"/>
          <w:szCs w:val="28"/>
        </w:rPr>
        <w:t xml:space="preserve"> </w:t>
      </w:r>
      <w:r w:rsidRPr="002C463D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2C463D">
        <w:rPr>
          <w:rFonts w:ascii="Times New Roman" w:hAnsi="Times New Roman" w:cs="Times New Roman"/>
          <w:sz w:val="28"/>
          <w:szCs w:val="28"/>
        </w:rPr>
        <w:t>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C463D">
        <w:rPr>
          <w:rFonts w:ascii="Times New Roman" w:hAnsi="Times New Roman" w:cs="Times New Roman"/>
          <w:sz w:val="28"/>
          <w:szCs w:val="28"/>
        </w:rPr>
        <w:t>, социальн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C463D">
        <w:rPr>
          <w:rFonts w:ascii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463D">
        <w:rPr>
          <w:rFonts w:ascii="Times New Roman" w:hAnsi="Times New Roman" w:cs="Times New Roman"/>
          <w:sz w:val="28"/>
          <w:szCs w:val="28"/>
        </w:rPr>
        <w:t>, физическ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C463D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C463D">
        <w:rPr>
          <w:rFonts w:ascii="Times New Roman" w:hAnsi="Times New Roman" w:cs="Times New Roman"/>
          <w:sz w:val="28"/>
          <w:szCs w:val="28"/>
        </w:rPr>
        <w:t xml:space="preserve"> и 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463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целом составили </w:t>
      </w:r>
      <w:r w:rsidR="00ED7CC0">
        <w:rPr>
          <w:rFonts w:ascii="Times New Roman" w:hAnsi="Times New Roman" w:cs="Times New Roman"/>
          <w:sz w:val="28"/>
          <w:szCs w:val="28"/>
        </w:rPr>
        <w:t>68,2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63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общему объему произведенных расходов бюджета </w:t>
      </w:r>
      <w:r w:rsidRPr="002C463D">
        <w:rPr>
          <w:rFonts w:ascii="Times New Roman" w:hAnsi="Times New Roman" w:cs="Times New Roman"/>
          <w:sz w:val="28"/>
          <w:szCs w:val="28"/>
        </w:rPr>
        <w:t xml:space="preserve">или </w:t>
      </w:r>
      <w:r w:rsidR="00ED7CC0">
        <w:rPr>
          <w:rFonts w:ascii="Times New Roman" w:hAnsi="Times New Roman" w:cs="Times New Roman"/>
          <w:sz w:val="28"/>
          <w:szCs w:val="28"/>
        </w:rPr>
        <w:t xml:space="preserve">972545,3 тыс. рублей. </w:t>
      </w:r>
      <w:r>
        <w:rPr>
          <w:rFonts w:ascii="Times New Roman" w:hAnsi="Times New Roman" w:cs="Times New Roman"/>
          <w:sz w:val="28"/>
          <w:szCs w:val="28"/>
        </w:rPr>
        <w:t>Таким образом, социальная сфера остается основополагающим приоритетом расхода бюджета.</w:t>
      </w:r>
    </w:p>
    <w:p w14:paraId="08F9CAA7" w14:textId="77777777" w:rsidR="00922FD3" w:rsidRPr="00E70B15" w:rsidRDefault="00922FD3" w:rsidP="00E70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E29FF5" w14:textId="0D47690B" w:rsidR="006B74E9" w:rsidRDefault="006B74E9" w:rsidP="00BF1D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4.1 </w:t>
      </w:r>
      <w:r w:rsidR="00383504">
        <w:rPr>
          <w:rFonts w:ascii="Times New Roman" w:hAnsi="Times New Roman" w:cs="Times New Roman"/>
          <w:b/>
          <w:sz w:val="28"/>
          <w:szCs w:val="28"/>
        </w:rPr>
        <w:t xml:space="preserve">Программные расходы </w:t>
      </w:r>
      <w:r w:rsidR="00457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1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1F794F" w14:textId="77777777" w:rsidR="00491E98" w:rsidRDefault="00491E98" w:rsidP="004B1A88">
      <w:pPr>
        <w:pStyle w:val="rtejustify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</w:p>
    <w:p w14:paraId="157D967B" w14:textId="36FE0578" w:rsidR="006B74E9" w:rsidRDefault="006B74E9" w:rsidP="004B1A88">
      <w:pPr>
        <w:pStyle w:val="rtejustif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распоряжением администрации городского округа город Шахунья </w:t>
      </w:r>
      <w:r w:rsidRPr="00A505AA">
        <w:rPr>
          <w:sz w:val="28"/>
          <w:szCs w:val="28"/>
        </w:rPr>
        <w:t xml:space="preserve">от 24.11.2014 № 621-р </w:t>
      </w:r>
      <w:r>
        <w:rPr>
          <w:sz w:val="28"/>
          <w:szCs w:val="28"/>
        </w:rPr>
        <w:t>(</w:t>
      </w:r>
      <w:r w:rsidR="00491E98">
        <w:rPr>
          <w:sz w:val="28"/>
          <w:szCs w:val="28"/>
        </w:rPr>
        <w:t xml:space="preserve">редакция от </w:t>
      </w:r>
      <w:r w:rsidR="0022450D">
        <w:rPr>
          <w:sz w:val="28"/>
          <w:szCs w:val="28"/>
        </w:rPr>
        <w:t>1</w:t>
      </w:r>
      <w:r w:rsidR="00491E98">
        <w:rPr>
          <w:sz w:val="28"/>
          <w:szCs w:val="28"/>
        </w:rPr>
        <w:t>5.1</w:t>
      </w:r>
      <w:r w:rsidR="0022450D">
        <w:rPr>
          <w:sz w:val="28"/>
          <w:szCs w:val="28"/>
        </w:rPr>
        <w:t>2</w:t>
      </w:r>
      <w:r w:rsidR="00491E98">
        <w:rPr>
          <w:sz w:val="28"/>
          <w:szCs w:val="28"/>
        </w:rPr>
        <w:t>.20</w:t>
      </w:r>
      <w:r w:rsidR="0022450D">
        <w:rPr>
          <w:sz w:val="28"/>
          <w:szCs w:val="28"/>
        </w:rPr>
        <w:t>21</w:t>
      </w:r>
      <w:r w:rsidR="00491E98">
        <w:rPr>
          <w:sz w:val="28"/>
          <w:szCs w:val="28"/>
        </w:rPr>
        <w:t>г.</w:t>
      </w:r>
      <w:r>
        <w:rPr>
          <w:sz w:val="28"/>
          <w:szCs w:val="28"/>
        </w:rPr>
        <w:t xml:space="preserve">) «Об утверждении перечня муниципальных программ городского округа город Шахунья Нижегородской области» </w:t>
      </w:r>
      <w:r w:rsidR="00CA2F41">
        <w:rPr>
          <w:sz w:val="28"/>
          <w:szCs w:val="28"/>
        </w:rPr>
        <w:t>утверждены 2</w:t>
      </w:r>
      <w:r w:rsidR="0022450D">
        <w:rPr>
          <w:sz w:val="28"/>
          <w:szCs w:val="28"/>
        </w:rPr>
        <w:t>4</w:t>
      </w:r>
      <w:r w:rsidR="00CA2F41">
        <w:rPr>
          <w:sz w:val="28"/>
          <w:szCs w:val="28"/>
        </w:rPr>
        <w:t xml:space="preserve"> муниципальных программ, действующих на территории городского округа.  </w:t>
      </w:r>
    </w:p>
    <w:p w14:paraId="0E02AACD" w14:textId="5F770743" w:rsidR="006B74E9" w:rsidRDefault="006B74E9" w:rsidP="004B1A88">
      <w:pPr>
        <w:pStyle w:val="rtejustif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Решением о бюджете городского округа на конец отчетного периода предусмотрено финансирование</w:t>
      </w:r>
      <w:r w:rsidR="00CA2F41">
        <w:rPr>
          <w:sz w:val="28"/>
          <w:szCs w:val="28"/>
        </w:rPr>
        <w:t xml:space="preserve"> </w:t>
      </w:r>
      <w:r w:rsidR="00815261">
        <w:rPr>
          <w:sz w:val="28"/>
          <w:szCs w:val="28"/>
        </w:rPr>
        <w:t>19</w:t>
      </w:r>
      <w:r>
        <w:rPr>
          <w:sz w:val="28"/>
          <w:szCs w:val="28"/>
        </w:rPr>
        <w:t xml:space="preserve"> муниципальных программ с общей суммой бюджетных назначений </w:t>
      </w:r>
      <w:r w:rsidR="000D42C8">
        <w:rPr>
          <w:sz w:val="28"/>
          <w:szCs w:val="28"/>
        </w:rPr>
        <w:t>1228269,1</w:t>
      </w:r>
      <w:r>
        <w:rPr>
          <w:sz w:val="28"/>
          <w:szCs w:val="28"/>
        </w:rPr>
        <w:t xml:space="preserve"> тыс. рублей.  </w:t>
      </w:r>
    </w:p>
    <w:p w14:paraId="175F4434" w14:textId="3A77A4E8" w:rsidR="006B74E9" w:rsidRPr="006F5523" w:rsidRDefault="006B74E9" w:rsidP="004B1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Информация об исполнении расходов</w:t>
      </w:r>
      <w:r w:rsidR="00CA2F4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части муниципальных программ представлена в таблице</w:t>
      </w:r>
      <w:r w:rsidR="00CA2F41">
        <w:rPr>
          <w:rFonts w:ascii="Times New Roman" w:hAnsi="Times New Roman" w:cs="Times New Roman"/>
          <w:sz w:val="28"/>
          <w:szCs w:val="28"/>
        </w:rPr>
        <w:t xml:space="preserve"> </w:t>
      </w:r>
      <w:r w:rsidR="00916FE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B79E131" w14:textId="328BCA37" w:rsidR="006B74E9" w:rsidRPr="003B661E" w:rsidRDefault="006B74E9" w:rsidP="00F0256E">
      <w:pPr>
        <w:pStyle w:val="a4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916FE5">
        <w:rPr>
          <w:rFonts w:ascii="Times New Roman" w:hAnsi="Times New Roman"/>
          <w:sz w:val="24"/>
          <w:szCs w:val="24"/>
        </w:rPr>
        <w:t>9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559"/>
        <w:gridCol w:w="1559"/>
        <w:gridCol w:w="1418"/>
      </w:tblGrid>
      <w:tr w:rsidR="00CA2F41" w:rsidRPr="00D62A2A" w14:paraId="208E2393" w14:textId="77777777" w:rsidTr="00CA2F41">
        <w:tc>
          <w:tcPr>
            <w:tcW w:w="4928" w:type="dxa"/>
          </w:tcPr>
          <w:p w14:paraId="4120FC92" w14:textId="77777777" w:rsidR="00CA2F41" w:rsidRDefault="00CA2F41" w:rsidP="004B1A88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A2A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</w:p>
          <w:p w14:paraId="3DC10591" w14:textId="6C3B7C6B" w:rsidR="00CA2F41" w:rsidRPr="00D62A2A" w:rsidRDefault="00CA2F41" w:rsidP="004B1A88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A2A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559" w:type="dxa"/>
          </w:tcPr>
          <w:p w14:paraId="058839BB" w14:textId="77777777" w:rsidR="00CA2F41" w:rsidRDefault="00CA2F41" w:rsidP="004B1A88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A2A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0FF73C1" w14:textId="51C4CA0D" w:rsidR="00CA2F41" w:rsidRPr="00D62A2A" w:rsidRDefault="00CA2F41" w:rsidP="004B1A88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559" w:type="dxa"/>
          </w:tcPr>
          <w:p w14:paraId="5308720D" w14:textId="462BCAE1" w:rsidR="00CA2F41" w:rsidRPr="00D62A2A" w:rsidRDefault="00CA2F41" w:rsidP="004B1A88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2A2A">
              <w:rPr>
                <w:rFonts w:ascii="Times New Roman" w:hAnsi="Times New Roman"/>
                <w:sz w:val="24"/>
                <w:szCs w:val="24"/>
              </w:rPr>
              <w:t>сполнение</w:t>
            </w:r>
            <w:r>
              <w:rPr>
                <w:rFonts w:ascii="Times New Roman" w:hAnsi="Times New Roman"/>
                <w:sz w:val="24"/>
                <w:szCs w:val="24"/>
              </w:rPr>
              <w:t>, тыс. рублей</w:t>
            </w:r>
          </w:p>
        </w:tc>
        <w:tc>
          <w:tcPr>
            <w:tcW w:w="1418" w:type="dxa"/>
          </w:tcPr>
          <w:p w14:paraId="09089011" w14:textId="77777777" w:rsidR="00CA2F41" w:rsidRDefault="00CA2F41" w:rsidP="004B1A88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к плану, </w:t>
            </w:r>
          </w:p>
          <w:p w14:paraId="20E8DDB5" w14:textId="1913008B" w:rsidR="00CA2F41" w:rsidRPr="00D62A2A" w:rsidRDefault="00CA2F41" w:rsidP="004B1A88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A2F41" w:rsidRPr="00D62A2A" w14:paraId="1D3C4926" w14:textId="77777777" w:rsidTr="00CA2F41">
        <w:tc>
          <w:tcPr>
            <w:tcW w:w="4928" w:type="dxa"/>
          </w:tcPr>
          <w:p w14:paraId="07F7886F" w14:textId="77777777" w:rsidR="00CA2F41" w:rsidRPr="00D62A2A" w:rsidRDefault="00CA2F41" w:rsidP="004B1A88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 xml:space="preserve">Развитие системы образования </w:t>
            </w:r>
          </w:p>
        </w:tc>
        <w:tc>
          <w:tcPr>
            <w:tcW w:w="1559" w:type="dxa"/>
          </w:tcPr>
          <w:p w14:paraId="3E39CF7C" w14:textId="3C37C77D" w:rsidR="00CA2F41" w:rsidRPr="00B143A7" w:rsidRDefault="00B143A7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712392,0</w:t>
            </w:r>
          </w:p>
        </w:tc>
        <w:tc>
          <w:tcPr>
            <w:tcW w:w="1559" w:type="dxa"/>
          </w:tcPr>
          <w:p w14:paraId="4AD994A0" w14:textId="549C696B" w:rsidR="00CA2F41" w:rsidRPr="00B143A7" w:rsidRDefault="00B143A7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705796,7</w:t>
            </w:r>
          </w:p>
        </w:tc>
        <w:tc>
          <w:tcPr>
            <w:tcW w:w="1418" w:type="dxa"/>
          </w:tcPr>
          <w:p w14:paraId="3FE70875" w14:textId="6FEB60CF" w:rsidR="00CA2F41" w:rsidRPr="00B143A7" w:rsidRDefault="00B143A7" w:rsidP="00F0256E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99,1</w:t>
            </w:r>
          </w:p>
        </w:tc>
      </w:tr>
      <w:tr w:rsidR="00CA2F41" w:rsidRPr="00D62A2A" w14:paraId="1189C85F" w14:textId="77777777" w:rsidTr="00CA2F41">
        <w:tc>
          <w:tcPr>
            <w:tcW w:w="4928" w:type="dxa"/>
          </w:tcPr>
          <w:p w14:paraId="2CCEE5B6" w14:textId="77777777" w:rsidR="00CA2F41" w:rsidRPr="00D62A2A" w:rsidRDefault="00CA2F41" w:rsidP="004B1A88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Развитие муниципальной службы</w:t>
            </w:r>
          </w:p>
        </w:tc>
        <w:tc>
          <w:tcPr>
            <w:tcW w:w="1559" w:type="dxa"/>
          </w:tcPr>
          <w:p w14:paraId="184F45B8" w14:textId="16EB6124" w:rsidR="00CA2F41" w:rsidRPr="00B143A7" w:rsidRDefault="00B143A7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5739,1</w:t>
            </w:r>
          </w:p>
        </w:tc>
        <w:tc>
          <w:tcPr>
            <w:tcW w:w="1559" w:type="dxa"/>
          </w:tcPr>
          <w:p w14:paraId="34326C13" w14:textId="1B1F4DE4" w:rsidR="00CA2F41" w:rsidRPr="00B143A7" w:rsidRDefault="00B143A7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5739,1</w:t>
            </w:r>
          </w:p>
        </w:tc>
        <w:tc>
          <w:tcPr>
            <w:tcW w:w="1418" w:type="dxa"/>
          </w:tcPr>
          <w:p w14:paraId="0E3139F9" w14:textId="5561C9A0" w:rsidR="00CA2F41" w:rsidRPr="00B143A7" w:rsidRDefault="00B143A7" w:rsidP="00F0256E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CA2F41" w:rsidRPr="00D62A2A" w14:paraId="5EB2379B" w14:textId="77777777" w:rsidTr="00CA2F41">
        <w:tc>
          <w:tcPr>
            <w:tcW w:w="4928" w:type="dxa"/>
          </w:tcPr>
          <w:p w14:paraId="6DD89FDA" w14:textId="77777777" w:rsidR="00CA2F41" w:rsidRPr="00D62A2A" w:rsidRDefault="00CA2F41" w:rsidP="004B1A88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D73F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Обеспечение общественного порядка и противодействия преступности </w:t>
            </w:r>
          </w:p>
        </w:tc>
        <w:tc>
          <w:tcPr>
            <w:tcW w:w="1559" w:type="dxa"/>
          </w:tcPr>
          <w:p w14:paraId="2A796901" w14:textId="070D4BFD" w:rsidR="00CA2F41" w:rsidRPr="000D42C8" w:rsidRDefault="00B143A7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426,0</w:t>
            </w:r>
          </w:p>
        </w:tc>
        <w:tc>
          <w:tcPr>
            <w:tcW w:w="1559" w:type="dxa"/>
          </w:tcPr>
          <w:p w14:paraId="0EBE1A1E" w14:textId="240B5514" w:rsidR="00CA2F41" w:rsidRPr="000D42C8" w:rsidRDefault="00B143A7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426,0</w:t>
            </w:r>
          </w:p>
        </w:tc>
        <w:tc>
          <w:tcPr>
            <w:tcW w:w="1418" w:type="dxa"/>
          </w:tcPr>
          <w:p w14:paraId="4FADEEE2" w14:textId="2160B150" w:rsidR="00CA2F41" w:rsidRPr="000D42C8" w:rsidRDefault="00B143A7" w:rsidP="00F0256E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CA2F41" w:rsidRPr="00D62A2A" w14:paraId="26CFC91D" w14:textId="77777777" w:rsidTr="00CA2F41">
        <w:tc>
          <w:tcPr>
            <w:tcW w:w="4928" w:type="dxa"/>
          </w:tcPr>
          <w:p w14:paraId="760C1789" w14:textId="77777777" w:rsidR="00CA2F41" w:rsidRPr="00D62A2A" w:rsidRDefault="00CA2F41" w:rsidP="004B1A88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Развитие агропромышленного комплекса</w:t>
            </w:r>
          </w:p>
        </w:tc>
        <w:tc>
          <w:tcPr>
            <w:tcW w:w="1559" w:type="dxa"/>
          </w:tcPr>
          <w:p w14:paraId="48EFE7FE" w14:textId="5E74DB62" w:rsidR="00CA2F41" w:rsidRPr="00B143A7" w:rsidRDefault="00B143A7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73850,8</w:t>
            </w:r>
          </w:p>
        </w:tc>
        <w:tc>
          <w:tcPr>
            <w:tcW w:w="1559" w:type="dxa"/>
          </w:tcPr>
          <w:p w14:paraId="36A3D39D" w14:textId="7E6F4F0C" w:rsidR="00CA2F41" w:rsidRPr="00B143A7" w:rsidRDefault="00B143A7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71484,2</w:t>
            </w:r>
          </w:p>
        </w:tc>
        <w:tc>
          <w:tcPr>
            <w:tcW w:w="1418" w:type="dxa"/>
          </w:tcPr>
          <w:p w14:paraId="24F003D5" w14:textId="5730CF10" w:rsidR="00CA2F41" w:rsidRPr="00B143A7" w:rsidRDefault="00B143A7" w:rsidP="00F0256E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96,8</w:t>
            </w:r>
          </w:p>
        </w:tc>
      </w:tr>
      <w:tr w:rsidR="00CA2F41" w:rsidRPr="00D62A2A" w14:paraId="4879A254" w14:textId="77777777" w:rsidTr="00CA2F41">
        <w:tc>
          <w:tcPr>
            <w:tcW w:w="4928" w:type="dxa"/>
          </w:tcPr>
          <w:p w14:paraId="0C6322FF" w14:textId="77777777" w:rsidR="00CA2F41" w:rsidRPr="00D62A2A" w:rsidRDefault="00CA2F41" w:rsidP="004B1A88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Благоустройство территории городского округа</w:t>
            </w:r>
          </w:p>
        </w:tc>
        <w:tc>
          <w:tcPr>
            <w:tcW w:w="1559" w:type="dxa"/>
          </w:tcPr>
          <w:p w14:paraId="524252B9" w14:textId="69F803E2" w:rsidR="00CA2F41" w:rsidRPr="00B143A7" w:rsidRDefault="00B143A7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44765,1</w:t>
            </w:r>
          </w:p>
        </w:tc>
        <w:tc>
          <w:tcPr>
            <w:tcW w:w="1559" w:type="dxa"/>
          </w:tcPr>
          <w:p w14:paraId="556C64FD" w14:textId="5D4F9CAD" w:rsidR="00CA2F41" w:rsidRPr="00B143A7" w:rsidRDefault="00B143A7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44493,2</w:t>
            </w:r>
          </w:p>
        </w:tc>
        <w:tc>
          <w:tcPr>
            <w:tcW w:w="1418" w:type="dxa"/>
          </w:tcPr>
          <w:p w14:paraId="39B74FB5" w14:textId="585F6CDE" w:rsidR="00CA2F41" w:rsidRPr="00B143A7" w:rsidRDefault="00B143A7" w:rsidP="00F0256E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99,4</w:t>
            </w:r>
          </w:p>
        </w:tc>
      </w:tr>
      <w:tr w:rsidR="00CA2F41" w:rsidRPr="00D62A2A" w14:paraId="08D34DAC" w14:textId="77777777" w:rsidTr="00CA2F41">
        <w:tc>
          <w:tcPr>
            <w:tcW w:w="4928" w:type="dxa"/>
          </w:tcPr>
          <w:p w14:paraId="7D55469B" w14:textId="77777777" w:rsidR="00CA2F41" w:rsidRPr="00D62A2A" w:rsidRDefault="00CA2F41" w:rsidP="004B1A88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D73FE">
              <w:rPr>
                <w:rFonts w:ascii="Times New Roman" w:hAnsi="Times New Roman"/>
                <w:color w:val="auto"/>
                <w:sz w:val="22"/>
                <w:szCs w:val="22"/>
              </w:rPr>
              <w:t>Совершенствование условий труда лиц, замещающих должности, не являющиеся должностями муниципальной службы</w:t>
            </w:r>
          </w:p>
        </w:tc>
        <w:tc>
          <w:tcPr>
            <w:tcW w:w="1559" w:type="dxa"/>
          </w:tcPr>
          <w:p w14:paraId="4B829D32" w14:textId="346AE406" w:rsidR="00CA2F41" w:rsidRPr="000D42C8" w:rsidRDefault="00B143A7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12,3</w:t>
            </w:r>
          </w:p>
        </w:tc>
        <w:tc>
          <w:tcPr>
            <w:tcW w:w="1559" w:type="dxa"/>
          </w:tcPr>
          <w:p w14:paraId="6CD56ECA" w14:textId="1B140F5D" w:rsidR="00CA2F41" w:rsidRPr="000D42C8" w:rsidRDefault="00B143A7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12,3</w:t>
            </w:r>
          </w:p>
        </w:tc>
        <w:tc>
          <w:tcPr>
            <w:tcW w:w="1418" w:type="dxa"/>
          </w:tcPr>
          <w:p w14:paraId="79568FB0" w14:textId="66D25DAF" w:rsidR="00CA2F41" w:rsidRPr="000D42C8" w:rsidRDefault="00B143A7" w:rsidP="00F0256E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CA2F41" w:rsidRPr="00D62A2A" w14:paraId="1599214D" w14:textId="77777777" w:rsidTr="00CA2F41">
        <w:tc>
          <w:tcPr>
            <w:tcW w:w="4928" w:type="dxa"/>
          </w:tcPr>
          <w:p w14:paraId="2D578758" w14:textId="77777777" w:rsidR="00CA2F41" w:rsidRPr="00D62A2A" w:rsidRDefault="00CA2F41" w:rsidP="004B1A88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Обеспечение населения качественными услугами в сфере жилищно-коммунального хозяйства</w:t>
            </w:r>
          </w:p>
        </w:tc>
        <w:tc>
          <w:tcPr>
            <w:tcW w:w="1559" w:type="dxa"/>
          </w:tcPr>
          <w:p w14:paraId="11EFF5DE" w14:textId="13325B26" w:rsidR="00CA2F41" w:rsidRPr="000D42C8" w:rsidRDefault="00B143A7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4349,2</w:t>
            </w:r>
          </w:p>
        </w:tc>
        <w:tc>
          <w:tcPr>
            <w:tcW w:w="1559" w:type="dxa"/>
          </w:tcPr>
          <w:p w14:paraId="3DB7F048" w14:textId="5640F83B" w:rsidR="00CA2F41" w:rsidRPr="000D42C8" w:rsidRDefault="00B143A7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4349,2</w:t>
            </w:r>
          </w:p>
        </w:tc>
        <w:tc>
          <w:tcPr>
            <w:tcW w:w="1418" w:type="dxa"/>
          </w:tcPr>
          <w:p w14:paraId="489EF7E6" w14:textId="55EDD294" w:rsidR="00CA2F41" w:rsidRPr="000D42C8" w:rsidRDefault="00B143A7" w:rsidP="00F0256E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CA2F41" w:rsidRPr="00D62A2A" w14:paraId="31EDB934" w14:textId="77777777" w:rsidTr="00CA2F41">
        <w:tc>
          <w:tcPr>
            <w:tcW w:w="4928" w:type="dxa"/>
          </w:tcPr>
          <w:p w14:paraId="2E9F4C48" w14:textId="77777777" w:rsidR="00CA2F41" w:rsidRPr="00D62A2A" w:rsidRDefault="00CA2F41" w:rsidP="004B1A88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Развитие культуры</w:t>
            </w:r>
          </w:p>
        </w:tc>
        <w:tc>
          <w:tcPr>
            <w:tcW w:w="1559" w:type="dxa"/>
          </w:tcPr>
          <w:p w14:paraId="303E40AC" w14:textId="4DFBE06D" w:rsidR="00CA2F41" w:rsidRPr="00B143A7" w:rsidRDefault="00B143A7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125815,3</w:t>
            </w:r>
          </w:p>
        </w:tc>
        <w:tc>
          <w:tcPr>
            <w:tcW w:w="1559" w:type="dxa"/>
          </w:tcPr>
          <w:p w14:paraId="5F43CA25" w14:textId="6631C698" w:rsidR="00CA2F41" w:rsidRPr="00B143A7" w:rsidRDefault="00B143A7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125815,3</w:t>
            </w:r>
          </w:p>
        </w:tc>
        <w:tc>
          <w:tcPr>
            <w:tcW w:w="1418" w:type="dxa"/>
          </w:tcPr>
          <w:p w14:paraId="3A3F8568" w14:textId="1CD2288D" w:rsidR="00CA2F41" w:rsidRPr="00B143A7" w:rsidRDefault="00B143A7" w:rsidP="00F0256E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CA2F41" w:rsidRPr="00D62A2A" w14:paraId="6620B87B" w14:textId="77777777" w:rsidTr="00CA2F41">
        <w:tc>
          <w:tcPr>
            <w:tcW w:w="4928" w:type="dxa"/>
          </w:tcPr>
          <w:p w14:paraId="07E6D23E" w14:textId="77777777" w:rsidR="00CA2F41" w:rsidRPr="00D62A2A" w:rsidRDefault="00CA2F41" w:rsidP="004B1A88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Управление муниципальным имуществом</w:t>
            </w:r>
          </w:p>
        </w:tc>
        <w:tc>
          <w:tcPr>
            <w:tcW w:w="1559" w:type="dxa"/>
          </w:tcPr>
          <w:p w14:paraId="3D1C398A" w14:textId="790F3D19" w:rsidR="00CA2F41" w:rsidRPr="00B143A7" w:rsidRDefault="00B143A7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4658,4</w:t>
            </w:r>
          </w:p>
        </w:tc>
        <w:tc>
          <w:tcPr>
            <w:tcW w:w="1559" w:type="dxa"/>
          </w:tcPr>
          <w:p w14:paraId="7ED832A1" w14:textId="0CA962A3" w:rsidR="00CA2F41" w:rsidRPr="00B143A7" w:rsidRDefault="00B143A7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4636,4</w:t>
            </w:r>
          </w:p>
        </w:tc>
        <w:tc>
          <w:tcPr>
            <w:tcW w:w="1418" w:type="dxa"/>
          </w:tcPr>
          <w:p w14:paraId="7B722C77" w14:textId="34580E59" w:rsidR="00CA2F41" w:rsidRPr="00B143A7" w:rsidRDefault="00B143A7" w:rsidP="00F0256E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99,5</w:t>
            </w:r>
          </w:p>
        </w:tc>
      </w:tr>
      <w:tr w:rsidR="00CA2F41" w:rsidRPr="00D62A2A" w14:paraId="08AB3E78" w14:textId="77777777" w:rsidTr="00CA2F41">
        <w:tc>
          <w:tcPr>
            <w:tcW w:w="4928" w:type="dxa"/>
          </w:tcPr>
          <w:p w14:paraId="10522C37" w14:textId="77777777" w:rsidR="00CA2F41" w:rsidRPr="00D62A2A" w:rsidRDefault="00CA2F41" w:rsidP="004B1A88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1559" w:type="dxa"/>
          </w:tcPr>
          <w:p w14:paraId="3B76F22D" w14:textId="30C6021B" w:rsidR="00CA2F41" w:rsidRPr="00B143A7" w:rsidRDefault="00B143A7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14126,0</w:t>
            </w:r>
          </w:p>
        </w:tc>
        <w:tc>
          <w:tcPr>
            <w:tcW w:w="1559" w:type="dxa"/>
          </w:tcPr>
          <w:p w14:paraId="5D358B07" w14:textId="10201DCC" w:rsidR="00CA2F41" w:rsidRPr="00B143A7" w:rsidRDefault="00B143A7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14037,</w:t>
            </w:r>
            <w:r w:rsidR="000946F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14:paraId="6C3A03A8" w14:textId="0E0FEEE5" w:rsidR="00CA2F41" w:rsidRPr="00B143A7" w:rsidRDefault="00B143A7" w:rsidP="00F0256E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99,4</w:t>
            </w:r>
          </w:p>
        </w:tc>
      </w:tr>
      <w:tr w:rsidR="00CA2F41" w:rsidRPr="00D62A2A" w14:paraId="68FE95EA" w14:textId="77777777" w:rsidTr="00CA2F41">
        <w:tc>
          <w:tcPr>
            <w:tcW w:w="4928" w:type="dxa"/>
          </w:tcPr>
          <w:p w14:paraId="2C882D94" w14:textId="77777777" w:rsidR="00CA2F41" w:rsidRPr="00D62A2A" w:rsidRDefault="00CA2F41" w:rsidP="004B1A88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Развитие физической культуры, спорта и молодежной политики</w:t>
            </w:r>
          </w:p>
        </w:tc>
        <w:tc>
          <w:tcPr>
            <w:tcW w:w="1559" w:type="dxa"/>
          </w:tcPr>
          <w:p w14:paraId="7F495224" w14:textId="3134B3B8" w:rsidR="00CA2F41" w:rsidRPr="000D42C8" w:rsidRDefault="00B143A7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72841,6</w:t>
            </w:r>
          </w:p>
        </w:tc>
        <w:tc>
          <w:tcPr>
            <w:tcW w:w="1559" w:type="dxa"/>
          </w:tcPr>
          <w:p w14:paraId="3AE124F1" w14:textId="268FE20C" w:rsidR="00CA2F41" w:rsidRPr="000D42C8" w:rsidRDefault="00B143A7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72841,6</w:t>
            </w:r>
          </w:p>
        </w:tc>
        <w:tc>
          <w:tcPr>
            <w:tcW w:w="1418" w:type="dxa"/>
          </w:tcPr>
          <w:p w14:paraId="0D509F5E" w14:textId="6EF1FE19" w:rsidR="00CA2F41" w:rsidRPr="000D42C8" w:rsidRDefault="00B143A7" w:rsidP="00F0256E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CA2F41" w:rsidRPr="00D62A2A" w14:paraId="6C1DD705" w14:textId="77777777" w:rsidTr="00CA2F41">
        <w:tc>
          <w:tcPr>
            <w:tcW w:w="4928" w:type="dxa"/>
          </w:tcPr>
          <w:p w14:paraId="09CA17C4" w14:textId="77777777" w:rsidR="00CA2F41" w:rsidRPr="00D62A2A" w:rsidRDefault="00CA2F41" w:rsidP="004B1A88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559" w:type="dxa"/>
          </w:tcPr>
          <w:p w14:paraId="28FE60F1" w14:textId="69009159" w:rsidR="00CA2F41" w:rsidRPr="00B143A7" w:rsidRDefault="00B143A7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37366,4</w:t>
            </w:r>
          </w:p>
        </w:tc>
        <w:tc>
          <w:tcPr>
            <w:tcW w:w="1559" w:type="dxa"/>
          </w:tcPr>
          <w:p w14:paraId="41D9D3DE" w14:textId="40302FB3" w:rsidR="00CA2F41" w:rsidRPr="00B143A7" w:rsidRDefault="00B143A7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35667,1</w:t>
            </w:r>
          </w:p>
        </w:tc>
        <w:tc>
          <w:tcPr>
            <w:tcW w:w="1418" w:type="dxa"/>
          </w:tcPr>
          <w:p w14:paraId="46920D87" w14:textId="202120F6" w:rsidR="00CA2F41" w:rsidRPr="00B143A7" w:rsidRDefault="00B143A7" w:rsidP="00F0256E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95,4</w:t>
            </w:r>
          </w:p>
        </w:tc>
      </w:tr>
      <w:tr w:rsidR="00CA2F41" w:rsidRPr="00D62A2A" w14:paraId="28515629" w14:textId="77777777" w:rsidTr="00CA2F41">
        <w:tc>
          <w:tcPr>
            <w:tcW w:w="4928" w:type="dxa"/>
          </w:tcPr>
          <w:p w14:paraId="4FCED8FF" w14:textId="77777777" w:rsidR="00CA2F41" w:rsidRPr="00D62A2A" w:rsidRDefault="00CA2F41" w:rsidP="004B1A88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Развитие предпринимательства</w:t>
            </w:r>
          </w:p>
        </w:tc>
        <w:tc>
          <w:tcPr>
            <w:tcW w:w="1559" w:type="dxa"/>
          </w:tcPr>
          <w:p w14:paraId="4D6783FB" w14:textId="5A6D7988" w:rsidR="00CA2F41" w:rsidRPr="00B143A7" w:rsidRDefault="00B143A7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1150,2</w:t>
            </w:r>
          </w:p>
        </w:tc>
        <w:tc>
          <w:tcPr>
            <w:tcW w:w="1559" w:type="dxa"/>
          </w:tcPr>
          <w:p w14:paraId="173F09C1" w14:textId="0083D7EC" w:rsidR="00CA2F41" w:rsidRPr="00B143A7" w:rsidRDefault="00B143A7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1150,2</w:t>
            </w:r>
          </w:p>
        </w:tc>
        <w:tc>
          <w:tcPr>
            <w:tcW w:w="1418" w:type="dxa"/>
          </w:tcPr>
          <w:p w14:paraId="2A7D69D2" w14:textId="1381A9AE" w:rsidR="00CA2F41" w:rsidRPr="00B143A7" w:rsidRDefault="00B143A7" w:rsidP="00F0256E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CA2F41" w:rsidRPr="00D62A2A" w14:paraId="710D36A7" w14:textId="77777777" w:rsidTr="00CA2F41">
        <w:tc>
          <w:tcPr>
            <w:tcW w:w="4928" w:type="dxa"/>
          </w:tcPr>
          <w:p w14:paraId="53633790" w14:textId="77777777" w:rsidR="00CA2F41" w:rsidRPr="00D62A2A" w:rsidRDefault="00CA2F41" w:rsidP="004B1A88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Обеспечение безопасности жизнедеятельности населения</w:t>
            </w:r>
          </w:p>
        </w:tc>
        <w:tc>
          <w:tcPr>
            <w:tcW w:w="1559" w:type="dxa"/>
          </w:tcPr>
          <w:p w14:paraId="205772E5" w14:textId="3C279B98" w:rsidR="00CA2F41" w:rsidRPr="00675C42" w:rsidRDefault="00675C42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26793,5</w:t>
            </w:r>
          </w:p>
        </w:tc>
        <w:tc>
          <w:tcPr>
            <w:tcW w:w="1559" w:type="dxa"/>
          </w:tcPr>
          <w:p w14:paraId="55DF7E07" w14:textId="2FDF8199" w:rsidR="00CA2F41" w:rsidRPr="00675C42" w:rsidRDefault="00675C42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2649</w:t>
            </w:r>
            <w:r w:rsidR="004D0FB5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1418" w:type="dxa"/>
          </w:tcPr>
          <w:p w14:paraId="6DEE7BB8" w14:textId="357902FF" w:rsidR="00CA2F41" w:rsidRPr="00675C42" w:rsidRDefault="00675C42" w:rsidP="00F0256E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98,9</w:t>
            </w:r>
          </w:p>
        </w:tc>
      </w:tr>
      <w:tr w:rsidR="00CA2F41" w:rsidRPr="00D62A2A" w14:paraId="734611FE" w14:textId="77777777" w:rsidTr="00CA2F41">
        <w:tc>
          <w:tcPr>
            <w:tcW w:w="4928" w:type="dxa"/>
          </w:tcPr>
          <w:p w14:paraId="22F6ABC4" w14:textId="3C2D0AFB" w:rsidR="00CA2F41" w:rsidRPr="00D62A2A" w:rsidRDefault="00CA2F41" w:rsidP="004B1A88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 xml:space="preserve">Обеспечение </w:t>
            </w:r>
            <w:r w:rsidR="00675C42">
              <w:rPr>
                <w:rFonts w:ascii="Times New Roman" w:hAnsi="Times New Roman"/>
                <w:sz w:val="22"/>
                <w:szCs w:val="22"/>
              </w:rPr>
              <w:t xml:space="preserve">жильем </w:t>
            </w:r>
            <w:r w:rsidRPr="00D62A2A">
              <w:rPr>
                <w:rFonts w:ascii="Times New Roman" w:hAnsi="Times New Roman"/>
                <w:sz w:val="22"/>
                <w:szCs w:val="22"/>
              </w:rPr>
              <w:t>молодых семей</w:t>
            </w:r>
          </w:p>
        </w:tc>
        <w:tc>
          <w:tcPr>
            <w:tcW w:w="1559" w:type="dxa"/>
          </w:tcPr>
          <w:p w14:paraId="6C2844DC" w14:textId="36215CF8" w:rsidR="00CA2F41" w:rsidRPr="00675C42" w:rsidRDefault="00BC54C6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6,2</w:t>
            </w:r>
          </w:p>
        </w:tc>
        <w:tc>
          <w:tcPr>
            <w:tcW w:w="1559" w:type="dxa"/>
          </w:tcPr>
          <w:p w14:paraId="5FE690C6" w14:textId="74115307" w:rsidR="00CA2F41" w:rsidRPr="00675C42" w:rsidRDefault="00BC54C6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  <w:tc>
          <w:tcPr>
            <w:tcW w:w="1418" w:type="dxa"/>
          </w:tcPr>
          <w:p w14:paraId="408617A6" w14:textId="4D0BCC6C" w:rsidR="00CA2F41" w:rsidRPr="00675C42" w:rsidRDefault="00675C42" w:rsidP="00F0256E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73,9</w:t>
            </w:r>
          </w:p>
        </w:tc>
      </w:tr>
      <w:tr w:rsidR="00CA2F41" w:rsidRPr="00D62A2A" w14:paraId="023A5607" w14:textId="77777777" w:rsidTr="00CA2F41">
        <w:tc>
          <w:tcPr>
            <w:tcW w:w="4928" w:type="dxa"/>
          </w:tcPr>
          <w:p w14:paraId="622D438B" w14:textId="77777777" w:rsidR="00CA2F41" w:rsidRPr="00D62A2A" w:rsidRDefault="00CA2F41" w:rsidP="004B1A88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комфортной городской среды</w:t>
            </w:r>
          </w:p>
        </w:tc>
        <w:tc>
          <w:tcPr>
            <w:tcW w:w="1559" w:type="dxa"/>
          </w:tcPr>
          <w:p w14:paraId="7D851883" w14:textId="56D489E0" w:rsidR="00CA2F41" w:rsidRPr="00675C42" w:rsidRDefault="00675C42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604</w:t>
            </w:r>
            <w:r w:rsidR="00BC54C6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5,</w:t>
            </w:r>
            <w:r w:rsidR="0006658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760A64CE" w14:textId="6F3BFE58" w:rsidR="00CA2F41" w:rsidRPr="00675C42" w:rsidRDefault="00675C42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59919,4</w:t>
            </w:r>
          </w:p>
        </w:tc>
        <w:tc>
          <w:tcPr>
            <w:tcW w:w="1418" w:type="dxa"/>
          </w:tcPr>
          <w:p w14:paraId="70297A00" w14:textId="648C7ED6" w:rsidR="00CA2F41" w:rsidRPr="00675C42" w:rsidRDefault="00675C42" w:rsidP="00F0256E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99,1</w:t>
            </w:r>
          </w:p>
        </w:tc>
      </w:tr>
      <w:tr w:rsidR="00CA2F41" w:rsidRPr="00D62A2A" w14:paraId="75C64B43" w14:textId="77777777" w:rsidTr="00CA2F41">
        <w:tc>
          <w:tcPr>
            <w:tcW w:w="4928" w:type="dxa"/>
          </w:tcPr>
          <w:p w14:paraId="1303001F" w14:textId="338EDB5D" w:rsidR="00CA2F41" w:rsidRDefault="00CA2F41" w:rsidP="004B1A88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Обращение с твердыми комм</w:t>
            </w:r>
            <w:r w:rsidR="00D340B8">
              <w:rPr>
                <w:rFonts w:ascii="Times New Roman" w:hAnsi="Times New Roman"/>
                <w:sz w:val="22"/>
                <w:szCs w:val="22"/>
              </w:rPr>
              <w:t xml:space="preserve">унальными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отходами </w:t>
            </w:r>
          </w:p>
        </w:tc>
        <w:tc>
          <w:tcPr>
            <w:tcW w:w="1559" w:type="dxa"/>
          </w:tcPr>
          <w:p w14:paraId="752853DE" w14:textId="344C4D51" w:rsidR="00CA2F41" w:rsidRPr="000D42C8" w:rsidRDefault="00675C42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79,0</w:t>
            </w:r>
          </w:p>
        </w:tc>
        <w:tc>
          <w:tcPr>
            <w:tcW w:w="1559" w:type="dxa"/>
          </w:tcPr>
          <w:p w14:paraId="27265BBE" w14:textId="147CFE24" w:rsidR="00CA2F41" w:rsidRPr="000D42C8" w:rsidRDefault="00675C42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79,0</w:t>
            </w:r>
          </w:p>
        </w:tc>
        <w:tc>
          <w:tcPr>
            <w:tcW w:w="1418" w:type="dxa"/>
          </w:tcPr>
          <w:p w14:paraId="0D223E8C" w14:textId="4C31698C" w:rsidR="00CA2F41" w:rsidRPr="000D42C8" w:rsidRDefault="00675C42" w:rsidP="00F0256E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675C42" w:rsidRPr="00D62A2A" w14:paraId="051B36C6" w14:textId="77777777" w:rsidTr="00CA2F41">
        <w:tc>
          <w:tcPr>
            <w:tcW w:w="4928" w:type="dxa"/>
          </w:tcPr>
          <w:p w14:paraId="49B94B04" w14:textId="7E37A927" w:rsidR="00675C42" w:rsidRDefault="00675C42" w:rsidP="004B1A88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1559" w:type="dxa"/>
          </w:tcPr>
          <w:p w14:paraId="647FB523" w14:textId="0EFB0B35" w:rsidR="00675C42" w:rsidRPr="00675C42" w:rsidRDefault="00675C42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42383,1</w:t>
            </w:r>
          </w:p>
        </w:tc>
        <w:tc>
          <w:tcPr>
            <w:tcW w:w="1559" w:type="dxa"/>
          </w:tcPr>
          <w:p w14:paraId="1254F402" w14:textId="14C41014" w:rsidR="00675C42" w:rsidRPr="00675C42" w:rsidRDefault="00675C42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42142,3</w:t>
            </w:r>
          </w:p>
        </w:tc>
        <w:tc>
          <w:tcPr>
            <w:tcW w:w="1418" w:type="dxa"/>
          </w:tcPr>
          <w:p w14:paraId="6021A09B" w14:textId="22773718" w:rsidR="00675C42" w:rsidRPr="00140C78" w:rsidRDefault="00675C42" w:rsidP="00F0256E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99,4</w:t>
            </w:r>
          </w:p>
        </w:tc>
      </w:tr>
      <w:tr w:rsidR="00675C42" w:rsidRPr="00D62A2A" w14:paraId="3E30B11B" w14:textId="77777777" w:rsidTr="00CA2F41">
        <w:tc>
          <w:tcPr>
            <w:tcW w:w="4928" w:type="dxa"/>
          </w:tcPr>
          <w:p w14:paraId="4C4BF38F" w14:textId="75D7D5BA" w:rsidR="00675C42" w:rsidRDefault="00675C42" w:rsidP="004B1A88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Энергосбережение и повышение энергетической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эффективности</w:t>
            </w:r>
          </w:p>
        </w:tc>
        <w:tc>
          <w:tcPr>
            <w:tcW w:w="1559" w:type="dxa"/>
          </w:tcPr>
          <w:p w14:paraId="18CB9310" w14:textId="478164A6" w:rsidR="00675C42" w:rsidRDefault="00675C42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1059,</w:t>
            </w:r>
            <w:r w:rsidR="0006658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54D585AF" w14:textId="22A1B189" w:rsidR="00675C42" w:rsidRDefault="00675C42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1E765F3F" w14:textId="4D267EC6" w:rsidR="00675C42" w:rsidRDefault="00675C42" w:rsidP="00F0256E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CA2F41" w:rsidRPr="00D62A2A" w14:paraId="2803BBF7" w14:textId="77777777" w:rsidTr="00CA2F41">
        <w:tc>
          <w:tcPr>
            <w:tcW w:w="4928" w:type="dxa"/>
          </w:tcPr>
          <w:p w14:paraId="5715B4EE" w14:textId="77777777" w:rsidR="00CA2F41" w:rsidRPr="00D62A2A" w:rsidRDefault="00CA2F41" w:rsidP="004B1A88">
            <w:pPr>
              <w:pStyle w:val="a4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D62A2A">
              <w:rPr>
                <w:rFonts w:ascii="Times New Roman" w:hAnsi="Times New Roman"/>
                <w:b/>
                <w:sz w:val="22"/>
                <w:szCs w:val="22"/>
              </w:rPr>
              <w:t>того</w:t>
            </w:r>
          </w:p>
        </w:tc>
        <w:tc>
          <w:tcPr>
            <w:tcW w:w="1559" w:type="dxa"/>
          </w:tcPr>
          <w:p w14:paraId="76CAECA5" w14:textId="7F6064FE" w:rsidR="00CA2F41" w:rsidRPr="000D42C8" w:rsidRDefault="000D42C8" w:rsidP="004B1A88">
            <w:pPr>
              <w:pStyle w:val="a4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1228269,1</w:t>
            </w:r>
          </w:p>
        </w:tc>
        <w:tc>
          <w:tcPr>
            <w:tcW w:w="1559" w:type="dxa"/>
          </w:tcPr>
          <w:p w14:paraId="61E55C24" w14:textId="23F9602F" w:rsidR="00CA2F41" w:rsidRPr="000D42C8" w:rsidRDefault="000D42C8" w:rsidP="004B1A88">
            <w:pPr>
              <w:pStyle w:val="a4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1215087,5</w:t>
            </w:r>
          </w:p>
        </w:tc>
        <w:tc>
          <w:tcPr>
            <w:tcW w:w="1418" w:type="dxa"/>
          </w:tcPr>
          <w:p w14:paraId="006118DE" w14:textId="4428FC77" w:rsidR="00CA2F41" w:rsidRPr="000D42C8" w:rsidRDefault="000D42C8" w:rsidP="00F0256E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98,9</w:t>
            </w:r>
          </w:p>
        </w:tc>
      </w:tr>
    </w:tbl>
    <w:p w14:paraId="324EB8DE" w14:textId="77777777" w:rsidR="006B74E9" w:rsidRDefault="006B74E9" w:rsidP="004B1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116DF1D" w14:textId="27639C7C" w:rsidR="006B74E9" w:rsidRPr="00117F7C" w:rsidRDefault="006B74E9" w:rsidP="00AF3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Кассовые расходы на финансирование программных мероприятий составили </w:t>
      </w:r>
      <w:r w:rsidR="00EC6063">
        <w:rPr>
          <w:rFonts w:ascii="Times New Roman" w:hAnsi="Times New Roman" w:cs="Times New Roman"/>
          <w:sz w:val="28"/>
          <w:szCs w:val="28"/>
        </w:rPr>
        <w:t>1215087,5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B01BC">
        <w:rPr>
          <w:rFonts w:ascii="Times New Roman" w:hAnsi="Times New Roman" w:cs="Times New Roman"/>
          <w:sz w:val="28"/>
          <w:szCs w:val="28"/>
        </w:rPr>
        <w:t>98,</w:t>
      </w:r>
      <w:r w:rsidR="00EC606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 от</w:t>
      </w:r>
      <w:r w:rsidR="001B01BC">
        <w:rPr>
          <w:rFonts w:ascii="Times New Roman" w:hAnsi="Times New Roman" w:cs="Times New Roman"/>
          <w:sz w:val="28"/>
          <w:szCs w:val="28"/>
        </w:rPr>
        <w:t xml:space="preserve"> плановых уточненных назначений.</w:t>
      </w:r>
    </w:p>
    <w:p w14:paraId="357A136F" w14:textId="05D81999" w:rsidR="006B74E9" w:rsidRDefault="006B74E9" w:rsidP="00AF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структуре кассовых расходов наибольшие объемы финансового обеспечения приходятся на муниципальную программу </w:t>
      </w:r>
      <w:r w:rsidRPr="0091169A">
        <w:rPr>
          <w:rFonts w:ascii="Times New Roman" w:hAnsi="Times New Roman" w:cs="Times New Roman"/>
          <w:sz w:val="28"/>
          <w:szCs w:val="28"/>
        </w:rPr>
        <w:t>«Развитие системы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76A0D">
        <w:rPr>
          <w:rFonts w:ascii="Times New Roman" w:hAnsi="Times New Roman" w:cs="Times New Roman"/>
          <w:sz w:val="28"/>
          <w:szCs w:val="28"/>
        </w:rPr>
        <w:t>58,1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69A">
        <w:rPr>
          <w:rFonts w:ascii="Times New Roman" w:hAnsi="Times New Roman" w:cs="Times New Roman"/>
          <w:sz w:val="28"/>
          <w:szCs w:val="28"/>
        </w:rPr>
        <w:t>% от общих расходов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или </w:t>
      </w:r>
      <w:r w:rsidR="00B76A0D">
        <w:rPr>
          <w:rFonts w:ascii="Times New Roman" w:hAnsi="Times New Roman" w:cs="Times New Roman"/>
          <w:sz w:val="28"/>
          <w:szCs w:val="28"/>
        </w:rPr>
        <w:t>705796,7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7485022" w14:textId="6D767108" w:rsidR="006B74E9" w:rsidRPr="0091169A" w:rsidRDefault="006B74E9" w:rsidP="00AF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7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20</w:t>
      </w:r>
      <w:r w:rsidR="00BC4753">
        <w:rPr>
          <w:rFonts w:ascii="Times New Roman" w:hAnsi="Times New Roman" w:cs="Times New Roman"/>
          <w:sz w:val="28"/>
          <w:szCs w:val="28"/>
        </w:rPr>
        <w:t>2</w:t>
      </w:r>
      <w:r w:rsidR="00B76A0D">
        <w:rPr>
          <w:rFonts w:ascii="Times New Roman" w:hAnsi="Times New Roman" w:cs="Times New Roman"/>
          <w:sz w:val="28"/>
          <w:szCs w:val="28"/>
        </w:rPr>
        <w:t>1</w:t>
      </w:r>
      <w:r w:rsidR="00BC4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расходные обязательства по муниципальным программам исполнялись следующим образом:</w:t>
      </w:r>
      <w:r w:rsidRPr="00911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C36F4C8" w14:textId="10F979B9" w:rsidR="006B74E9" w:rsidRDefault="006B74E9" w:rsidP="00AF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1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объеме годовых бюджетных назначений</w:t>
      </w:r>
      <w:r w:rsidR="00936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CD4FE2">
        <w:rPr>
          <w:rFonts w:ascii="Times New Roman" w:hAnsi="Times New Roman" w:cs="Times New Roman"/>
          <w:sz w:val="28"/>
          <w:szCs w:val="28"/>
        </w:rPr>
        <w:t>восемь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с общей суммой кассовых расходов </w:t>
      </w:r>
      <w:r w:rsidR="00CD4FE2">
        <w:rPr>
          <w:rFonts w:ascii="Times New Roman" w:hAnsi="Times New Roman" w:cs="Times New Roman"/>
          <w:sz w:val="28"/>
          <w:szCs w:val="28"/>
        </w:rPr>
        <w:t>210412,7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5599E">
        <w:rPr>
          <w:rFonts w:ascii="Times New Roman" w:hAnsi="Times New Roman" w:cs="Times New Roman"/>
          <w:sz w:val="28"/>
          <w:szCs w:val="28"/>
        </w:rPr>
        <w:t>17,3</w:t>
      </w:r>
      <w:r>
        <w:rPr>
          <w:rFonts w:ascii="Times New Roman" w:hAnsi="Times New Roman" w:cs="Times New Roman"/>
          <w:sz w:val="28"/>
          <w:szCs w:val="28"/>
        </w:rPr>
        <w:t>% от общей суммы исполнения по муниципальным программам;</w:t>
      </w:r>
    </w:p>
    <w:p w14:paraId="03595AA0" w14:textId="1BDD472D" w:rsidR="006B74E9" w:rsidRPr="0091169A" w:rsidRDefault="006B74E9" w:rsidP="00AF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1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Pr="0091169A">
        <w:rPr>
          <w:rFonts w:ascii="Times New Roman" w:hAnsi="Times New Roman" w:cs="Times New Roman"/>
          <w:sz w:val="28"/>
          <w:szCs w:val="28"/>
        </w:rPr>
        <w:t>выше среднего уровня исполнения расходов бюджета</w:t>
      </w:r>
      <w:r w:rsidR="00DC03D5">
        <w:rPr>
          <w:rFonts w:ascii="Times New Roman" w:hAnsi="Times New Roman" w:cs="Times New Roman"/>
          <w:sz w:val="28"/>
          <w:szCs w:val="28"/>
        </w:rPr>
        <w:t xml:space="preserve"> </w:t>
      </w:r>
      <w:r w:rsidRPr="0091169A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0946FC">
        <w:rPr>
          <w:rFonts w:ascii="Times New Roman" w:hAnsi="Times New Roman" w:cs="Times New Roman"/>
          <w:sz w:val="28"/>
          <w:szCs w:val="28"/>
        </w:rPr>
        <w:t>шесть</w:t>
      </w:r>
      <w:r w:rsidRPr="00911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с общей суммой кассовых расходов </w:t>
      </w:r>
      <w:r w:rsidR="000946FC">
        <w:rPr>
          <w:rFonts w:ascii="Times New Roman" w:hAnsi="Times New Roman" w:cs="Times New Roman"/>
          <w:sz w:val="28"/>
          <w:szCs w:val="28"/>
        </w:rPr>
        <w:t>871025,9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11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B6125">
        <w:rPr>
          <w:rFonts w:ascii="Times New Roman" w:hAnsi="Times New Roman" w:cs="Times New Roman"/>
          <w:sz w:val="28"/>
          <w:szCs w:val="28"/>
        </w:rPr>
        <w:t>71,7</w:t>
      </w:r>
      <w:r w:rsidRPr="0091169A">
        <w:rPr>
          <w:rFonts w:ascii="Times New Roman" w:hAnsi="Times New Roman" w:cs="Times New Roman"/>
          <w:sz w:val="28"/>
          <w:szCs w:val="28"/>
        </w:rPr>
        <w:t xml:space="preserve">% от общей суммы исполнения </w:t>
      </w:r>
      <w:r>
        <w:rPr>
          <w:rFonts w:ascii="Times New Roman" w:hAnsi="Times New Roman" w:cs="Times New Roman"/>
          <w:sz w:val="28"/>
          <w:szCs w:val="28"/>
        </w:rPr>
        <w:t xml:space="preserve">по муниципальным </w:t>
      </w:r>
      <w:r w:rsidRPr="0091169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ам)</w:t>
      </w:r>
      <w:r w:rsidRPr="0091169A">
        <w:rPr>
          <w:rFonts w:ascii="Times New Roman" w:hAnsi="Times New Roman" w:cs="Times New Roman"/>
          <w:sz w:val="28"/>
          <w:szCs w:val="28"/>
        </w:rPr>
        <w:t>;</w:t>
      </w:r>
    </w:p>
    <w:p w14:paraId="15F667EC" w14:textId="2A0438B2" w:rsidR="006B74E9" w:rsidRDefault="006B74E9" w:rsidP="00AF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1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A5209">
        <w:rPr>
          <w:rFonts w:ascii="Times New Roman" w:hAnsi="Times New Roman" w:cs="Times New Roman"/>
          <w:sz w:val="28"/>
          <w:szCs w:val="28"/>
        </w:rPr>
        <w:t>ниже среднего уровня исполнения расходов бюджета</w:t>
      </w:r>
      <w:r w:rsidR="00DC03D5">
        <w:rPr>
          <w:rFonts w:ascii="Times New Roman" w:hAnsi="Times New Roman" w:cs="Times New Roman"/>
          <w:sz w:val="28"/>
          <w:szCs w:val="28"/>
        </w:rPr>
        <w:t xml:space="preserve"> </w:t>
      </w:r>
      <w:r w:rsidRPr="00CA5209">
        <w:rPr>
          <w:rFonts w:ascii="Times New Roman" w:hAnsi="Times New Roman" w:cs="Times New Roman"/>
          <w:sz w:val="28"/>
          <w:szCs w:val="28"/>
        </w:rPr>
        <w:t>испол</w:t>
      </w:r>
      <w:r w:rsidR="00BF1D09">
        <w:rPr>
          <w:rFonts w:ascii="Times New Roman" w:hAnsi="Times New Roman" w:cs="Times New Roman"/>
          <w:sz w:val="28"/>
          <w:szCs w:val="28"/>
        </w:rPr>
        <w:t>нен</w:t>
      </w:r>
      <w:r w:rsidR="00DC03D5">
        <w:rPr>
          <w:rFonts w:ascii="Times New Roman" w:hAnsi="Times New Roman" w:cs="Times New Roman"/>
          <w:sz w:val="28"/>
          <w:szCs w:val="28"/>
        </w:rPr>
        <w:t xml:space="preserve">ы </w:t>
      </w:r>
      <w:r w:rsidR="000946FC">
        <w:rPr>
          <w:rFonts w:ascii="Times New Roman" w:hAnsi="Times New Roman" w:cs="Times New Roman"/>
          <w:sz w:val="28"/>
          <w:szCs w:val="28"/>
        </w:rPr>
        <w:t xml:space="preserve">четыре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0946FC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946F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общей суммой кассовых расходов </w:t>
      </w:r>
      <w:r w:rsidR="000946FC">
        <w:rPr>
          <w:rFonts w:ascii="Times New Roman" w:hAnsi="Times New Roman" w:cs="Times New Roman"/>
          <w:sz w:val="28"/>
          <w:szCs w:val="28"/>
        </w:rPr>
        <w:t>133648,9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4B6125">
        <w:rPr>
          <w:rFonts w:ascii="Times New Roman" w:hAnsi="Times New Roman" w:cs="Times New Roman"/>
          <w:sz w:val="28"/>
          <w:szCs w:val="28"/>
        </w:rPr>
        <w:t>11,0</w:t>
      </w:r>
      <w:r w:rsidRPr="00CA5209">
        <w:rPr>
          <w:rFonts w:ascii="Times New Roman" w:hAnsi="Times New Roman" w:cs="Times New Roman"/>
          <w:sz w:val="28"/>
          <w:szCs w:val="28"/>
        </w:rPr>
        <w:t>% от общей суммы исполнения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муниципальным программам)</w:t>
      </w:r>
      <w:r w:rsidR="004B6125">
        <w:rPr>
          <w:rFonts w:ascii="Times New Roman" w:hAnsi="Times New Roman" w:cs="Times New Roman"/>
          <w:sz w:val="28"/>
          <w:szCs w:val="28"/>
        </w:rPr>
        <w:t>;</w:t>
      </w:r>
    </w:p>
    <w:p w14:paraId="41B1B5BD" w14:textId="3268842E" w:rsidR="004B6125" w:rsidRDefault="004B6125" w:rsidP="006D1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 нулевым процентом сложилось исполнение по муниципальной программе </w:t>
      </w:r>
      <w:r w:rsidRPr="004B6125">
        <w:rPr>
          <w:rFonts w:ascii="Times New Roman" w:hAnsi="Times New Roman" w:cs="Times New Roman"/>
          <w:sz w:val="28"/>
          <w:szCs w:val="28"/>
        </w:rPr>
        <w:t>«</w:t>
      </w:r>
      <w:r w:rsidRPr="004B6125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</w:t>
      </w:r>
      <w:r>
        <w:rPr>
          <w:rFonts w:ascii="Times New Roman" w:hAnsi="Times New Roman"/>
          <w:sz w:val="28"/>
          <w:szCs w:val="28"/>
        </w:rPr>
        <w:t xml:space="preserve"> на территории городского округа город Шахунья Нижегородской области</w:t>
      </w:r>
      <w:r w:rsidRPr="004B61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общей суммой плановых назначений 1059,1 тыс. рублей</w:t>
      </w:r>
      <w:r w:rsidR="00DC5B0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причина </w:t>
      </w:r>
      <w:r>
        <w:rPr>
          <w:rFonts w:ascii="Times New Roman" w:hAnsi="Times New Roman" w:cs="Times New Roman"/>
          <w:sz w:val="28"/>
          <w:szCs w:val="28"/>
        </w:rPr>
        <w:t>не освоения</w:t>
      </w:r>
      <w:r w:rsidR="006D10CD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0CD">
        <w:rPr>
          <w:rFonts w:ascii="Times New Roman" w:hAnsi="Times New Roman" w:cs="Times New Roman"/>
          <w:sz w:val="28"/>
          <w:szCs w:val="28"/>
        </w:rPr>
        <w:t>в несвоевременности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исполнителями услуг документов для расчета</w:t>
      </w:r>
      <w:r w:rsidR="00DC5B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7DAAA59" w14:textId="048C30F6" w:rsidR="00480BF3" w:rsidRDefault="00480BF3" w:rsidP="00480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конец отчетного периода не были исполнены запланированные ассигнования в сумме </w:t>
      </w:r>
      <w:r w:rsidR="001E1B53">
        <w:rPr>
          <w:rFonts w:ascii="Times New Roman" w:hAnsi="Times New Roman" w:cs="Times New Roman"/>
          <w:sz w:val="28"/>
          <w:szCs w:val="28"/>
        </w:rPr>
        <w:t>13211,6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</w:t>
      </w:r>
      <w:r w:rsidR="003951F8">
        <w:rPr>
          <w:rFonts w:ascii="Times New Roman" w:hAnsi="Times New Roman" w:cs="Times New Roman"/>
          <w:sz w:val="28"/>
          <w:szCs w:val="28"/>
        </w:rPr>
        <w:t xml:space="preserve"> том числе наибольшее неисполнение плановых бюджетных назначений сложилось по следующим муниципальным программам:</w:t>
      </w:r>
    </w:p>
    <w:p w14:paraId="3AC5D21A" w14:textId="41DDE5A4" w:rsidR="00480BF3" w:rsidRDefault="00480BF3" w:rsidP="00480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51F8">
        <w:rPr>
          <w:rFonts w:ascii="Times New Roman" w:hAnsi="Times New Roman" w:cs="Times New Roman"/>
          <w:sz w:val="28"/>
          <w:szCs w:val="28"/>
        </w:rPr>
        <w:t xml:space="preserve">1). </w:t>
      </w:r>
      <w:r w:rsidR="009B018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униципальная программа «Развитие системы образования в городском округе город Шахунья Нижегородской области» </w:t>
      </w:r>
      <w:r w:rsidR="00EC3433">
        <w:rPr>
          <w:rFonts w:ascii="Times New Roman" w:hAnsi="Times New Roman" w:cs="Times New Roman"/>
          <w:sz w:val="28"/>
          <w:szCs w:val="28"/>
        </w:rPr>
        <w:t>не освоены</w:t>
      </w:r>
      <w:r>
        <w:rPr>
          <w:rFonts w:ascii="Times New Roman" w:hAnsi="Times New Roman" w:cs="Times New Roman"/>
          <w:sz w:val="28"/>
          <w:szCs w:val="28"/>
        </w:rPr>
        <w:t xml:space="preserve"> 6595,3 тыс. рублей</w:t>
      </w:r>
      <w:r w:rsidR="003951F8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6D2875AA" w14:textId="3BF92FB8" w:rsidR="009B0182" w:rsidRDefault="009B0182" w:rsidP="009B0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-</w:t>
      </w:r>
      <w:r>
        <w:rPr>
          <w:rFonts w:ascii="Times New Roman" w:hAnsi="Times New Roman" w:cs="Times New Roman"/>
          <w:sz w:val="28"/>
          <w:szCs w:val="28"/>
        </w:rPr>
        <w:t xml:space="preserve"> 3673,4 тыс. рублей - средства областного бюджета </w:t>
      </w:r>
      <w:r w:rsidRPr="00F10E1E"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r>
        <w:rPr>
          <w:rFonts w:ascii="Times New Roman" w:hAnsi="Times New Roman" w:cs="Times New Roman"/>
          <w:sz w:val="28"/>
          <w:szCs w:val="28"/>
        </w:rPr>
        <w:t>мероприятий по капитальному ремонту общеобразовательных учреждений</w:t>
      </w:r>
      <w:r w:rsidRPr="004572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(оплата по факту выполненных работ); </w:t>
      </w:r>
    </w:p>
    <w:p w14:paraId="4436F890" w14:textId="77777777" w:rsidR="009B0182" w:rsidRPr="00BC7A4C" w:rsidRDefault="009B0182" w:rsidP="009B0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A4C">
        <w:rPr>
          <w:rFonts w:ascii="Times New Roman" w:hAnsi="Times New Roman" w:cs="Times New Roman"/>
          <w:sz w:val="28"/>
          <w:szCs w:val="28"/>
        </w:rPr>
        <w:t xml:space="preserve">           - 2172,1 тыс. рублей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7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экономия </w:t>
      </w:r>
      <w:r w:rsidRPr="00BC7A4C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, сложившаяся </w:t>
      </w:r>
      <w:r w:rsidRPr="00BC7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конкурсных процедур, на обеспечение мероприятий </w:t>
      </w:r>
      <w:r w:rsidRPr="00BC7A4C">
        <w:rPr>
          <w:rFonts w:ascii="Times New Roman" w:hAnsi="Times New Roman" w:cs="Times New Roman"/>
          <w:sz w:val="28"/>
          <w:szCs w:val="28"/>
        </w:rPr>
        <w:t xml:space="preserve">по организации бесплатного горячего питания обучающихся, получающих начальное общее образование в муниципальных образовательных организациях, в том числе </w:t>
      </w:r>
      <w:r w:rsidRPr="00BC7A4C">
        <w:rPr>
          <w:rFonts w:ascii="Times New Roman" w:hAnsi="Times New Roman" w:cs="Times New Roman"/>
          <w:sz w:val="28"/>
          <w:szCs w:val="28"/>
        </w:rPr>
        <w:lastRenderedPageBreak/>
        <w:t>1925,2 тыс. рублей – средства областного бюджета, 246,9 тыс. рублей средства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EA8542" w14:textId="18BE482C" w:rsidR="009B0182" w:rsidRPr="000524DD" w:rsidRDefault="009B0182" w:rsidP="009B0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4DD">
        <w:rPr>
          <w:rFonts w:ascii="Times New Roman" w:hAnsi="Times New Roman" w:cs="Times New Roman"/>
          <w:sz w:val="28"/>
          <w:szCs w:val="28"/>
        </w:rPr>
        <w:t xml:space="preserve">            - 72,3 тыс. рублей –</w:t>
      </w:r>
      <w:r w:rsidR="00DA6DB1">
        <w:rPr>
          <w:rFonts w:ascii="Times New Roman" w:hAnsi="Times New Roman" w:cs="Times New Roman"/>
          <w:sz w:val="28"/>
          <w:szCs w:val="28"/>
        </w:rPr>
        <w:t xml:space="preserve"> </w:t>
      </w:r>
      <w:r w:rsidRPr="000524DD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Pr="000524DD">
        <w:rPr>
          <w:rFonts w:ascii="Times New Roman" w:hAnsi="Times New Roman" w:cs="Times New Roman"/>
          <w:sz w:val="28"/>
          <w:szCs w:val="28"/>
        </w:rPr>
        <w:t xml:space="preserve"> на обеспечение мероприятий по организации двухразового бесплатного питания обучающихся с ограниченными возможностями здоровья, не проживающих в организациях, осуществляющих образовательную деятельность по адаптированным программам, в части финансирования стоимости наборов продуктов для организации питания </w:t>
      </w:r>
      <w:r>
        <w:rPr>
          <w:rFonts w:ascii="Times New Roman" w:hAnsi="Times New Roman" w:cs="Times New Roman"/>
          <w:sz w:val="28"/>
          <w:szCs w:val="28"/>
        </w:rPr>
        <w:t xml:space="preserve"> (в связи с распространением коронавирусной инфекции уменьшилось количество дето-дней);</w:t>
      </w:r>
      <w:r w:rsidRPr="000524DD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3F06D964" w14:textId="56E37123" w:rsidR="009B0182" w:rsidRDefault="009B0182" w:rsidP="009B018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1591">
        <w:rPr>
          <w:rFonts w:ascii="Times New Roman" w:hAnsi="Times New Roman" w:cs="Times New Roman"/>
          <w:sz w:val="28"/>
          <w:szCs w:val="28"/>
        </w:rPr>
        <w:t xml:space="preserve">          - 55,0 тыс. рублей - средства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641591">
        <w:rPr>
          <w:rFonts w:ascii="Times New Roman" w:hAnsi="Times New Roman" w:cs="Times New Roman"/>
          <w:sz w:val="28"/>
          <w:szCs w:val="28"/>
        </w:rPr>
        <w:t xml:space="preserve"> бюджета на компенсацию части платы, взимаемой с родителей за присмотр и уход за детьми, посещающими образовательные организации, реализующие образовательные программы дошкольного образования (</w:t>
      </w:r>
      <w:r>
        <w:rPr>
          <w:rFonts w:ascii="Times New Roman" w:hAnsi="Times New Roman" w:cs="Times New Roman"/>
          <w:sz w:val="28"/>
          <w:szCs w:val="28"/>
        </w:rPr>
        <w:t>в связи с распространением коронавирусной инфекции детские сады закрывались на карантин);</w:t>
      </w:r>
      <w:r w:rsidRPr="006415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</w:p>
    <w:p w14:paraId="09218FEF" w14:textId="6E782B8C" w:rsidR="009B0182" w:rsidRDefault="009B0182" w:rsidP="009B0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5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4159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752E">
        <w:rPr>
          <w:rFonts w:ascii="Times New Roman" w:hAnsi="Times New Roman" w:cs="Times New Roman"/>
          <w:sz w:val="28"/>
          <w:szCs w:val="28"/>
        </w:rPr>
        <w:t xml:space="preserve">- 22,2 тыс. рублей - средства областного бюджета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(в связи с распространением коронавирусной инфекции уменьшилось количество дето-дней);</w:t>
      </w:r>
      <w:r w:rsidRPr="000524DD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395F6034" w14:textId="132B7FEA" w:rsidR="003951F8" w:rsidRDefault="009B0182" w:rsidP="009B0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5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4159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752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522,2</w:t>
      </w:r>
      <w:r w:rsidRPr="00F5752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D44EB">
        <w:rPr>
          <w:rFonts w:ascii="Times New Roman" w:hAnsi="Times New Roman" w:cs="Times New Roman"/>
          <w:sz w:val="28"/>
          <w:szCs w:val="28"/>
        </w:rPr>
        <w:t xml:space="preserve"> </w:t>
      </w:r>
      <w:r w:rsidR="00DA6DB1">
        <w:rPr>
          <w:rFonts w:ascii="Times New Roman" w:hAnsi="Times New Roman" w:cs="Times New Roman"/>
          <w:sz w:val="28"/>
          <w:szCs w:val="28"/>
        </w:rPr>
        <w:t xml:space="preserve">- </w:t>
      </w:r>
      <w:r w:rsidR="005D44EB">
        <w:rPr>
          <w:rFonts w:ascii="Times New Roman" w:hAnsi="Times New Roman" w:cs="Times New Roman"/>
          <w:sz w:val="28"/>
          <w:szCs w:val="28"/>
        </w:rPr>
        <w:t>средства местного бюджета</w:t>
      </w:r>
      <w:r w:rsidR="00DA6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оплате коммунальных услуг </w:t>
      </w:r>
      <w:r w:rsidR="00DA6DB1">
        <w:rPr>
          <w:rFonts w:ascii="Times New Roman" w:hAnsi="Times New Roman" w:cs="Times New Roman"/>
          <w:sz w:val="28"/>
          <w:szCs w:val="28"/>
        </w:rPr>
        <w:t xml:space="preserve">(оплата </w:t>
      </w:r>
      <w:r>
        <w:rPr>
          <w:rFonts w:ascii="Times New Roman" w:hAnsi="Times New Roman" w:cs="Times New Roman"/>
          <w:sz w:val="28"/>
          <w:szCs w:val="28"/>
        </w:rPr>
        <w:t>согласно показаниям приборов учета</w:t>
      </w:r>
      <w:r w:rsidR="00DA6D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08B755" w14:textId="3AD84410" w:rsidR="009B0182" w:rsidRDefault="00480BF3" w:rsidP="00480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0182">
        <w:rPr>
          <w:rFonts w:ascii="Times New Roman" w:hAnsi="Times New Roman" w:cs="Times New Roman"/>
          <w:sz w:val="28"/>
          <w:szCs w:val="28"/>
        </w:rPr>
        <w:t>2).</w:t>
      </w:r>
      <w:r w:rsidR="00C10892">
        <w:rPr>
          <w:rFonts w:ascii="Times New Roman" w:hAnsi="Times New Roman" w:cs="Times New Roman"/>
          <w:sz w:val="28"/>
          <w:szCs w:val="28"/>
        </w:rPr>
        <w:t xml:space="preserve"> </w:t>
      </w:r>
      <w:r w:rsidR="009B018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униципальная</w:t>
      </w:r>
      <w:r w:rsidR="00C1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«Развитие агропромышленного комплекса городского округа город Шахунья Нижегородской области» </w:t>
      </w:r>
      <w:r w:rsidR="009B0182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2366,6 тыс. рублей</w:t>
      </w:r>
      <w:r w:rsidR="009B0182">
        <w:rPr>
          <w:rFonts w:ascii="Times New Roman" w:hAnsi="Times New Roman" w:cs="Times New Roman"/>
          <w:sz w:val="28"/>
          <w:szCs w:val="28"/>
        </w:rPr>
        <w:t xml:space="preserve"> </w:t>
      </w:r>
      <w:r w:rsidR="009B0182" w:rsidRPr="008931A2">
        <w:rPr>
          <w:rFonts w:ascii="Times New Roman" w:hAnsi="Times New Roman" w:cs="Times New Roman"/>
          <w:sz w:val="28"/>
          <w:szCs w:val="28"/>
        </w:rPr>
        <w:t xml:space="preserve">– </w:t>
      </w:r>
      <w:r w:rsidR="009B0182">
        <w:rPr>
          <w:rFonts w:ascii="Times New Roman" w:hAnsi="Times New Roman" w:cs="Times New Roman"/>
          <w:sz w:val="28"/>
          <w:szCs w:val="28"/>
        </w:rPr>
        <w:t>не освоен</w:t>
      </w:r>
      <w:r w:rsidR="00DA6DB1">
        <w:rPr>
          <w:rFonts w:ascii="Times New Roman" w:hAnsi="Times New Roman" w:cs="Times New Roman"/>
          <w:sz w:val="28"/>
          <w:szCs w:val="28"/>
        </w:rPr>
        <w:t>ы</w:t>
      </w:r>
      <w:r w:rsidR="009B0182">
        <w:rPr>
          <w:rFonts w:ascii="Times New Roman" w:hAnsi="Times New Roman" w:cs="Times New Roman"/>
          <w:sz w:val="28"/>
          <w:szCs w:val="28"/>
        </w:rPr>
        <w:t xml:space="preserve"> средства, поступившие от спонсора, на </w:t>
      </w:r>
      <w:proofErr w:type="spellStart"/>
      <w:r w:rsidR="009B018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9B0182">
        <w:rPr>
          <w:rFonts w:ascii="Times New Roman" w:hAnsi="Times New Roman" w:cs="Times New Roman"/>
          <w:sz w:val="28"/>
          <w:szCs w:val="28"/>
        </w:rPr>
        <w:t xml:space="preserve"> мероприятий по комплексному развитию сельских территорий </w:t>
      </w:r>
      <w:r w:rsidR="009B0182" w:rsidRPr="00807FB7">
        <w:rPr>
          <w:rFonts w:ascii="Times New Roman" w:hAnsi="Times New Roman" w:cs="Times New Roman"/>
          <w:sz w:val="28"/>
          <w:szCs w:val="28"/>
        </w:rPr>
        <w:t>(</w:t>
      </w:r>
      <w:r w:rsidR="009B0182">
        <w:rPr>
          <w:rFonts w:ascii="Times New Roman" w:hAnsi="Times New Roman" w:cs="Times New Roman"/>
          <w:sz w:val="28"/>
          <w:szCs w:val="28"/>
        </w:rPr>
        <w:t xml:space="preserve">поступление средств в </w:t>
      </w:r>
      <w:r w:rsidR="00DA6DB1">
        <w:rPr>
          <w:rFonts w:ascii="Times New Roman" w:hAnsi="Times New Roman" w:cs="Times New Roman"/>
          <w:sz w:val="28"/>
          <w:szCs w:val="28"/>
        </w:rPr>
        <w:t>декабре</w:t>
      </w:r>
      <w:r w:rsidR="009B0182">
        <w:rPr>
          <w:rFonts w:ascii="Times New Roman" w:hAnsi="Times New Roman" w:cs="Times New Roman"/>
          <w:sz w:val="28"/>
          <w:szCs w:val="28"/>
        </w:rPr>
        <w:t xml:space="preserve"> отчетного периода, продление срока действия контракта</w:t>
      </w:r>
      <w:r w:rsidR="009B0182" w:rsidRPr="00807FB7">
        <w:rPr>
          <w:rFonts w:ascii="Times New Roman" w:hAnsi="Times New Roman" w:cs="Times New Roman"/>
          <w:sz w:val="28"/>
          <w:szCs w:val="28"/>
        </w:rPr>
        <w:t>)</w:t>
      </w:r>
      <w:r w:rsidR="009B0182">
        <w:rPr>
          <w:rFonts w:ascii="Times New Roman" w:hAnsi="Times New Roman" w:cs="Times New Roman"/>
          <w:sz w:val="28"/>
          <w:szCs w:val="28"/>
        </w:rPr>
        <w:t>;</w:t>
      </w:r>
      <w:r w:rsidR="009B0182" w:rsidRPr="00807F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252437" w14:textId="66B8E7B3" w:rsidR="00480BF3" w:rsidRDefault="00480BF3" w:rsidP="00480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0182">
        <w:rPr>
          <w:rFonts w:ascii="Times New Roman" w:hAnsi="Times New Roman" w:cs="Times New Roman"/>
          <w:sz w:val="28"/>
          <w:szCs w:val="28"/>
        </w:rPr>
        <w:t>3).</w:t>
      </w:r>
      <w:r w:rsidR="00C10892">
        <w:rPr>
          <w:rFonts w:ascii="Times New Roman" w:hAnsi="Times New Roman" w:cs="Times New Roman"/>
          <w:sz w:val="28"/>
          <w:szCs w:val="28"/>
        </w:rPr>
        <w:t xml:space="preserve"> </w:t>
      </w:r>
      <w:r w:rsidR="009B018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униципальная</w:t>
      </w:r>
      <w:r w:rsidR="00C1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«Развитие транспортной системы в городском округе город Шахунья Нижегородской области» </w:t>
      </w:r>
      <w:r w:rsidR="00150A45">
        <w:rPr>
          <w:rFonts w:ascii="Times New Roman" w:hAnsi="Times New Roman" w:cs="Times New Roman"/>
          <w:sz w:val="28"/>
          <w:szCs w:val="28"/>
        </w:rPr>
        <w:t>не освоены средства в сумме</w:t>
      </w:r>
      <w:r>
        <w:rPr>
          <w:rFonts w:ascii="Times New Roman" w:hAnsi="Times New Roman" w:cs="Times New Roman"/>
          <w:sz w:val="28"/>
          <w:szCs w:val="28"/>
        </w:rPr>
        <w:t xml:space="preserve"> 1699,3 тыс. рублей</w:t>
      </w:r>
      <w:r w:rsidR="009B0182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4FC18513" w14:textId="06D6F6C6" w:rsidR="009B0182" w:rsidRDefault="00BF6BDA" w:rsidP="005116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</w:t>
      </w:r>
      <w:r w:rsidR="00511632" w:rsidRPr="00511632">
        <w:rPr>
          <w:rFonts w:ascii="Times New Roman" w:hAnsi="Times New Roman" w:cs="Times New Roman"/>
          <w:sz w:val="28"/>
          <w:szCs w:val="28"/>
        </w:rPr>
        <w:t xml:space="preserve"> 548,2 тыс. рублей средства областного бюджета</w:t>
      </w:r>
      <w:r w:rsidR="009B0182" w:rsidRPr="00511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мероприятия </w:t>
      </w:r>
      <w:r w:rsidRPr="00511632">
        <w:rPr>
          <w:rFonts w:ascii="Times New Roman" w:hAnsi="Times New Roman" w:cs="Times New Roman"/>
          <w:sz w:val="28"/>
          <w:szCs w:val="28"/>
        </w:rPr>
        <w:t>по содержанию и ремонту 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DB1">
        <w:rPr>
          <w:rFonts w:ascii="Times New Roman" w:hAnsi="Times New Roman" w:cs="Times New Roman"/>
          <w:sz w:val="26"/>
          <w:szCs w:val="26"/>
        </w:rPr>
        <w:t>(</w:t>
      </w:r>
      <w:r w:rsidR="00EC601A" w:rsidRPr="00511632">
        <w:rPr>
          <w:rFonts w:ascii="Times New Roman" w:hAnsi="Times New Roman" w:cs="Times New Roman"/>
          <w:sz w:val="26"/>
          <w:szCs w:val="26"/>
        </w:rPr>
        <w:t xml:space="preserve">невыполнения </w:t>
      </w:r>
      <w:r w:rsidR="00DA6DB1">
        <w:rPr>
          <w:rFonts w:ascii="Times New Roman" w:hAnsi="Times New Roman" w:cs="Times New Roman"/>
          <w:sz w:val="26"/>
          <w:szCs w:val="26"/>
        </w:rPr>
        <w:t xml:space="preserve">подрядчиком </w:t>
      </w:r>
      <w:r w:rsidR="00EC601A" w:rsidRPr="00511632">
        <w:rPr>
          <w:rFonts w:ascii="Times New Roman" w:hAnsi="Times New Roman" w:cs="Times New Roman"/>
          <w:sz w:val="26"/>
          <w:szCs w:val="26"/>
        </w:rPr>
        <w:t>условий контракта</w:t>
      </w:r>
      <w:r w:rsidR="00DA6DB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473DCC7" w14:textId="3A451889" w:rsidR="00DA6DB1" w:rsidRPr="00BF6BDA" w:rsidRDefault="00DA6DB1" w:rsidP="00511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11632">
        <w:rPr>
          <w:rFonts w:ascii="Times New Roman" w:hAnsi="Times New Roman" w:cs="Times New Roman"/>
          <w:sz w:val="28"/>
          <w:szCs w:val="28"/>
        </w:rPr>
        <w:t xml:space="preserve">- 1066,2 тыс. рублей </w:t>
      </w:r>
      <w:r>
        <w:rPr>
          <w:rFonts w:ascii="Times New Roman" w:hAnsi="Times New Roman" w:cs="Times New Roman"/>
          <w:sz w:val="28"/>
          <w:szCs w:val="28"/>
        </w:rPr>
        <w:t>средства местного бюджета</w:t>
      </w:r>
      <w:r w:rsidR="001174FE">
        <w:rPr>
          <w:rFonts w:ascii="Times New Roman" w:hAnsi="Times New Roman" w:cs="Times New Roman"/>
          <w:sz w:val="28"/>
          <w:szCs w:val="28"/>
        </w:rPr>
        <w:t xml:space="preserve"> на мероприятия </w:t>
      </w:r>
      <w:r w:rsidR="001174FE" w:rsidRPr="00511632">
        <w:rPr>
          <w:rFonts w:ascii="Times New Roman" w:hAnsi="Times New Roman" w:cs="Times New Roman"/>
          <w:sz w:val="28"/>
          <w:szCs w:val="28"/>
        </w:rPr>
        <w:t>по содержанию и ремонту дорог</w:t>
      </w:r>
      <w:r w:rsidR="00117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11632">
        <w:rPr>
          <w:rFonts w:ascii="Times New Roman" w:hAnsi="Times New Roman" w:cs="Times New Roman"/>
          <w:sz w:val="28"/>
          <w:szCs w:val="28"/>
        </w:rPr>
        <w:t>экономия по результатам проведения конкурсных процеду</w:t>
      </w:r>
      <w:r>
        <w:rPr>
          <w:rFonts w:ascii="Times New Roman" w:hAnsi="Times New Roman" w:cs="Times New Roman"/>
          <w:sz w:val="28"/>
          <w:szCs w:val="28"/>
        </w:rPr>
        <w:t>р);</w:t>
      </w:r>
      <w:r w:rsidRPr="00511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0C3CC" w14:textId="34D34482" w:rsidR="009B0182" w:rsidRDefault="009B0182" w:rsidP="00511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- 50,5 тыс. рублей </w:t>
      </w:r>
      <w:r w:rsidRPr="007239F4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39F4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1174FE">
        <w:rPr>
          <w:rFonts w:ascii="Times New Roman" w:hAnsi="Times New Roman" w:cs="Times New Roman"/>
          <w:sz w:val="28"/>
          <w:szCs w:val="28"/>
        </w:rPr>
        <w:t xml:space="preserve"> на приобретение дорожных 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4F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экономия, сложившаяся по результатам проведения конкурсных процедур</w:t>
      </w:r>
      <w:r w:rsidR="001174FE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076155" w14:textId="2D9532B3" w:rsidR="0016769D" w:rsidRDefault="0016769D" w:rsidP="00511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0892">
        <w:rPr>
          <w:rFonts w:ascii="Times New Roman" w:hAnsi="Times New Roman" w:cs="Times New Roman"/>
          <w:sz w:val="28"/>
          <w:szCs w:val="28"/>
        </w:rPr>
        <w:t xml:space="preserve">  </w:t>
      </w:r>
      <w:r w:rsidR="00992B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71694C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C1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городского округа город Шахунья Нижегородской области» </w:t>
      </w:r>
      <w:r w:rsidR="00150A45">
        <w:rPr>
          <w:rFonts w:ascii="Times New Roman" w:hAnsi="Times New Roman" w:cs="Times New Roman"/>
          <w:sz w:val="28"/>
          <w:szCs w:val="28"/>
        </w:rPr>
        <w:t xml:space="preserve">не освоены средства </w:t>
      </w:r>
      <w:r>
        <w:rPr>
          <w:rFonts w:ascii="Times New Roman" w:hAnsi="Times New Roman" w:cs="Times New Roman"/>
          <w:sz w:val="28"/>
          <w:szCs w:val="28"/>
        </w:rPr>
        <w:t xml:space="preserve">в сумме 88,1 тыс. рублей (досрочное погашение коммерческого кредита).  </w:t>
      </w:r>
    </w:p>
    <w:p w14:paraId="4ADE20A2" w14:textId="0B779CD4" w:rsidR="0016769D" w:rsidRDefault="0016769D" w:rsidP="0016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10892">
        <w:rPr>
          <w:rFonts w:ascii="Times New Roman" w:hAnsi="Times New Roman" w:cs="Times New Roman"/>
          <w:sz w:val="28"/>
          <w:szCs w:val="28"/>
        </w:rPr>
        <w:t xml:space="preserve">  </w:t>
      </w:r>
      <w:r w:rsidR="00992B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7169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«Обеспечение безопасности жизнедеятельности населения городского округа город Шахунья Нижегородской области» </w:t>
      </w:r>
      <w:r w:rsidR="00150A45">
        <w:rPr>
          <w:rFonts w:ascii="Times New Roman" w:hAnsi="Times New Roman" w:cs="Times New Roman"/>
          <w:sz w:val="28"/>
          <w:szCs w:val="28"/>
        </w:rPr>
        <w:t xml:space="preserve">не освоены средства </w:t>
      </w:r>
      <w:r>
        <w:rPr>
          <w:rFonts w:ascii="Times New Roman" w:hAnsi="Times New Roman" w:cs="Times New Roman"/>
          <w:sz w:val="28"/>
          <w:szCs w:val="28"/>
        </w:rPr>
        <w:t>в сумме 300,5 тыс. рублей, в том числе:</w:t>
      </w:r>
    </w:p>
    <w:p w14:paraId="0EC9D2EE" w14:textId="1CA0E681" w:rsidR="0016769D" w:rsidRDefault="0016769D" w:rsidP="0016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-197,3 тыс. рублей </w:t>
      </w:r>
      <w:r w:rsidRPr="007239F4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39F4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1174FE">
        <w:rPr>
          <w:rFonts w:ascii="Times New Roman" w:hAnsi="Times New Roman" w:cs="Times New Roman"/>
          <w:sz w:val="28"/>
          <w:szCs w:val="28"/>
        </w:rPr>
        <w:t xml:space="preserve"> на поставку ГСМ (</w:t>
      </w:r>
      <w:r>
        <w:rPr>
          <w:rFonts w:ascii="Times New Roman" w:hAnsi="Times New Roman" w:cs="Times New Roman"/>
          <w:sz w:val="28"/>
          <w:szCs w:val="28"/>
        </w:rPr>
        <w:t>экономия, сложившаяся по результатам проведения конкурсных процедур</w:t>
      </w:r>
      <w:r w:rsidR="001174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6F6A6B1" w14:textId="186C1181" w:rsidR="00480BF3" w:rsidRDefault="0016769D" w:rsidP="00C1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 97,3 тыс. рублей </w:t>
      </w:r>
      <w:r w:rsidRPr="007239F4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39F4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1174FE">
        <w:rPr>
          <w:rFonts w:ascii="Times New Roman" w:hAnsi="Times New Roman" w:cs="Times New Roman"/>
          <w:sz w:val="28"/>
          <w:szCs w:val="28"/>
        </w:rPr>
        <w:t xml:space="preserve"> </w:t>
      </w:r>
      <w:r w:rsidR="00222A9F">
        <w:rPr>
          <w:rFonts w:ascii="Times New Roman" w:hAnsi="Times New Roman" w:cs="Times New Roman"/>
          <w:sz w:val="28"/>
          <w:szCs w:val="28"/>
        </w:rPr>
        <w:t xml:space="preserve">по </w:t>
      </w:r>
      <w:r w:rsidR="001174FE">
        <w:rPr>
          <w:rFonts w:ascii="Times New Roman" w:hAnsi="Times New Roman" w:cs="Times New Roman"/>
          <w:sz w:val="28"/>
          <w:szCs w:val="28"/>
        </w:rPr>
        <w:t>оплате коммунальных услуг (оплата согласно показаниям приборов учета).</w:t>
      </w:r>
    </w:p>
    <w:p w14:paraId="25C91FAA" w14:textId="31768206" w:rsidR="00992B4E" w:rsidRPr="00816996" w:rsidRDefault="00992B4E" w:rsidP="00816996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6).  Муниципальная программа «Формирование комфортной городской среды городского округа город Шахунья Нижегородской области» в сумме 536,4 тыс. рублей - не освоены средства областного бюджета по благоустройству парка «Покровский» (по факту выполненных работ). </w:t>
      </w:r>
    </w:p>
    <w:p w14:paraId="2FD07DF2" w14:textId="2BA30E52" w:rsidR="00992B4E" w:rsidRDefault="00992B4E" w:rsidP="00816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7). Муниципальная программа «Переселение граждан из аварийного жилищного фонда на территории городского округа город Шахунья Нижегородской области» в сумме 240,8 тыс. рублей - не освоены средства областного бюджета на обеспечение мероприятий по приобретению жилья для переселения граждан из ветхого аварийного жилищного фонда (оплата по факту выполненных работ); </w:t>
      </w:r>
    </w:p>
    <w:p w14:paraId="5DDDEC8F" w14:textId="326D2B88" w:rsidR="00992B4E" w:rsidRDefault="00992B4E" w:rsidP="00816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8).  Муниципальная программа «Обеспечение жильем молодых семей в городском округе город Шахунья Нижегородской области» в сумме 1,6 тыс. рублей - не освоены средства местного бюджета на </w:t>
      </w:r>
      <w:r w:rsidRPr="00CF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F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процентной ставки по кредитам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молодым семьям</w:t>
      </w:r>
      <w:r>
        <w:rPr>
          <w:rFonts w:ascii="Times New Roman" w:hAnsi="Times New Roman" w:cs="Times New Roman"/>
          <w:sz w:val="28"/>
          <w:szCs w:val="28"/>
        </w:rPr>
        <w:t xml:space="preserve"> (по факту погашения).</w:t>
      </w:r>
    </w:p>
    <w:p w14:paraId="416CEDAC" w14:textId="5777FB9E" w:rsidR="005D44EB" w:rsidRDefault="005D44EB" w:rsidP="00816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9). Муниципальная программа «Благоустройство территории городского округа город Шахунья Нижегородской области» </w:t>
      </w:r>
      <w:r w:rsidR="00150A45">
        <w:rPr>
          <w:rFonts w:ascii="Times New Roman" w:hAnsi="Times New Roman" w:cs="Times New Roman"/>
          <w:sz w:val="28"/>
          <w:szCs w:val="28"/>
        </w:rPr>
        <w:t xml:space="preserve">не освоены средства </w:t>
      </w:r>
      <w:r>
        <w:rPr>
          <w:rFonts w:ascii="Times New Roman" w:hAnsi="Times New Roman" w:cs="Times New Roman"/>
          <w:sz w:val="28"/>
          <w:szCs w:val="28"/>
        </w:rPr>
        <w:t xml:space="preserve">в сумме 271,9 тыс. рублей, в том числе 236,9 тыс. рублей - экономия по результатам проведения конкурсных процедур по проектам инициативного бюджетирования «Вам решать» (186,6 тыс. рублей – средства областного бюджета, </w:t>
      </w:r>
      <w:r w:rsidR="00F23E7E">
        <w:rPr>
          <w:rFonts w:ascii="Times New Roman" w:hAnsi="Times New Roman" w:cs="Times New Roman"/>
          <w:sz w:val="28"/>
          <w:szCs w:val="28"/>
        </w:rPr>
        <w:t>50,3 тыс. рублей – средства местного бюджета).</w:t>
      </w:r>
    </w:p>
    <w:p w14:paraId="28FD7A44" w14:textId="223E7150" w:rsidR="006B74E9" w:rsidRDefault="006B74E9" w:rsidP="00AF3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пунктом </w:t>
      </w:r>
      <w:r w:rsidR="00E26F44">
        <w:rPr>
          <w:rFonts w:ascii="Times New Roman" w:hAnsi="Times New Roman" w:cs="Times New Roman"/>
          <w:sz w:val="28"/>
          <w:szCs w:val="28"/>
        </w:rPr>
        <w:t>8.5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F44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 муниципальных программ в городском округе город Шахунья</w:t>
      </w:r>
      <w:r w:rsidR="001A172F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городского округа город Шахунья №537 от 17.06.2014г. (в редакции от 06.12.2019г.), </w:t>
      </w:r>
      <w:r w:rsidR="00E26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оценку эффективности муниципальных программ осуществляет </w:t>
      </w:r>
      <w:r w:rsidR="00E26F44" w:rsidRPr="005A381C">
        <w:rPr>
          <w:rFonts w:ascii="Times New Roman" w:hAnsi="Times New Roman" w:cs="Times New Roman"/>
          <w:sz w:val="28"/>
          <w:szCs w:val="28"/>
        </w:rPr>
        <w:t>Управлени</w:t>
      </w:r>
      <w:r w:rsidR="00E26F44">
        <w:rPr>
          <w:rFonts w:ascii="Times New Roman" w:hAnsi="Times New Roman" w:cs="Times New Roman"/>
          <w:sz w:val="28"/>
          <w:szCs w:val="28"/>
        </w:rPr>
        <w:t>е</w:t>
      </w:r>
      <w:r w:rsidR="00E26F44" w:rsidRPr="005A381C">
        <w:rPr>
          <w:rFonts w:ascii="Times New Roman" w:hAnsi="Times New Roman" w:cs="Times New Roman"/>
          <w:sz w:val="28"/>
          <w:szCs w:val="28"/>
        </w:rPr>
        <w:t xml:space="preserve"> экономики, прогнозирования, инвестиционной поли</w:t>
      </w:r>
      <w:r w:rsidR="00E26F44">
        <w:rPr>
          <w:rFonts w:ascii="Times New Roman" w:hAnsi="Times New Roman" w:cs="Times New Roman"/>
          <w:sz w:val="28"/>
          <w:szCs w:val="28"/>
        </w:rPr>
        <w:t>тики и муниципального имущества</w:t>
      </w:r>
      <w:r w:rsidR="00E26F44" w:rsidRPr="005A381C">
        <w:rPr>
          <w:rFonts w:ascii="Times New Roman" w:hAnsi="Times New Roman" w:cs="Times New Roman"/>
          <w:sz w:val="28"/>
          <w:szCs w:val="28"/>
        </w:rPr>
        <w:t xml:space="preserve"> городского округа город Шахунья</w:t>
      </w:r>
      <w:r w:rsidR="00222A9F">
        <w:rPr>
          <w:rFonts w:ascii="Times New Roman" w:hAnsi="Times New Roman" w:cs="Times New Roman"/>
          <w:sz w:val="28"/>
          <w:szCs w:val="28"/>
        </w:rPr>
        <w:t>.</w:t>
      </w:r>
    </w:p>
    <w:p w14:paraId="1F4838A7" w14:textId="261A4DC1" w:rsidR="00B81E09" w:rsidRPr="004C607D" w:rsidRDefault="00B81E09" w:rsidP="00AF36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607D">
        <w:rPr>
          <w:rFonts w:ascii="Times New Roman" w:hAnsi="Times New Roman"/>
          <w:sz w:val="28"/>
          <w:szCs w:val="28"/>
        </w:rPr>
        <w:t xml:space="preserve">        В результате проведенной оценки, с высокой степенью эффективности были признаны </w:t>
      </w:r>
      <w:r w:rsidR="00D9402D" w:rsidRPr="004C607D">
        <w:rPr>
          <w:rFonts w:ascii="Times New Roman" w:hAnsi="Times New Roman"/>
          <w:sz w:val="28"/>
          <w:szCs w:val="28"/>
        </w:rPr>
        <w:t>17</w:t>
      </w:r>
      <w:r w:rsidRPr="004C607D">
        <w:rPr>
          <w:rFonts w:ascii="Times New Roman" w:hAnsi="Times New Roman"/>
          <w:sz w:val="28"/>
          <w:szCs w:val="28"/>
        </w:rPr>
        <w:t xml:space="preserve"> муниципальных программ, что составляет </w:t>
      </w:r>
      <w:r w:rsidR="004C607D" w:rsidRPr="004C607D">
        <w:rPr>
          <w:rFonts w:ascii="Times New Roman" w:hAnsi="Times New Roman"/>
          <w:sz w:val="28"/>
          <w:szCs w:val="28"/>
        </w:rPr>
        <w:t>89,4</w:t>
      </w:r>
      <w:r w:rsidRPr="004C607D">
        <w:rPr>
          <w:rFonts w:ascii="Times New Roman" w:hAnsi="Times New Roman"/>
          <w:sz w:val="28"/>
          <w:szCs w:val="28"/>
        </w:rPr>
        <w:t xml:space="preserve"> % от общего числа муниципальных программ; со средней степенью эффективности признан</w:t>
      </w:r>
      <w:r w:rsidR="001A172F" w:rsidRPr="004C607D">
        <w:rPr>
          <w:rFonts w:ascii="Times New Roman" w:hAnsi="Times New Roman"/>
          <w:sz w:val="28"/>
          <w:szCs w:val="28"/>
        </w:rPr>
        <w:t>а</w:t>
      </w:r>
      <w:r w:rsidRPr="004C607D">
        <w:rPr>
          <w:rFonts w:ascii="Times New Roman" w:hAnsi="Times New Roman"/>
          <w:sz w:val="28"/>
          <w:szCs w:val="28"/>
        </w:rPr>
        <w:t xml:space="preserve"> </w:t>
      </w:r>
      <w:r w:rsidR="001A172F" w:rsidRPr="004C607D">
        <w:rPr>
          <w:rFonts w:ascii="Times New Roman" w:hAnsi="Times New Roman"/>
          <w:sz w:val="28"/>
          <w:szCs w:val="28"/>
        </w:rPr>
        <w:t>1</w:t>
      </w:r>
      <w:r w:rsidRPr="004C607D">
        <w:rPr>
          <w:rFonts w:ascii="Times New Roman" w:hAnsi="Times New Roman"/>
          <w:sz w:val="28"/>
          <w:szCs w:val="28"/>
        </w:rPr>
        <w:t xml:space="preserve"> муниципальн</w:t>
      </w:r>
      <w:r w:rsidR="001A172F" w:rsidRPr="004C607D">
        <w:rPr>
          <w:rFonts w:ascii="Times New Roman" w:hAnsi="Times New Roman"/>
          <w:sz w:val="28"/>
          <w:szCs w:val="28"/>
        </w:rPr>
        <w:t>ая</w:t>
      </w:r>
      <w:r w:rsidRPr="004C607D">
        <w:rPr>
          <w:rFonts w:ascii="Times New Roman" w:hAnsi="Times New Roman"/>
          <w:sz w:val="28"/>
          <w:szCs w:val="28"/>
        </w:rPr>
        <w:t xml:space="preserve"> программ</w:t>
      </w:r>
      <w:r w:rsidR="001A172F" w:rsidRPr="004C607D">
        <w:rPr>
          <w:rFonts w:ascii="Times New Roman" w:hAnsi="Times New Roman"/>
          <w:sz w:val="28"/>
          <w:szCs w:val="28"/>
        </w:rPr>
        <w:t>а</w:t>
      </w:r>
      <w:r w:rsidRPr="004C607D">
        <w:rPr>
          <w:rFonts w:ascii="Times New Roman" w:hAnsi="Times New Roman"/>
          <w:sz w:val="28"/>
          <w:szCs w:val="28"/>
        </w:rPr>
        <w:t>; с удовлетворительной степенью эффективности признана 1 муниципальная программа</w:t>
      </w:r>
      <w:r w:rsidR="004C607D" w:rsidRPr="004C607D">
        <w:rPr>
          <w:rFonts w:ascii="Times New Roman" w:hAnsi="Times New Roman"/>
          <w:sz w:val="28"/>
          <w:szCs w:val="28"/>
        </w:rPr>
        <w:t>.</w:t>
      </w:r>
    </w:p>
    <w:p w14:paraId="31728581" w14:textId="508DCCE6" w:rsidR="006B74E9" w:rsidRDefault="00B81E09" w:rsidP="005E30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1E0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81E09">
        <w:rPr>
          <w:rFonts w:ascii="Times New Roman" w:hAnsi="Times New Roman"/>
          <w:sz w:val="28"/>
          <w:szCs w:val="28"/>
        </w:rPr>
        <w:t xml:space="preserve"> При проведении оценки эффективности муниципальных программ выявлено, что в ряде программ не прослеживается корреляционная связь мероприятий и индикаторов программы</w:t>
      </w:r>
      <w:r w:rsidR="005E3077">
        <w:rPr>
          <w:rFonts w:ascii="Times New Roman" w:hAnsi="Times New Roman"/>
          <w:sz w:val="28"/>
          <w:szCs w:val="28"/>
        </w:rPr>
        <w:t>.</w:t>
      </w:r>
    </w:p>
    <w:p w14:paraId="6AFA6E4A" w14:textId="77777777" w:rsidR="00222A9F" w:rsidRPr="005E3077" w:rsidRDefault="00222A9F" w:rsidP="005E30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4FBF025" w14:textId="11A83BEC" w:rsidR="005E3077" w:rsidRPr="000C6050" w:rsidRDefault="002F2C39" w:rsidP="000C60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077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E3077" w:rsidRPr="005E3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3077">
        <w:rPr>
          <w:rFonts w:ascii="Times New Roman" w:hAnsi="Times New Roman" w:cs="Times New Roman"/>
          <w:color w:val="000000"/>
          <w:sz w:val="28"/>
          <w:szCs w:val="28"/>
        </w:rPr>
        <w:t xml:space="preserve">Следует отметить, что в течении отчетного периода </w:t>
      </w:r>
      <w:r w:rsidR="005939A2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контрольных мероприятий контрольно-счетной комиссией </w:t>
      </w:r>
      <w:r w:rsidR="005E3077">
        <w:rPr>
          <w:rFonts w:ascii="Times New Roman" w:hAnsi="Times New Roman" w:cs="Times New Roman"/>
          <w:color w:val="000000"/>
          <w:sz w:val="28"/>
          <w:szCs w:val="28"/>
        </w:rPr>
        <w:t>был установлен</w:t>
      </w:r>
      <w:r w:rsidR="005939A2">
        <w:rPr>
          <w:rFonts w:ascii="Times New Roman" w:hAnsi="Times New Roman" w:cs="Times New Roman"/>
          <w:color w:val="000000"/>
          <w:sz w:val="28"/>
          <w:szCs w:val="28"/>
        </w:rPr>
        <w:t xml:space="preserve"> ряд</w:t>
      </w:r>
      <w:r w:rsidR="005E3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3077" w:rsidRPr="005E3077">
        <w:rPr>
          <w:rFonts w:ascii="Times New Roman" w:hAnsi="Times New Roman" w:cs="Times New Roman"/>
          <w:color w:val="000000"/>
          <w:sz w:val="28"/>
          <w:szCs w:val="28"/>
        </w:rPr>
        <w:t>нарушени</w:t>
      </w:r>
      <w:r w:rsidR="005939A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E3077" w:rsidRPr="005E3077">
        <w:rPr>
          <w:rFonts w:ascii="Times New Roman" w:hAnsi="Times New Roman" w:cs="Times New Roman"/>
          <w:color w:val="000000"/>
          <w:sz w:val="28"/>
          <w:szCs w:val="28"/>
        </w:rPr>
        <w:t xml:space="preserve"> Порядка разработки, реализации и оценки эффективности муниципальных программ городского округа</w:t>
      </w:r>
      <w:r w:rsidR="00F466A2">
        <w:rPr>
          <w:rFonts w:ascii="Times New Roman" w:hAnsi="Times New Roman" w:cs="Times New Roman"/>
          <w:color w:val="000000"/>
          <w:sz w:val="28"/>
          <w:szCs w:val="28"/>
        </w:rPr>
        <w:t>, в том числе</w:t>
      </w:r>
      <w:r w:rsidR="005E3077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</w:p>
    <w:p w14:paraId="40389103" w14:textId="6E7E46BD" w:rsidR="005E3077" w:rsidRPr="005E3077" w:rsidRDefault="005E3077" w:rsidP="005E30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77">
        <w:rPr>
          <w:rFonts w:ascii="Times New Roman" w:hAnsi="Times New Roman" w:cs="Times New Roman"/>
          <w:sz w:val="28"/>
          <w:szCs w:val="28"/>
        </w:rPr>
        <w:t xml:space="preserve">          - муниципальн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E307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утверждались с </w:t>
      </w:r>
      <w:r w:rsidRPr="005E3077">
        <w:rPr>
          <w:rFonts w:ascii="Times New Roman" w:hAnsi="Times New Roman" w:cs="Times New Roman"/>
          <w:sz w:val="28"/>
          <w:szCs w:val="28"/>
        </w:rPr>
        <w:t>нарушением срока</w:t>
      </w:r>
      <w:r w:rsidR="00B87B26">
        <w:rPr>
          <w:rFonts w:ascii="Times New Roman" w:hAnsi="Times New Roman" w:cs="Times New Roman"/>
          <w:sz w:val="28"/>
          <w:szCs w:val="28"/>
        </w:rPr>
        <w:t>;</w:t>
      </w:r>
    </w:p>
    <w:p w14:paraId="4C325CCD" w14:textId="4C3B1C4C" w:rsidR="005939A2" w:rsidRDefault="005939A2" w:rsidP="005E3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изменения в муниц</w:t>
      </w:r>
      <w:r w:rsidR="00F975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пальные программы в части </w:t>
      </w:r>
      <w:r w:rsidR="00B87B26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F97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вносились не своевременно;</w:t>
      </w:r>
    </w:p>
    <w:p w14:paraId="12B96362" w14:textId="2060C8C0" w:rsidR="003921D2" w:rsidRPr="005E3077" w:rsidRDefault="003921D2" w:rsidP="005E3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-не соблюдались требования к структуре и содержанию муниципальной программы</w:t>
      </w:r>
      <w:r w:rsidR="000C6050">
        <w:rPr>
          <w:rFonts w:ascii="Times New Roman" w:hAnsi="Times New Roman" w:cs="Times New Roman"/>
          <w:sz w:val="28"/>
          <w:szCs w:val="28"/>
        </w:rPr>
        <w:t xml:space="preserve"> (</w:t>
      </w:r>
      <w:r w:rsidR="000C6050" w:rsidRPr="005E3077">
        <w:rPr>
          <w:rFonts w:ascii="Times New Roman" w:hAnsi="Times New Roman" w:cs="Times New Roman"/>
          <w:sz w:val="28"/>
          <w:szCs w:val="28"/>
        </w:rPr>
        <w:t>в паспорт</w:t>
      </w:r>
      <w:r w:rsidR="000C6050">
        <w:rPr>
          <w:rFonts w:ascii="Times New Roman" w:hAnsi="Times New Roman" w:cs="Times New Roman"/>
          <w:sz w:val="28"/>
          <w:szCs w:val="28"/>
        </w:rPr>
        <w:t>ах</w:t>
      </w:r>
      <w:r w:rsidR="000C6050" w:rsidRPr="005E3077">
        <w:rPr>
          <w:rFonts w:ascii="Times New Roman" w:hAnsi="Times New Roman" w:cs="Times New Roman"/>
          <w:sz w:val="28"/>
          <w:szCs w:val="28"/>
        </w:rPr>
        <w:t xml:space="preserve"> </w:t>
      </w:r>
      <w:r w:rsidR="000C6050" w:rsidRPr="000C6050">
        <w:rPr>
          <w:rFonts w:ascii="Times New Roman" w:hAnsi="Times New Roman" w:cs="Times New Roman"/>
          <w:sz w:val="28"/>
          <w:szCs w:val="28"/>
        </w:rPr>
        <w:t xml:space="preserve">не указывалась </w:t>
      </w:r>
      <w:r w:rsidR="000C6050" w:rsidRPr="005E3077">
        <w:rPr>
          <w:rFonts w:ascii="Times New Roman" w:hAnsi="Times New Roman" w:cs="Times New Roman"/>
          <w:sz w:val="28"/>
          <w:szCs w:val="28"/>
        </w:rPr>
        <w:t>информация по финансовому обеспечению</w:t>
      </w:r>
      <w:r w:rsidR="000C6050">
        <w:rPr>
          <w:rFonts w:ascii="Times New Roman" w:hAnsi="Times New Roman" w:cs="Times New Roman"/>
          <w:sz w:val="28"/>
          <w:szCs w:val="28"/>
        </w:rPr>
        <w:t xml:space="preserve"> программы, в том числе по</w:t>
      </w:r>
      <w:r w:rsidR="000C6050" w:rsidRPr="005E3077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0C6050">
        <w:rPr>
          <w:rFonts w:ascii="Times New Roman" w:hAnsi="Times New Roman" w:cs="Times New Roman"/>
          <w:sz w:val="28"/>
          <w:szCs w:val="28"/>
        </w:rPr>
        <w:t xml:space="preserve">ам </w:t>
      </w:r>
      <w:r w:rsidR="000C6050" w:rsidRPr="005E3077">
        <w:rPr>
          <w:rFonts w:ascii="Times New Roman" w:hAnsi="Times New Roman" w:cs="Times New Roman"/>
          <w:sz w:val="28"/>
          <w:szCs w:val="28"/>
        </w:rPr>
        <w:t>финансирования</w:t>
      </w:r>
      <w:r w:rsidR="000C6050">
        <w:rPr>
          <w:rFonts w:ascii="Times New Roman" w:hAnsi="Times New Roman" w:cs="Times New Roman"/>
          <w:sz w:val="28"/>
          <w:szCs w:val="28"/>
        </w:rPr>
        <w:t xml:space="preserve">, </w:t>
      </w:r>
      <w:r w:rsidR="000C6050" w:rsidRPr="005E3077">
        <w:rPr>
          <w:rFonts w:ascii="Times New Roman" w:hAnsi="Times New Roman" w:cs="Times New Roman"/>
          <w:sz w:val="28"/>
          <w:szCs w:val="28"/>
        </w:rPr>
        <w:t>распределени</w:t>
      </w:r>
      <w:r w:rsidR="00222A9F">
        <w:rPr>
          <w:rFonts w:ascii="Times New Roman" w:hAnsi="Times New Roman" w:cs="Times New Roman"/>
          <w:sz w:val="28"/>
          <w:szCs w:val="28"/>
        </w:rPr>
        <w:t>е</w:t>
      </w:r>
      <w:r w:rsidR="000C6050" w:rsidRPr="005E3077">
        <w:rPr>
          <w:rFonts w:ascii="Times New Roman" w:hAnsi="Times New Roman" w:cs="Times New Roman"/>
          <w:sz w:val="28"/>
          <w:szCs w:val="28"/>
        </w:rPr>
        <w:t xml:space="preserve"> бюджетных ассигнований по годам реализации программы</w:t>
      </w:r>
      <w:r w:rsidR="000C60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8256A3" w14:textId="7E4F2BFC" w:rsidR="005E3077" w:rsidRPr="005E3077" w:rsidRDefault="005E3077" w:rsidP="005E30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077">
        <w:rPr>
          <w:rFonts w:ascii="Times New Roman" w:hAnsi="Times New Roman" w:cs="Times New Roman"/>
          <w:sz w:val="28"/>
          <w:szCs w:val="28"/>
        </w:rPr>
        <w:t xml:space="preserve">         -</w:t>
      </w:r>
      <w:r w:rsidR="005939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3077">
        <w:rPr>
          <w:rFonts w:ascii="Times New Roman" w:hAnsi="Times New Roman" w:cs="Times New Roman"/>
          <w:color w:val="000000"/>
          <w:sz w:val="28"/>
          <w:szCs w:val="28"/>
        </w:rPr>
        <w:t>проекты муниципальных программ с приложением необходимых расчетов расходов по всем мероприятиям и объектам, которые предполагается реализовать</w:t>
      </w:r>
      <w:r w:rsidR="005939A2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течении </w:t>
      </w:r>
      <w:r w:rsidR="00DC7EFF">
        <w:rPr>
          <w:rFonts w:ascii="Times New Roman" w:hAnsi="Times New Roman" w:cs="Times New Roman"/>
          <w:color w:val="000000"/>
          <w:sz w:val="28"/>
          <w:szCs w:val="28"/>
        </w:rPr>
        <w:t>установленного</w:t>
      </w:r>
      <w:r w:rsidR="005939A2">
        <w:rPr>
          <w:rFonts w:ascii="Times New Roman" w:hAnsi="Times New Roman" w:cs="Times New Roman"/>
          <w:color w:val="000000"/>
          <w:sz w:val="28"/>
          <w:szCs w:val="28"/>
        </w:rPr>
        <w:t xml:space="preserve"> периода (</w:t>
      </w:r>
      <w:r w:rsidR="005939A2" w:rsidRPr="005E3077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</w:t>
      </w:r>
      <w:r w:rsidR="005939A2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5939A2" w:rsidRPr="005E3077">
        <w:rPr>
          <w:rFonts w:ascii="Times New Roman" w:hAnsi="Times New Roman" w:cs="Times New Roman"/>
          <w:color w:val="000000"/>
          <w:sz w:val="28"/>
          <w:szCs w:val="28"/>
        </w:rPr>
        <w:t xml:space="preserve"> обоснование</w:t>
      </w:r>
      <w:r w:rsidR="005939A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E3077">
        <w:rPr>
          <w:rFonts w:ascii="Times New Roman" w:hAnsi="Times New Roman" w:cs="Times New Roman"/>
          <w:color w:val="000000"/>
          <w:sz w:val="28"/>
          <w:szCs w:val="28"/>
        </w:rPr>
        <w:t>, в финансовое управление на экспертизу не поступали.</w:t>
      </w:r>
    </w:p>
    <w:p w14:paraId="65C63272" w14:textId="7DE20D18" w:rsidR="005E3077" w:rsidRPr="005E3077" w:rsidRDefault="005E3077" w:rsidP="005E30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077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5E3077">
        <w:rPr>
          <w:rFonts w:ascii="Times New Roman" w:hAnsi="Times New Roman" w:cs="Times New Roman"/>
          <w:sz w:val="28"/>
          <w:szCs w:val="28"/>
        </w:rPr>
        <w:t>Следует отметить, что вышеуказанные нарушения ежегодно отмечаются контрольно-счетной комиссией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66A2">
        <w:rPr>
          <w:rFonts w:ascii="Times New Roman" w:hAnsi="Times New Roman" w:cs="Times New Roman"/>
          <w:sz w:val="28"/>
          <w:szCs w:val="28"/>
        </w:rPr>
        <w:t xml:space="preserve"> </w:t>
      </w:r>
      <w:r w:rsidRPr="005E3077">
        <w:rPr>
          <w:rFonts w:ascii="Times New Roman" w:hAnsi="Times New Roman" w:cs="Times New Roman"/>
          <w:sz w:val="28"/>
          <w:szCs w:val="28"/>
        </w:rPr>
        <w:t>Указанные факты свидетельствуют о формальном подходе и ненадлежащем исполнении своих полномочий заказчика-координатора муниципальной программы.</w:t>
      </w:r>
    </w:p>
    <w:p w14:paraId="4B41272C" w14:textId="01E079D8" w:rsidR="002F2C39" w:rsidRDefault="002F2C39" w:rsidP="005E307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AF05F9" w14:textId="1F868224" w:rsidR="004A37C1" w:rsidRDefault="004A37C1" w:rsidP="005E307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37C1">
        <w:rPr>
          <w:rFonts w:ascii="Times New Roman" w:hAnsi="Times New Roman" w:cs="Times New Roman"/>
          <w:b/>
          <w:bCs/>
          <w:sz w:val="28"/>
          <w:szCs w:val="28"/>
        </w:rPr>
        <w:t xml:space="preserve">     4.2 Национальные проекты</w:t>
      </w:r>
    </w:p>
    <w:p w14:paraId="063B61D8" w14:textId="77777777" w:rsidR="004A37C1" w:rsidRPr="004A37C1" w:rsidRDefault="004A37C1" w:rsidP="005E307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7877D7" w14:textId="77777777" w:rsidR="002513A6" w:rsidRPr="005E3077" w:rsidRDefault="002513A6" w:rsidP="005E307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77">
        <w:rPr>
          <w:rFonts w:ascii="Times New Roman" w:hAnsi="Times New Roman" w:cs="Times New Roman"/>
          <w:sz w:val="28"/>
          <w:szCs w:val="28"/>
        </w:rPr>
        <w:t xml:space="preserve">        В целях исполнения Указа Президента Российской Федерации </w:t>
      </w:r>
      <w:r w:rsidR="00716189" w:rsidRPr="005E3077">
        <w:rPr>
          <w:rFonts w:ascii="Times New Roman" w:hAnsi="Times New Roman" w:cs="Times New Roman"/>
          <w:sz w:val="28"/>
          <w:szCs w:val="28"/>
        </w:rPr>
        <w:t xml:space="preserve">от 07.05.2018 № 204 «О национальных целях и стратегических задачах развития Российской Федерации на период до 2024 года» в отчетном периоде городской округ участвовал в реализации мероприятий в рамках </w:t>
      </w:r>
      <w:r w:rsidR="003C43AB" w:rsidRPr="005E3077">
        <w:rPr>
          <w:rFonts w:ascii="Times New Roman" w:hAnsi="Times New Roman" w:cs="Times New Roman"/>
          <w:sz w:val="28"/>
          <w:szCs w:val="28"/>
        </w:rPr>
        <w:t>четырех</w:t>
      </w:r>
      <w:r w:rsidR="00716189" w:rsidRPr="005E3077">
        <w:rPr>
          <w:rFonts w:ascii="Times New Roman" w:hAnsi="Times New Roman" w:cs="Times New Roman"/>
          <w:sz w:val="28"/>
          <w:szCs w:val="28"/>
        </w:rPr>
        <w:t xml:space="preserve"> национальных проектов:</w:t>
      </w:r>
    </w:p>
    <w:p w14:paraId="559A1BA4" w14:textId="27451E6C" w:rsidR="00F57FB4" w:rsidRDefault="00F57FB4" w:rsidP="00AF368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национальный проект «Образование»</w:t>
      </w:r>
      <w:r w:rsidR="004A37C1">
        <w:rPr>
          <w:rFonts w:ascii="Times New Roman" w:hAnsi="Times New Roman" w:cs="Times New Roman"/>
          <w:sz w:val="28"/>
          <w:szCs w:val="28"/>
        </w:rPr>
        <w:t>;</w:t>
      </w:r>
      <w:r w:rsidR="00E561E1">
        <w:rPr>
          <w:rFonts w:ascii="Times New Roman" w:hAnsi="Times New Roman" w:cs="Times New Roman"/>
          <w:sz w:val="28"/>
          <w:szCs w:val="28"/>
        </w:rPr>
        <w:t xml:space="preserve"> </w:t>
      </w:r>
      <w:r w:rsidR="004A37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2346AF" w14:textId="53E7282A" w:rsidR="00716189" w:rsidRDefault="00716189" w:rsidP="00AF368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национальный проект «Жилье и городская среда»</w:t>
      </w:r>
      <w:r w:rsidR="004A37C1">
        <w:rPr>
          <w:rFonts w:ascii="Times New Roman" w:hAnsi="Times New Roman" w:cs="Times New Roman"/>
          <w:sz w:val="28"/>
          <w:szCs w:val="28"/>
        </w:rPr>
        <w:t>;</w:t>
      </w:r>
      <w:r w:rsidR="00E561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5B74D4" w14:textId="500637CC" w:rsidR="00716189" w:rsidRDefault="00E561E1" w:rsidP="00AF368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4A37C1">
        <w:rPr>
          <w:rFonts w:ascii="Times New Roman" w:hAnsi="Times New Roman" w:cs="Times New Roman"/>
          <w:sz w:val="28"/>
          <w:szCs w:val="28"/>
        </w:rPr>
        <w:t xml:space="preserve"> </w:t>
      </w:r>
      <w:r w:rsidR="00716189">
        <w:rPr>
          <w:rFonts w:ascii="Times New Roman" w:hAnsi="Times New Roman" w:cs="Times New Roman"/>
          <w:sz w:val="28"/>
          <w:szCs w:val="28"/>
        </w:rPr>
        <w:t>национальный проект «Экология»</w:t>
      </w:r>
      <w:r w:rsidR="004A37C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79DA6E8" w14:textId="1C59C5A9" w:rsidR="00716189" w:rsidRDefault="00716189" w:rsidP="00AF368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национальный проект «</w:t>
      </w:r>
      <w:r w:rsidR="004A37C1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37C1">
        <w:rPr>
          <w:rFonts w:ascii="Times New Roman" w:hAnsi="Times New Roman" w:cs="Times New Roman"/>
          <w:sz w:val="28"/>
          <w:szCs w:val="28"/>
        </w:rPr>
        <w:t>.</w:t>
      </w:r>
      <w:r w:rsidR="00E561E1">
        <w:rPr>
          <w:rFonts w:ascii="Times New Roman" w:hAnsi="Times New Roman" w:cs="Times New Roman"/>
          <w:sz w:val="28"/>
          <w:szCs w:val="28"/>
        </w:rPr>
        <w:t xml:space="preserve"> </w:t>
      </w:r>
      <w:r w:rsidR="004A37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C6FF0D" w14:textId="28CCF80F" w:rsidR="00293617" w:rsidRDefault="00293617" w:rsidP="00AF368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Фактический уровень исполнения плановых назначений 2021 года в части финансирования национальных проектов составил </w:t>
      </w:r>
      <w:r w:rsidR="00CB7EB6">
        <w:rPr>
          <w:rFonts w:ascii="Times New Roman" w:hAnsi="Times New Roman" w:cs="Times New Roman"/>
          <w:sz w:val="28"/>
          <w:szCs w:val="28"/>
        </w:rPr>
        <w:t>99,2</w:t>
      </w:r>
      <w:r>
        <w:rPr>
          <w:rFonts w:ascii="Times New Roman" w:hAnsi="Times New Roman" w:cs="Times New Roman"/>
          <w:sz w:val="28"/>
          <w:szCs w:val="28"/>
        </w:rPr>
        <w:t>%.</w:t>
      </w:r>
    </w:p>
    <w:p w14:paraId="31E30AB1" w14:textId="08C1DB07" w:rsidR="001A319E" w:rsidRPr="006F5523" w:rsidRDefault="00293617" w:rsidP="00293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Информация об исполнении расходов городского округа по национальным проектам представлена в таблице 1</w:t>
      </w:r>
      <w:r w:rsidR="00916FE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35AD1A7" w14:textId="157A1D47" w:rsidR="00E2561F" w:rsidRPr="003B661E" w:rsidRDefault="00E2561F" w:rsidP="00E2561F">
      <w:pPr>
        <w:pStyle w:val="a4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  <w:r w:rsidR="00916FE5">
        <w:rPr>
          <w:rFonts w:ascii="Times New Roman" w:hAnsi="Times New Roman"/>
          <w:sz w:val="24"/>
          <w:szCs w:val="24"/>
        </w:rPr>
        <w:t>0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559"/>
        <w:gridCol w:w="1559"/>
        <w:gridCol w:w="1418"/>
      </w:tblGrid>
      <w:tr w:rsidR="00E2561F" w:rsidRPr="00D62A2A" w14:paraId="3D5ABBFC" w14:textId="77777777" w:rsidTr="00E2561F">
        <w:tc>
          <w:tcPr>
            <w:tcW w:w="4928" w:type="dxa"/>
          </w:tcPr>
          <w:p w14:paraId="6E29B348" w14:textId="77777777" w:rsidR="00E2561F" w:rsidRDefault="00E2561F" w:rsidP="00E2561F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A2A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</w:p>
          <w:p w14:paraId="50CFB329" w14:textId="47A36A3F" w:rsidR="00E2561F" w:rsidRPr="00D62A2A" w:rsidRDefault="00E43555" w:rsidP="00E2561F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национального проекта</w:t>
            </w:r>
          </w:p>
        </w:tc>
        <w:tc>
          <w:tcPr>
            <w:tcW w:w="1559" w:type="dxa"/>
          </w:tcPr>
          <w:p w14:paraId="4B191C36" w14:textId="77777777" w:rsidR="00E2561F" w:rsidRDefault="00E2561F" w:rsidP="00E2561F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A2A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D5C282C" w14:textId="77777777" w:rsidR="00E2561F" w:rsidRPr="00D62A2A" w:rsidRDefault="00E2561F" w:rsidP="00E2561F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559" w:type="dxa"/>
          </w:tcPr>
          <w:p w14:paraId="737DF0AE" w14:textId="77777777" w:rsidR="00E2561F" w:rsidRPr="00D62A2A" w:rsidRDefault="00E2561F" w:rsidP="00E2561F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2A2A">
              <w:rPr>
                <w:rFonts w:ascii="Times New Roman" w:hAnsi="Times New Roman"/>
                <w:sz w:val="24"/>
                <w:szCs w:val="24"/>
              </w:rPr>
              <w:t>сполнение</w:t>
            </w:r>
            <w:r>
              <w:rPr>
                <w:rFonts w:ascii="Times New Roman" w:hAnsi="Times New Roman"/>
                <w:sz w:val="24"/>
                <w:szCs w:val="24"/>
              </w:rPr>
              <w:t>, тыс. рублей</w:t>
            </w:r>
          </w:p>
        </w:tc>
        <w:tc>
          <w:tcPr>
            <w:tcW w:w="1418" w:type="dxa"/>
          </w:tcPr>
          <w:p w14:paraId="4187351A" w14:textId="77777777" w:rsidR="00E2561F" w:rsidRDefault="00E2561F" w:rsidP="00E2561F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к плану, </w:t>
            </w:r>
          </w:p>
          <w:p w14:paraId="7B0D03E1" w14:textId="77777777" w:rsidR="00E2561F" w:rsidRPr="00D62A2A" w:rsidRDefault="00E2561F" w:rsidP="00E2561F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2561F" w:rsidRPr="00D62A2A" w14:paraId="33661587" w14:textId="77777777" w:rsidTr="00E2561F">
        <w:tc>
          <w:tcPr>
            <w:tcW w:w="4928" w:type="dxa"/>
          </w:tcPr>
          <w:p w14:paraId="5CEA8617" w14:textId="31F3B3DA" w:rsidR="00E2561F" w:rsidRPr="00E43555" w:rsidRDefault="00E43555" w:rsidP="00E2561F">
            <w:pPr>
              <w:pStyle w:val="a4"/>
              <w:spacing w:after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«</w:t>
            </w:r>
            <w:r w:rsidRPr="00E4355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Жилье и городска сред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а»</w:t>
            </w:r>
            <w:r w:rsidRPr="00E4355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, в том числе по направлению:</w:t>
            </w:r>
          </w:p>
        </w:tc>
        <w:tc>
          <w:tcPr>
            <w:tcW w:w="1559" w:type="dxa"/>
          </w:tcPr>
          <w:p w14:paraId="2C270E80" w14:textId="4F1E4980" w:rsidR="00E2561F" w:rsidRPr="007C6293" w:rsidRDefault="001329DA" w:rsidP="007C6293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100800,4</w:t>
            </w:r>
          </w:p>
        </w:tc>
        <w:tc>
          <w:tcPr>
            <w:tcW w:w="1559" w:type="dxa"/>
          </w:tcPr>
          <w:p w14:paraId="71641EC9" w14:textId="5D2D0D84" w:rsidR="00E2561F" w:rsidRPr="007C6293" w:rsidRDefault="001329DA" w:rsidP="007C6293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100023,2</w:t>
            </w:r>
          </w:p>
        </w:tc>
        <w:tc>
          <w:tcPr>
            <w:tcW w:w="1418" w:type="dxa"/>
          </w:tcPr>
          <w:p w14:paraId="28FE0081" w14:textId="05C6C093" w:rsidR="00E2561F" w:rsidRPr="007C6293" w:rsidRDefault="001329DA" w:rsidP="007C6293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99,2</w:t>
            </w:r>
          </w:p>
        </w:tc>
      </w:tr>
      <w:tr w:rsidR="00E2561F" w:rsidRPr="00D62A2A" w14:paraId="57A7FAF9" w14:textId="77777777" w:rsidTr="00E2561F">
        <w:tc>
          <w:tcPr>
            <w:tcW w:w="4928" w:type="dxa"/>
          </w:tcPr>
          <w:p w14:paraId="6E54AC83" w14:textId="7DB47860" w:rsidR="00E2561F" w:rsidRPr="00D62A2A" w:rsidRDefault="00E43555" w:rsidP="00E2561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«Обеспечение устойчивого сокращения непригодного для проживания жилищного фонда»</w:t>
            </w:r>
            <w:r w:rsidR="00171186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067915">
              <w:rPr>
                <w:rFonts w:ascii="Times New Roman" w:hAnsi="Times New Roman"/>
                <w:sz w:val="22"/>
                <w:szCs w:val="22"/>
              </w:rPr>
              <w:t>расселено 6 многоквартирных аварийных домов</w:t>
            </w:r>
            <w:r w:rsidR="0072597E">
              <w:rPr>
                <w:rFonts w:ascii="Times New Roman" w:hAnsi="Times New Roman"/>
                <w:sz w:val="22"/>
                <w:szCs w:val="22"/>
              </w:rPr>
              <w:t xml:space="preserve"> (22 жилых помещения)</w:t>
            </w:r>
            <w:r w:rsidR="0017118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416B20F0" w14:textId="2F28B9B6" w:rsidR="00E2561F" w:rsidRPr="007C6293" w:rsidRDefault="00C90D1E" w:rsidP="007C629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40344,6</w:t>
            </w:r>
          </w:p>
        </w:tc>
        <w:tc>
          <w:tcPr>
            <w:tcW w:w="1559" w:type="dxa"/>
          </w:tcPr>
          <w:p w14:paraId="45DB8110" w14:textId="26824C69" w:rsidR="00E2561F" w:rsidRPr="007C6293" w:rsidRDefault="00C90D1E" w:rsidP="007C629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40103,7</w:t>
            </w:r>
          </w:p>
        </w:tc>
        <w:tc>
          <w:tcPr>
            <w:tcW w:w="1418" w:type="dxa"/>
          </w:tcPr>
          <w:p w14:paraId="10F30F8B" w14:textId="689A6446" w:rsidR="00E2561F" w:rsidRPr="007C6293" w:rsidRDefault="00C90D1E" w:rsidP="007C629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99,4</w:t>
            </w:r>
          </w:p>
        </w:tc>
      </w:tr>
      <w:tr w:rsidR="00E2561F" w:rsidRPr="00D62A2A" w14:paraId="2E6C2987" w14:textId="77777777" w:rsidTr="00E2561F">
        <w:tc>
          <w:tcPr>
            <w:tcW w:w="4928" w:type="dxa"/>
          </w:tcPr>
          <w:p w14:paraId="6253F421" w14:textId="391098E4" w:rsidR="00E2561F" w:rsidRPr="00D62A2A" w:rsidRDefault="00E43555" w:rsidP="00E2561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«Формирование комфортной городской среды»</w:t>
            </w:r>
            <w:r w:rsidR="000679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67915">
              <w:rPr>
                <w:rFonts w:ascii="Times New Roman" w:hAnsi="Times New Roman"/>
                <w:sz w:val="22"/>
                <w:szCs w:val="22"/>
              </w:rPr>
              <w:lastRenderedPageBreak/>
              <w:t>(благоустройство сквера и пешеходной зоны по ул. Комсомольской, благоустройство двух дворовых территории в г. Шахунья)</w:t>
            </w:r>
          </w:p>
        </w:tc>
        <w:tc>
          <w:tcPr>
            <w:tcW w:w="1559" w:type="dxa"/>
          </w:tcPr>
          <w:p w14:paraId="49C96F61" w14:textId="3488505F" w:rsidR="00E2561F" w:rsidRPr="007C6293" w:rsidRDefault="00C90D1E" w:rsidP="007C629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</w:t>
            </w:r>
            <w:r w:rsidR="001329DA">
              <w:rPr>
                <w:rFonts w:ascii="Times New Roman" w:hAnsi="Times New Roman"/>
                <w:sz w:val="22"/>
                <w:szCs w:val="22"/>
              </w:rPr>
              <w:t>13029,6</w:t>
            </w:r>
          </w:p>
        </w:tc>
        <w:tc>
          <w:tcPr>
            <w:tcW w:w="1559" w:type="dxa"/>
          </w:tcPr>
          <w:p w14:paraId="4FC2AA76" w14:textId="0936E29A" w:rsidR="00E2561F" w:rsidRPr="007C6293" w:rsidRDefault="00C90D1E" w:rsidP="007C629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329DA">
              <w:rPr>
                <w:rFonts w:ascii="Times New Roman" w:hAnsi="Times New Roman"/>
                <w:sz w:val="22"/>
                <w:szCs w:val="22"/>
              </w:rPr>
              <w:t>13029,6</w:t>
            </w:r>
          </w:p>
        </w:tc>
        <w:tc>
          <w:tcPr>
            <w:tcW w:w="1418" w:type="dxa"/>
          </w:tcPr>
          <w:p w14:paraId="7A1262FB" w14:textId="41080039" w:rsidR="00E2561F" w:rsidRPr="007C6293" w:rsidRDefault="001329DA" w:rsidP="007C629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E2561F" w:rsidRPr="00D62A2A" w14:paraId="53DD44B4" w14:textId="77777777" w:rsidTr="00E2561F">
        <w:tc>
          <w:tcPr>
            <w:tcW w:w="4928" w:type="dxa"/>
          </w:tcPr>
          <w:p w14:paraId="0681DAB7" w14:textId="5BBE5AFF" w:rsidR="00E2561F" w:rsidRPr="00D62A2A" w:rsidRDefault="00E43555" w:rsidP="00E2561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«Малые города и исторические поселения-2020»</w:t>
            </w:r>
            <w:r w:rsidR="00171186">
              <w:rPr>
                <w:rFonts w:ascii="Times New Roman" w:hAnsi="Times New Roman"/>
                <w:sz w:val="22"/>
                <w:szCs w:val="22"/>
              </w:rPr>
              <w:t xml:space="preserve"> (благоустройство парка «Покровский»)</w:t>
            </w:r>
          </w:p>
        </w:tc>
        <w:tc>
          <w:tcPr>
            <w:tcW w:w="1559" w:type="dxa"/>
          </w:tcPr>
          <w:p w14:paraId="3EB05A93" w14:textId="57799CEF" w:rsidR="00E2561F" w:rsidRPr="007C6293" w:rsidRDefault="007C6293" w:rsidP="007C629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47426,2</w:t>
            </w:r>
          </w:p>
        </w:tc>
        <w:tc>
          <w:tcPr>
            <w:tcW w:w="1559" w:type="dxa"/>
          </w:tcPr>
          <w:p w14:paraId="0E8F86CE" w14:textId="22C9A447" w:rsidR="00E2561F" w:rsidRPr="007C6293" w:rsidRDefault="007C6293" w:rsidP="007C629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  <w:r w:rsidR="00C90D1E">
              <w:rPr>
                <w:rFonts w:ascii="Times New Roman" w:hAnsi="Times New Roman"/>
                <w:sz w:val="22"/>
                <w:szCs w:val="22"/>
              </w:rPr>
              <w:t>889,9</w:t>
            </w:r>
          </w:p>
        </w:tc>
        <w:tc>
          <w:tcPr>
            <w:tcW w:w="1418" w:type="dxa"/>
          </w:tcPr>
          <w:p w14:paraId="333358AA" w14:textId="1684B8C8" w:rsidR="00E2561F" w:rsidRPr="007C6293" w:rsidRDefault="00C90D1E" w:rsidP="007C629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98,9</w:t>
            </w:r>
          </w:p>
        </w:tc>
      </w:tr>
      <w:tr w:rsidR="00E2561F" w:rsidRPr="00D62A2A" w14:paraId="3AFD4242" w14:textId="77777777" w:rsidTr="00E2561F">
        <w:tc>
          <w:tcPr>
            <w:tcW w:w="4928" w:type="dxa"/>
          </w:tcPr>
          <w:p w14:paraId="6AA18A26" w14:textId="675AB85B" w:rsidR="00E2561F" w:rsidRPr="00E43555" w:rsidRDefault="00E43555" w:rsidP="00E2561F">
            <w:pPr>
              <w:pStyle w:val="a4"/>
              <w:spacing w:after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4355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«Образование», по направлению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1559" w:type="dxa"/>
          </w:tcPr>
          <w:p w14:paraId="523DCF10" w14:textId="5630D628" w:rsidR="00E2561F" w:rsidRPr="007C6293" w:rsidRDefault="007C6293" w:rsidP="007C6293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2980,2</w:t>
            </w:r>
          </w:p>
        </w:tc>
        <w:tc>
          <w:tcPr>
            <w:tcW w:w="1559" w:type="dxa"/>
          </w:tcPr>
          <w:p w14:paraId="283D6AF0" w14:textId="09FD22B1" w:rsidR="00E2561F" w:rsidRPr="007C6293" w:rsidRDefault="007C6293" w:rsidP="007C6293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2980,2</w:t>
            </w:r>
          </w:p>
        </w:tc>
        <w:tc>
          <w:tcPr>
            <w:tcW w:w="1418" w:type="dxa"/>
          </w:tcPr>
          <w:p w14:paraId="573C2FA9" w14:textId="0175E445" w:rsidR="00E2561F" w:rsidRPr="007C6293" w:rsidRDefault="007C6293" w:rsidP="007C6293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E2561F" w:rsidRPr="00D62A2A" w14:paraId="7C8D8B2C" w14:textId="77777777" w:rsidTr="00E2561F">
        <w:tc>
          <w:tcPr>
            <w:tcW w:w="4928" w:type="dxa"/>
          </w:tcPr>
          <w:p w14:paraId="20E3ABFB" w14:textId="3C88B306" w:rsidR="00E2561F" w:rsidRPr="00D62A2A" w:rsidRDefault="00E43555" w:rsidP="00E2561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созданию центров образования цифрового и гуманитарного профиля «Точка роста»</w:t>
            </w:r>
            <w:r w:rsidR="001711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67915">
              <w:rPr>
                <w:rFonts w:ascii="Times New Roman" w:hAnsi="Times New Roman"/>
                <w:sz w:val="22"/>
                <w:szCs w:val="22"/>
              </w:rPr>
              <w:t xml:space="preserve">(МБОУ </w:t>
            </w:r>
            <w:proofErr w:type="spellStart"/>
            <w:r w:rsidR="00067915">
              <w:rPr>
                <w:rFonts w:ascii="Times New Roman" w:hAnsi="Times New Roman"/>
                <w:sz w:val="22"/>
                <w:szCs w:val="22"/>
              </w:rPr>
              <w:t>Сявская</w:t>
            </w:r>
            <w:proofErr w:type="spellEnd"/>
            <w:r w:rsidR="00067915">
              <w:rPr>
                <w:rFonts w:ascii="Times New Roman" w:hAnsi="Times New Roman"/>
                <w:sz w:val="22"/>
                <w:szCs w:val="22"/>
              </w:rPr>
              <w:t xml:space="preserve"> СОШ, МБОУ </w:t>
            </w:r>
            <w:proofErr w:type="spellStart"/>
            <w:r w:rsidR="00067915">
              <w:rPr>
                <w:rFonts w:ascii="Times New Roman" w:hAnsi="Times New Roman"/>
                <w:sz w:val="22"/>
                <w:szCs w:val="22"/>
              </w:rPr>
              <w:t>Шахунская</w:t>
            </w:r>
            <w:proofErr w:type="spellEnd"/>
            <w:r w:rsidR="00067915">
              <w:rPr>
                <w:rFonts w:ascii="Times New Roman" w:hAnsi="Times New Roman"/>
                <w:sz w:val="22"/>
                <w:szCs w:val="22"/>
              </w:rPr>
              <w:t xml:space="preserve"> СОШ №2, МБОУ </w:t>
            </w:r>
            <w:proofErr w:type="spellStart"/>
            <w:r w:rsidR="00067915">
              <w:rPr>
                <w:rFonts w:ascii="Times New Roman" w:hAnsi="Times New Roman"/>
                <w:sz w:val="22"/>
                <w:szCs w:val="22"/>
              </w:rPr>
              <w:t>Шахунская</w:t>
            </w:r>
            <w:proofErr w:type="spellEnd"/>
            <w:r w:rsidR="00067915">
              <w:rPr>
                <w:rFonts w:ascii="Times New Roman" w:hAnsi="Times New Roman"/>
                <w:sz w:val="22"/>
                <w:szCs w:val="22"/>
              </w:rPr>
              <w:t xml:space="preserve"> СОШ №1)</w:t>
            </w:r>
          </w:p>
        </w:tc>
        <w:tc>
          <w:tcPr>
            <w:tcW w:w="1559" w:type="dxa"/>
          </w:tcPr>
          <w:p w14:paraId="59497308" w14:textId="008225F3" w:rsidR="00E2561F" w:rsidRPr="007C6293" w:rsidRDefault="007C6293" w:rsidP="007C629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293">
              <w:rPr>
                <w:rFonts w:ascii="Times New Roman" w:hAnsi="Times New Roman"/>
                <w:sz w:val="22"/>
                <w:szCs w:val="22"/>
              </w:rPr>
              <w:t>2980,2</w:t>
            </w:r>
          </w:p>
        </w:tc>
        <w:tc>
          <w:tcPr>
            <w:tcW w:w="1559" w:type="dxa"/>
          </w:tcPr>
          <w:p w14:paraId="71CED23E" w14:textId="10BA6C3F" w:rsidR="00E2561F" w:rsidRPr="007C6293" w:rsidRDefault="007C6293" w:rsidP="007C629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293">
              <w:rPr>
                <w:rFonts w:ascii="Times New Roman" w:hAnsi="Times New Roman"/>
                <w:sz w:val="22"/>
                <w:szCs w:val="22"/>
              </w:rPr>
              <w:t>2980,2</w:t>
            </w:r>
          </w:p>
        </w:tc>
        <w:tc>
          <w:tcPr>
            <w:tcW w:w="1418" w:type="dxa"/>
          </w:tcPr>
          <w:p w14:paraId="26649AA6" w14:textId="259A2D88" w:rsidR="00E2561F" w:rsidRPr="007C6293" w:rsidRDefault="007C6293" w:rsidP="007C629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293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E2561F" w:rsidRPr="00D62A2A" w14:paraId="33EB20D5" w14:textId="77777777" w:rsidTr="00E2561F">
        <w:tc>
          <w:tcPr>
            <w:tcW w:w="4928" w:type="dxa"/>
          </w:tcPr>
          <w:p w14:paraId="5D211204" w14:textId="554A5542" w:rsidR="00E2561F" w:rsidRPr="00E43555" w:rsidRDefault="00E43555" w:rsidP="00E2561F">
            <w:pPr>
              <w:pStyle w:val="a4"/>
              <w:spacing w:after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4355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«Культура», по направлению:</w:t>
            </w:r>
          </w:p>
        </w:tc>
        <w:tc>
          <w:tcPr>
            <w:tcW w:w="1559" w:type="dxa"/>
          </w:tcPr>
          <w:p w14:paraId="58BD072E" w14:textId="7889BE97" w:rsidR="00E2561F" w:rsidRPr="007C6293" w:rsidRDefault="007C6293" w:rsidP="007C6293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C6293">
              <w:rPr>
                <w:rFonts w:ascii="Times New Roman" w:hAnsi="Times New Roman"/>
                <w:b/>
                <w:bCs/>
                <w:sz w:val="22"/>
                <w:szCs w:val="22"/>
              </w:rPr>
              <w:t>143,9</w:t>
            </w:r>
          </w:p>
        </w:tc>
        <w:tc>
          <w:tcPr>
            <w:tcW w:w="1559" w:type="dxa"/>
          </w:tcPr>
          <w:p w14:paraId="66C966D8" w14:textId="37B83386" w:rsidR="00E2561F" w:rsidRPr="007C6293" w:rsidRDefault="00084DBD" w:rsidP="007C6293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C6293">
              <w:rPr>
                <w:rFonts w:ascii="Times New Roman" w:hAnsi="Times New Roman"/>
                <w:b/>
                <w:bCs/>
                <w:sz w:val="22"/>
                <w:szCs w:val="22"/>
              </w:rPr>
              <w:t>143,9</w:t>
            </w:r>
          </w:p>
        </w:tc>
        <w:tc>
          <w:tcPr>
            <w:tcW w:w="1418" w:type="dxa"/>
          </w:tcPr>
          <w:p w14:paraId="577B6554" w14:textId="5BFEC767" w:rsidR="00E2561F" w:rsidRPr="007C6293" w:rsidRDefault="007C6293" w:rsidP="007C6293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C6293"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E2561F" w:rsidRPr="00D62A2A" w14:paraId="6696D5E7" w14:textId="77777777" w:rsidTr="00E2561F">
        <w:tc>
          <w:tcPr>
            <w:tcW w:w="4928" w:type="dxa"/>
          </w:tcPr>
          <w:p w14:paraId="5E5752A2" w14:textId="4B31AEC1" w:rsidR="00E2561F" w:rsidRPr="00D62A2A" w:rsidRDefault="00E43555" w:rsidP="00E2561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«Основание государственной поддержки лучшим сельским учреждениям культуры»</w:t>
            </w:r>
            <w:r w:rsidR="00171186">
              <w:rPr>
                <w:rFonts w:ascii="Times New Roman" w:hAnsi="Times New Roman"/>
                <w:sz w:val="22"/>
                <w:szCs w:val="22"/>
              </w:rPr>
              <w:t xml:space="preserve"> (приобретение мебели для библиотеки в с. Хмелевицы)</w:t>
            </w:r>
          </w:p>
        </w:tc>
        <w:tc>
          <w:tcPr>
            <w:tcW w:w="1559" w:type="dxa"/>
          </w:tcPr>
          <w:p w14:paraId="570A0716" w14:textId="4E23CBAC" w:rsidR="00E2561F" w:rsidRPr="007C6293" w:rsidRDefault="007C6293" w:rsidP="007C629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293">
              <w:rPr>
                <w:rFonts w:ascii="Times New Roman" w:hAnsi="Times New Roman"/>
                <w:sz w:val="22"/>
                <w:szCs w:val="22"/>
              </w:rPr>
              <w:t>143,9</w:t>
            </w:r>
          </w:p>
        </w:tc>
        <w:tc>
          <w:tcPr>
            <w:tcW w:w="1559" w:type="dxa"/>
          </w:tcPr>
          <w:p w14:paraId="36BEC8F6" w14:textId="537902BF" w:rsidR="00E2561F" w:rsidRPr="007C6293" w:rsidRDefault="00084DBD" w:rsidP="007C629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293">
              <w:rPr>
                <w:rFonts w:ascii="Times New Roman" w:hAnsi="Times New Roman"/>
                <w:sz w:val="22"/>
                <w:szCs w:val="22"/>
              </w:rPr>
              <w:t>143,9</w:t>
            </w:r>
          </w:p>
        </w:tc>
        <w:tc>
          <w:tcPr>
            <w:tcW w:w="1418" w:type="dxa"/>
          </w:tcPr>
          <w:p w14:paraId="50304368" w14:textId="317A59EC" w:rsidR="00E2561F" w:rsidRPr="007C6293" w:rsidRDefault="007C6293" w:rsidP="007C629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293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E2561F" w:rsidRPr="00D62A2A" w14:paraId="215DEB32" w14:textId="77777777" w:rsidTr="00E2561F">
        <w:tc>
          <w:tcPr>
            <w:tcW w:w="4928" w:type="dxa"/>
          </w:tcPr>
          <w:p w14:paraId="4398F90D" w14:textId="0FA53FD0" w:rsidR="00E2561F" w:rsidRPr="00E43555" w:rsidRDefault="00E43555" w:rsidP="00E2561F">
            <w:pPr>
              <w:pStyle w:val="a4"/>
              <w:spacing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43555">
              <w:rPr>
                <w:rFonts w:ascii="Times New Roman" w:hAnsi="Times New Roman"/>
                <w:b/>
                <w:bCs/>
                <w:sz w:val="22"/>
                <w:szCs w:val="22"/>
              </w:rPr>
              <w:t>«Экология», по направлению:</w:t>
            </w:r>
          </w:p>
        </w:tc>
        <w:tc>
          <w:tcPr>
            <w:tcW w:w="1559" w:type="dxa"/>
          </w:tcPr>
          <w:p w14:paraId="5E974468" w14:textId="148B5B49" w:rsidR="00E2561F" w:rsidRPr="007C6293" w:rsidRDefault="007C6293" w:rsidP="007C6293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2010,0</w:t>
            </w:r>
          </w:p>
        </w:tc>
        <w:tc>
          <w:tcPr>
            <w:tcW w:w="1559" w:type="dxa"/>
          </w:tcPr>
          <w:p w14:paraId="6C283E11" w14:textId="0B8ED3E5" w:rsidR="00E2561F" w:rsidRPr="007C6293" w:rsidRDefault="007C6293" w:rsidP="007C6293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2010,0</w:t>
            </w:r>
          </w:p>
        </w:tc>
        <w:tc>
          <w:tcPr>
            <w:tcW w:w="1418" w:type="dxa"/>
          </w:tcPr>
          <w:p w14:paraId="5EE20EC8" w14:textId="191369CB" w:rsidR="00E2561F" w:rsidRPr="007C6293" w:rsidRDefault="007C6293" w:rsidP="007C6293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E2561F" w:rsidRPr="00D62A2A" w14:paraId="2BBCDF36" w14:textId="77777777" w:rsidTr="00E2561F">
        <w:tc>
          <w:tcPr>
            <w:tcW w:w="4928" w:type="dxa"/>
          </w:tcPr>
          <w:p w14:paraId="2B149D28" w14:textId="7E4A6B8F" w:rsidR="00E2561F" w:rsidRPr="00D62A2A" w:rsidRDefault="00E43555" w:rsidP="00E2561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«Оздоровление Волги»</w:t>
            </w:r>
            <w:r w:rsidR="00171186">
              <w:rPr>
                <w:rFonts w:ascii="Times New Roman" w:hAnsi="Times New Roman"/>
                <w:sz w:val="22"/>
                <w:szCs w:val="22"/>
              </w:rPr>
              <w:t xml:space="preserve"> (экспертиза проекта «Строительство сетей канализации и канализационных очистных сооружений в </w:t>
            </w:r>
            <w:proofErr w:type="spellStart"/>
            <w:r w:rsidR="00171186">
              <w:rPr>
                <w:rFonts w:ascii="Times New Roman" w:hAnsi="Times New Roman"/>
                <w:sz w:val="22"/>
                <w:szCs w:val="22"/>
              </w:rPr>
              <w:t>р.п</w:t>
            </w:r>
            <w:proofErr w:type="spellEnd"/>
            <w:r w:rsidR="00171186">
              <w:rPr>
                <w:rFonts w:ascii="Times New Roman" w:hAnsi="Times New Roman"/>
                <w:sz w:val="22"/>
                <w:szCs w:val="22"/>
              </w:rPr>
              <w:t>. Сява)</w:t>
            </w:r>
          </w:p>
        </w:tc>
        <w:tc>
          <w:tcPr>
            <w:tcW w:w="1559" w:type="dxa"/>
          </w:tcPr>
          <w:p w14:paraId="50DDBFA7" w14:textId="72DB27CF" w:rsidR="00E2561F" w:rsidRPr="007C6293" w:rsidRDefault="007C6293" w:rsidP="007C629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2010,0</w:t>
            </w:r>
          </w:p>
        </w:tc>
        <w:tc>
          <w:tcPr>
            <w:tcW w:w="1559" w:type="dxa"/>
          </w:tcPr>
          <w:p w14:paraId="660E4561" w14:textId="4B031655" w:rsidR="00E2561F" w:rsidRPr="007C6293" w:rsidRDefault="007C6293" w:rsidP="007C629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2010,0</w:t>
            </w:r>
          </w:p>
        </w:tc>
        <w:tc>
          <w:tcPr>
            <w:tcW w:w="1418" w:type="dxa"/>
          </w:tcPr>
          <w:p w14:paraId="4C8880AA" w14:textId="6FB8FE22" w:rsidR="00E2561F" w:rsidRPr="007C6293" w:rsidRDefault="007C6293" w:rsidP="007C629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E2561F" w:rsidRPr="00D62A2A" w14:paraId="0778B827" w14:textId="77777777" w:rsidTr="00E2561F">
        <w:tc>
          <w:tcPr>
            <w:tcW w:w="4928" w:type="dxa"/>
          </w:tcPr>
          <w:p w14:paraId="07CBF236" w14:textId="4B9EBBBE" w:rsidR="00E2561F" w:rsidRPr="00E43555" w:rsidRDefault="00E43555" w:rsidP="00E2561F">
            <w:pPr>
              <w:pStyle w:val="a4"/>
              <w:spacing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4355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559" w:type="dxa"/>
          </w:tcPr>
          <w:p w14:paraId="3617C20E" w14:textId="768ACC45" w:rsidR="00E2561F" w:rsidRPr="007C6293" w:rsidRDefault="00596688" w:rsidP="007C6293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105934,5</w:t>
            </w:r>
          </w:p>
        </w:tc>
        <w:tc>
          <w:tcPr>
            <w:tcW w:w="1559" w:type="dxa"/>
          </w:tcPr>
          <w:p w14:paraId="487C7504" w14:textId="32FF905C" w:rsidR="00E2561F" w:rsidRPr="007C6293" w:rsidRDefault="00596688" w:rsidP="007C6293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105157,3</w:t>
            </w:r>
          </w:p>
        </w:tc>
        <w:tc>
          <w:tcPr>
            <w:tcW w:w="1418" w:type="dxa"/>
          </w:tcPr>
          <w:p w14:paraId="69A203CD" w14:textId="77FDB463" w:rsidR="00E2561F" w:rsidRPr="007C6293" w:rsidRDefault="00596688" w:rsidP="007C6293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99,</w:t>
            </w:r>
            <w:r w:rsidR="002533BA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</w:tr>
    </w:tbl>
    <w:p w14:paraId="07CC6BAA" w14:textId="7596EF2B" w:rsidR="00F5790F" w:rsidRDefault="00F5790F" w:rsidP="00AF368A">
      <w:pPr>
        <w:tabs>
          <w:tab w:val="left" w:pos="360"/>
        </w:tabs>
        <w:spacing w:after="0" w:line="240" w:lineRule="auto"/>
        <w:jc w:val="both"/>
      </w:pPr>
    </w:p>
    <w:p w14:paraId="5618ED78" w14:textId="066C7889" w:rsidR="0023054F" w:rsidRPr="003C4027" w:rsidRDefault="00EA184E" w:rsidP="00AF368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4027">
        <w:rPr>
          <w:rFonts w:ascii="Times New Roman" w:hAnsi="Times New Roman" w:cs="Times New Roman"/>
          <w:sz w:val="28"/>
          <w:szCs w:val="28"/>
        </w:rPr>
        <w:t xml:space="preserve">Кассовые расходы на реализацию национальных проектов в 2021 году составили </w:t>
      </w:r>
      <w:r w:rsidR="00CB7EB6" w:rsidRPr="003C4027">
        <w:rPr>
          <w:rFonts w:ascii="Times New Roman" w:hAnsi="Times New Roman" w:cs="Times New Roman"/>
          <w:sz w:val="28"/>
          <w:szCs w:val="28"/>
        </w:rPr>
        <w:t>105157,3</w:t>
      </w:r>
      <w:r w:rsidRPr="003C4027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федерального бюджета </w:t>
      </w:r>
      <w:r w:rsidR="002500C0" w:rsidRPr="003C4027">
        <w:rPr>
          <w:rFonts w:ascii="Times New Roman" w:hAnsi="Times New Roman" w:cs="Times New Roman"/>
          <w:sz w:val="28"/>
          <w:szCs w:val="28"/>
        </w:rPr>
        <w:t>–</w:t>
      </w:r>
      <w:r w:rsidRPr="003C4027">
        <w:rPr>
          <w:rFonts w:ascii="Times New Roman" w:hAnsi="Times New Roman" w:cs="Times New Roman"/>
          <w:sz w:val="28"/>
          <w:szCs w:val="28"/>
        </w:rPr>
        <w:t xml:space="preserve"> </w:t>
      </w:r>
      <w:r w:rsidR="002500C0" w:rsidRPr="003C4027">
        <w:rPr>
          <w:rFonts w:ascii="Times New Roman" w:hAnsi="Times New Roman" w:cs="Times New Roman"/>
          <w:sz w:val="28"/>
          <w:szCs w:val="28"/>
        </w:rPr>
        <w:t>10720,0</w:t>
      </w:r>
      <w:r w:rsidRPr="003C4027">
        <w:rPr>
          <w:rFonts w:ascii="Times New Roman" w:hAnsi="Times New Roman" w:cs="Times New Roman"/>
          <w:sz w:val="28"/>
          <w:szCs w:val="28"/>
        </w:rPr>
        <w:t xml:space="preserve"> тыс. рублей, за счет средств областного бюджета </w:t>
      </w:r>
      <w:r w:rsidR="00F70448" w:rsidRPr="003C4027">
        <w:rPr>
          <w:rFonts w:ascii="Times New Roman" w:hAnsi="Times New Roman" w:cs="Times New Roman"/>
          <w:sz w:val="28"/>
          <w:szCs w:val="28"/>
        </w:rPr>
        <w:t>91715,0</w:t>
      </w:r>
      <w:r w:rsidRPr="003C4027">
        <w:rPr>
          <w:rFonts w:ascii="Times New Roman" w:hAnsi="Times New Roman" w:cs="Times New Roman"/>
          <w:sz w:val="28"/>
          <w:szCs w:val="28"/>
        </w:rPr>
        <w:t xml:space="preserve"> тыс. рублей, за счет местного бюджета </w:t>
      </w:r>
      <w:r w:rsidR="002500C0" w:rsidRPr="003C4027">
        <w:rPr>
          <w:rFonts w:ascii="Times New Roman" w:hAnsi="Times New Roman" w:cs="Times New Roman"/>
          <w:sz w:val="28"/>
          <w:szCs w:val="28"/>
        </w:rPr>
        <w:t>2722,3</w:t>
      </w:r>
      <w:r w:rsidRPr="003C402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55AF09C" w14:textId="0E3BDBC9" w:rsidR="00A078E1" w:rsidRDefault="00293617" w:rsidP="00AF368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17">
        <w:rPr>
          <w:rFonts w:ascii="Times New Roman" w:hAnsi="Times New Roman" w:cs="Times New Roman"/>
          <w:sz w:val="28"/>
          <w:szCs w:val="28"/>
        </w:rPr>
        <w:t xml:space="preserve">        В общем объеме финансирования национальных проектов в 2021 году </w:t>
      </w:r>
      <w:r w:rsidR="00CB7EB6">
        <w:rPr>
          <w:rFonts w:ascii="Times New Roman" w:hAnsi="Times New Roman" w:cs="Times New Roman"/>
          <w:sz w:val="28"/>
          <w:szCs w:val="28"/>
        </w:rPr>
        <w:t>95,1</w:t>
      </w:r>
      <w:r w:rsidRPr="00293617">
        <w:rPr>
          <w:rFonts w:ascii="Times New Roman" w:hAnsi="Times New Roman" w:cs="Times New Roman"/>
          <w:sz w:val="28"/>
          <w:szCs w:val="28"/>
        </w:rPr>
        <w:t>% приходится на национальны</w:t>
      </w:r>
      <w:r w:rsidR="00CB7EB6">
        <w:rPr>
          <w:rFonts w:ascii="Times New Roman" w:hAnsi="Times New Roman" w:cs="Times New Roman"/>
          <w:sz w:val="28"/>
          <w:szCs w:val="28"/>
        </w:rPr>
        <w:t>й</w:t>
      </w:r>
      <w:r w:rsidRPr="0029361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B7EB6">
        <w:rPr>
          <w:rFonts w:ascii="Times New Roman" w:hAnsi="Times New Roman" w:cs="Times New Roman"/>
          <w:sz w:val="28"/>
          <w:szCs w:val="28"/>
        </w:rPr>
        <w:t xml:space="preserve"> </w:t>
      </w:r>
      <w:r w:rsidRPr="00293617">
        <w:rPr>
          <w:rFonts w:ascii="Times New Roman" w:hAnsi="Times New Roman" w:cs="Times New Roman"/>
          <w:sz w:val="28"/>
          <w:szCs w:val="28"/>
        </w:rPr>
        <w:t>«</w:t>
      </w:r>
      <w:r w:rsidR="00CB7EB6">
        <w:rPr>
          <w:rFonts w:ascii="Times New Roman" w:hAnsi="Times New Roman" w:cs="Times New Roman"/>
          <w:sz w:val="28"/>
          <w:szCs w:val="28"/>
        </w:rPr>
        <w:t>Жилье и городская среда</w:t>
      </w:r>
      <w:r w:rsidRPr="00293617">
        <w:rPr>
          <w:rFonts w:ascii="Times New Roman" w:hAnsi="Times New Roman" w:cs="Times New Roman"/>
          <w:sz w:val="28"/>
          <w:szCs w:val="28"/>
        </w:rPr>
        <w:t>»</w:t>
      </w:r>
      <w:r w:rsidR="00CB7EB6">
        <w:rPr>
          <w:rFonts w:ascii="Times New Roman" w:hAnsi="Times New Roman" w:cs="Times New Roman"/>
          <w:sz w:val="28"/>
          <w:szCs w:val="28"/>
        </w:rPr>
        <w:t>,</w:t>
      </w:r>
      <w:r w:rsidRPr="00293617">
        <w:rPr>
          <w:rFonts w:ascii="Times New Roman" w:hAnsi="Times New Roman" w:cs="Times New Roman"/>
          <w:sz w:val="28"/>
          <w:szCs w:val="28"/>
        </w:rPr>
        <w:t xml:space="preserve"> </w:t>
      </w:r>
      <w:r w:rsidR="00CB7EB6">
        <w:rPr>
          <w:rFonts w:ascii="Times New Roman" w:hAnsi="Times New Roman" w:cs="Times New Roman"/>
          <w:sz w:val="28"/>
          <w:szCs w:val="28"/>
        </w:rPr>
        <w:t xml:space="preserve">2,8% - «Образование», 1,9% - «Экология». </w:t>
      </w:r>
      <w:r w:rsidRPr="00293617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CB7EB6">
        <w:rPr>
          <w:rFonts w:ascii="Times New Roman" w:hAnsi="Times New Roman" w:cs="Times New Roman"/>
          <w:sz w:val="28"/>
          <w:szCs w:val="28"/>
        </w:rPr>
        <w:t>одного процента</w:t>
      </w:r>
      <w:r w:rsidRPr="00293617">
        <w:rPr>
          <w:rFonts w:ascii="Times New Roman" w:hAnsi="Times New Roman" w:cs="Times New Roman"/>
          <w:sz w:val="28"/>
          <w:szCs w:val="28"/>
        </w:rPr>
        <w:t xml:space="preserve"> в структуре финансирования национальных проектов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3617">
        <w:rPr>
          <w:rFonts w:ascii="Times New Roman" w:hAnsi="Times New Roman" w:cs="Times New Roman"/>
          <w:sz w:val="28"/>
          <w:szCs w:val="28"/>
        </w:rPr>
        <w:t xml:space="preserve"> году занима</w:t>
      </w:r>
      <w:r w:rsidR="00CB7EB6">
        <w:rPr>
          <w:rFonts w:ascii="Times New Roman" w:hAnsi="Times New Roman" w:cs="Times New Roman"/>
          <w:sz w:val="28"/>
          <w:szCs w:val="28"/>
        </w:rPr>
        <w:t>ет</w:t>
      </w:r>
      <w:r w:rsidRPr="00293617">
        <w:rPr>
          <w:rFonts w:ascii="Times New Roman" w:hAnsi="Times New Roman" w:cs="Times New Roman"/>
          <w:sz w:val="28"/>
          <w:szCs w:val="28"/>
        </w:rPr>
        <w:t xml:space="preserve"> национальны</w:t>
      </w:r>
      <w:r w:rsidR="00CB7EB6">
        <w:rPr>
          <w:rFonts w:ascii="Times New Roman" w:hAnsi="Times New Roman" w:cs="Times New Roman"/>
          <w:sz w:val="28"/>
          <w:szCs w:val="28"/>
        </w:rPr>
        <w:t>й</w:t>
      </w:r>
      <w:r w:rsidRPr="00293617">
        <w:rPr>
          <w:rFonts w:ascii="Times New Roman" w:hAnsi="Times New Roman" w:cs="Times New Roman"/>
          <w:sz w:val="28"/>
          <w:szCs w:val="28"/>
        </w:rPr>
        <w:t xml:space="preserve"> проект «Культура»</w:t>
      </w:r>
      <w:r w:rsidR="00CB7EB6">
        <w:rPr>
          <w:rFonts w:ascii="Times New Roman" w:hAnsi="Times New Roman" w:cs="Times New Roman"/>
          <w:sz w:val="28"/>
          <w:szCs w:val="28"/>
        </w:rPr>
        <w:t>.</w:t>
      </w:r>
      <w:r w:rsidRPr="00293617">
        <w:rPr>
          <w:rFonts w:ascii="Times New Roman" w:hAnsi="Times New Roman" w:cs="Times New Roman"/>
          <w:sz w:val="28"/>
          <w:szCs w:val="28"/>
        </w:rPr>
        <w:t xml:space="preserve"> </w:t>
      </w:r>
      <w:r w:rsidR="00CB7E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2CF001" w14:textId="77777777" w:rsidR="00CB7EB6" w:rsidRDefault="00CB7EB6" w:rsidP="00AF368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CD463F" w14:textId="14CBC090" w:rsidR="006B74E9" w:rsidRDefault="006B74E9" w:rsidP="003F617F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020B7">
        <w:rPr>
          <w:rFonts w:ascii="Times New Roman" w:hAnsi="Times New Roman"/>
          <w:b/>
          <w:sz w:val="28"/>
          <w:szCs w:val="28"/>
        </w:rPr>
        <w:t>4.</w:t>
      </w:r>
      <w:r w:rsidR="004A37C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Непрограммные расходы </w:t>
      </w:r>
      <w:r w:rsidR="00457207">
        <w:rPr>
          <w:rFonts w:ascii="Times New Roman" w:hAnsi="Times New Roman"/>
          <w:b/>
          <w:sz w:val="28"/>
          <w:szCs w:val="28"/>
        </w:rPr>
        <w:t xml:space="preserve"> </w:t>
      </w:r>
    </w:p>
    <w:p w14:paraId="4A0CB3DB" w14:textId="77777777" w:rsidR="006B74E9" w:rsidRDefault="006B74E9" w:rsidP="003F6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5CB1A5" w14:textId="58A4AE80" w:rsidR="006B74E9" w:rsidRDefault="006B74E9" w:rsidP="003F6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D009E">
        <w:rPr>
          <w:rFonts w:ascii="Times New Roman" w:hAnsi="Times New Roman" w:cs="Times New Roman"/>
          <w:sz w:val="28"/>
          <w:szCs w:val="28"/>
        </w:rPr>
        <w:t>Расходы бюджета городского округа за 20</w:t>
      </w:r>
      <w:r w:rsidR="000C1C60">
        <w:rPr>
          <w:rFonts w:ascii="Times New Roman" w:hAnsi="Times New Roman" w:cs="Times New Roman"/>
          <w:sz w:val="28"/>
          <w:szCs w:val="28"/>
        </w:rPr>
        <w:t>2</w:t>
      </w:r>
      <w:r w:rsidR="007B4160">
        <w:rPr>
          <w:rFonts w:ascii="Times New Roman" w:hAnsi="Times New Roman" w:cs="Times New Roman"/>
          <w:sz w:val="28"/>
          <w:szCs w:val="28"/>
        </w:rPr>
        <w:t>1</w:t>
      </w:r>
      <w:r w:rsidR="000C1C60">
        <w:rPr>
          <w:rFonts w:ascii="Times New Roman" w:hAnsi="Times New Roman" w:cs="Times New Roman"/>
          <w:sz w:val="28"/>
          <w:szCs w:val="28"/>
        </w:rPr>
        <w:t xml:space="preserve"> </w:t>
      </w:r>
      <w:r w:rsidRPr="006D009E">
        <w:rPr>
          <w:rFonts w:ascii="Times New Roman" w:hAnsi="Times New Roman" w:cs="Times New Roman"/>
          <w:sz w:val="28"/>
          <w:szCs w:val="28"/>
        </w:rPr>
        <w:t xml:space="preserve">год по непрограммным </w:t>
      </w:r>
      <w:r w:rsidR="000C1C60">
        <w:rPr>
          <w:rFonts w:ascii="Times New Roman" w:hAnsi="Times New Roman" w:cs="Times New Roman"/>
          <w:sz w:val="28"/>
          <w:szCs w:val="28"/>
        </w:rPr>
        <w:t xml:space="preserve">мероприятиям исполнены в сумме </w:t>
      </w:r>
      <w:r w:rsidR="007F7C1B">
        <w:rPr>
          <w:rFonts w:ascii="Times New Roman" w:hAnsi="Times New Roman" w:cs="Times New Roman"/>
          <w:sz w:val="28"/>
          <w:szCs w:val="28"/>
        </w:rPr>
        <w:t>210960,4</w:t>
      </w:r>
      <w:r w:rsidRPr="006D009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F7C1B">
        <w:rPr>
          <w:rFonts w:ascii="Times New Roman" w:hAnsi="Times New Roman" w:cs="Times New Roman"/>
          <w:sz w:val="28"/>
          <w:szCs w:val="28"/>
        </w:rPr>
        <w:t>96,8</w:t>
      </w:r>
      <w:r w:rsidR="000C1C60">
        <w:rPr>
          <w:rFonts w:ascii="Times New Roman" w:hAnsi="Times New Roman" w:cs="Times New Roman"/>
          <w:sz w:val="28"/>
          <w:szCs w:val="28"/>
        </w:rPr>
        <w:t xml:space="preserve">% от уточненного плана - </w:t>
      </w:r>
      <w:r w:rsidR="007F7C1B">
        <w:rPr>
          <w:rFonts w:ascii="Times New Roman" w:hAnsi="Times New Roman" w:cs="Times New Roman"/>
          <w:sz w:val="28"/>
          <w:szCs w:val="28"/>
        </w:rPr>
        <w:t>217918,3</w:t>
      </w:r>
      <w:r w:rsidR="000C1C60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>
        <w:rPr>
          <w:rFonts w:ascii="Times New Roman" w:hAnsi="Times New Roman" w:cs="Times New Roman"/>
          <w:sz w:val="28"/>
          <w:szCs w:val="28"/>
        </w:rPr>
        <w:t>и на</w:t>
      </w:r>
      <w:r w:rsidRPr="006D009E">
        <w:rPr>
          <w:rFonts w:ascii="Times New Roman" w:hAnsi="Times New Roman" w:cs="Times New Roman"/>
          <w:sz w:val="28"/>
          <w:szCs w:val="28"/>
        </w:rPr>
        <w:t xml:space="preserve"> </w:t>
      </w:r>
      <w:r w:rsidR="007F7C1B">
        <w:rPr>
          <w:rFonts w:ascii="Times New Roman" w:hAnsi="Times New Roman" w:cs="Times New Roman"/>
          <w:sz w:val="28"/>
          <w:szCs w:val="28"/>
        </w:rPr>
        <w:t>58405,2</w:t>
      </w:r>
      <w:r w:rsidRPr="006D009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C1B">
        <w:rPr>
          <w:rFonts w:ascii="Times New Roman" w:hAnsi="Times New Roman" w:cs="Times New Roman"/>
          <w:sz w:val="28"/>
          <w:szCs w:val="28"/>
        </w:rPr>
        <w:t>меньше</w:t>
      </w:r>
      <w:r w:rsidRPr="006D009E">
        <w:rPr>
          <w:rFonts w:ascii="Times New Roman" w:hAnsi="Times New Roman" w:cs="Times New Roman"/>
          <w:sz w:val="28"/>
          <w:szCs w:val="28"/>
        </w:rPr>
        <w:t xml:space="preserve"> </w:t>
      </w:r>
      <w:r w:rsidR="000C1C60">
        <w:rPr>
          <w:rFonts w:ascii="Times New Roman" w:hAnsi="Times New Roman" w:cs="Times New Roman"/>
          <w:sz w:val="28"/>
          <w:szCs w:val="28"/>
        </w:rPr>
        <w:t xml:space="preserve">аналогичных </w:t>
      </w:r>
      <w:r w:rsidRPr="006D009E">
        <w:rPr>
          <w:rFonts w:ascii="Times New Roman" w:hAnsi="Times New Roman" w:cs="Times New Roman"/>
          <w:sz w:val="28"/>
          <w:szCs w:val="28"/>
        </w:rPr>
        <w:t>расходов 20</w:t>
      </w:r>
      <w:r w:rsidR="007F7C1B">
        <w:rPr>
          <w:rFonts w:ascii="Times New Roman" w:hAnsi="Times New Roman" w:cs="Times New Roman"/>
          <w:sz w:val="28"/>
          <w:szCs w:val="28"/>
        </w:rPr>
        <w:t xml:space="preserve">20 </w:t>
      </w:r>
      <w:r w:rsidRPr="006D009E">
        <w:rPr>
          <w:rFonts w:ascii="Times New Roman" w:hAnsi="Times New Roman" w:cs="Times New Roman"/>
          <w:sz w:val="28"/>
          <w:szCs w:val="28"/>
        </w:rPr>
        <w:t>года (</w:t>
      </w:r>
      <w:r w:rsidR="007F7C1B">
        <w:rPr>
          <w:rFonts w:ascii="Times New Roman" w:hAnsi="Times New Roman" w:cs="Times New Roman"/>
          <w:sz w:val="28"/>
          <w:szCs w:val="28"/>
        </w:rPr>
        <w:t>269365,6</w:t>
      </w:r>
      <w:r w:rsidRPr="006D009E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14:paraId="40C74622" w14:textId="703E93C6" w:rsidR="007F7C1B" w:rsidRDefault="007F7C1B" w:rsidP="003F6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Снижение непрограммных расходов </w:t>
      </w:r>
      <w:r w:rsidR="00513596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>
        <w:rPr>
          <w:rFonts w:ascii="Times New Roman" w:hAnsi="Times New Roman" w:cs="Times New Roman"/>
          <w:sz w:val="28"/>
          <w:szCs w:val="28"/>
        </w:rPr>
        <w:t>в основном обусловлен</w:t>
      </w:r>
      <w:r w:rsidR="00292C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596" w:rsidRPr="00513596">
        <w:rPr>
          <w:rFonts w:ascii="Times New Roman" w:hAnsi="Times New Roman" w:cs="Times New Roman"/>
          <w:sz w:val="28"/>
          <w:szCs w:val="28"/>
        </w:rPr>
        <w:t>перераспределением</w:t>
      </w:r>
      <w:r w:rsidR="005135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2CA4">
        <w:rPr>
          <w:rFonts w:ascii="Times New Roman" w:hAnsi="Times New Roman" w:cs="Times New Roman"/>
          <w:sz w:val="28"/>
          <w:szCs w:val="28"/>
        </w:rPr>
        <w:t>расходов на обеспечение реализации мероприятий по переселению граждан из аварийного жилищного фонда на территории городского округа в программные расходы.</w:t>
      </w:r>
    </w:p>
    <w:p w14:paraId="5BABCA0D" w14:textId="744CCC96" w:rsidR="006B74E9" w:rsidRDefault="006B74E9" w:rsidP="003F6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45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Наибольшая доля </w:t>
      </w:r>
      <w:r w:rsidR="004043FF">
        <w:rPr>
          <w:rFonts w:ascii="Times New Roman" w:hAnsi="Times New Roman" w:cs="Times New Roman"/>
          <w:sz w:val="28"/>
          <w:szCs w:val="28"/>
        </w:rPr>
        <w:t xml:space="preserve">непрограммных </w:t>
      </w:r>
      <w:r>
        <w:rPr>
          <w:rFonts w:ascii="Times New Roman" w:hAnsi="Times New Roman" w:cs="Times New Roman"/>
          <w:sz w:val="28"/>
          <w:szCs w:val="28"/>
        </w:rPr>
        <w:t>расходов запланирована и исполнена по следующим направлениям</w:t>
      </w:r>
      <w:r w:rsidRPr="00E5145F">
        <w:rPr>
          <w:rFonts w:ascii="Times New Roman" w:hAnsi="Times New Roman" w:cs="Times New Roman"/>
          <w:sz w:val="28"/>
          <w:szCs w:val="28"/>
        </w:rPr>
        <w:t>:</w:t>
      </w:r>
    </w:p>
    <w:p w14:paraId="7A17433F" w14:textId="28B4D567" w:rsidR="00C57730" w:rsidRDefault="00C57730" w:rsidP="003F6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2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0872">
        <w:rPr>
          <w:rFonts w:ascii="Times New Roman" w:hAnsi="Times New Roman" w:cs="Times New Roman"/>
          <w:sz w:val="28"/>
          <w:szCs w:val="28"/>
        </w:rPr>
        <w:t>-</w:t>
      </w:r>
      <w:r w:rsidR="00215EAC">
        <w:rPr>
          <w:rFonts w:ascii="Times New Roman" w:hAnsi="Times New Roman" w:cs="Times New Roman"/>
          <w:sz w:val="28"/>
          <w:szCs w:val="28"/>
        </w:rPr>
        <w:t xml:space="preserve"> </w:t>
      </w:r>
      <w:r w:rsidR="005517D5"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="00660872">
        <w:rPr>
          <w:rFonts w:ascii="Times New Roman" w:hAnsi="Times New Roman" w:cs="Times New Roman"/>
          <w:sz w:val="28"/>
          <w:szCs w:val="28"/>
        </w:rPr>
        <w:t>обеспечение функций органов местного самоуправления – 76010,3 тыс. рублей (99,9% от уточненного плана 76106,0 тыс. рублей);</w:t>
      </w:r>
    </w:p>
    <w:p w14:paraId="2BF5A2D5" w14:textId="2636CAC0" w:rsidR="00660872" w:rsidRDefault="00660872" w:rsidP="00660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215EAC">
        <w:rPr>
          <w:rFonts w:ascii="Times New Roman" w:hAnsi="Times New Roman" w:cs="Times New Roman"/>
          <w:sz w:val="28"/>
          <w:szCs w:val="28"/>
        </w:rPr>
        <w:t xml:space="preserve"> </w:t>
      </w:r>
      <w:r w:rsidR="005517D5">
        <w:rPr>
          <w:rFonts w:ascii="Times New Roman" w:hAnsi="Times New Roman" w:cs="Times New Roman"/>
          <w:sz w:val="28"/>
          <w:szCs w:val="28"/>
        </w:rPr>
        <w:t xml:space="preserve">финансовое </w:t>
      </w:r>
      <w:r>
        <w:rPr>
          <w:rFonts w:ascii="Times New Roman" w:hAnsi="Times New Roman" w:cs="Times New Roman"/>
          <w:sz w:val="28"/>
          <w:szCs w:val="28"/>
        </w:rPr>
        <w:t>обеспечение деятельности бюджетных учреждений – 20621,8 тыс. рублей (96,9% от уточненного плана 21286,7 тыс. рублей);</w:t>
      </w:r>
    </w:p>
    <w:p w14:paraId="270D58AE" w14:textId="1F0CE232" w:rsidR="00660872" w:rsidRDefault="00660872" w:rsidP="00660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-</w:t>
      </w:r>
      <w:r w:rsidR="00215EAC">
        <w:rPr>
          <w:rFonts w:ascii="Times New Roman" w:hAnsi="Times New Roman" w:cs="Times New Roman"/>
          <w:sz w:val="28"/>
          <w:szCs w:val="28"/>
        </w:rPr>
        <w:t xml:space="preserve"> </w:t>
      </w:r>
      <w:r w:rsidR="005517D5">
        <w:rPr>
          <w:rFonts w:ascii="Times New Roman" w:hAnsi="Times New Roman" w:cs="Times New Roman"/>
          <w:sz w:val="28"/>
          <w:szCs w:val="28"/>
        </w:rPr>
        <w:t xml:space="preserve">финансовое </w:t>
      </w:r>
      <w:r>
        <w:rPr>
          <w:rFonts w:ascii="Times New Roman" w:hAnsi="Times New Roman" w:cs="Times New Roman"/>
          <w:sz w:val="28"/>
          <w:szCs w:val="28"/>
        </w:rPr>
        <w:t>обеспечение деятельности в области средств массовой информации– 4319,5 тыс. рублей (100,0 % от уточненного плана)</w:t>
      </w:r>
      <w:r w:rsidR="00112527">
        <w:rPr>
          <w:rFonts w:ascii="Times New Roman" w:hAnsi="Times New Roman" w:cs="Times New Roman"/>
          <w:sz w:val="28"/>
          <w:szCs w:val="28"/>
        </w:rPr>
        <w:t>, в том числе субсидии в сумме 3147,8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247457" w14:textId="02B5DC72" w:rsidR="00E80E68" w:rsidRDefault="009E48FC" w:rsidP="00E80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8FC">
        <w:rPr>
          <w:rFonts w:ascii="Times New Roman" w:hAnsi="Times New Roman" w:cs="Times New Roman"/>
          <w:sz w:val="28"/>
          <w:szCs w:val="28"/>
        </w:rPr>
        <w:t xml:space="preserve">        -</w:t>
      </w:r>
      <w:r w:rsidR="00215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E48FC">
        <w:rPr>
          <w:rFonts w:ascii="Times New Roman" w:hAnsi="Times New Roman" w:cs="Times New Roman"/>
          <w:sz w:val="28"/>
          <w:szCs w:val="28"/>
        </w:rPr>
        <w:t>иквидация последствий стихийных и чрезвычайных действий природного и техногенного характера</w:t>
      </w:r>
      <w:r w:rsidR="00E80E68">
        <w:rPr>
          <w:rFonts w:ascii="Times New Roman" w:hAnsi="Times New Roman" w:cs="Times New Roman"/>
          <w:sz w:val="28"/>
          <w:szCs w:val="28"/>
        </w:rPr>
        <w:t xml:space="preserve"> - 5701,3 тыс. рублей (100,0% от уточненного плана);</w:t>
      </w:r>
    </w:p>
    <w:p w14:paraId="15D6AFDF" w14:textId="4BEDD13E" w:rsidR="00215EAC" w:rsidRDefault="00215EAC" w:rsidP="00E80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прочие выплаты по обязательствам городского округа 5785,9 тыс. рублей (</w:t>
      </w:r>
      <w:r w:rsidRPr="00E80E68">
        <w:rPr>
          <w:rFonts w:ascii="Times New Roman" w:hAnsi="Times New Roman" w:cs="Times New Roman"/>
          <w:sz w:val="28"/>
          <w:szCs w:val="28"/>
        </w:rPr>
        <w:t>100,0% от уточненного плана)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C9A246" w14:textId="1839F698" w:rsidR="00F357A9" w:rsidRDefault="00F357A9" w:rsidP="00F3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E68">
        <w:rPr>
          <w:rFonts w:ascii="Times New Roman" w:hAnsi="Times New Roman" w:cs="Times New Roman"/>
          <w:sz w:val="28"/>
          <w:szCs w:val="28"/>
        </w:rPr>
        <w:t xml:space="preserve">       - </w:t>
      </w:r>
      <w:r>
        <w:rPr>
          <w:rFonts w:ascii="Times New Roman" w:hAnsi="Times New Roman" w:cs="Times New Roman"/>
          <w:sz w:val="28"/>
          <w:szCs w:val="28"/>
        </w:rPr>
        <w:t>предоставление субсиди</w:t>
      </w:r>
      <w:r w:rsidR="00215E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унитарным предприятиям городского округа</w:t>
      </w:r>
      <w:r w:rsidRPr="00E80E6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12298,2</w:t>
      </w:r>
      <w:r w:rsidRPr="00E80E68">
        <w:rPr>
          <w:rFonts w:ascii="Times New Roman" w:hAnsi="Times New Roman" w:cs="Times New Roman"/>
          <w:sz w:val="28"/>
          <w:szCs w:val="28"/>
        </w:rPr>
        <w:t xml:space="preserve"> тыс. рублей (100,0% от уточненного плана)</w:t>
      </w:r>
      <w:r w:rsidR="002266C9">
        <w:rPr>
          <w:rFonts w:ascii="Times New Roman" w:hAnsi="Times New Roman" w:cs="Times New Roman"/>
          <w:sz w:val="28"/>
          <w:szCs w:val="28"/>
        </w:rPr>
        <w:t>;</w:t>
      </w:r>
    </w:p>
    <w:p w14:paraId="032CD835" w14:textId="2EA257D0" w:rsidR="0077619B" w:rsidRPr="00E80E68" w:rsidRDefault="0077619B" w:rsidP="00776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0E68">
        <w:rPr>
          <w:rFonts w:ascii="Times New Roman" w:hAnsi="Times New Roman" w:cs="Times New Roman"/>
          <w:sz w:val="28"/>
          <w:szCs w:val="28"/>
        </w:rPr>
        <w:t xml:space="preserve">      -</w:t>
      </w:r>
      <w:r>
        <w:rPr>
          <w:rFonts w:ascii="Times New Roman" w:hAnsi="Times New Roman" w:cs="Times New Roman"/>
          <w:sz w:val="28"/>
          <w:szCs w:val="28"/>
        </w:rPr>
        <w:t xml:space="preserve"> субсидии на реализацию</w:t>
      </w:r>
      <w:r w:rsidRPr="00E80E68">
        <w:rPr>
          <w:rFonts w:ascii="Times New Roman" w:hAnsi="Times New Roman" w:cs="Times New Roman"/>
          <w:sz w:val="28"/>
          <w:szCs w:val="28"/>
        </w:rPr>
        <w:t xml:space="preserve"> мероприятий в рамках адресной инвестиционной программы «Оздоровление Волги» - 2010,0 тыс. рублей (100,0% от уточненного плана);</w:t>
      </w:r>
    </w:p>
    <w:p w14:paraId="6A6F1097" w14:textId="599B1C87" w:rsidR="0077619B" w:rsidRPr="00E80E68" w:rsidRDefault="0077619B" w:rsidP="00776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0E68">
        <w:rPr>
          <w:rFonts w:ascii="Times New Roman" w:hAnsi="Times New Roman" w:cs="Times New Roman"/>
          <w:sz w:val="28"/>
          <w:szCs w:val="28"/>
        </w:rPr>
        <w:t xml:space="preserve">      -</w:t>
      </w:r>
      <w:r>
        <w:rPr>
          <w:rFonts w:ascii="Times New Roman" w:hAnsi="Times New Roman" w:cs="Times New Roman"/>
          <w:sz w:val="28"/>
          <w:szCs w:val="28"/>
        </w:rPr>
        <w:t xml:space="preserve"> субсидии на предотвращение влияния ухудшения экономической ситуации на развитие отрасли экономики в связи с распространением новой коронавирусной инфекции</w:t>
      </w:r>
      <w:r w:rsidRPr="00E80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0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492,5</w:t>
      </w:r>
      <w:r w:rsidRPr="00E80E68">
        <w:rPr>
          <w:rFonts w:ascii="Times New Roman" w:hAnsi="Times New Roman" w:cs="Times New Roman"/>
          <w:sz w:val="28"/>
          <w:szCs w:val="28"/>
        </w:rPr>
        <w:t xml:space="preserve"> тыс. рублей (100,0% от уточненного плана)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42D687" w14:textId="5B6555D8" w:rsidR="0077619B" w:rsidRDefault="0077619B" w:rsidP="00F3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E68">
        <w:rPr>
          <w:rFonts w:ascii="Times New Roman" w:hAnsi="Times New Roman" w:cs="Times New Roman"/>
          <w:sz w:val="28"/>
          <w:szCs w:val="28"/>
        </w:rPr>
        <w:t xml:space="preserve">       -</w:t>
      </w:r>
      <w:r>
        <w:rPr>
          <w:rFonts w:ascii="Times New Roman" w:hAnsi="Times New Roman" w:cs="Times New Roman"/>
          <w:sz w:val="28"/>
          <w:szCs w:val="28"/>
        </w:rPr>
        <w:t xml:space="preserve"> субсидии на обеспечение доступа к системе электронного документооборота</w:t>
      </w:r>
      <w:r w:rsidRPr="00E80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0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250,6</w:t>
      </w:r>
      <w:r w:rsidRPr="00E80E68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99,9</w:t>
      </w:r>
      <w:r w:rsidRPr="00E80E68">
        <w:rPr>
          <w:rFonts w:ascii="Times New Roman" w:hAnsi="Times New Roman" w:cs="Times New Roman"/>
          <w:sz w:val="28"/>
          <w:szCs w:val="28"/>
        </w:rPr>
        <w:t>% от уточненного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250,5 тыс. рублей</w:t>
      </w:r>
      <w:r w:rsidRPr="00E80E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1FAE0B" w14:textId="288397DA" w:rsidR="002266C9" w:rsidRDefault="002266C9" w:rsidP="00226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4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08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субвенции на о</w:t>
      </w:r>
      <w:r w:rsidRPr="00660872">
        <w:rPr>
          <w:rFonts w:ascii="Times New Roman" w:hAnsi="Times New Roman" w:cs="Times New Roman"/>
          <w:sz w:val="28"/>
          <w:szCs w:val="28"/>
        </w:rPr>
        <w:t>существление полномочий по организации и осуществлению деятельности по опеке и попечительству в отношении несовершеннолетних граждан – 1264,8 тыс. рублей (100,0 % от уточненного плана);</w:t>
      </w:r>
    </w:p>
    <w:p w14:paraId="4F54BCB7" w14:textId="57CD2FF2" w:rsidR="00D708E7" w:rsidRPr="007D68F1" w:rsidRDefault="002266C9" w:rsidP="00226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5D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7D68F1">
        <w:rPr>
          <w:rFonts w:ascii="Times New Roman" w:hAnsi="Times New Roman" w:cs="Times New Roman"/>
          <w:sz w:val="28"/>
          <w:szCs w:val="28"/>
        </w:rPr>
        <w:t>- субвенции на предоставление жилых помещений детям-сиротам, оставшимся без попечения родителей – 14790,3 тыс. рублей (79,0% от уточненного плана 18720,0 тыс. рублей</w:t>
      </w:r>
      <w:r w:rsidR="00803C18">
        <w:rPr>
          <w:rFonts w:ascii="Times New Roman" w:hAnsi="Times New Roman" w:cs="Times New Roman"/>
          <w:sz w:val="28"/>
          <w:szCs w:val="28"/>
        </w:rPr>
        <w:t>, причина не освоения средств</w:t>
      </w:r>
      <w:r w:rsidR="001A319E">
        <w:rPr>
          <w:rFonts w:ascii="Times New Roman" w:hAnsi="Times New Roman" w:cs="Times New Roman"/>
          <w:sz w:val="28"/>
          <w:szCs w:val="28"/>
        </w:rPr>
        <w:t xml:space="preserve"> в сумме 3929,7</w:t>
      </w:r>
      <w:r w:rsidR="00803C18">
        <w:rPr>
          <w:rFonts w:ascii="Times New Roman" w:hAnsi="Times New Roman" w:cs="Times New Roman"/>
          <w:sz w:val="28"/>
          <w:szCs w:val="28"/>
        </w:rPr>
        <w:t xml:space="preserve"> -</w:t>
      </w:r>
      <w:r w:rsidR="00E400BE">
        <w:rPr>
          <w:rFonts w:ascii="Times New Roman" w:hAnsi="Times New Roman" w:cs="Times New Roman"/>
          <w:sz w:val="28"/>
          <w:szCs w:val="28"/>
        </w:rPr>
        <w:t xml:space="preserve"> </w:t>
      </w:r>
      <w:r w:rsidR="00633519">
        <w:rPr>
          <w:rFonts w:ascii="Times New Roman" w:hAnsi="Times New Roman" w:cs="Times New Roman"/>
          <w:sz w:val="28"/>
          <w:szCs w:val="28"/>
        </w:rPr>
        <w:t>отсутствие жилых помещений на рынке недвижимости, соответствующим требованиям</w:t>
      </w:r>
      <w:r w:rsidR="00803C18">
        <w:rPr>
          <w:rFonts w:ascii="Times New Roman" w:hAnsi="Times New Roman" w:cs="Times New Roman"/>
          <w:sz w:val="28"/>
          <w:szCs w:val="28"/>
        </w:rPr>
        <w:t>);</w:t>
      </w:r>
    </w:p>
    <w:p w14:paraId="243E91CB" w14:textId="1A40D2E3" w:rsidR="002266C9" w:rsidRPr="007D68F1" w:rsidRDefault="002266C9" w:rsidP="00226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8F1">
        <w:rPr>
          <w:rFonts w:ascii="Times New Roman" w:hAnsi="Times New Roman" w:cs="Times New Roman"/>
          <w:sz w:val="28"/>
          <w:szCs w:val="28"/>
        </w:rPr>
        <w:t xml:space="preserve">       - субвенции на обеспечение жильем отдельных категорий граждан, установленных Федеральным законом от 12 января 1995 года № 5-ФЗ "О ветеранах» - 2085,7 тыс. рублей (50,0% от уточненного плана 4171,5 тыс. рублей</w:t>
      </w:r>
      <w:r w:rsidR="00E400BE">
        <w:rPr>
          <w:rFonts w:ascii="Times New Roman" w:hAnsi="Times New Roman" w:cs="Times New Roman"/>
          <w:sz w:val="28"/>
          <w:szCs w:val="28"/>
        </w:rPr>
        <w:t>, причина не освоения средств</w:t>
      </w:r>
      <w:r w:rsidR="001A319E">
        <w:rPr>
          <w:rFonts w:ascii="Times New Roman" w:hAnsi="Times New Roman" w:cs="Times New Roman"/>
          <w:sz w:val="28"/>
          <w:szCs w:val="28"/>
        </w:rPr>
        <w:t xml:space="preserve"> в сумме 2085,8 тыс. рублей</w:t>
      </w:r>
      <w:r w:rsidR="00E400BE">
        <w:rPr>
          <w:rFonts w:ascii="Times New Roman" w:hAnsi="Times New Roman" w:cs="Times New Roman"/>
          <w:sz w:val="28"/>
          <w:szCs w:val="28"/>
        </w:rPr>
        <w:t xml:space="preserve"> </w:t>
      </w:r>
      <w:r w:rsidR="00633519">
        <w:rPr>
          <w:rFonts w:ascii="Times New Roman" w:hAnsi="Times New Roman" w:cs="Times New Roman"/>
          <w:sz w:val="28"/>
          <w:szCs w:val="28"/>
        </w:rPr>
        <w:t>–</w:t>
      </w:r>
      <w:r w:rsidR="00E400BE">
        <w:rPr>
          <w:rFonts w:ascii="Times New Roman" w:hAnsi="Times New Roman" w:cs="Times New Roman"/>
          <w:sz w:val="28"/>
          <w:szCs w:val="28"/>
        </w:rPr>
        <w:t xml:space="preserve"> </w:t>
      </w:r>
      <w:r w:rsidR="00633519">
        <w:rPr>
          <w:rFonts w:ascii="Times New Roman" w:hAnsi="Times New Roman" w:cs="Times New Roman"/>
          <w:sz w:val="28"/>
          <w:szCs w:val="28"/>
        </w:rPr>
        <w:t>в связи со смертью получателя данной выплаты</w:t>
      </w:r>
      <w:r w:rsidR="00E400BE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0F6BE028" w14:textId="77777777" w:rsidR="002266C9" w:rsidRPr="005517D5" w:rsidRDefault="002266C9" w:rsidP="00226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7D5">
        <w:rPr>
          <w:rFonts w:ascii="Times New Roman" w:hAnsi="Times New Roman" w:cs="Times New Roman"/>
          <w:sz w:val="28"/>
          <w:szCs w:val="28"/>
        </w:rPr>
        <w:t xml:space="preserve">       - </w:t>
      </w:r>
      <w:r>
        <w:rPr>
          <w:rFonts w:ascii="Times New Roman" w:hAnsi="Times New Roman" w:cs="Times New Roman"/>
          <w:sz w:val="28"/>
          <w:szCs w:val="28"/>
        </w:rPr>
        <w:t xml:space="preserve">субвенции на </w:t>
      </w:r>
      <w:r w:rsidRPr="005517D5">
        <w:rPr>
          <w:rFonts w:ascii="Times New Roman" w:hAnsi="Times New Roman" w:cs="Times New Roman"/>
          <w:sz w:val="28"/>
          <w:szCs w:val="28"/>
        </w:rPr>
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Федерации» - 932,7 тыс. рублей (100,0% от уточненного плана);</w:t>
      </w:r>
    </w:p>
    <w:p w14:paraId="388315FB" w14:textId="12B368AC" w:rsidR="002266C9" w:rsidRDefault="002266C9" w:rsidP="00226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субвенции на обеспечение выплаты компенсации педагогическим работникам за работу по подготовке и проведение ГИА – 765,1 тыс. рублей </w:t>
      </w:r>
      <w:r w:rsidRPr="00E80E6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95,5</w:t>
      </w:r>
      <w:r w:rsidRPr="00E80E68">
        <w:rPr>
          <w:rFonts w:ascii="Times New Roman" w:hAnsi="Times New Roman" w:cs="Times New Roman"/>
          <w:sz w:val="28"/>
          <w:szCs w:val="28"/>
        </w:rPr>
        <w:t>% от уточненного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801,0 тыс. рублей</w:t>
      </w:r>
      <w:r w:rsidR="00D17CBB">
        <w:rPr>
          <w:rFonts w:ascii="Times New Roman" w:hAnsi="Times New Roman" w:cs="Times New Roman"/>
          <w:sz w:val="28"/>
          <w:szCs w:val="28"/>
        </w:rPr>
        <w:t>, причина не освоения</w:t>
      </w:r>
      <w:r w:rsidR="001A319E">
        <w:rPr>
          <w:rFonts w:ascii="Times New Roman" w:hAnsi="Times New Roman" w:cs="Times New Roman"/>
          <w:sz w:val="28"/>
          <w:szCs w:val="28"/>
        </w:rPr>
        <w:t xml:space="preserve"> средств в сумме 35,9 тыс. рублей</w:t>
      </w:r>
      <w:r w:rsidR="00D17CBB">
        <w:rPr>
          <w:rFonts w:ascii="Times New Roman" w:hAnsi="Times New Roman" w:cs="Times New Roman"/>
          <w:sz w:val="28"/>
          <w:szCs w:val="28"/>
        </w:rPr>
        <w:t xml:space="preserve"> </w:t>
      </w:r>
      <w:r w:rsidR="001A319E">
        <w:rPr>
          <w:rFonts w:ascii="Times New Roman" w:hAnsi="Times New Roman" w:cs="Times New Roman"/>
          <w:sz w:val="28"/>
          <w:szCs w:val="28"/>
        </w:rPr>
        <w:t>обусловлено</w:t>
      </w:r>
      <w:r w:rsidR="00D17CBB">
        <w:rPr>
          <w:rFonts w:ascii="Times New Roman" w:hAnsi="Times New Roman" w:cs="Times New Roman"/>
          <w:sz w:val="28"/>
          <w:szCs w:val="28"/>
        </w:rPr>
        <w:t xml:space="preserve"> </w:t>
      </w:r>
      <w:r w:rsidR="00D17CBB" w:rsidRPr="00641591">
        <w:rPr>
          <w:rFonts w:ascii="Times New Roman" w:hAnsi="Times New Roman" w:cs="Times New Roman"/>
          <w:sz w:val="28"/>
          <w:szCs w:val="28"/>
        </w:rPr>
        <w:t>уменьш</w:t>
      </w:r>
      <w:r w:rsidR="00D17CBB">
        <w:rPr>
          <w:rFonts w:ascii="Times New Roman" w:hAnsi="Times New Roman" w:cs="Times New Roman"/>
          <w:sz w:val="28"/>
          <w:szCs w:val="28"/>
        </w:rPr>
        <w:t>ени</w:t>
      </w:r>
      <w:r w:rsidR="001A319E">
        <w:rPr>
          <w:rFonts w:ascii="Times New Roman" w:hAnsi="Times New Roman" w:cs="Times New Roman"/>
          <w:sz w:val="28"/>
          <w:szCs w:val="28"/>
        </w:rPr>
        <w:t>ем</w:t>
      </w:r>
      <w:r w:rsidR="00D17CBB" w:rsidRPr="00641591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BE59C9">
        <w:rPr>
          <w:rFonts w:ascii="Times New Roman" w:hAnsi="Times New Roman" w:cs="Times New Roman"/>
          <w:sz w:val="28"/>
          <w:szCs w:val="28"/>
        </w:rPr>
        <w:t>а</w:t>
      </w:r>
      <w:r w:rsidR="00D17CBB" w:rsidRPr="00641591">
        <w:rPr>
          <w:rFonts w:ascii="Times New Roman" w:hAnsi="Times New Roman" w:cs="Times New Roman"/>
          <w:sz w:val="28"/>
          <w:szCs w:val="28"/>
        </w:rPr>
        <w:t xml:space="preserve"> получателей средств);</w:t>
      </w:r>
      <w:r w:rsidR="00D17CBB" w:rsidRPr="006415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</w:p>
    <w:p w14:paraId="4CAA02F2" w14:textId="6DD8EBEE" w:rsidR="004043FF" w:rsidRDefault="002266C9" w:rsidP="002266C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субвенции на осуществление полномочий по проведению аттестации педагогических работников муниципальных учреждений, осуществляющих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образовательную деятельность – 781,0 тыс. рублей </w:t>
      </w:r>
      <w:r w:rsidRPr="00E80E6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93,8</w:t>
      </w:r>
      <w:r w:rsidRPr="00E80E68">
        <w:rPr>
          <w:rFonts w:ascii="Times New Roman" w:hAnsi="Times New Roman" w:cs="Times New Roman"/>
          <w:sz w:val="28"/>
          <w:szCs w:val="28"/>
        </w:rPr>
        <w:t>% от уточненного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832,5 тыс. рублей</w:t>
      </w:r>
      <w:r w:rsidR="00D17CBB">
        <w:rPr>
          <w:rFonts w:ascii="Times New Roman" w:hAnsi="Times New Roman" w:cs="Times New Roman"/>
          <w:sz w:val="28"/>
          <w:szCs w:val="28"/>
        </w:rPr>
        <w:t>,</w:t>
      </w:r>
      <w:r w:rsidR="00D17CBB" w:rsidRPr="00D17CBB">
        <w:rPr>
          <w:rFonts w:ascii="Times New Roman" w:hAnsi="Times New Roman" w:cs="Times New Roman"/>
          <w:sz w:val="28"/>
          <w:szCs w:val="28"/>
        </w:rPr>
        <w:t xml:space="preserve"> </w:t>
      </w:r>
      <w:r w:rsidR="00D17CBB">
        <w:rPr>
          <w:rFonts w:ascii="Times New Roman" w:hAnsi="Times New Roman" w:cs="Times New Roman"/>
          <w:sz w:val="28"/>
          <w:szCs w:val="28"/>
        </w:rPr>
        <w:t xml:space="preserve">причина не освоения </w:t>
      </w:r>
      <w:r w:rsidR="001A319E">
        <w:rPr>
          <w:rFonts w:ascii="Times New Roman" w:hAnsi="Times New Roman" w:cs="Times New Roman"/>
          <w:sz w:val="28"/>
          <w:szCs w:val="28"/>
        </w:rPr>
        <w:t>средств в сумме 51,5 тыс. рублей обусловлено</w:t>
      </w:r>
      <w:r w:rsidR="00D17CBB">
        <w:rPr>
          <w:rFonts w:ascii="Times New Roman" w:hAnsi="Times New Roman" w:cs="Times New Roman"/>
          <w:sz w:val="28"/>
          <w:szCs w:val="28"/>
        </w:rPr>
        <w:t xml:space="preserve"> </w:t>
      </w:r>
      <w:r w:rsidR="00D17CBB" w:rsidRPr="00641591">
        <w:rPr>
          <w:rFonts w:ascii="Times New Roman" w:hAnsi="Times New Roman" w:cs="Times New Roman"/>
          <w:sz w:val="28"/>
          <w:szCs w:val="28"/>
        </w:rPr>
        <w:t>уменьш</w:t>
      </w:r>
      <w:r w:rsidR="00D17CBB">
        <w:rPr>
          <w:rFonts w:ascii="Times New Roman" w:hAnsi="Times New Roman" w:cs="Times New Roman"/>
          <w:sz w:val="28"/>
          <w:szCs w:val="28"/>
        </w:rPr>
        <w:t>ени</w:t>
      </w:r>
      <w:r w:rsidR="001A319E">
        <w:rPr>
          <w:rFonts w:ascii="Times New Roman" w:hAnsi="Times New Roman" w:cs="Times New Roman"/>
          <w:sz w:val="28"/>
          <w:szCs w:val="28"/>
        </w:rPr>
        <w:t>ем</w:t>
      </w:r>
      <w:r w:rsidR="00D17CBB" w:rsidRPr="00641591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BE59C9">
        <w:rPr>
          <w:rFonts w:ascii="Times New Roman" w:hAnsi="Times New Roman" w:cs="Times New Roman"/>
          <w:sz w:val="28"/>
          <w:szCs w:val="28"/>
        </w:rPr>
        <w:t>а</w:t>
      </w:r>
      <w:r w:rsidR="00D17CBB" w:rsidRPr="00641591">
        <w:rPr>
          <w:rFonts w:ascii="Times New Roman" w:hAnsi="Times New Roman" w:cs="Times New Roman"/>
          <w:sz w:val="28"/>
          <w:szCs w:val="28"/>
        </w:rPr>
        <w:t xml:space="preserve"> получателей средств);</w:t>
      </w:r>
      <w:r w:rsidR="00D17CBB" w:rsidRPr="006415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</w:p>
    <w:p w14:paraId="5F40E74A" w14:textId="6E7E46B5" w:rsidR="00D708E7" w:rsidRPr="00D708E7" w:rsidRDefault="00D708E7" w:rsidP="00226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E7">
        <w:rPr>
          <w:rFonts w:ascii="Times New Roman" w:hAnsi="Times New Roman" w:cs="Times New Roman"/>
          <w:sz w:val="28"/>
          <w:szCs w:val="28"/>
        </w:rPr>
        <w:t xml:space="preserve">       Следует отметить, что</w:t>
      </w:r>
      <w:r>
        <w:rPr>
          <w:rFonts w:ascii="Times New Roman" w:hAnsi="Times New Roman" w:cs="Times New Roman"/>
          <w:sz w:val="28"/>
          <w:szCs w:val="28"/>
        </w:rPr>
        <w:t xml:space="preserve"> при плановых назначениях в сумме 94,0 тыс. рублей не освоена </w:t>
      </w:r>
      <w:r w:rsidRPr="00D708E7">
        <w:rPr>
          <w:rFonts w:ascii="Times New Roman" w:hAnsi="Times New Roman" w:cs="Times New Roman"/>
          <w:sz w:val="28"/>
          <w:szCs w:val="28"/>
        </w:rPr>
        <w:t>субвенци</w:t>
      </w:r>
      <w:r w:rsidR="007129D5">
        <w:rPr>
          <w:rFonts w:ascii="Times New Roman" w:hAnsi="Times New Roman" w:cs="Times New Roman"/>
          <w:sz w:val="28"/>
          <w:szCs w:val="28"/>
        </w:rPr>
        <w:t>я</w:t>
      </w:r>
      <w:r w:rsidRPr="007D68F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проведение ремонта жилых помещений, собственниками которых являются дети-сироты,</w:t>
      </w:r>
      <w:r w:rsidRPr="007D68F1">
        <w:rPr>
          <w:rFonts w:ascii="Times New Roman" w:hAnsi="Times New Roman" w:cs="Times New Roman"/>
          <w:sz w:val="28"/>
          <w:szCs w:val="28"/>
        </w:rPr>
        <w:t xml:space="preserve"> оставшимся без попечения родителей</w:t>
      </w:r>
      <w:r w:rsidR="007129D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причина </w:t>
      </w:r>
      <w:r w:rsidR="007129D5">
        <w:rPr>
          <w:rFonts w:ascii="Times New Roman" w:hAnsi="Times New Roman" w:cs="Times New Roman"/>
          <w:sz w:val="28"/>
          <w:szCs w:val="28"/>
        </w:rPr>
        <w:t xml:space="preserve">не освоения - </w:t>
      </w:r>
      <w:r>
        <w:rPr>
          <w:rFonts w:ascii="Times New Roman" w:hAnsi="Times New Roman" w:cs="Times New Roman"/>
          <w:sz w:val="28"/>
          <w:szCs w:val="28"/>
        </w:rPr>
        <w:t>отсутстви</w:t>
      </w:r>
      <w:r w:rsidR="007129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заявок </w:t>
      </w:r>
      <w:r w:rsidR="007129D5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="007129D5">
        <w:rPr>
          <w:rFonts w:ascii="Times New Roman" w:hAnsi="Times New Roman" w:cs="Times New Roman"/>
          <w:sz w:val="28"/>
          <w:szCs w:val="28"/>
        </w:rPr>
        <w:t>е, аукцион</w:t>
      </w:r>
      <w:r>
        <w:rPr>
          <w:rFonts w:ascii="Times New Roman" w:hAnsi="Times New Roman" w:cs="Times New Roman"/>
          <w:sz w:val="28"/>
          <w:szCs w:val="28"/>
        </w:rPr>
        <w:t xml:space="preserve"> признан не состоявшимся</w:t>
      </w:r>
      <w:r w:rsidR="007129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5553C4" w14:textId="5400CA24" w:rsidR="00222BBD" w:rsidRPr="000E6F11" w:rsidRDefault="00222BBD" w:rsidP="00222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Кроме того, в</w:t>
      </w:r>
      <w:r w:rsidRPr="000E6F11">
        <w:rPr>
          <w:rFonts w:ascii="Times New Roman" w:hAnsi="Times New Roman" w:cs="Times New Roman"/>
          <w:sz w:val="28"/>
          <w:szCs w:val="28"/>
        </w:rPr>
        <w:t xml:space="preserve"> непрограммных расходах бюджета городского округа утверждены плановые назначения средств</w:t>
      </w:r>
      <w:r w:rsidR="00F415FE">
        <w:rPr>
          <w:rFonts w:ascii="Times New Roman" w:hAnsi="Times New Roman" w:cs="Times New Roman"/>
          <w:sz w:val="28"/>
          <w:szCs w:val="28"/>
        </w:rPr>
        <w:t xml:space="preserve"> </w:t>
      </w:r>
      <w:r w:rsidR="00EA4C93">
        <w:rPr>
          <w:rFonts w:ascii="Times New Roman" w:hAnsi="Times New Roman" w:cs="Times New Roman"/>
          <w:sz w:val="28"/>
          <w:szCs w:val="28"/>
        </w:rPr>
        <w:t>Р</w:t>
      </w:r>
      <w:r w:rsidRPr="000E6F11">
        <w:rPr>
          <w:rFonts w:ascii="Times New Roman" w:hAnsi="Times New Roman" w:cs="Times New Roman"/>
          <w:sz w:val="28"/>
          <w:szCs w:val="28"/>
        </w:rPr>
        <w:t>езервного фонда Правительства Нижегородской области в сумме 53598,9 тыс. рублей</w:t>
      </w:r>
      <w:r>
        <w:rPr>
          <w:rFonts w:ascii="Times New Roman" w:hAnsi="Times New Roman" w:cs="Times New Roman"/>
          <w:sz w:val="28"/>
          <w:szCs w:val="28"/>
        </w:rPr>
        <w:t>, средства фонда на поддержку территорий в сумме 1642,6 тыс. рублей,</w:t>
      </w:r>
      <w:r w:rsidRPr="000E6F11">
        <w:rPr>
          <w:rFonts w:ascii="Times New Roman" w:hAnsi="Times New Roman" w:cs="Times New Roman"/>
          <w:sz w:val="28"/>
          <w:szCs w:val="28"/>
        </w:rPr>
        <w:t xml:space="preserve"> </w:t>
      </w:r>
      <w:r w:rsidR="00F415FE">
        <w:rPr>
          <w:rFonts w:ascii="Times New Roman" w:hAnsi="Times New Roman" w:cs="Times New Roman"/>
          <w:sz w:val="28"/>
          <w:szCs w:val="28"/>
        </w:rPr>
        <w:t xml:space="preserve">фактическое </w:t>
      </w:r>
      <w:r w:rsidR="00893DD4">
        <w:rPr>
          <w:rFonts w:ascii="Times New Roman" w:hAnsi="Times New Roman" w:cs="Times New Roman"/>
          <w:sz w:val="28"/>
          <w:szCs w:val="28"/>
        </w:rPr>
        <w:t xml:space="preserve">исполнение по которым </w:t>
      </w:r>
      <w:r w:rsidRPr="000E6F11">
        <w:rPr>
          <w:rFonts w:ascii="Times New Roman" w:hAnsi="Times New Roman" w:cs="Times New Roman"/>
          <w:sz w:val="28"/>
          <w:szCs w:val="28"/>
        </w:rPr>
        <w:t xml:space="preserve">на конец отчетного периода </w:t>
      </w:r>
      <w:r w:rsidR="00893DD4">
        <w:rPr>
          <w:rFonts w:ascii="Times New Roman" w:hAnsi="Times New Roman" w:cs="Times New Roman"/>
          <w:sz w:val="28"/>
          <w:szCs w:val="28"/>
        </w:rPr>
        <w:t>составило 100% от плана.</w:t>
      </w:r>
    </w:p>
    <w:p w14:paraId="57DEA8A4" w14:textId="340DFF01" w:rsidR="00216E0C" w:rsidRPr="005C6B8C" w:rsidRDefault="00216E0C" w:rsidP="005C6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F88F0C" w14:textId="77777777" w:rsidR="006B74E9" w:rsidRPr="00BB2C34" w:rsidRDefault="006B74E9" w:rsidP="00BB2C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2C34">
        <w:rPr>
          <w:rFonts w:ascii="Times New Roman" w:eastAsia="Calibri" w:hAnsi="Times New Roman" w:cs="Times New Roman"/>
          <w:b/>
          <w:sz w:val="28"/>
          <w:szCs w:val="28"/>
        </w:rPr>
        <w:t>Резервный фонд</w:t>
      </w:r>
    </w:p>
    <w:p w14:paraId="41947DB3" w14:textId="77777777" w:rsidR="006B74E9" w:rsidRPr="00260758" w:rsidRDefault="006B74E9" w:rsidP="00C8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A71AA9" w14:textId="5ACBABB5" w:rsidR="006B74E9" w:rsidRDefault="006B74E9" w:rsidP="00C8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125F">
        <w:rPr>
          <w:rFonts w:ascii="Times New Roman" w:hAnsi="Times New Roman" w:cs="Times New Roman"/>
          <w:sz w:val="28"/>
          <w:szCs w:val="28"/>
        </w:rPr>
        <w:t xml:space="preserve">Решением о бюджете городского округа (п.2 ст.9) на текущий финансовый год </w:t>
      </w:r>
      <w:r w:rsidR="00F178FF">
        <w:rPr>
          <w:rFonts w:ascii="Times New Roman" w:hAnsi="Times New Roman" w:cs="Times New Roman"/>
          <w:sz w:val="28"/>
          <w:szCs w:val="28"/>
        </w:rPr>
        <w:t>Р</w:t>
      </w:r>
      <w:r w:rsidR="00380CDA">
        <w:rPr>
          <w:rFonts w:ascii="Times New Roman" w:hAnsi="Times New Roman" w:cs="Times New Roman"/>
          <w:sz w:val="28"/>
          <w:szCs w:val="28"/>
        </w:rPr>
        <w:t xml:space="preserve">езервный фонд </w:t>
      </w:r>
      <w:r w:rsidRPr="00260758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Шахунья </w:t>
      </w:r>
      <w:r w:rsidR="00380CDA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260758">
        <w:rPr>
          <w:rFonts w:ascii="Times New Roman" w:hAnsi="Times New Roman" w:cs="Times New Roman"/>
          <w:sz w:val="28"/>
          <w:szCs w:val="28"/>
        </w:rPr>
        <w:t xml:space="preserve">в </w:t>
      </w:r>
      <w:r w:rsidR="00380CDA">
        <w:rPr>
          <w:rFonts w:ascii="Times New Roman" w:hAnsi="Times New Roman" w:cs="Times New Roman"/>
          <w:sz w:val="28"/>
          <w:szCs w:val="28"/>
        </w:rPr>
        <w:t>сумме</w:t>
      </w:r>
      <w:r w:rsidRPr="00260758">
        <w:rPr>
          <w:rFonts w:ascii="Times New Roman" w:hAnsi="Times New Roman" w:cs="Times New Roman"/>
          <w:sz w:val="28"/>
          <w:szCs w:val="28"/>
        </w:rPr>
        <w:t xml:space="preserve"> </w:t>
      </w:r>
      <w:r w:rsidR="00380CDA">
        <w:rPr>
          <w:rFonts w:ascii="Times New Roman" w:hAnsi="Times New Roman" w:cs="Times New Roman"/>
          <w:sz w:val="28"/>
          <w:szCs w:val="28"/>
        </w:rPr>
        <w:t>3</w:t>
      </w:r>
      <w:r w:rsidRPr="00260758">
        <w:rPr>
          <w:rFonts w:ascii="Times New Roman" w:hAnsi="Times New Roman" w:cs="Times New Roman"/>
          <w:sz w:val="28"/>
          <w:szCs w:val="28"/>
        </w:rPr>
        <w:t>00,0 тыс. рублей</w:t>
      </w:r>
      <w:r w:rsidR="004C125F">
        <w:rPr>
          <w:rFonts w:ascii="Times New Roman" w:hAnsi="Times New Roman" w:cs="Times New Roman"/>
          <w:sz w:val="28"/>
          <w:szCs w:val="28"/>
        </w:rPr>
        <w:t>, что составило</w:t>
      </w:r>
      <w:r w:rsidR="000313A1">
        <w:rPr>
          <w:rFonts w:ascii="Times New Roman" w:hAnsi="Times New Roman" w:cs="Times New Roman"/>
          <w:sz w:val="28"/>
          <w:szCs w:val="28"/>
        </w:rPr>
        <w:t xml:space="preserve"> 0,04</w:t>
      </w:r>
      <w:r w:rsidR="004C125F">
        <w:rPr>
          <w:rFonts w:ascii="Times New Roman" w:hAnsi="Times New Roman" w:cs="Times New Roman"/>
          <w:sz w:val="28"/>
          <w:szCs w:val="28"/>
        </w:rPr>
        <w:t>% от утвержденного общего объема расходов (656</w:t>
      </w:r>
      <w:r w:rsidR="000313A1">
        <w:rPr>
          <w:rFonts w:ascii="Times New Roman" w:hAnsi="Times New Roman" w:cs="Times New Roman"/>
          <w:sz w:val="28"/>
          <w:szCs w:val="28"/>
        </w:rPr>
        <w:t>694,0 тыс. рублей).</w:t>
      </w:r>
      <w:r w:rsidRPr="002607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B6AF0B" w14:textId="1C70101D" w:rsidR="00380CDA" w:rsidRDefault="00380CDA" w:rsidP="00C8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течение отчетного периода </w:t>
      </w:r>
      <w:r w:rsidR="000313A1">
        <w:rPr>
          <w:rFonts w:ascii="Times New Roman" w:hAnsi="Times New Roman" w:cs="Times New Roman"/>
          <w:sz w:val="28"/>
          <w:szCs w:val="28"/>
        </w:rPr>
        <w:t xml:space="preserve">плановые бюджетные ассигнования  </w:t>
      </w:r>
      <w:r w:rsidRPr="00260758">
        <w:rPr>
          <w:rFonts w:ascii="Times New Roman" w:hAnsi="Times New Roman" w:cs="Times New Roman"/>
          <w:sz w:val="28"/>
          <w:szCs w:val="28"/>
        </w:rPr>
        <w:t xml:space="preserve"> </w:t>
      </w:r>
      <w:r w:rsidR="00F178FF">
        <w:rPr>
          <w:rFonts w:ascii="Times New Roman" w:hAnsi="Times New Roman" w:cs="Times New Roman"/>
          <w:sz w:val="28"/>
          <w:szCs w:val="28"/>
        </w:rPr>
        <w:t>Р</w:t>
      </w:r>
      <w:r w:rsidRPr="00260758">
        <w:rPr>
          <w:rFonts w:ascii="Times New Roman" w:hAnsi="Times New Roman" w:cs="Times New Roman"/>
          <w:sz w:val="28"/>
          <w:szCs w:val="28"/>
        </w:rPr>
        <w:t>езервного фонда были увел</w:t>
      </w:r>
      <w:r>
        <w:rPr>
          <w:rFonts w:ascii="Times New Roman" w:hAnsi="Times New Roman" w:cs="Times New Roman"/>
          <w:sz w:val="28"/>
          <w:szCs w:val="28"/>
        </w:rPr>
        <w:t xml:space="preserve">ичены на </w:t>
      </w:r>
      <w:r w:rsidR="000313A1">
        <w:rPr>
          <w:rFonts w:ascii="Times New Roman" w:hAnsi="Times New Roman" w:cs="Times New Roman"/>
          <w:sz w:val="28"/>
          <w:szCs w:val="28"/>
        </w:rPr>
        <w:t>7606,0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313A1">
        <w:rPr>
          <w:rFonts w:ascii="Times New Roman" w:hAnsi="Times New Roman" w:cs="Times New Roman"/>
          <w:sz w:val="28"/>
          <w:szCs w:val="28"/>
        </w:rPr>
        <w:t>до 7906,0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313A1">
        <w:rPr>
          <w:rFonts w:ascii="Times New Roman" w:hAnsi="Times New Roman" w:cs="Times New Roman"/>
          <w:sz w:val="28"/>
          <w:szCs w:val="28"/>
        </w:rPr>
        <w:t xml:space="preserve"> (решение Совета депутатов № 53-11 от 26.02.2021г. № 54-1 от 19.03.2021г., № 63-1 от 27.08.2021г., № 64-1 от 27.09.2021г.).</w:t>
      </w:r>
    </w:p>
    <w:p w14:paraId="1226DC9D" w14:textId="2969A390" w:rsidR="000313A1" w:rsidRDefault="000313A1" w:rsidP="00C8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Расходование средств Резервного фонда, согласно представленному отчету, осуществлялось </w:t>
      </w:r>
      <w:r w:rsidR="00304249">
        <w:rPr>
          <w:rFonts w:ascii="Times New Roman" w:hAnsi="Times New Roman" w:cs="Times New Roman"/>
          <w:sz w:val="28"/>
          <w:szCs w:val="28"/>
        </w:rPr>
        <w:t>через главных распорядителей средств бюджета городского округа на основании распоряжений администрации городского округа.</w:t>
      </w:r>
    </w:p>
    <w:p w14:paraId="0BEC4684" w14:textId="5062ED2C" w:rsidR="002C4DF7" w:rsidRPr="00731213" w:rsidRDefault="004E5719" w:rsidP="00731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2761">
        <w:rPr>
          <w:rFonts w:ascii="Times New Roman" w:hAnsi="Times New Roman" w:cs="Times New Roman"/>
          <w:sz w:val="28"/>
          <w:szCs w:val="28"/>
        </w:rPr>
        <w:t xml:space="preserve">Значительная часть (99,7%) кассовых расходов Резервного фонда или </w:t>
      </w:r>
      <w:r w:rsidR="004C7E41">
        <w:rPr>
          <w:rFonts w:ascii="Times New Roman" w:hAnsi="Times New Roman" w:cs="Times New Roman"/>
          <w:sz w:val="28"/>
          <w:szCs w:val="28"/>
        </w:rPr>
        <w:t>6811,4</w:t>
      </w:r>
      <w:r w:rsidR="006D2761">
        <w:rPr>
          <w:rFonts w:ascii="Times New Roman" w:hAnsi="Times New Roman" w:cs="Times New Roman"/>
          <w:sz w:val="28"/>
          <w:szCs w:val="28"/>
        </w:rPr>
        <w:t xml:space="preserve">тыс. рублей была направлена муниципальным унитарным предприятия </w:t>
      </w:r>
      <w:r w:rsidR="002C4DF7" w:rsidRPr="00731213">
        <w:rPr>
          <w:rFonts w:ascii="Times New Roman" w:hAnsi="Times New Roman" w:cs="Times New Roman"/>
          <w:sz w:val="28"/>
          <w:szCs w:val="28"/>
        </w:rPr>
        <w:t>городского округа на предупреждение чрезвычайных ситуаций, в том числе:</w:t>
      </w:r>
    </w:p>
    <w:p w14:paraId="5CF2006A" w14:textId="2085BD2E" w:rsidR="00731213" w:rsidRPr="00731213" w:rsidRDefault="002C4DF7" w:rsidP="0073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213">
        <w:rPr>
          <w:rFonts w:ascii="Times New Roman" w:hAnsi="Times New Roman" w:cs="Times New Roman"/>
          <w:sz w:val="28"/>
          <w:szCs w:val="28"/>
        </w:rPr>
        <w:t xml:space="preserve">  </w:t>
      </w:r>
      <w:r w:rsidR="00731213">
        <w:rPr>
          <w:rFonts w:ascii="Times New Roman" w:hAnsi="Times New Roman" w:cs="Times New Roman"/>
          <w:sz w:val="28"/>
          <w:szCs w:val="28"/>
        </w:rPr>
        <w:t xml:space="preserve">        </w:t>
      </w:r>
      <w:r w:rsidR="009C2B85" w:rsidRPr="00731213">
        <w:rPr>
          <w:rFonts w:ascii="Times New Roman" w:hAnsi="Times New Roman" w:cs="Times New Roman"/>
          <w:sz w:val="28"/>
          <w:szCs w:val="28"/>
        </w:rPr>
        <w:t xml:space="preserve"> </w:t>
      </w:r>
      <w:r w:rsidR="00731213" w:rsidRPr="00731213">
        <w:rPr>
          <w:rFonts w:ascii="Times New Roman" w:hAnsi="Times New Roman" w:cs="Times New Roman"/>
          <w:sz w:val="28"/>
          <w:szCs w:val="28"/>
        </w:rPr>
        <w:t>- 4500,0 тыс. рублей МУП «</w:t>
      </w:r>
      <w:proofErr w:type="spellStart"/>
      <w:r w:rsidR="00731213" w:rsidRPr="00731213">
        <w:rPr>
          <w:rFonts w:ascii="Times New Roman" w:hAnsi="Times New Roman" w:cs="Times New Roman"/>
          <w:sz w:val="28"/>
          <w:szCs w:val="28"/>
        </w:rPr>
        <w:t>Шахунские</w:t>
      </w:r>
      <w:proofErr w:type="spellEnd"/>
      <w:r w:rsidR="00731213" w:rsidRPr="00731213">
        <w:rPr>
          <w:rFonts w:ascii="Times New Roman" w:hAnsi="Times New Roman" w:cs="Times New Roman"/>
          <w:sz w:val="28"/>
          <w:szCs w:val="28"/>
        </w:rPr>
        <w:t xml:space="preserve"> объединенные коммунальные системы» на предупреждение чрезвычайной ситуации на территории </w:t>
      </w:r>
      <w:proofErr w:type="spellStart"/>
      <w:r w:rsidR="0073121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731213">
        <w:rPr>
          <w:rFonts w:ascii="Times New Roman" w:hAnsi="Times New Roman" w:cs="Times New Roman"/>
          <w:sz w:val="28"/>
          <w:szCs w:val="28"/>
        </w:rPr>
        <w:t xml:space="preserve">. </w:t>
      </w:r>
      <w:r w:rsidR="00731213" w:rsidRPr="00731213">
        <w:rPr>
          <w:rFonts w:ascii="Times New Roman" w:hAnsi="Times New Roman" w:cs="Times New Roman"/>
          <w:sz w:val="28"/>
          <w:szCs w:val="28"/>
        </w:rPr>
        <w:t xml:space="preserve"> Сява из-за нехватки нормативного запаса топлива на котельной для приобретения топливной щепы, дров и переработки дров в топливную щепу;</w:t>
      </w:r>
    </w:p>
    <w:p w14:paraId="2AFA6D31" w14:textId="3F47D7BC" w:rsidR="00731213" w:rsidRPr="00731213" w:rsidRDefault="00731213" w:rsidP="0073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2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121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213">
        <w:rPr>
          <w:rFonts w:ascii="Times New Roman" w:hAnsi="Times New Roman" w:cs="Times New Roman"/>
          <w:sz w:val="28"/>
          <w:szCs w:val="28"/>
        </w:rPr>
        <w:t>1201,3 тыс. рублей МУП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213">
        <w:rPr>
          <w:rFonts w:ascii="Times New Roman" w:hAnsi="Times New Roman" w:cs="Times New Roman"/>
          <w:sz w:val="28"/>
          <w:szCs w:val="28"/>
        </w:rPr>
        <w:t>«Водоканал» на предупреждение чрезвычайной ситуации на территории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4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213">
        <w:rPr>
          <w:rFonts w:ascii="Times New Roman" w:hAnsi="Times New Roman" w:cs="Times New Roman"/>
          <w:sz w:val="28"/>
          <w:szCs w:val="28"/>
        </w:rPr>
        <w:t>Туманино</w:t>
      </w:r>
      <w:proofErr w:type="spellEnd"/>
      <w:r w:rsidRPr="00731213">
        <w:rPr>
          <w:rFonts w:ascii="Times New Roman" w:hAnsi="Times New Roman" w:cs="Times New Roman"/>
          <w:sz w:val="28"/>
          <w:szCs w:val="28"/>
        </w:rPr>
        <w:t xml:space="preserve"> из-за отсутствия устойчивого водоснабжения холодной питьевой воды населения и социально-значимых объектов, в т.ч. на проведение бурения разведочно-эксплуатационной скважины и приобретения насосного оборудования водонапорной скважины;</w:t>
      </w:r>
    </w:p>
    <w:p w14:paraId="47B91B77" w14:textId="476BAB58" w:rsidR="002C4DF7" w:rsidRPr="00731213" w:rsidRDefault="00731213" w:rsidP="0073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1213">
        <w:rPr>
          <w:rFonts w:ascii="Times New Roman" w:hAnsi="Times New Roman" w:cs="Times New Roman"/>
          <w:sz w:val="28"/>
          <w:szCs w:val="28"/>
        </w:rPr>
        <w:t xml:space="preserve">  -  1110,1 тыс. рублей МУП «</w:t>
      </w:r>
      <w:proofErr w:type="spellStart"/>
      <w:r w:rsidRPr="00731213">
        <w:rPr>
          <w:rFonts w:ascii="Times New Roman" w:hAnsi="Times New Roman" w:cs="Times New Roman"/>
          <w:sz w:val="28"/>
          <w:szCs w:val="28"/>
        </w:rPr>
        <w:t>Шахунское</w:t>
      </w:r>
      <w:proofErr w:type="spellEnd"/>
      <w:r w:rsidRPr="00731213">
        <w:rPr>
          <w:rFonts w:ascii="Times New Roman" w:hAnsi="Times New Roman" w:cs="Times New Roman"/>
          <w:sz w:val="28"/>
          <w:szCs w:val="28"/>
        </w:rPr>
        <w:t xml:space="preserve"> ПАП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1213">
        <w:rPr>
          <w:rFonts w:ascii="Times New Roman" w:hAnsi="Times New Roman" w:cs="Times New Roman"/>
          <w:sz w:val="28"/>
          <w:szCs w:val="28"/>
        </w:rPr>
        <w:t xml:space="preserve"> с целью предупреждения чрезвычайной ситуации по причине возникшей задолженности за оказание услуг по заправке автотранспорта сжиженным газом, возможным </w:t>
      </w:r>
      <w:r w:rsidRPr="00731213">
        <w:rPr>
          <w:rFonts w:ascii="Times New Roman" w:hAnsi="Times New Roman" w:cs="Times New Roman"/>
          <w:sz w:val="28"/>
          <w:szCs w:val="28"/>
        </w:rPr>
        <w:lastRenderedPageBreak/>
        <w:t>прекращением пассажирского автобусного сообщения на территории городского округа город Шахунья.</w:t>
      </w:r>
    </w:p>
    <w:p w14:paraId="05F775CA" w14:textId="1E1B9CAA" w:rsidR="002C4DF7" w:rsidRPr="00731213" w:rsidRDefault="002C4DF7" w:rsidP="00731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213">
        <w:rPr>
          <w:rFonts w:ascii="Times New Roman" w:hAnsi="Times New Roman" w:cs="Times New Roman"/>
          <w:sz w:val="28"/>
          <w:szCs w:val="28"/>
        </w:rPr>
        <w:t xml:space="preserve">      Остальные средства в сумме 21,9 тыс. рублей</w:t>
      </w:r>
      <w:r w:rsidR="006055C0" w:rsidRPr="00731213">
        <w:rPr>
          <w:rFonts w:ascii="Times New Roman" w:hAnsi="Times New Roman" w:cs="Times New Roman"/>
          <w:sz w:val="28"/>
          <w:szCs w:val="28"/>
        </w:rPr>
        <w:t xml:space="preserve"> или 0,3% от кассовых расходов</w:t>
      </w:r>
      <w:r w:rsidR="004C7E41" w:rsidRPr="00731213">
        <w:rPr>
          <w:rFonts w:ascii="Times New Roman" w:hAnsi="Times New Roman" w:cs="Times New Roman"/>
          <w:sz w:val="28"/>
          <w:szCs w:val="28"/>
        </w:rPr>
        <w:t xml:space="preserve"> Резервного фонда</w:t>
      </w:r>
      <w:r w:rsidR="0032265B">
        <w:rPr>
          <w:rFonts w:ascii="Times New Roman" w:hAnsi="Times New Roman" w:cs="Times New Roman"/>
          <w:sz w:val="28"/>
          <w:szCs w:val="28"/>
        </w:rPr>
        <w:t xml:space="preserve"> (6833,3 тыс. рублей)</w:t>
      </w:r>
      <w:r w:rsidR="004C7E41" w:rsidRPr="00731213">
        <w:rPr>
          <w:rFonts w:ascii="Times New Roman" w:hAnsi="Times New Roman" w:cs="Times New Roman"/>
          <w:sz w:val="28"/>
          <w:szCs w:val="28"/>
        </w:rPr>
        <w:t xml:space="preserve"> </w:t>
      </w:r>
      <w:r w:rsidR="00506336" w:rsidRPr="00731213">
        <w:rPr>
          <w:rFonts w:ascii="Times New Roman" w:hAnsi="Times New Roman" w:cs="Times New Roman"/>
          <w:sz w:val="28"/>
          <w:szCs w:val="28"/>
        </w:rPr>
        <w:t>был</w:t>
      </w:r>
      <w:r w:rsidR="000369CA">
        <w:rPr>
          <w:rFonts w:ascii="Times New Roman" w:hAnsi="Times New Roman" w:cs="Times New Roman"/>
          <w:sz w:val="28"/>
          <w:szCs w:val="28"/>
        </w:rPr>
        <w:t>и</w:t>
      </w:r>
      <w:r w:rsidR="00506336" w:rsidRPr="00731213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0369CA">
        <w:rPr>
          <w:rFonts w:ascii="Times New Roman" w:hAnsi="Times New Roman" w:cs="Times New Roman"/>
          <w:sz w:val="28"/>
          <w:szCs w:val="28"/>
        </w:rPr>
        <w:t>ы</w:t>
      </w:r>
      <w:r w:rsidR="00506336" w:rsidRPr="00731213">
        <w:rPr>
          <w:rFonts w:ascii="Times New Roman" w:hAnsi="Times New Roman" w:cs="Times New Roman"/>
          <w:sz w:val="28"/>
          <w:szCs w:val="28"/>
        </w:rPr>
        <w:t xml:space="preserve"> </w:t>
      </w:r>
      <w:r w:rsidRPr="0073121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на финансирование мероприятий по противодействию новой коронавирусной инфекции. </w:t>
      </w:r>
    </w:p>
    <w:p w14:paraId="7C1419F7" w14:textId="77777777" w:rsidR="002C4DF7" w:rsidRPr="00731213" w:rsidRDefault="002C4DF7" w:rsidP="00731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213">
        <w:rPr>
          <w:rFonts w:ascii="Times New Roman" w:hAnsi="Times New Roman" w:cs="Times New Roman"/>
          <w:sz w:val="28"/>
          <w:szCs w:val="28"/>
        </w:rPr>
        <w:t xml:space="preserve">       Нераспределенный остаток Резервного фонда составил 1072,7 тыс. рублей. </w:t>
      </w:r>
    </w:p>
    <w:p w14:paraId="0BAC5459" w14:textId="77777777" w:rsidR="00EA4C93" w:rsidRPr="001621E4" w:rsidRDefault="00EA4C93" w:rsidP="001621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F84CD8" w14:textId="7E69DEC6" w:rsidR="0032265B" w:rsidRDefault="00E818F5" w:rsidP="003226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Дефицит (профицит) бюджета и источники  </w:t>
      </w:r>
      <w:r w:rsidR="006B74E9" w:rsidRPr="00372DB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внутреннего </w:t>
      </w:r>
      <w:r w:rsidR="006B74E9" w:rsidRPr="00372DBE">
        <w:rPr>
          <w:rFonts w:ascii="Times New Roman" w:hAnsi="Times New Roman"/>
          <w:b/>
          <w:sz w:val="28"/>
          <w:szCs w:val="28"/>
        </w:rPr>
        <w:t>финансирования дефицита бюджета</w:t>
      </w:r>
      <w:r w:rsidR="0032265B">
        <w:rPr>
          <w:rFonts w:ascii="Times New Roman" w:hAnsi="Times New Roman"/>
          <w:b/>
          <w:sz w:val="28"/>
          <w:szCs w:val="28"/>
        </w:rPr>
        <w:t xml:space="preserve"> </w:t>
      </w:r>
    </w:p>
    <w:p w14:paraId="5670189D" w14:textId="0F89C48B" w:rsidR="006B74E9" w:rsidRDefault="00E818F5" w:rsidP="00C8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E3CD9A2" w14:textId="0A4C93F7" w:rsidR="00D2792B" w:rsidRDefault="009335EC" w:rsidP="00DF6A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B74E9">
        <w:rPr>
          <w:rFonts w:ascii="Times New Roman" w:hAnsi="Times New Roman"/>
          <w:sz w:val="28"/>
          <w:szCs w:val="28"/>
        </w:rPr>
        <w:t>Источники финансирования дефицита бюджета на 01.01.202</w:t>
      </w:r>
      <w:r w:rsidR="00511EAB">
        <w:rPr>
          <w:rFonts w:ascii="Times New Roman" w:hAnsi="Times New Roman"/>
          <w:sz w:val="28"/>
          <w:szCs w:val="28"/>
        </w:rPr>
        <w:t>2</w:t>
      </w:r>
      <w:r w:rsidR="000369CA">
        <w:rPr>
          <w:rFonts w:ascii="Times New Roman" w:hAnsi="Times New Roman"/>
          <w:sz w:val="28"/>
          <w:szCs w:val="28"/>
        </w:rPr>
        <w:t>г.</w:t>
      </w:r>
      <w:r w:rsidR="006B74E9">
        <w:rPr>
          <w:rFonts w:ascii="Times New Roman" w:hAnsi="Times New Roman"/>
          <w:sz w:val="28"/>
          <w:szCs w:val="28"/>
        </w:rPr>
        <w:t xml:space="preserve"> исполнены в сумме фактического </w:t>
      </w:r>
      <w:r w:rsidR="00E0145A">
        <w:rPr>
          <w:rFonts w:ascii="Times New Roman" w:hAnsi="Times New Roman"/>
          <w:sz w:val="28"/>
          <w:szCs w:val="28"/>
        </w:rPr>
        <w:t xml:space="preserve">профицита </w:t>
      </w:r>
      <w:r w:rsidR="006B74E9">
        <w:rPr>
          <w:rFonts w:ascii="Times New Roman" w:hAnsi="Times New Roman"/>
          <w:sz w:val="28"/>
          <w:szCs w:val="28"/>
        </w:rPr>
        <w:t xml:space="preserve">бюджета – </w:t>
      </w:r>
      <w:r w:rsidR="00D2792B">
        <w:rPr>
          <w:rFonts w:ascii="Times New Roman" w:hAnsi="Times New Roman"/>
          <w:sz w:val="28"/>
          <w:szCs w:val="28"/>
        </w:rPr>
        <w:t>10445,9</w:t>
      </w:r>
      <w:r w:rsidR="006B74E9">
        <w:rPr>
          <w:rFonts w:ascii="Times New Roman" w:hAnsi="Times New Roman"/>
          <w:sz w:val="28"/>
          <w:szCs w:val="28"/>
        </w:rPr>
        <w:t xml:space="preserve"> тыс. рублей (</w:t>
      </w:r>
      <w:r w:rsidR="00E0145A">
        <w:rPr>
          <w:rFonts w:ascii="Times New Roman" w:hAnsi="Times New Roman"/>
          <w:sz w:val="28"/>
          <w:szCs w:val="28"/>
        </w:rPr>
        <w:t xml:space="preserve">при плановом дефиците в сумме </w:t>
      </w:r>
      <w:r w:rsidR="00D2792B">
        <w:rPr>
          <w:rFonts w:ascii="Times New Roman" w:hAnsi="Times New Roman"/>
          <w:sz w:val="28"/>
          <w:szCs w:val="28"/>
        </w:rPr>
        <w:t>11979,9</w:t>
      </w:r>
      <w:r w:rsidR="006B74E9">
        <w:rPr>
          <w:rFonts w:ascii="Times New Roman" w:hAnsi="Times New Roman"/>
          <w:sz w:val="28"/>
          <w:szCs w:val="28"/>
        </w:rPr>
        <w:t xml:space="preserve"> тыс. рублей).</w:t>
      </w:r>
    </w:p>
    <w:p w14:paraId="076F43DA" w14:textId="5E5DE61B" w:rsidR="006B74E9" w:rsidRDefault="00DF6A5F" w:rsidP="00DF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B74E9">
        <w:rPr>
          <w:rFonts w:ascii="Times New Roman" w:hAnsi="Times New Roman"/>
          <w:sz w:val="28"/>
          <w:szCs w:val="28"/>
        </w:rPr>
        <w:t>Источниками финансирования дефицита бюджета в 20</w:t>
      </w:r>
      <w:r w:rsidR="009335EC">
        <w:rPr>
          <w:rFonts w:ascii="Times New Roman" w:hAnsi="Times New Roman"/>
          <w:sz w:val="28"/>
          <w:szCs w:val="28"/>
        </w:rPr>
        <w:t>2</w:t>
      </w:r>
      <w:r w:rsidR="0091425D">
        <w:rPr>
          <w:rFonts w:ascii="Times New Roman" w:hAnsi="Times New Roman"/>
          <w:sz w:val="28"/>
          <w:szCs w:val="28"/>
        </w:rPr>
        <w:t>1</w:t>
      </w:r>
      <w:r w:rsidR="006B74E9">
        <w:rPr>
          <w:rFonts w:ascii="Times New Roman" w:hAnsi="Times New Roman"/>
          <w:sz w:val="28"/>
          <w:szCs w:val="28"/>
        </w:rPr>
        <w:t xml:space="preserve"> году являлись:</w:t>
      </w:r>
    </w:p>
    <w:p w14:paraId="528AAFE7" w14:textId="05A9465D" w:rsidR="006B74E9" w:rsidRDefault="009335EC" w:rsidP="00DF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1425D">
        <w:rPr>
          <w:rFonts w:ascii="Times New Roman" w:hAnsi="Times New Roman"/>
          <w:sz w:val="28"/>
          <w:szCs w:val="28"/>
        </w:rPr>
        <w:t xml:space="preserve"> </w:t>
      </w:r>
      <w:r w:rsidR="006B74E9">
        <w:rPr>
          <w:rFonts w:ascii="Times New Roman" w:hAnsi="Times New Roman"/>
          <w:sz w:val="28"/>
          <w:szCs w:val="28"/>
        </w:rPr>
        <w:t xml:space="preserve"> - изменение остатков средств на счетах по учету средств бюджета в сумме </w:t>
      </w:r>
      <w:r>
        <w:rPr>
          <w:rFonts w:ascii="Times New Roman" w:hAnsi="Times New Roman"/>
          <w:sz w:val="28"/>
          <w:szCs w:val="28"/>
        </w:rPr>
        <w:t xml:space="preserve">(-) </w:t>
      </w:r>
      <w:r w:rsidR="0091425D">
        <w:rPr>
          <w:rFonts w:ascii="Times New Roman" w:hAnsi="Times New Roman"/>
          <w:sz w:val="28"/>
          <w:szCs w:val="28"/>
        </w:rPr>
        <w:t>5874,2</w:t>
      </w:r>
      <w:r w:rsidR="006B74E9">
        <w:rPr>
          <w:rFonts w:ascii="Times New Roman" w:hAnsi="Times New Roman"/>
          <w:sz w:val="28"/>
          <w:szCs w:val="28"/>
        </w:rPr>
        <w:t xml:space="preserve"> тыс. рублей;</w:t>
      </w:r>
    </w:p>
    <w:p w14:paraId="2D8B031E" w14:textId="5EA1D85F" w:rsidR="006B74E9" w:rsidRPr="00380BC0" w:rsidRDefault="006B74E9" w:rsidP="00DF6A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0BC0">
        <w:rPr>
          <w:rFonts w:ascii="Times New Roman" w:hAnsi="Times New Roman" w:cs="Times New Roman"/>
          <w:sz w:val="28"/>
          <w:szCs w:val="28"/>
        </w:rPr>
        <w:t xml:space="preserve">    </w:t>
      </w:r>
      <w:r w:rsidR="0091425D">
        <w:rPr>
          <w:rFonts w:ascii="Times New Roman" w:hAnsi="Times New Roman" w:cs="Times New Roman"/>
          <w:sz w:val="28"/>
          <w:szCs w:val="28"/>
        </w:rPr>
        <w:t xml:space="preserve"> </w:t>
      </w:r>
      <w:r w:rsidRPr="00380BC0">
        <w:rPr>
          <w:rFonts w:ascii="Times New Roman" w:hAnsi="Times New Roman" w:cs="Times New Roman"/>
          <w:sz w:val="28"/>
          <w:szCs w:val="28"/>
        </w:rPr>
        <w:t xml:space="preserve">- привлечение кредитов от кредитных организаций в сумме </w:t>
      </w:r>
      <w:r w:rsidR="009335EC">
        <w:rPr>
          <w:rFonts w:ascii="Times New Roman" w:hAnsi="Times New Roman" w:cs="Times New Roman"/>
          <w:sz w:val="28"/>
          <w:szCs w:val="28"/>
        </w:rPr>
        <w:t xml:space="preserve">(+) </w:t>
      </w:r>
      <w:r w:rsidR="0091425D">
        <w:rPr>
          <w:rFonts w:ascii="Times New Roman" w:hAnsi="Times New Roman" w:cs="Times New Roman"/>
          <w:sz w:val="28"/>
          <w:szCs w:val="28"/>
        </w:rPr>
        <w:t>15000,0</w:t>
      </w:r>
      <w:r w:rsidRPr="00380BC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D1462">
        <w:rPr>
          <w:rFonts w:ascii="Times New Roman" w:hAnsi="Times New Roman" w:cs="Times New Roman"/>
          <w:sz w:val="28"/>
          <w:szCs w:val="28"/>
        </w:rPr>
        <w:t>;</w:t>
      </w:r>
    </w:p>
    <w:p w14:paraId="05565572" w14:textId="04062E34" w:rsidR="00216E0C" w:rsidRDefault="006B74E9" w:rsidP="0032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BC0">
        <w:rPr>
          <w:rFonts w:ascii="Times New Roman" w:hAnsi="Times New Roman" w:cs="Times New Roman"/>
          <w:sz w:val="28"/>
          <w:szCs w:val="28"/>
        </w:rPr>
        <w:t xml:space="preserve">          - погашение кредитов, предоставляемых кредитными организациями</w:t>
      </w:r>
      <w:r w:rsidR="0091425D">
        <w:rPr>
          <w:rFonts w:ascii="Times New Roman" w:hAnsi="Times New Roman" w:cs="Times New Roman"/>
          <w:sz w:val="28"/>
          <w:szCs w:val="28"/>
        </w:rPr>
        <w:t>,</w:t>
      </w:r>
      <w:r w:rsidRPr="00380BC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335EC">
        <w:rPr>
          <w:rFonts w:ascii="Times New Roman" w:hAnsi="Times New Roman" w:cs="Times New Roman"/>
          <w:sz w:val="28"/>
          <w:szCs w:val="28"/>
        </w:rPr>
        <w:t>(-) 19571,7</w:t>
      </w:r>
      <w:r w:rsidRPr="00380BC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2265B">
        <w:rPr>
          <w:rFonts w:ascii="Times New Roman" w:hAnsi="Times New Roman" w:cs="Times New Roman"/>
          <w:sz w:val="28"/>
          <w:szCs w:val="28"/>
        </w:rPr>
        <w:t>.</w:t>
      </w:r>
      <w:r w:rsidR="00216E0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C272D8B" w14:textId="060B3798" w:rsidR="00E818F5" w:rsidRDefault="00E818F5" w:rsidP="0032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606CB3" w14:textId="57B73B98" w:rsidR="00E818F5" w:rsidRPr="00E818F5" w:rsidRDefault="00E818F5" w:rsidP="00E818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18F5">
        <w:rPr>
          <w:rFonts w:ascii="Times New Roman" w:hAnsi="Times New Roman" w:cs="Times New Roman"/>
          <w:b/>
          <w:bCs/>
          <w:sz w:val="28"/>
          <w:szCs w:val="28"/>
        </w:rPr>
        <w:t>Муниципальный долг и расходы на его обслуживание</w:t>
      </w:r>
    </w:p>
    <w:p w14:paraId="2B76105C" w14:textId="77777777" w:rsidR="00E818F5" w:rsidRPr="00E818F5" w:rsidRDefault="00E818F5" w:rsidP="00E818F5">
      <w:pPr>
        <w:pStyle w:val="a3"/>
        <w:autoSpaceDE w:val="0"/>
        <w:autoSpaceDN w:val="0"/>
        <w:adjustRightInd w:val="0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14:paraId="5C18BA39" w14:textId="543EC1E6" w:rsidR="006B74E9" w:rsidRDefault="006B74E9" w:rsidP="00C8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Согласно </w:t>
      </w:r>
      <w:r w:rsidR="002B5499">
        <w:rPr>
          <w:rFonts w:ascii="Times New Roman" w:hAnsi="Times New Roman" w:cs="Times New Roman"/>
          <w:sz w:val="28"/>
          <w:szCs w:val="28"/>
        </w:rPr>
        <w:t>М</w:t>
      </w:r>
      <w:r w:rsidR="00234110">
        <w:rPr>
          <w:rFonts w:ascii="Times New Roman" w:hAnsi="Times New Roman" w:cs="Times New Roman"/>
          <w:sz w:val="28"/>
          <w:szCs w:val="28"/>
        </w:rPr>
        <w:t>униципальной долговой книге</w:t>
      </w:r>
      <w:r w:rsidR="0091425D">
        <w:rPr>
          <w:rFonts w:ascii="Times New Roman" w:hAnsi="Times New Roman" w:cs="Times New Roman"/>
          <w:sz w:val="28"/>
          <w:szCs w:val="28"/>
        </w:rPr>
        <w:t>,</w:t>
      </w:r>
      <w:r w:rsidR="00234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муниципального долга</w:t>
      </w:r>
      <w:r w:rsidR="00FB60BB">
        <w:rPr>
          <w:rFonts w:ascii="Times New Roman" w:hAnsi="Times New Roman" w:cs="Times New Roman"/>
          <w:sz w:val="28"/>
          <w:szCs w:val="28"/>
        </w:rPr>
        <w:t xml:space="preserve"> городского округа по фактическим обязательствам</w:t>
      </w:r>
      <w:r>
        <w:rPr>
          <w:rFonts w:ascii="Times New Roman" w:hAnsi="Times New Roman" w:cs="Times New Roman"/>
          <w:sz w:val="28"/>
          <w:szCs w:val="28"/>
        </w:rPr>
        <w:t xml:space="preserve"> на 01.01.20</w:t>
      </w:r>
      <w:r w:rsidR="002B5499">
        <w:rPr>
          <w:rFonts w:ascii="Times New Roman" w:hAnsi="Times New Roman" w:cs="Times New Roman"/>
          <w:sz w:val="28"/>
          <w:szCs w:val="28"/>
        </w:rPr>
        <w:t>2</w:t>
      </w:r>
      <w:r w:rsidR="00DD1462">
        <w:rPr>
          <w:rFonts w:ascii="Times New Roman" w:hAnsi="Times New Roman" w:cs="Times New Roman"/>
          <w:sz w:val="28"/>
          <w:szCs w:val="28"/>
        </w:rPr>
        <w:t>1</w:t>
      </w:r>
      <w:r w:rsidR="00CE037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DD1462">
        <w:rPr>
          <w:rFonts w:ascii="Times New Roman" w:hAnsi="Times New Roman" w:cs="Times New Roman"/>
          <w:sz w:val="28"/>
          <w:szCs w:val="28"/>
        </w:rPr>
        <w:t>лял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499">
        <w:rPr>
          <w:rFonts w:ascii="Times New Roman" w:hAnsi="Times New Roman" w:cs="Times New Roman"/>
          <w:sz w:val="28"/>
          <w:szCs w:val="28"/>
        </w:rPr>
        <w:t>19571,7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(кредит коммерческого банка</w:t>
      </w:r>
      <w:r w:rsidR="00F1060C">
        <w:rPr>
          <w:rFonts w:ascii="Times New Roman" w:hAnsi="Times New Roman" w:cs="Times New Roman"/>
          <w:sz w:val="28"/>
          <w:szCs w:val="28"/>
        </w:rPr>
        <w:t>, контракт № 122/1 от 23.11.2020г. ПАО «</w:t>
      </w:r>
      <w:proofErr w:type="spellStart"/>
      <w:r w:rsidR="00F1060C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="00F1060C">
        <w:rPr>
          <w:rFonts w:ascii="Times New Roman" w:hAnsi="Times New Roman" w:cs="Times New Roman"/>
          <w:sz w:val="28"/>
          <w:szCs w:val="28"/>
        </w:rPr>
        <w:t>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83FF17" w14:textId="5CADA271" w:rsidR="00B619D7" w:rsidRDefault="006B74E9" w:rsidP="00DD1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</w:t>
      </w:r>
      <w:r w:rsidR="002B5499">
        <w:rPr>
          <w:rFonts w:ascii="Times New Roman" w:hAnsi="Times New Roman" w:cs="Times New Roman"/>
          <w:sz w:val="28"/>
          <w:szCs w:val="28"/>
        </w:rPr>
        <w:t>течение отчетного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привлечено кредитов в сумме </w:t>
      </w:r>
      <w:r w:rsidR="00DD1462">
        <w:rPr>
          <w:rFonts w:ascii="Times New Roman" w:hAnsi="Times New Roman" w:cs="Times New Roman"/>
          <w:sz w:val="28"/>
          <w:szCs w:val="28"/>
        </w:rPr>
        <w:t>15000,0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(кредит коммерческ</w:t>
      </w:r>
      <w:r w:rsidR="00F1060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банк</w:t>
      </w:r>
      <w:r w:rsidR="00F1060C">
        <w:rPr>
          <w:rFonts w:ascii="Times New Roman" w:hAnsi="Times New Roman" w:cs="Times New Roman"/>
          <w:sz w:val="28"/>
          <w:szCs w:val="28"/>
        </w:rPr>
        <w:t>а «</w:t>
      </w:r>
      <w:proofErr w:type="spellStart"/>
      <w:r w:rsidR="00F1060C">
        <w:rPr>
          <w:rFonts w:ascii="Times New Roman" w:hAnsi="Times New Roman" w:cs="Times New Roman"/>
          <w:sz w:val="28"/>
          <w:szCs w:val="28"/>
        </w:rPr>
        <w:t>Йошкар</w:t>
      </w:r>
      <w:proofErr w:type="spellEnd"/>
      <w:r w:rsidR="00F1060C">
        <w:rPr>
          <w:rFonts w:ascii="Times New Roman" w:hAnsi="Times New Roman" w:cs="Times New Roman"/>
          <w:sz w:val="28"/>
          <w:szCs w:val="28"/>
        </w:rPr>
        <w:t xml:space="preserve"> – Ола» контракт № 173/З от 29.11.2021 года)</w:t>
      </w:r>
      <w:r w:rsidR="00DD1462">
        <w:rPr>
          <w:rFonts w:ascii="Times New Roman" w:hAnsi="Times New Roman" w:cs="Times New Roman"/>
          <w:sz w:val="28"/>
          <w:szCs w:val="28"/>
        </w:rPr>
        <w:t>, п</w:t>
      </w:r>
      <w:r w:rsidR="00DD1462" w:rsidRPr="00380BC0">
        <w:rPr>
          <w:rFonts w:ascii="Times New Roman" w:hAnsi="Times New Roman" w:cs="Times New Roman"/>
          <w:sz w:val="28"/>
          <w:szCs w:val="28"/>
        </w:rPr>
        <w:t>ривлечение средств осуществлялось траншами в рамках кредитных линий по мере возникновения потребности в заемных средствах</w:t>
      </w:r>
      <w:r w:rsidR="00F1060C">
        <w:rPr>
          <w:rFonts w:ascii="Times New Roman" w:hAnsi="Times New Roman" w:cs="Times New Roman"/>
          <w:sz w:val="28"/>
          <w:szCs w:val="28"/>
        </w:rPr>
        <w:t xml:space="preserve">. </w:t>
      </w:r>
      <w:r w:rsidR="00E26A0E">
        <w:rPr>
          <w:rFonts w:ascii="Times New Roman" w:hAnsi="Times New Roman" w:cs="Times New Roman"/>
          <w:sz w:val="28"/>
          <w:szCs w:val="28"/>
        </w:rPr>
        <w:t xml:space="preserve"> </w:t>
      </w:r>
      <w:r w:rsidR="00F1060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огашено долговых обязательств</w:t>
      </w:r>
      <w:r w:rsidR="000A6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B5499">
        <w:rPr>
          <w:rFonts w:ascii="Times New Roman" w:hAnsi="Times New Roman" w:cs="Times New Roman"/>
          <w:sz w:val="28"/>
          <w:szCs w:val="28"/>
        </w:rPr>
        <w:t>19571,7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CE03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AD054F" w14:textId="2357ACEC" w:rsidR="00CE037D" w:rsidRDefault="00B619D7" w:rsidP="00DD1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037D">
        <w:rPr>
          <w:rFonts w:ascii="Times New Roman" w:hAnsi="Times New Roman" w:cs="Times New Roman"/>
          <w:sz w:val="28"/>
          <w:szCs w:val="28"/>
        </w:rPr>
        <w:t>Таким образом, о</w:t>
      </w:r>
      <w:r w:rsidR="006B74E9">
        <w:rPr>
          <w:rFonts w:ascii="Times New Roman" w:hAnsi="Times New Roman" w:cs="Times New Roman"/>
          <w:sz w:val="28"/>
          <w:szCs w:val="28"/>
        </w:rPr>
        <w:t>бъем муниципального долга по состоянию на 01.01.202</w:t>
      </w:r>
      <w:r w:rsidR="00DD1462">
        <w:rPr>
          <w:rFonts w:ascii="Times New Roman" w:hAnsi="Times New Roman" w:cs="Times New Roman"/>
          <w:sz w:val="28"/>
          <w:szCs w:val="28"/>
        </w:rPr>
        <w:t>2</w:t>
      </w:r>
      <w:r w:rsidR="005129CA">
        <w:rPr>
          <w:rFonts w:ascii="Times New Roman" w:hAnsi="Times New Roman" w:cs="Times New Roman"/>
          <w:sz w:val="28"/>
          <w:szCs w:val="28"/>
        </w:rPr>
        <w:t xml:space="preserve">г. составил </w:t>
      </w:r>
      <w:r w:rsidR="00DD1462">
        <w:rPr>
          <w:rFonts w:ascii="Times New Roman" w:hAnsi="Times New Roman" w:cs="Times New Roman"/>
          <w:sz w:val="28"/>
          <w:szCs w:val="28"/>
        </w:rPr>
        <w:t>15000,0</w:t>
      </w:r>
      <w:r w:rsidR="005129C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D1462">
        <w:rPr>
          <w:rFonts w:ascii="Times New Roman" w:hAnsi="Times New Roman" w:cs="Times New Roman"/>
          <w:sz w:val="28"/>
          <w:szCs w:val="28"/>
        </w:rPr>
        <w:t>76,6</w:t>
      </w:r>
      <w:r w:rsidR="005129CA">
        <w:rPr>
          <w:rFonts w:ascii="Times New Roman" w:hAnsi="Times New Roman" w:cs="Times New Roman"/>
          <w:sz w:val="28"/>
          <w:szCs w:val="28"/>
        </w:rPr>
        <w:t>% к уровню муниципального долга на 01.01.202</w:t>
      </w:r>
      <w:r w:rsidR="00DD1462">
        <w:rPr>
          <w:rFonts w:ascii="Times New Roman" w:hAnsi="Times New Roman" w:cs="Times New Roman"/>
          <w:sz w:val="28"/>
          <w:szCs w:val="28"/>
        </w:rPr>
        <w:t>1</w:t>
      </w:r>
      <w:r w:rsidR="005129CA">
        <w:rPr>
          <w:rFonts w:ascii="Times New Roman" w:hAnsi="Times New Roman" w:cs="Times New Roman"/>
          <w:sz w:val="28"/>
          <w:szCs w:val="28"/>
        </w:rPr>
        <w:t>г.</w:t>
      </w:r>
    </w:p>
    <w:p w14:paraId="77B1710D" w14:textId="77777777" w:rsidR="006B74E9" w:rsidRDefault="006B74E9" w:rsidP="00C8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Данные о сумме муниципального долга в сводной бухгалтерской отчетности соответствуют данным проекта решения о</w:t>
      </w:r>
      <w:r w:rsidR="00234110">
        <w:rPr>
          <w:rFonts w:ascii="Times New Roman" w:hAnsi="Times New Roman" w:cs="Times New Roman"/>
          <w:sz w:val="28"/>
          <w:szCs w:val="28"/>
        </w:rPr>
        <w:t>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бюджете.</w:t>
      </w:r>
    </w:p>
    <w:p w14:paraId="6D4AF941" w14:textId="37316684" w:rsidR="006B74E9" w:rsidRDefault="006B74E9" w:rsidP="00C8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Плановые и фактические показатели муниципального долга не превысили предельные параметры, установленные ст. 107 Б</w:t>
      </w:r>
      <w:r w:rsidR="00B619D7">
        <w:rPr>
          <w:rFonts w:ascii="Times New Roman" w:hAnsi="Times New Roman" w:cs="Times New Roman"/>
          <w:sz w:val="28"/>
          <w:szCs w:val="28"/>
        </w:rPr>
        <w:t>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РФ, </w:t>
      </w:r>
      <w:r w:rsidR="00CE037D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долга, установленный решением о бюджете городского округа на 20</w:t>
      </w:r>
      <w:r w:rsidR="00CE037D">
        <w:rPr>
          <w:rFonts w:ascii="Times New Roman" w:hAnsi="Times New Roman" w:cs="Times New Roman"/>
          <w:sz w:val="28"/>
          <w:szCs w:val="28"/>
        </w:rPr>
        <w:t>2</w:t>
      </w:r>
      <w:r w:rsidR="00DD14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14:paraId="7049246D" w14:textId="1B550EF1" w:rsidR="006B74E9" w:rsidRDefault="006B74E9" w:rsidP="00904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DF7">
        <w:rPr>
          <w:rFonts w:ascii="Times New Roman" w:hAnsi="Times New Roman" w:cs="Times New Roman"/>
          <w:sz w:val="28"/>
          <w:szCs w:val="28"/>
        </w:rPr>
        <w:t xml:space="preserve">        В соответствии с решением о бюджете городского округа, уточненный плановый объем расходов на обслуживание муниципального долга в 20</w:t>
      </w:r>
      <w:r w:rsidR="00CE037D">
        <w:rPr>
          <w:rFonts w:ascii="Times New Roman" w:hAnsi="Times New Roman" w:cs="Times New Roman"/>
          <w:sz w:val="28"/>
          <w:szCs w:val="28"/>
        </w:rPr>
        <w:t>2</w:t>
      </w:r>
      <w:r w:rsidR="00DD1462">
        <w:rPr>
          <w:rFonts w:ascii="Times New Roman" w:hAnsi="Times New Roman" w:cs="Times New Roman"/>
          <w:sz w:val="28"/>
          <w:szCs w:val="28"/>
        </w:rPr>
        <w:t>1</w:t>
      </w:r>
      <w:r w:rsidRPr="00CF2DF7">
        <w:rPr>
          <w:rFonts w:ascii="Times New Roman" w:hAnsi="Times New Roman" w:cs="Times New Roman"/>
          <w:sz w:val="28"/>
          <w:szCs w:val="28"/>
        </w:rPr>
        <w:t xml:space="preserve"> </w:t>
      </w:r>
      <w:r w:rsidRPr="00CF2DF7">
        <w:rPr>
          <w:rFonts w:ascii="Times New Roman" w:hAnsi="Times New Roman" w:cs="Times New Roman"/>
          <w:sz w:val="28"/>
          <w:szCs w:val="28"/>
        </w:rPr>
        <w:lastRenderedPageBreak/>
        <w:t xml:space="preserve">году установлен в размере </w:t>
      </w:r>
      <w:r w:rsidR="0032265B">
        <w:rPr>
          <w:rFonts w:ascii="Times New Roman" w:hAnsi="Times New Roman" w:cs="Times New Roman"/>
          <w:sz w:val="28"/>
          <w:szCs w:val="28"/>
        </w:rPr>
        <w:t>805,6</w:t>
      </w:r>
      <w:r w:rsidRPr="00CF2DF7">
        <w:rPr>
          <w:rFonts w:ascii="Times New Roman" w:hAnsi="Times New Roman" w:cs="Times New Roman"/>
          <w:sz w:val="28"/>
          <w:szCs w:val="28"/>
        </w:rPr>
        <w:t xml:space="preserve"> тыс. рублей, фактическое исполнение составило </w:t>
      </w:r>
      <w:r w:rsidR="0032265B">
        <w:rPr>
          <w:rFonts w:ascii="Times New Roman" w:hAnsi="Times New Roman" w:cs="Times New Roman"/>
          <w:sz w:val="28"/>
          <w:szCs w:val="28"/>
        </w:rPr>
        <w:t>717,4</w:t>
      </w:r>
      <w:r w:rsidR="00CE037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A6ADE">
        <w:rPr>
          <w:rFonts w:ascii="Times New Roman" w:hAnsi="Times New Roman" w:cs="Times New Roman"/>
          <w:sz w:val="28"/>
          <w:szCs w:val="28"/>
        </w:rPr>
        <w:t xml:space="preserve"> </w:t>
      </w:r>
      <w:r w:rsidR="0032265B">
        <w:rPr>
          <w:rFonts w:ascii="Times New Roman" w:hAnsi="Times New Roman" w:cs="Times New Roman"/>
          <w:sz w:val="28"/>
          <w:szCs w:val="28"/>
        </w:rPr>
        <w:t xml:space="preserve"> или 89,0</w:t>
      </w:r>
      <w:r w:rsidRPr="00CF2DF7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696C90">
        <w:rPr>
          <w:rFonts w:ascii="Times New Roman" w:hAnsi="Times New Roman" w:cs="Times New Roman"/>
          <w:sz w:val="28"/>
          <w:szCs w:val="28"/>
        </w:rPr>
        <w:t xml:space="preserve"> (досрочное погашение кредита)</w:t>
      </w:r>
      <w:r w:rsidR="00904EED">
        <w:rPr>
          <w:rFonts w:ascii="Times New Roman" w:hAnsi="Times New Roman" w:cs="Times New Roman"/>
          <w:sz w:val="28"/>
          <w:szCs w:val="28"/>
        </w:rPr>
        <w:t xml:space="preserve">, с соблюдением </w:t>
      </w:r>
      <w:r w:rsidRPr="00CF2DF7">
        <w:rPr>
          <w:rFonts w:ascii="Times New Roman" w:hAnsi="Times New Roman" w:cs="Times New Roman"/>
          <w:sz w:val="28"/>
          <w:szCs w:val="28"/>
        </w:rPr>
        <w:t xml:space="preserve"> </w:t>
      </w:r>
      <w:r w:rsidR="00904EED">
        <w:rPr>
          <w:rFonts w:ascii="Times New Roman" w:hAnsi="Times New Roman" w:cs="Times New Roman"/>
          <w:sz w:val="28"/>
          <w:szCs w:val="28"/>
        </w:rPr>
        <w:t xml:space="preserve">ограничений, </w:t>
      </w:r>
      <w:r w:rsidR="00904EED" w:rsidRPr="00CF2DF7">
        <w:rPr>
          <w:rFonts w:ascii="Times New Roman" w:hAnsi="Times New Roman" w:cs="Times New Roman"/>
          <w:sz w:val="28"/>
          <w:szCs w:val="28"/>
        </w:rPr>
        <w:t>установленных ст. 111 Б</w:t>
      </w:r>
      <w:r w:rsidR="001B4943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904EED" w:rsidRPr="00CF2DF7">
        <w:rPr>
          <w:rFonts w:ascii="Times New Roman" w:hAnsi="Times New Roman" w:cs="Times New Roman"/>
          <w:sz w:val="28"/>
          <w:szCs w:val="28"/>
        </w:rPr>
        <w:t xml:space="preserve"> РФ</w:t>
      </w:r>
      <w:r w:rsidRPr="00CF2DF7">
        <w:rPr>
          <w:rFonts w:ascii="Times New Roman" w:hAnsi="Times New Roman" w:cs="Times New Roman"/>
          <w:sz w:val="28"/>
          <w:szCs w:val="28"/>
        </w:rPr>
        <w:t>.</w:t>
      </w:r>
    </w:p>
    <w:p w14:paraId="41076681" w14:textId="0E610C57" w:rsidR="006B74E9" w:rsidRDefault="004A6513" w:rsidP="00C8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Муниципальные гарантии в отчетном периоде не предоставлялись, что соответствует решению о бюджете на 2021 год (п.2 ст.18).</w:t>
      </w:r>
    </w:p>
    <w:p w14:paraId="396060DB" w14:textId="77777777" w:rsidR="004A6513" w:rsidRDefault="004A6513" w:rsidP="00C8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F434E9" w14:textId="77777777" w:rsidR="006B74E9" w:rsidRDefault="006B74E9" w:rsidP="00BB2C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33CC">
        <w:rPr>
          <w:rFonts w:ascii="Times New Roman" w:hAnsi="Times New Roman" w:cs="Times New Roman"/>
          <w:b/>
          <w:bCs/>
          <w:sz w:val="28"/>
          <w:szCs w:val="28"/>
        </w:rPr>
        <w:t>Анализ состояния дебиторск</w:t>
      </w:r>
      <w:r>
        <w:rPr>
          <w:rFonts w:ascii="Times New Roman" w:hAnsi="Times New Roman" w:cs="Times New Roman"/>
          <w:b/>
          <w:bCs/>
          <w:sz w:val="28"/>
          <w:szCs w:val="28"/>
        </w:rPr>
        <w:t>ой и кредиторской задолженности</w:t>
      </w:r>
    </w:p>
    <w:p w14:paraId="5A9EA483" w14:textId="77777777" w:rsidR="006B74E9" w:rsidRDefault="006B74E9" w:rsidP="00C8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14:paraId="131A1593" w14:textId="3E798912" w:rsidR="008D79CB" w:rsidRDefault="006B74E9" w:rsidP="00C8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77E8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данным годовой бюджетной отчетности </w:t>
      </w:r>
      <w:r w:rsidRPr="00BE7412">
        <w:rPr>
          <w:rFonts w:ascii="Times New Roman" w:hAnsi="Times New Roman" w:cs="Times New Roman"/>
          <w:bCs/>
          <w:iCs/>
          <w:sz w:val="28"/>
          <w:szCs w:val="28"/>
        </w:rPr>
        <w:t>объем</w:t>
      </w:r>
      <w:r w:rsidRPr="00CE125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E7412">
        <w:rPr>
          <w:rFonts w:ascii="Times New Roman" w:hAnsi="Times New Roman" w:cs="Times New Roman"/>
          <w:b/>
          <w:i/>
          <w:sz w:val="28"/>
          <w:szCs w:val="28"/>
        </w:rPr>
        <w:t>дебиторской задолженности</w:t>
      </w:r>
      <w:r w:rsidRPr="00CE125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E7412">
        <w:rPr>
          <w:rFonts w:ascii="Times New Roman" w:hAnsi="Times New Roman" w:cs="Times New Roman"/>
          <w:bCs/>
          <w:iCs/>
          <w:sz w:val="28"/>
          <w:szCs w:val="28"/>
        </w:rPr>
        <w:t>бюджета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состоянию на 01.01.20</w:t>
      </w:r>
      <w:r w:rsidR="00BB6D8C">
        <w:rPr>
          <w:rFonts w:ascii="Times New Roman" w:hAnsi="Times New Roman" w:cs="Times New Roman"/>
          <w:bCs/>
          <w:sz w:val="28"/>
          <w:szCs w:val="28"/>
        </w:rPr>
        <w:t>2</w:t>
      </w:r>
      <w:r w:rsidR="00BE741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сложился в сумме </w:t>
      </w:r>
      <w:r w:rsidR="00BE7412">
        <w:rPr>
          <w:rFonts w:ascii="Times New Roman" w:hAnsi="Times New Roman" w:cs="Times New Roman"/>
          <w:bCs/>
          <w:sz w:val="28"/>
          <w:szCs w:val="28"/>
        </w:rPr>
        <w:t>1 </w:t>
      </w:r>
      <w:r w:rsidR="00004325">
        <w:rPr>
          <w:rFonts w:ascii="Times New Roman" w:hAnsi="Times New Roman" w:cs="Times New Roman"/>
          <w:bCs/>
          <w:sz w:val="28"/>
          <w:szCs w:val="28"/>
        </w:rPr>
        <w:t>899 344,4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рублей, с у</w:t>
      </w:r>
      <w:r w:rsidR="00BF41B4">
        <w:rPr>
          <w:rFonts w:ascii="Times New Roman" w:hAnsi="Times New Roman" w:cs="Times New Roman"/>
          <w:bCs/>
          <w:sz w:val="28"/>
          <w:szCs w:val="28"/>
        </w:rPr>
        <w:t>меньшением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004325">
        <w:rPr>
          <w:rFonts w:ascii="Times New Roman" w:hAnsi="Times New Roman" w:cs="Times New Roman"/>
          <w:bCs/>
          <w:sz w:val="28"/>
          <w:szCs w:val="28"/>
        </w:rPr>
        <w:t>4594,3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к аналогичному периоду 20</w:t>
      </w:r>
      <w:r w:rsidR="00704B3B">
        <w:rPr>
          <w:rFonts w:ascii="Times New Roman" w:hAnsi="Times New Roman" w:cs="Times New Roman"/>
          <w:bCs/>
          <w:sz w:val="28"/>
          <w:szCs w:val="28"/>
        </w:rPr>
        <w:t>2</w:t>
      </w:r>
      <w:r w:rsidR="00BE741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(</w:t>
      </w:r>
      <w:r w:rsidR="00BE7412">
        <w:rPr>
          <w:rFonts w:ascii="Times New Roman" w:hAnsi="Times New Roman" w:cs="Times New Roman"/>
          <w:bCs/>
          <w:sz w:val="28"/>
          <w:szCs w:val="28"/>
        </w:rPr>
        <w:t>1 903 938,7</w:t>
      </w:r>
      <w:r w:rsidR="008D79CB">
        <w:rPr>
          <w:rFonts w:ascii="Times New Roman" w:hAnsi="Times New Roman" w:cs="Times New Roman"/>
          <w:bCs/>
          <w:sz w:val="28"/>
          <w:szCs w:val="28"/>
        </w:rPr>
        <w:t xml:space="preserve"> тыс. рублей).</w:t>
      </w:r>
    </w:p>
    <w:p w14:paraId="7FD9295F" w14:textId="07CBF90A" w:rsidR="009F287D" w:rsidRPr="004F1462" w:rsidRDefault="006B74E9" w:rsidP="004F1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Наибольшие суммы дебиторской задолженности</w:t>
      </w:r>
      <w:r w:rsidR="006B3883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38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3DE2F1A" w14:textId="1AFE72C7" w:rsidR="004F1462" w:rsidRDefault="001857AA" w:rsidP="00C8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883">
        <w:rPr>
          <w:rFonts w:ascii="Times New Roman" w:hAnsi="Times New Roman" w:cs="Times New Roman"/>
          <w:sz w:val="28"/>
          <w:szCs w:val="28"/>
        </w:rPr>
        <w:t xml:space="preserve">         - 1 </w:t>
      </w:r>
      <w:r w:rsidR="005A4873">
        <w:rPr>
          <w:rFonts w:ascii="Times New Roman" w:hAnsi="Times New Roman" w:cs="Times New Roman"/>
          <w:sz w:val="28"/>
          <w:szCs w:val="28"/>
        </w:rPr>
        <w:t>5</w:t>
      </w:r>
      <w:r w:rsidR="004D1B5E">
        <w:rPr>
          <w:rFonts w:ascii="Times New Roman" w:hAnsi="Times New Roman" w:cs="Times New Roman"/>
          <w:sz w:val="28"/>
          <w:szCs w:val="28"/>
        </w:rPr>
        <w:t>50</w:t>
      </w:r>
      <w:r w:rsidR="006B3883">
        <w:rPr>
          <w:rFonts w:ascii="Times New Roman" w:hAnsi="Times New Roman" w:cs="Times New Roman"/>
          <w:sz w:val="28"/>
          <w:szCs w:val="28"/>
        </w:rPr>
        <w:t> </w:t>
      </w:r>
      <w:r w:rsidR="004D1B5E">
        <w:rPr>
          <w:rFonts w:ascii="Times New Roman" w:hAnsi="Times New Roman" w:cs="Times New Roman"/>
          <w:sz w:val="28"/>
          <w:szCs w:val="28"/>
        </w:rPr>
        <w:t>068</w:t>
      </w:r>
      <w:r w:rsidR="006B3883">
        <w:rPr>
          <w:rFonts w:ascii="Times New Roman" w:hAnsi="Times New Roman" w:cs="Times New Roman"/>
          <w:sz w:val="28"/>
          <w:szCs w:val="28"/>
        </w:rPr>
        <w:t>,</w:t>
      </w:r>
      <w:r w:rsidR="004D1B5E">
        <w:rPr>
          <w:rFonts w:ascii="Times New Roman" w:hAnsi="Times New Roman" w:cs="Times New Roman"/>
          <w:sz w:val="28"/>
          <w:szCs w:val="28"/>
        </w:rPr>
        <w:t>3</w:t>
      </w:r>
      <w:r w:rsidR="006B388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F41B4">
        <w:rPr>
          <w:rFonts w:ascii="Times New Roman" w:hAnsi="Times New Roman" w:cs="Times New Roman"/>
          <w:sz w:val="28"/>
          <w:szCs w:val="28"/>
        </w:rPr>
        <w:t xml:space="preserve">доходы будущих периодов </w:t>
      </w:r>
      <w:r w:rsidR="006B3883">
        <w:rPr>
          <w:rFonts w:ascii="Times New Roman" w:hAnsi="Times New Roman" w:cs="Times New Roman"/>
          <w:sz w:val="28"/>
          <w:szCs w:val="28"/>
        </w:rPr>
        <w:t xml:space="preserve">по межбюджетным трансфертам </w:t>
      </w:r>
      <w:r w:rsidR="00BF41B4">
        <w:rPr>
          <w:rFonts w:ascii="Times New Roman" w:hAnsi="Times New Roman" w:cs="Times New Roman"/>
          <w:sz w:val="28"/>
          <w:szCs w:val="28"/>
        </w:rPr>
        <w:t>(</w:t>
      </w:r>
      <w:r w:rsidR="00E84B4B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BF41B4">
        <w:rPr>
          <w:rFonts w:ascii="Times New Roman" w:hAnsi="Times New Roman" w:cs="Times New Roman"/>
          <w:sz w:val="28"/>
          <w:szCs w:val="28"/>
        </w:rPr>
        <w:t xml:space="preserve">на 01.01.2021г </w:t>
      </w:r>
      <w:r w:rsidR="004F1462">
        <w:rPr>
          <w:rFonts w:ascii="Times New Roman" w:hAnsi="Times New Roman" w:cs="Times New Roman"/>
          <w:sz w:val="28"/>
          <w:szCs w:val="28"/>
        </w:rPr>
        <w:t>расчеты составляли</w:t>
      </w:r>
      <w:r w:rsidR="00BF41B4">
        <w:rPr>
          <w:rFonts w:ascii="Times New Roman" w:hAnsi="Times New Roman" w:cs="Times New Roman"/>
          <w:sz w:val="28"/>
          <w:szCs w:val="28"/>
        </w:rPr>
        <w:t xml:space="preserve"> </w:t>
      </w:r>
      <w:r w:rsidR="004D1B5E">
        <w:rPr>
          <w:rFonts w:ascii="Times New Roman" w:hAnsi="Times New Roman" w:cs="Times New Roman"/>
          <w:sz w:val="28"/>
          <w:szCs w:val="28"/>
        </w:rPr>
        <w:t>1 533 594,6 тыс. рублей</w:t>
      </w:r>
      <w:r w:rsidR="00BF41B4">
        <w:rPr>
          <w:rFonts w:ascii="Times New Roman" w:hAnsi="Times New Roman" w:cs="Times New Roman"/>
          <w:sz w:val="28"/>
          <w:szCs w:val="28"/>
        </w:rPr>
        <w:t>)</w:t>
      </w:r>
      <w:r w:rsidR="004F1462">
        <w:rPr>
          <w:rFonts w:ascii="Times New Roman" w:hAnsi="Times New Roman" w:cs="Times New Roman"/>
          <w:sz w:val="28"/>
          <w:szCs w:val="28"/>
        </w:rPr>
        <w:t>;</w:t>
      </w:r>
    </w:p>
    <w:p w14:paraId="5DC1D295" w14:textId="3C4A3B68" w:rsidR="004F1462" w:rsidRDefault="004F1462" w:rsidP="004F1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C5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 274067,3 тыс. рублей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дебиторская задолженность по договорам аренды муниципального имущества главного администратора доходов </w:t>
      </w:r>
      <w:r>
        <w:rPr>
          <w:rFonts w:ascii="Times New Roman" w:hAnsi="Times New Roman" w:cs="Times New Roman"/>
          <w:sz w:val="28"/>
          <w:szCs w:val="28"/>
        </w:rPr>
        <w:t>Управления экономики и муниципального имущества (</w:t>
      </w:r>
      <w:r w:rsidR="00E84B4B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>
        <w:rPr>
          <w:rFonts w:ascii="Times New Roman" w:hAnsi="Times New Roman" w:cs="Times New Roman"/>
          <w:sz w:val="28"/>
          <w:szCs w:val="28"/>
        </w:rPr>
        <w:t xml:space="preserve">на 01.01.2021г. задолженность составляла 304645,5 тыс. рублей);  </w:t>
      </w:r>
    </w:p>
    <w:p w14:paraId="4B56743E" w14:textId="465ED0B5" w:rsidR="00255993" w:rsidRDefault="004F1462" w:rsidP="00C8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5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- 18113,3 тыс. рублей дебиторская задолженность по данным отчетности главного администратора доходов Управления Федеральной налоговой службы по Нижегородской области (</w:t>
      </w:r>
      <w:r w:rsidR="00E84B4B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>
        <w:rPr>
          <w:rFonts w:ascii="Times New Roman" w:hAnsi="Times New Roman" w:cs="Times New Roman"/>
          <w:sz w:val="28"/>
          <w:szCs w:val="28"/>
        </w:rPr>
        <w:t xml:space="preserve">на 01.01.2021г. </w:t>
      </w:r>
      <w:r w:rsidR="00E626D9">
        <w:rPr>
          <w:rFonts w:ascii="Times New Roman" w:hAnsi="Times New Roman" w:cs="Times New Roman"/>
          <w:sz w:val="28"/>
          <w:szCs w:val="28"/>
        </w:rPr>
        <w:t>задолженность составляла</w:t>
      </w:r>
      <w:r>
        <w:rPr>
          <w:rFonts w:ascii="Times New Roman" w:hAnsi="Times New Roman" w:cs="Times New Roman"/>
          <w:sz w:val="28"/>
          <w:szCs w:val="28"/>
        </w:rPr>
        <w:t xml:space="preserve"> 18796,9 тыс. рублей). </w:t>
      </w:r>
    </w:p>
    <w:p w14:paraId="4EB65686" w14:textId="2EAAEBB6" w:rsidR="006B74E9" w:rsidRDefault="006B74E9" w:rsidP="00C8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25A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12528C">
        <w:rPr>
          <w:rFonts w:ascii="Times New Roman" w:hAnsi="Times New Roman" w:cs="Times New Roman"/>
          <w:bCs/>
          <w:iCs/>
          <w:sz w:val="28"/>
          <w:szCs w:val="28"/>
        </w:rPr>
        <w:t xml:space="preserve">Объем </w:t>
      </w:r>
      <w:r w:rsidRPr="0012528C">
        <w:rPr>
          <w:rFonts w:ascii="Times New Roman" w:hAnsi="Times New Roman" w:cs="Times New Roman"/>
          <w:b/>
          <w:i/>
          <w:sz w:val="28"/>
          <w:szCs w:val="28"/>
        </w:rPr>
        <w:t>кредиторской задолженности</w:t>
      </w:r>
      <w:r w:rsidRPr="0012528C">
        <w:rPr>
          <w:rFonts w:ascii="Times New Roman" w:hAnsi="Times New Roman" w:cs="Times New Roman"/>
          <w:bCs/>
          <w:iCs/>
          <w:sz w:val="28"/>
          <w:szCs w:val="28"/>
        </w:rPr>
        <w:t xml:space="preserve"> бюджета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(без задолженности по долговым обязательствам) по состоянию на 01.01.202</w:t>
      </w:r>
      <w:r w:rsidR="0000432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291">
        <w:rPr>
          <w:rFonts w:ascii="Times New Roman" w:hAnsi="Times New Roman" w:cs="Times New Roman"/>
          <w:bCs/>
          <w:sz w:val="28"/>
          <w:szCs w:val="28"/>
        </w:rPr>
        <w:t>уменьшился</w:t>
      </w:r>
      <w:r w:rsidR="00CB0A5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сумму</w:t>
      </w:r>
      <w:r w:rsidR="00E626D9">
        <w:rPr>
          <w:rFonts w:ascii="Times New Roman" w:hAnsi="Times New Roman" w:cs="Times New Roman"/>
          <w:bCs/>
          <w:sz w:val="28"/>
          <w:szCs w:val="28"/>
        </w:rPr>
        <w:t xml:space="preserve"> 2121,5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(на 01.01.20</w:t>
      </w:r>
      <w:r w:rsidR="00CB0A50">
        <w:rPr>
          <w:rFonts w:ascii="Times New Roman" w:hAnsi="Times New Roman" w:cs="Times New Roman"/>
          <w:bCs/>
          <w:sz w:val="28"/>
          <w:szCs w:val="28"/>
        </w:rPr>
        <w:t>2</w:t>
      </w:r>
      <w:r w:rsidR="00AC43E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E626D9">
        <w:rPr>
          <w:rFonts w:ascii="Times New Roman" w:hAnsi="Times New Roman" w:cs="Times New Roman"/>
          <w:bCs/>
          <w:sz w:val="28"/>
          <w:szCs w:val="28"/>
        </w:rPr>
        <w:t>12137,3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рублей) и сложился в сумме </w:t>
      </w:r>
      <w:r w:rsidR="00E626D9">
        <w:rPr>
          <w:rFonts w:ascii="Times New Roman" w:hAnsi="Times New Roman" w:cs="Times New Roman"/>
          <w:bCs/>
          <w:sz w:val="28"/>
          <w:szCs w:val="28"/>
        </w:rPr>
        <w:t>10015,8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рублей, в том числе наибольшие суммы задолженности:</w:t>
      </w:r>
    </w:p>
    <w:p w14:paraId="44223104" w14:textId="577A4699" w:rsidR="006B74E9" w:rsidRDefault="006B74E9" w:rsidP="00C8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="00E626D9">
        <w:rPr>
          <w:rFonts w:ascii="Times New Roman" w:hAnsi="Times New Roman" w:cs="Times New Roman"/>
          <w:bCs/>
          <w:sz w:val="28"/>
          <w:szCs w:val="28"/>
        </w:rPr>
        <w:t>7530,</w:t>
      </w:r>
      <w:r w:rsidR="000B1F7E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расчеты главного администратора Управления Федеральной налоговой службы по Нижегородской области</w:t>
      </w:r>
      <w:r w:rsidR="00C1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3AA7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C13AA7">
        <w:rPr>
          <w:rFonts w:ascii="Times New Roman" w:hAnsi="Times New Roman" w:cs="Times New Roman"/>
          <w:bCs/>
          <w:sz w:val="28"/>
          <w:szCs w:val="28"/>
        </w:rPr>
        <w:t xml:space="preserve">01.01.2021г. </w:t>
      </w:r>
      <w:r w:rsidR="00AD7D0A">
        <w:rPr>
          <w:rFonts w:ascii="Times New Roman" w:hAnsi="Times New Roman" w:cs="Times New Roman"/>
          <w:bCs/>
          <w:sz w:val="28"/>
          <w:szCs w:val="28"/>
        </w:rPr>
        <w:t>–</w:t>
      </w:r>
      <w:r w:rsidR="00C1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D0A">
        <w:rPr>
          <w:rFonts w:ascii="Times New Roman" w:hAnsi="Times New Roman" w:cs="Times New Roman"/>
          <w:bCs/>
          <w:sz w:val="28"/>
          <w:szCs w:val="28"/>
        </w:rPr>
        <w:t>9843,1</w:t>
      </w:r>
      <w:r w:rsidR="00C13AA7">
        <w:rPr>
          <w:rFonts w:ascii="Times New Roman" w:hAnsi="Times New Roman" w:cs="Times New Roman"/>
          <w:bCs/>
          <w:sz w:val="28"/>
          <w:szCs w:val="28"/>
        </w:rPr>
        <w:t xml:space="preserve"> тыс. рублей)</w:t>
      </w:r>
      <w:r w:rsidR="00532898">
        <w:rPr>
          <w:rFonts w:ascii="Times New Roman" w:hAnsi="Times New Roman" w:cs="Times New Roman"/>
          <w:bCs/>
          <w:sz w:val="28"/>
          <w:szCs w:val="28"/>
        </w:rPr>
        <w:t>;</w:t>
      </w:r>
    </w:p>
    <w:p w14:paraId="6EBF343A" w14:textId="66699262" w:rsidR="006B74E9" w:rsidRPr="00495229" w:rsidRDefault="005E3C1B" w:rsidP="00C8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="00C13AA7">
        <w:rPr>
          <w:rFonts w:ascii="Times New Roman" w:hAnsi="Times New Roman" w:cs="Times New Roman"/>
          <w:bCs/>
          <w:sz w:val="28"/>
          <w:szCs w:val="28"/>
        </w:rPr>
        <w:t>2256,1</w:t>
      </w:r>
      <w:r w:rsidR="006B74E9">
        <w:rPr>
          <w:rFonts w:ascii="Times New Roman" w:hAnsi="Times New Roman" w:cs="Times New Roman"/>
          <w:bCs/>
          <w:sz w:val="28"/>
          <w:szCs w:val="28"/>
        </w:rPr>
        <w:t xml:space="preserve"> тыс. рублей </w:t>
      </w:r>
      <w:r w:rsidR="006B74E9">
        <w:rPr>
          <w:rFonts w:ascii="Times New Roman" w:hAnsi="Times New Roman" w:cs="Times New Roman"/>
          <w:sz w:val="28"/>
          <w:szCs w:val="28"/>
        </w:rPr>
        <w:t>остаток неисполненных ассигнований по межбюджетным трансфертам</w:t>
      </w:r>
      <w:r w:rsidR="00C13AA7">
        <w:rPr>
          <w:rFonts w:ascii="Times New Roman" w:hAnsi="Times New Roman" w:cs="Times New Roman"/>
          <w:sz w:val="28"/>
          <w:szCs w:val="28"/>
        </w:rPr>
        <w:t xml:space="preserve"> (по состоянию на </w:t>
      </w:r>
      <w:r w:rsidR="00C13AA7">
        <w:rPr>
          <w:rFonts w:ascii="Times New Roman" w:hAnsi="Times New Roman" w:cs="Times New Roman"/>
          <w:bCs/>
          <w:sz w:val="28"/>
          <w:szCs w:val="28"/>
        </w:rPr>
        <w:t>01.01.2021г. - 1537,2 тыс. рублей)</w:t>
      </w:r>
      <w:r w:rsidR="00532898">
        <w:rPr>
          <w:rFonts w:ascii="Times New Roman" w:hAnsi="Times New Roman" w:cs="Times New Roman"/>
          <w:bCs/>
          <w:sz w:val="28"/>
          <w:szCs w:val="28"/>
        </w:rPr>
        <w:t>.</w:t>
      </w:r>
    </w:p>
    <w:p w14:paraId="1121CE71" w14:textId="77777777" w:rsidR="006B74E9" w:rsidRPr="00E733CC" w:rsidRDefault="006B74E9" w:rsidP="0085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F9844A" w14:textId="60B422AC" w:rsidR="006B74E9" w:rsidRPr="0085768E" w:rsidRDefault="006B74E9" w:rsidP="00BB2C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68E">
        <w:rPr>
          <w:rFonts w:ascii="Times New Roman" w:hAnsi="Times New Roman" w:cs="Times New Roman"/>
          <w:b/>
          <w:sz w:val="28"/>
          <w:szCs w:val="28"/>
        </w:rPr>
        <w:t xml:space="preserve"> Внешняя проверка годовой бюджетной отчетности</w:t>
      </w:r>
      <w:r w:rsidRPr="0085768E">
        <w:rPr>
          <w:rFonts w:ascii="Times New Roman" w:hAnsi="Times New Roman" w:cs="Times New Roman"/>
          <w:b/>
          <w:bCs/>
          <w:sz w:val="28"/>
          <w:szCs w:val="28"/>
        </w:rPr>
        <w:t xml:space="preserve"> за 20</w:t>
      </w:r>
      <w:r w:rsidR="0085768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55AC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5768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7754F068" w14:textId="77777777" w:rsidR="006B74E9" w:rsidRDefault="006B74E9" w:rsidP="0085768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97CAB5" w14:textId="01EC3102" w:rsidR="006B74E9" w:rsidRDefault="0071236E" w:rsidP="0085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74E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="006B74E9" w:rsidRPr="00B9448F">
        <w:rPr>
          <w:rFonts w:ascii="Times New Roman" w:hAnsi="Times New Roman" w:cs="Times New Roman"/>
          <w:sz w:val="28"/>
          <w:szCs w:val="28"/>
        </w:rPr>
        <w:t xml:space="preserve"> ст.264.4. Бюджетного кодекса РФ</w:t>
      </w:r>
      <w:r w:rsidR="006B74E9">
        <w:rPr>
          <w:rFonts w:ascii="Times New Roman" w:hAnsi="Times New Roman" w:cs="Times New Roman"/>
          <w:sz w:val="28"/>
          <w:szCs w:val="28"/>
        </w:rPr>
        <w:t>, главы 32 Положения о бюджетном процессе в городском округе город Шахунья</w:t>
      </w:r>
      <w:r w:rsidR="00595A14">
        <w:rPr>
          <w:rFonts w:ascii="Times New Roman" w:hAnsi="Times New Roman" w:cs="Times New Roman"/>
          <w:sz w:val="28"/>
          <w:szCs w:val="28"/>
        </w:rPr>
        <w:t xml:space="preserve"> </w:t>
      </w:r>
      <w:r w:rsidR="00A931AF">
        <w:rPr>
          <w:rFonts w:ascii="Times New Roman" w:hAnsi="Times New Roman" w:cs="Times New Roman"/>
          <w:sz w:val="28"/>
          <w:szCs w:val="28"/>
        </w:rPr>
        <w:t>контрольно-счетной комиссией</w:t>
      </w:r>
      <w:r w:rsidR="006B74E9">
        <w:rPr>
          <w:rFonts w:ascii="Times New Roman" w:hAnsi="Times New Roman" w:cs="Times New Roman"/>
          <w:sz w:val="28"/>
          <w:szCs w:val="28"/>
        </w:rPr>
        <w:t xml:space="preserve"> проведена внешняя проверка бюджетной отчетности за 20</w:t>
      </w:r>
      <w:r w:rsidR="00B83D3C">
        <w:rPr>
          <w:rFonts w:ascii="Times New Roman" w:hAnsi="Times New Roman" w:cs="Times New Roman"/>
          <w:sz w:val="28"/>
          <w:szCs w:val="28"/>
        </w:rPr>
        <w:t>2</w:t>
      </w:r>
      <w:r w:rsidR="00A931AF">
        <w:rPr>
          <w:rFonts w:ascii="Times New Roman" w:hAnsi="Times New Roman" w:cs="Times New Roman"/>
          <w:sz w:val="28"/>
          <w:szCs w:val="28"/>
        </w:rPr>
        <w:t>1</w:t>
      </w:r>
      <w:r w:rsidR="00595A14">
        <w:rPr>
          <w:rFonts w:ascii="Times New Roman" w:hAnsi="Times New Roman" w:cs="Times New Roman"/>
          <w:sz w:val="28"/>
          <w:szCs w:val="28"/>
        </w:rPr>
        <w:t xml:space="preserve">год </w:t>
      </w:r>
      <w:r w:rsidR="00A931AF" w:rsidRPr="00EA4C93">
        <w:rPr>
          <w:rFonts w:ascii="Times New Roman" w:hAnsi="Times New Roman" w:cs="Times New Roman"/>
          <w:sz w:val="28"/>
          <w:szCs w:val="28"/>
        </w:rPr>
        <w:t>пяти</w:t>
      </w:r>
      <w:r w:rsidR="006B74E9">
        <w:rPr>
          <w:rFonts w:ascii="Times New Roman" w:hAnsi="Times New Roman" w:cs="Times New Roman"/>
          <w:sz w:val="28"/>
          <w:szCs w:val="28"/>
        </w:rPr>
        <w:t xml:space="preserve"> главных администраторов бюджетных средств</w:t>
      </w:r>
      <w:r w:rsidR="00A931AF">
        <w:rPr>
          <w:rFonts w:ascii="Times New Roman" w:hAnsi="Times New Roman" w:cs="Times New Roman"/>
          <w:sz w:val="28"/>
          <w:szCs w:val="28"/>
        </w:rPr>
        <w:t xml:space="preserve"> (далее – ГАБС)</w:t>
      </w:r>
      <w:r w:rsidR="006B74E9">
        <w:rPr>
          <w:rFonts w:ascii="Times New Roman" w:hAnsi="Times New Roman" w:cs="Times New Roman"/>
          <w:sz w:val="28"/>
          <w:szCs w:val="28"/>
        </w:rPr>
        <w:t xml:space="preserve">. </w:t>
      </w:r>
      <w:r w:rsidR="006B74E9" w:rsidRPr="00B9448F">
        <w:rPr>
          <w:rFonts w:ascii="Times New Roman" w:hAnsi="Times New Roman" w:cs="Times New Roman"/>
          <w:sz w:val="28"/>
          <w:szCs w:val="28"/>
        </w:rPr>
        <w:t xml:space="preserve"> </w:t>
      </w:r>
      <w:r w:rsidR="006B74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0CDB33" w14:textId="0DCD24BA" w:rsidR="00A931AF" w:rsidRDefault="00A931AF" w:rsidP="0085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Своевременность предоставления бюджетной отчетности, установленная </w:t>
      </w:r>
      <w:r w:rsidR="00AE4741">
        <w:rPr>
          <w:rFonts w:ascii="Times New Roman" w:hAnsi="Times New Roman" w:cs="Times New Roman"/>
          <w:sz w:val="28"/>
          <w:szCs w:val="28"/>
        </w:rPr>
        <w:t xml:space="preserve">п. 32.1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AE474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округе город Шахунья (не позднее 1 марта текущего финансового года), соблюдена у всех проверенных ГАБС.</w:t>
      </w:r>
    </w:p>
    <w:p w14:paraId="1206B942" w14:textId="113D63AA" w:rsidR="00AE4741" w:rsidRPr="00B9448F" w:rsidRDefault="00AE4741" w:rsidP="0085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Полнота предоставления, информативность бюджетной отчетности в целом подтверждена у всех 5 ГАБС. </w:t>
      </w:r>
    </w:p>
    <w:p w14:paraId="2A483E39" w14:textId="320816D7" w:rsidR="006B74E9" w:rsidRDefault="006B74E9" w:rsidP="0085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4741">
        <w:rPr>
          <w:rFonts w:ascii="Times New Roman" w:hAnsi="Times New Roman" w:cs="Times New Roman"/>
          <w:sz w:val="28"/>
          <w:szCs w:val="28"/>
        </w:rPr>
        <w:t>Контрольно-счетная комиссия отмечает следующие нарушения (недостатки) требований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191н:</w:t>
      </w:r>
    </w:p>
    <w:p w14:paraId="144ABF77" w14:textId="17E3921E" w:rsidR="00127E9A" w:rsidRDefault="006B74E9" w:rsidP="0085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7E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="000013D0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полнот</w:t>
      </w:r>
      <w:r w:rsidR="000013D0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и правильност</w:t>
      </w:r>
      <w:r w:rsidR="000013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заполнения форм отчетности;   </w:t>
      </w:r>
    </w:p>
    <w:p w14:paraId="3087DA96" w14:textId="6B33AEE1" w:rsidR="006B74E9" w:rsidRDefault="006B74E9" w:rsidP="0085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E9A">
        <w:rPr>
          <w:rFonts w:ascii="Times New Roman" w:hAnsi="Times New Roman" w:cs="Times New Roman"/>
          <w:sz w:val="28"/>
          <w:szCs w:val="28"/>
        </w:rPr>
        <w:t xml:space="preserve">         -</w:t>
      </w:r>
      <w:r w:rsidR="00B10A5F">
        <w:rPr>
          <w:rFonts w:ascii="Times New Roman" w:hAnsi="Times New Roman" w:cs="Times New Roman"/>
          <w:sz w:val="28"/>
          <w:szCs w:val="28"/>
        </w:rPr>
        <w:t xml:space="preserve"> </w:t>
      </w:r>
      <w:r w:rsidR="00127E9A">
        <w:rPr>
          <w:rFonts w:ascii="Times New Roman" w:hAnsi="Times New Roman" w:cs="Times New Roman"/>
          <w:sz w:val="28"/>
          <w:szCs w:val="28"/>
        </w:rPr>
        <w:t>в</w:t>
      </w:r>
      <w:r w:rsidR="00B10A5F">
        <w:rPr>
          <w:rFonts w:ascii="Times New Roman" w:hAnsi="Times New Roman" w:cs="Times New Roman"/>
          <w:sz w:val="28"/>
          <w:szCs w:val="28"/>
        </w:rPr>
        <w:t xml:space="preserve"> </w:t>
      </w:r>
      <w:r w:rsidR="00127E9A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322C0A">
        <w:rPr>
          <w:rFonts w:ascii="Times New Roman" w:hAnsi="Times New Roman" w:cs="Times New Roman"/>
          <w:sz w:val="28"/>
          <w:szCs w:val="28"/>
        </w:rPr>
        <w:t>указания необходимой информации в текстовой части Пояснительной записки к годовой бюджетной отчетности и формального подхода составлению Пояснительной записке соответственно;</w:t>
      </w:r>
    </w:p>
    <w:p w14:paraId="1066A7D3" w14:textId="0E09D790" w:rsidR="00127E9A" w:rsidRDefault="00127E9A" w:rsidP="0012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 части отражения в текстовой части Пояснительной записки информации об отсутствии форм бюджетной отчетности ввиду отсутствия числовых значений показателей;</w:t>
      </w:r>
    </w:p>
    <w:p w14:paraId="0916EB6E" w14:textId="0CDD568B" w:rsidR="00322C0A" w:rsidRDefault="00322C0A" w:rsidP="0032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в части отражения факторного анализа отклонения фактического исполнения доходов от прогноза поступления доходов;</w:t>
      </w:r>
    </w:p>
    <w:p w14:paraId="224DB8C9" w14:textId="79C179EF" w:rsidR="00EA4C93" w:rsidRDefault="00EA4C93" w:rsidP="0032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в части отражения факторного анализа отклонения фактического исполнения расходов от </w:t>
      </w:r>
      <w:r w:rsidR="00564D11">
        <w:rPr>
          <w:rFonts w:ascii="Times New Roman" w:hAnsi="Times New Roman" w:cs="Times New Roman"/>
          <w:sz w:val="28"/>
          <w:szCs w:val="28"/>
        </w:rPr>
        <w:t>плановых назначений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D98A13" w14:textId="0E6FB6E5" w:rsidR="006B74E9" w:rsidRDefault="006B74E9" w:rsidP="0085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7E9A">
        <w:rPr>
          <w:rFonts w:ascii="Times New Roman" w:hAnsi="Times New Roman" w:cs="Times New Roman"/>
          <w:sz w:val="28"/>
          <w:szCs w:val="28"/>
        </w:rPr>
        <w:t xml:space="preserve"> </w:t>
      </w:r>
      <w:r w:rsidR="00564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 нарушения при проведении инвентаризации активов и обязательств перед составлением годовой бюджетной отчетности;</w:t>
      </w:r>
    </w:p>
    <w:p w14:paraId="4292F616" w14:textId="1175FC60" w:rsidR="006B74E9" w:rsidRDefault="006B74E9" w:rsidP="0085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7E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127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 при сопоставлении показателей форм бюджетной отчетности с показателями регистров бу</w:t>
      </w:r>
      <w:r w:rsidR="00595A14">
        <w:rPr>
          <w:rFonts w:ascii="Times New Roman" w:hAnsi="Times New Roman" w:cs="Times New Roman"/>
          <w:sz w:val="28"/>
          <w:szCs w:val="28"/>
        </w:rPr>
        <w:t>хгалтерского учета</w:t>
      </w:r>
      <w:r w:rsidR="00B10A5F">
        <w:rPr>
          <w:rFonts w:ascii="Times New Roman" w:hAnsi="Times New Roman" w:cs="Times New Roman"/>
          <w:sz w:val="28"/>
          <w:szCs w:val="28"/>
        </w:rPr>
        <w:t>.</w:t>
      </w:r>
    </w:p>
    <w:p w14:paraId="2255ED67" w14:textId="3B7D519D" w:rsidR="006B74E9" w:rsidRDefault="006B74E9" w:rsidP="0085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Установленные внешней проверкой бюджетной отчетности за 20</w:t>
      </w:r>
      <w:r w:rsidR="00C73194">
        <w:rPr>
          <w:rFonts w:ascii="Times New Roman" w:hAnsi="Times New Roman" w:cs="Times New Roman"/>
          <w:sz w:val="28"/>
          <w:szCs w:val="28"/>
        </w:rPr>
        <w:t>2</w:t>
      </w:r>
      <w:r w:rsidR="00127E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нарушения и недостатки на показатели </w:t>
      </w:r>
      <w:r w:rsidR="00C73194">
        <w:rPr>
          <w:rFonts w:ascii="Times New Roman" w:hAnsi="Times New Roman" w:cs="Times New Roman"/>
          <w:sz w:val="28"/>
          <w:szCs w:val="28"/>
        </w:rPr>
        <w:t xml:space="preserve">консолидированной </w:t>
      </w:r>
      <w:r>
        <w:rPr>
          <w:rFonts w:ascii="Times New Roman" w:hAnsi="Times New Roman" w:cs="Times New Roman"/>
          <w:sz w:val="28"/>
          <w:szCs w:val="28"/>
        </w:rPr>
        <w:t>бюджетной отчетности существенного влияния не оказали.</w:t>
      </w:r>
    </w:p>
    <w:p w14:paraId="32B5FA43" w14:textId="3E9457AD" w:rsidR="001D1FAF" w:rsidRPr="00B2766D" w:rsidRDefault="006B74E9" w:rsidP="00B2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7E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CC3388" w14:textId="26483F1C" w:rsidR="006B74E9" w:rsidRPr="00E818F5" w:rsidRDefault="00E818F5" w:rsidP="00E818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8F5">
        <w:rPr>
          <w:rFonts w:ascii="Times New Roman" w:hAnsi="Times New Roman" w:cs="Times New Roman"/>
          <w:b/>
          <w:sz w:val="28"/>
          <w:szCs w:val="28"/>
        </w:rPr>
        <w:t>П</w:t>
      </w:r>
      <w:r w:rsidR="006B74E9" w:rsidRPr="00E818F5">
        <w:rPr>
          <w:rFonts w:ascii="Times New Roman" w:hAnsi="Times New Roman" w:cs="Times New Roman"/>
          <w:b/>
          <w:sz w:val="28"/>
          <w:szCs w:val="28"/>
        </w:rPr>
        <w:t>редл</w:t>
      </w:r>
      <w:r w:rsidRPr="00E818F5">
        <w:rPr>
          <w:rFonts w:ascii="Times New Roman" w:hAnsi="Times New Roman" w:cs="Times New Roman"/>
          <w:b/>
          <w:sz w:val="28"/>
          <w:szCs w:val="28"/>
        </w:rPr>
        <w:t>ожения</w:t>
      </w:r>
    </w:p>
    <w:p w14:paraId="4F94C29B" w14:textId="18FAA60D" w:rsidR="00B2766D" w:rsidRDefault="00B2766D" w:rsidP="00142C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C11038" w14:textId="7C7807D1" w:rsidR="00B2766D" w:rsidRPr="00B2766D" w:rsidRDefault="00B2766D" w:rsidP="00142C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66D">
        <w:rPr>
          <w:rFonts w:ascii="Times New Roman" w:hAnsi="Times New Roman" w:cs="Times New Roman"/>
          <w:bCs/>
          <w:sz w:val="28"/>
          <w:szCs w:val="28"/>
        </w:rPr>
        <w:t xml:space="preserve">   Контрольно-счетная комиссия предлагает:</w:t>
      </w:r>
    </w:p>
    <w:p w14:paraId="016C53F4" w14:textId="1E864FEC" w:rsidR="006B74E9" w:rsidRPr="00037295" w:rsidRDefault="006B74E9" w:rsidP="0014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32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3951">
        <w:rPr>
          <w:rFonts w:ascii="Times New Roman" w:hAnsi="Times New Roman" w:cs="Times New Roman"/>
          <w:sz w:val="28"/>
          <w:szCs w:val="28"/>
        </w:rPr>
        <w:t xml:space="preserve">Совету депутатов городского округа </w:t>
      </w:r>
      <w:r w:rsidR="00645080">
        <w:rPr>
          <w:rFonts w:ascii="Times New Roman" w:hAnsi="Times New Roman" w:cs="Times New Roman"/>
          <w:sz w:val="28"/>
          <w:szCs w:val="28"/>
        </w:rPr>
        <w:t>О</w:t>
      </w:r>
      <w:r w:rsidRPr="00037295">
        <w:rPr>
          <w:rFonts w:ascii="Times New Roman" w:hAnsi="Times New Roman" w:cs="Times New Roman"/>
          <w:sz w:val="28"/>
          <w:szCs w:val="28"/>
        </w:rPr>
        <w:t>тчет об исполнении бюджета городского округа город Шахунья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142C69">
        <w:rPr>
          <w:rFonts w:ascii="Times New Roman" w:hAnsi="Times New Roman" w:cs="Times New Roman"/>
          <w:sz w:val="28"/>
          <w:szCs w:val="28"/>
        </w:rPr>
        <w:t>2</w:t>
      </w:r>
      <w:r w:rsidR="006450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037295">
        <w:rPr>
          <w:rFonts w:ascii="Times New Roman" w:hAnsi="Times New Roman" w:cs="Times New Roman"/>
          <w:sz w:val="28"/>
          <w:szCs w:val="28"/>
        </w:rPr>
        <w:t xml:space="preserve"> утвердить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DD7502" w14:textId="4C9181A6" w:rsidR="006B74E9" w:rsidRPr="00DC61EB" w:rsidRDefault="00DC61EB" w:rsidP="00DC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142C69" w:rsidRPr="00DC61EB">
        <w:rPr>
          <w:rFonts w:ascii="Times New Roman" w:hAnsi="Times New Roman" w:cs="Times New Roman"/>
          <w:sz w:val="28"/>
          <w:szCs w:val="28"/>
        </w:rPr>
        <w:t xml:space="preserve"> </w:t>
      </w:r>
      <w:r w:rsidR="006B74E9" w:rsidRPr="00DC61EB">
        <w:rPr>
          <w:rFonts w:ascii="Times New Roman" w:hAnsi="Times New Roman" w:cs="Times New Roman"/>
          <w:sz w:val="28"/>
          <w:szCs w:val="28"/>
        </w:rPr>
        <w:t>Администрации городского округа город Шахунья:</w:t>
      </w:r>
    </w:p>
    <w:p w14:paraId="51DE9E80" w14:textId="2448B38A" w:rsidR="006B74E9" w:rsidRDefault="006B74E9" w:rsidP="0014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32B8">
        <w:rPr>
          <w:rFonts w:ascii="Times New Roman" w:hAnsi="Times New Roman" w:cs="Times New Roman"/>
          <w:sz w:val="28"/>
          <w:szCs w:val="28"/>
        </w:rPr>
        <w:t>2.1. П</w:t>
      </w:r>
      <w:r>
        <w:rPr>
          <w:rFonts w:ascii="Times New Roman" w:hAnsi="Times New Roman" w:cs="Times New Roman"/>
          <w:sz w:val="28"/>
          <w:szCs w:val="28"/>
        </w:rPr>
        <w:t>овысить эффективность администрирования доходов бюджета городского округа, продолжить работу по разработке и реализации комплекса дополнительных мер, направленных на развитие доходного потенциала городского бюджета, поиску дополнительных резервов источников доходов</w:t>
      </w:r>
      <w:r w:rsidR="00DC61EB">
        <w:rPr>
          <w:rFonts w:ascii="Times New Roman" w:hAnsi="Times New Roman" w:cs="Times New Roman"/>
          <w:sz w:val="28"/>
          <w:szCs w:val="28"/>
        </w:rPr>
        <w:t>;</w:t>
      </w:r>
    </w:p>
    <w:p w14:paraId="6473727F" w14:textId="6F589BE5" w:rsidR="006B74E9" w:rsidRDefault="006B74E9" w:rsidP="0014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32B8">
        <w:rPr>
          <w:rFonts w:ascii="Times New Roman" w:hAnsi="Times New Roman" w:cs="Times New Roman"/>
          <w:sz w:val="28"/>
          <w:szCs w:val="28"/>
        </w:rPr>
        <w:t>2.2. П</w:t>
      </w:r>
      <w:r>
        <w:rPr>
          <w:rFonts w:ascii="Times New Roman" w:hAnsi="Times New Roman" w:cs="Times New Roman"/>
          <w:sz w:val="28"/>
          <w:szCs w:val="28"/>
        </w:rPr>
        <w:t>родолжить работу по снижению роста недоимки по налоговым доходам;</w:t>
      </w:r>
    </w:p>
    <w:p w14:paraId="3BFC5A23" w14:textId="06480F70" w:rsidR="006B74E9" w:rsidRPr="00E42DB7" w:rsidRDefault="006B74E9" w:rsidP="0014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E32B8">
        <w:rPr>
          <w:rFonts w:ascii="Times New Roman" w:hAnsi="Times New Roman" w:cs="Times New Roman"/>
          <w:sz w:val="28"/>
          <w:szCs w:val="28"/>
        </w:rPr>
        <w:t>2.3. П</w:t>
      </w:r>
      <w:r>
        <w:rPr>
          <w:rFonts w:ascii="Times New Roman" w:hAnsi="Times New Roman" w:cs="Times New Roman"/>
          <w:sz w:val="28"/>
          <w:szCs w:val="28"/>
        </w:rPr>
        <w:t>родолжить работу по принятию мер по снижению и недопущению роста кредиторской задолженности (текущей и просроченной);</w:t>
      </w:r>
    </w:p>
    <w:p w14:paraId="5B1ACF0C" w14:textId="3368F45A" w:rsidR="006B74E9" w:rsidRDefault="006B74E9" w:rsidP="00142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32B8">
        <w:rPr>
          <w:rFonts w:ascii="Times New Roman" w:hAnsi="Times New Roman" w:cs="Times New Roman"/>
          <w:sz w:val="28"/>
          <w:szCs w:val="28"/>
        </w:rPr>
        <w:t>2.4. О</w:t>
      </w:r>
      <w:r>
        <w:rPr>
          <w:rFonts w:ascii="Times New Roman" w:hAnsi="Times New Roman" w:cs="Times New Roman"/>
          <w:sz w:val="28"/>
          <w:szCs w:val="28"/>
        </w:rPr>
        <w:t>беспечить процесс разработки и реализации муниципальных программ в строгом соответствии с требованиями, определенными бюджетным законодательством</w:t>
      </w:r>
      <w:r w:rsidR="00645080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r>
        <w:rPr>
          <w:rFonts w:ascii="Times New Roman" w:hAnsi="Times New Roman"/>
          <w:sz w:val="28"/>
          <w:szCs w:val="28"/>
        </w:rPr>
        <w:t xml:space="preserve">разработки, реализации и оценки эффективности муниципальных программ в </w:t>
      </w:r>
      <w:r w:rsidR="0000244D">
        <w:rPr>
          <w:rFonts w:ascii="Times New Roman" w:hAnsi="Times New Roman"/>
          <w:sz w:val="28"/>
          <w:szCs w:val="28"/>
        </w:rPr>
        <w:t>городском округе город Шахунья</w:t>
      </w:r>
      <w:r w:rsidR="0064508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</w:t>
      </w:r>
      <w:r w:rsidR="00645080">
        <w:rPr>
          <w:rFonts w:ascii="Times New Roman" w:hAnsi="Times New Roman"/>
          <w:sz w:val="28"/>
          <w:szCs w:val="28"/>
        </w:rPr>
        <w:t>ержденным</w:t>
      </w:r>
      <w:r w:rsidR="00142C69">
        <w:rPr>
          <w:rFonts w:ascii="Times New Roman" w:hAnsi="Times New Roman"/>
          <w:sz w:val="28"/>
          <w:szCs w:val="28"/>
        </w:rPr>
        <w:t xml:space="preserve"> </w:t>
      </w:r>
      <w:r w:rsidR="0084173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остановлением администрации городского округа го</w:t>
      </w:r>
      <w:r w:rsidR="00142C69">
        <w:rPr>
          <w:rFonts w:ascii="Times New Roman" w:hAnsi="Times New Roman"/>
          <w:sz w:val="28"/>
          <w:szCs w:val="28"/>
        </w:rPr>
        <w:t xml:space="preserve">род Шахунья </w:t>
      </w:r>
      <w:r w:rsidR="00841737">
        <w:rPr>
          <w:rFonts w:ascii="Times New Roman" w:hAnsi="Times New Roman"/>
          <w:sz w:val="28"/>
          <w:szCs w:val="28"/>
        </w:rPr>
        <w:t>от 17.06.2014</w:t>
      </w:r>
      <w:r w:rsidR="002A001C">
        <w:rPr>
          <w:rFonts w:ascii="Times New Roman" w:hAnsi="Times New Roman"/>
          <w:sz w:val="28"/>
          <w:szCs w:val="28"/>
        </w:rPr>
        <w:t xml:space="preserve"> № 537</w:t>
      </w:r>
      <w:r w:rsidR="00D36178">
        <w:rPr>
          <w:rFonts w:ascii="Times New Roman" w:hAnsi="Times New Roman"/>
          <w:sz w:val="28"/>
          <w:szCs w:val="28"/>
        </w:rPr>
        <w:t xml:space="preserve"> </w:t>
      </w:r>
      <w:r w:rsidR="00CE457D">
        <w:rPr>
          <w:rFonts w:ascii="Times New Roman" w:hAnsi="Times New Roman"/>
          <w:sz w:val="28"/>
          <w:szCs w:val="28"/>
        </w:rPr>
        <w:t>(</w:t>
      </w:r>
      <w:r w:rsidR="00D36178">
        <w:rPr>
          <w:rFonts w:ascii="Times New Roman" w:hAnsi="Times New Roman"/>
          <w:sz w:val="28"/>
          <w:szCs w:val="28"/>
        </w:rPr>
        <w:t>в редакции от 06.12.2019г.).</w:t>
      </w:r>
    </w:p>
    <w:p w14:paraId="2E85F380" w14:textId="6CA60A6B" w:rsidR="006B74E9" w:rsidRDefault="006B74E9" w:rsidP="0014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C69">
        <w:rPr>
          <w:rFonts w:ascii="Times New Roman" w:hAnsi="Times New Roman" w:cs="Times New Roman"/>
          <w:sz w:val="28"/>
          <w:szCs w:val="28"/>
        </w:rPr>
        <w:t xml:space="preserve">  </w:t>
      </w:r>
      <w:r w:rsidR="005E32B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3.  </w:t>
      </w:r>
      <w:r w:rsidR="005E32B8">
        <w:rPr>
          <w:rFonts w:ascii="Times New Roman" w:hAnsi="Times New Roman" w:cs="Times New Roman"/>
          <w:sz w:val="28"/>
          <w:szCs w:val="28"/>
        </w:rPr>
        <w:t xml:space="preserve"> </w:t>
      </w:r>
      <w:r w:rsidRPr="00ED63E4">
        <w:rPr>
          <w:rFonts w:ascii="Times New Roman" w:hAnsi="Times New Roman" w:cs="Times New Roman"/>
          <w:sz w:val="28"/>
          <w:szCs w:val="28"/>
        </w:rPr>
        <w:t>Главным администраторам бюджетных средств:</w:t>
      </w:r>
    </w:p>
    <w:p w14:paraId="63DB3DCE" w14:textId="38EA97E4" w:rsidR="006B74E9" w:rsidRDefault="006B74E9" w:rsidP="0014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32B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2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овысить качество финансового планирования на стадии формирования бюджета, а также подгот</w:t>
      </w:r>
      <w:r w:rsidR="00D3617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ки отчетности за отчетный период;</w:t>
      </w:r>
    </w:p>
    <w:p w14:paraId="6CDEEC8A" w14:textId="1AD1EAC2" w:rsidR="006B74E9" w:rsidRPr="006E52B0" w:rsidRDefault="006B74E9" w:rsidP="00142C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32B8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2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ринять необходимые меры по сокращению дебиторской и кредиторской задолженности, не допускать просроченной задолженности;</w:t>
      </w:r>
    </w:p>
    <w:p w14:paraId="3F2548C5" w14:textId="0227E1A8" w:rsidR="006B74E9" w:rsidRDefault="006B74E9" w:rsidP="00142C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32B8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2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беспечить осуществление </w:t>
      </w:r>
      <w:r w:rsidR="0000244D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>, направленного на соблюдение требований составления и исполнения бюджета, ведения бухгалтерского уч</w:t>
      </w:r>
      <w:r w:rsidR="00D36178">
        <w:rPr>
          <w:rFonts w:ascii="Times New Roman" w:hAnsi="Times New Roman" w:cs="Times New Roman"/>
          <w:sz w:val="28"/>
          <w:szCs w:val="28"/>
        </w:rPr>
        <w:t>ета;</w:t>
      </w:r>
    </w:p>
    <w:p w14:paraId="146570EE" w14:textId="4F08A0F4" w:rsidR="00E55A84" w:rsidRDefault="006B74E9" w:rsidP="00E55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32B8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2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беспечить соблюдение требований </w:t>
      </w:r>
      <w:r w:rsidR="002A001C">
        <w:rPr>
          <w:rFonts w:ascii="Times New Roman" w:hAnsi="Times New Roman" w:cs="Times New Roman"/>
          <w:sz w:val="28"/>
          <w:szCs w:val="28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AA1941" w14:textId="19138FF4" w:rsidR="006B74E9" w:rsidRPr="00D53F2F" w:rsidRDefault="006B74E9" w:rsidP="00E55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32B8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2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ринять меры по недопущению выявленных нарушений и замечаний в дальне</w:t>
      </w:r>
      <w:r w:rsidR="00E55A84">
        <w:rPr>
          <w:rFonts w:ascii="Times New Roman" w:hAnsi="Times New Roman" w:cs="Times New Roman"/>
          <w:sz w:val="28"/>
          <w:szCs w:val="28"/>
        </w:rPr>
        <w:t xml:space="preserve">йшем, </w:t>
      </w:r>
      <w:r w:rsidR="00E55A84" w:rsidRPr="002070A4">
        <w:rPr>
          <w:rFonts w:ascii="Times New Roman" w:hAnsi="Times New Roman" w:cs="Times New Roman"/>
          <w:sz w:val="28"/>
          <w:szCs w:val="28"/>
        </w:rPr>
        <w:t>обеспечить должную информативность отчетности, согласованность показателей отчетных форм</w:t>
      </w:r>
      <w:r w:rsidR="00E55A84">
        <w:rPr>
          <w:rFonts w:ascii="Times New Roman" w:hAnsi="Times New Roman" w:cs="Times New Roman"/>
          <w:sz w:val="28"/>
          <w:szCs w:val="28"/>
        </w:rPr>
        <w:t>.</w:t>
      </w:r>
    </w:p>
    <w:p w14:paraId="22978E55" w14:textId="77777777" w:rsidR="006B74E9" w:rsidRDefault="006B74E9" w:rsidP="00142C69">
      <w:pPr>
        <w:pStyle w:val="a9"/>
        <w:ind w:firstLine="0"/>
        <w:jc w:val="both"/>
        <w:rPr>
          <w:b w:val="0"/>
          <w:szCs w:val="28"/>
        </w:rPr>
      </w:pPr>
    </w:p>
    <w:p w14:paraId="2B3C23CE" w14:textId="77777777" w:rsidR="006B74E9" w:rsidRDefault="006B74E9" w:rsidP="00142C69">
      <w:pPr>
        <w:pStyle w:val="a9"/>
        <w:ind w:firstLine="0"/>
        <w:jc w:val="both"/>
        <w:rPr>
          <w:b w:val="0"/>
          <w:szCs w:val="28"/>
        </w:rPr>
      </w:pPr>
    </w:p>
    <w:p w14:paraId="67A4485A" w14:textId="2D284D3A" w:rsidR="006B74E9" w:rsidRDefault="006B74E9" w:rsidP="00142C69">
      <w:pPr>
        <w:pStyle w:val="a9"/>
        <w:ind w:firstLine="0"/>
        <w:jc w:val="both"/>
        <w:rPr>
          <w:b w:val="0"/>
          <w:szCs w:val="28"/>
        </w:rPr>
      </w:pPr>
    </w:p>
    <w:p w14:paraId="7E276A6E" w14:textId="77777777" w:rsidR="00DC61EB" w:rsidRPr="006053FF" w:rsidRDefault="00DC61EB" w:rsidP="00142C69">
      <w:pPr>
        <w:pStyle w:val="a9"/>
        <w:ind w:firstLine="0"/>
        <w:jc w:val="both"/>
        <w:rPr>
          <w:b w:val="0"/>
          <w:szCs w:val="28"/>
        </w:rPr>
      </w:pPr>
    </w:p>
    <w:p w14:paraId="24789311" w14:textId="3531564A" w:rsidR="006B74E9" w:rsidRPr="003F7427" w:rsidRDefault="00233A37" w:rsidP="00142C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B74E9">
        <w:rPr>
          <w:rFonts w:ascii="Times New Roman" w:eastAsia="Calibri" w:hAnsi="Times New Roman" w:cs="Times New Roman"/>
          <w:sz w:val="28"/>
          <w:szCs w:val="28"/>
        </w:rPr>
        <w:t>Председатель контрольно-счетной комиссии                        Т.В.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74E9">
        <w:rPr>
          <w:rFonts w:ascii="Times New Roman" w:eastAsia="Calibri" w:hAnsi="Times New Roman" w:cs="Times New Roman"/>
          <w:sz w:val="28"/>
          <w:szCs w:val="28"/>
        </w:rPr>
        <w:t>Кузнецова</w:t>
      </w:r>
    </w:p>
    <w:p w14:paraId="40AEBC02" w14:textId="77777777" w:rsidR="00F36198" w:rsidRDefault="00F36198" w:rsidP="00142C69">
      <w:pPr>
        <w:spacing w:after="0" w:line="240" w:lineRule="auto"/>
      </w:pPr>
    </w:p>
    <w:sectPr w:rsidR="00F36198" w:rsidSect="00CB72AE">
      <w:footerReference w:type="default" r:id="rId8"/>
      <w:pgSz w:w="11906" w:h="16838"/>
      <w:pgMar w:top="993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FD45C" w14:textId="77777777" w:rsidR="0047435D" w:rsidRDefault="0047435D">
      <w:pPr>
        <w:spacing w:after="0" w:line="240" w:lineRule="auto"/>
      </w:pPr>
      <w:r>
        <w:separator/>
      </w:r>
    </w:p>
  </w:endnote>
  <w:endnote w:type="continuationSeparator" w:id="0">
    <w:p w14:paraId="598C9035" w14:textId="77777777" w:rsidR="0047435D" w:rsidRDefault="0047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350357"/>
      <w:docPartObj>
        <w:docPartGallery w:val="Page Numbers (Bottom of Page)"/>
        <w:docPartUnique/>
      </w:docPartObj>
    </w:sdtPr>
    <w:sdtContent>
      <w:p w14:paraId="7FDECE1D" w14:textId="3F817CCF" w:rsidR="009F1AC4" w:rsidRDefault="009F1AC4">
        <w:pPr>
          <w:pStyle w:val="ac"/>
          <w:jc w:val="right"/>
        </w:pPr>
        <w:r>
          <w:t xml:space="preserve">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21963D5A" w14:textId="77777777" w:rsidR="009F1AC4" w:rsidRDefault="009F1AC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894C6" w14:textId="77777777" w:rsidR="0047435D" w:rsidRDefault="0047435D">
      <w:pPr>
        <w:spacing w:after="0" w:line="240" w:lineRule="auto"/>
      </w:pPr>
      <w:r>
        <w:separator/>
      </w:r>
    </w:p>
  </w:footnote>
  <w:footnote w:type="continuationSeparator" w:id="0">
    <w:p w14:paraId="124B6F53" w14:textId="77777777" w:rsidR="0047435D" w:rsidRDefault="00474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0C1"/>
    <w:multiLevelType w:val="multilevel"/>
    <w:tmpl w:val="72F6AA2C"/>
    <w:lvl w:ilvl="0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50"/>
      </w:pPr>
      <w:rPr>
        <w:rFonts w:eastAsiaTheme="minorHAnsi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555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80" w:hanging="108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35" w:hanging="108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50" w:hanging="144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05" w:hanging="1440"/>
      </w:pPr>
      <w:rPr>
        <w:rFonts w:eastAsiaTheme="minorHAnsi" w:hint="default"/>
        <w:sz w:val="28"/>
      </w:rPr>
    </w:lvl>
  </w:abstractNum>
  <w:abstractNum w:abstractNumId="1" w15:restartNumberingAfterBreak="0">
    <w:nsid w:val="4E001F68"/>
    <w:multiLevelType w:val="multilevel"/>
    <w:tmpl w:val="67743B0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abstractNum w:abstractNumId="2" w15:restartNumberingAfterBreak="0">
    <w:nsid w:val="7337429B"/>
    <w:multiLevelType w:val="hybridMultilevel"/>
    <w:tmpl w:val="EAA8D846"/>
    <w:lvl w:ilvl="0" w:tplc="5A6EA32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7DCC4709"/>
    <w:multiLevelType w:val="multilevel"/>
    <w:tmpl w:val="72F6AA2C"/>
    <w:lvl w:ilvl="0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50"/>
      </w:pPr>
      <w:rPr>
        <w:rFonts w:eastAsiaTheme="minorHAnsi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555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80" w:hanging="108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35" w:hanging="108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50" w:hanging="144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05" w:hanging="1440"/>
      </w:pPr>
      <w:rPr>
        <w:rFonts w:eastAsiaTheme="minorHAnsi" w:hint="default"/>
        <w:sz w:val="28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A44"/>
    <w:rsid w:val="0000006E"/>
    <w:rsid w:val="000013D0"/>
    <w:rsid w:val="000022DA"/>
    <w:rsid w:val="0000244D"/>
    <w:rsid w:val="00003791"/>
    <w:rsid w:val="00004325"/>
    <w:rsid w:val="000112A5"/>
    <w:rsid w:val="0001383D"/>
    <w:rsid w:val="000147CB"/>
    <w:rsid w:val="0001497A"/>
    <w:rsid w:val="00015299"/>
    <w:rsid w:val="0001627D"/>
    <w:rsid w:val="00017B58"/>
    <w:rsid w:val="00017E35"/>
    <w:rsid w:val="00022670"/>
    <w:rsid w:val="00024E38"/>
    <w:rsid w:val="00025E39"/>
    <w:rsid w:val="0002702B"/>
    <w:rsid w:val="00027EE6"/>
    <w:rsid w:val="000313A1"/>
    <w:rsid w:val="00032FC1"/>
    <w:rsid w:val="000347BC"/>
    <w:rsid w:val="000369CA"/>
    <w:rsid w:val="00043DCF"/>
    <w:rsid w:val="00045B93"/>
    <w:rsid w:val="000507D3"/>
    <w:rsid w:val="000524DD"/>
    <w:rsid w:val="00057E79"/>
    <w:rsid w:val="0006518C"/>
    <w:rsid w:val="0006658D"/>
    <w:rsid w:val="00066B82"/>
    <w:rsid w:val="00067915"/>
    <w:rsid w:val="00071CD5"/>
    <w:rsid w:val="000725BD"/>
    <w:rsid w:val="0007668D"/>
    <w:rsid w:val="00080C50"/>
    <w:rsid w:val="0008228E"/>
    <w:rsid w:val="00084DBD"/>
    <w:rsid w:val="00084EBE"/>
    <w:rsid w:val="00084F07"/>
    <w:rsid w:val="00084FBC"/>
    <w:rsid w:val="0008683D"/>
    <w:rsid w:val="0008687C"/>
    <w:rsid w:val="00090609"/>
    <w:rsid w:val="000946FC"/>
    <w:rsid w:val="00094A59"/>
    <w:rsid w:val="00096F85"/>
    <w:rsid w:val="000A0575"/>
    <w:rsid w:val="000A0DE0"/>
    <w:rsid w:val="000A6DB0"/>
    <w:rsid w:val="000B1C5F"/>
    <w:rsid w:val="000B1F7E"/>
    <w:rsid w:val="000C194B"/>
    <w:rsid w:val="000C1C60"/>
    <w:rsid w:val="000C1E83"/>
    <w:rsid w:val="000C235E"/>
    <w:rsid w:val="000C25CA"/>
    <w:rsid w:val="000C40AD"/>
    <w:rsid w:val="000C6050"/>
    <w:rsid w:val="000D2A6A"/>
    <w:rsid w:val="000D42C8"/>
    <w:rsid w:val="000D4C88"/>
    <w:rsid w:val="000D5210"/>
    <w:rsid w:val="000E02A3"/>
    <w:rsid w:val="000E4DB7"/>
    <w:rsid w:val="000E6F11"/>
    <w:rsid w:val="000E7323"/>
    <w:rsid w:val="000F12D6"/>
    <w:rsid w:val="000F7263"/>
    <w:rsid w:val="000F7C20"/>
    <w:rsid w:val="001005E6"/>
    <w:rsid w:val="00102A93"/>
    <w:rsid w:val="00102DE9"/>
    <w:rsid w:val="00112527"/>
    <w:rsid w:val="00115CA6"/>
    <w:rsid w:val="001174FE"/>
    <w:rsid w:val="00121F2A"/>
    <w:rsid w:val="0012528C"/>
    <w:rsid w:val="00126F06"/>
    <w:rsid w:val="00127BA5"/>
    <w:rsid w:val="00127E9A"/>
    <w:rsid w:val="00132815"/>
    <w:rsid w:val="001329DA"/>
    <w:rsid w:val="00133AEA"/>
    <w:rsid w:val="00134E82"/>
    <w:rsid w:val="00140B40"/>
    <w:rsid w:val="00140C78"/>
    <w:rsid w:val="0014196C"/>
    <w:rsid w:val="00142C69"/>
    <w:rsid w:val="00150A45"/>
    <w:rsid w:val="00151A7F"/>
    <w:rsid w:val="00151D67"/>
    <w:rsid w:val="001535F5"/>
    <w:rsid w:val="001535FA"/>
    <w:rsid w:val="00155817"/>
    <w:rsid w:val="00156EC7"/>
    <w:rsid w:val="001621E4"/>
    <w:rsid w:val="00162D5D"/>
    <w:rsid w:val="0016680A"/>
    <w:rsid w:val="0016769D"/>
    <w:rsid w:val="00171186"/>
    <w:rsid w:val="001746CE"/>
    <w:rsid w:val="001757F0"/>
    <w:rsid w:val="0018570B"/>
    <w:rsid w:val="001857AA"/>
    <w:rsid w:val="00186F7B"/>
    <w:rsid w:val="00187835"/>
    <w:rsid w:val="00187FCC"/>
    <w:rsid w:val="00191E68"/>
    <w:rsid w:val="00195228"/>
    <w:rsid w:val="00196012"/>
    <w:rsid w:val="001A13A0"/>
    <w:rsid w:val="001A172F"/>
    <w:rsid w:val="001A2BC9"/>
    <w:rsid w:val="001A2E83"/>
    <w:rsid w:val="001A319E"/>
    <w:rsid w:val="001A31DB"/>
    <w:rsid w:val="001A521C"/>
    <w:rsid w:val="001B01BC"/>
    <w:rsid w:val="001B3260"/>
    <w:rsid w:val="001B4943"/>
    <w:rsid w:val="001B62BA"/>
    <w:rsid w:val="001C1AB7"/>
    <w:rsid w:val="001C235A"/>
    <w:rsid w:val="001C267B"/>
    <w:rsid w:val="001C58E4"/>
    <w:rsid w:val="001D14FE"/>
    <w:rsid w:val="001D1FAF"/>
    <w:rsid w:val="001D31E7"/>
    <w:rsid w:val="001E039F"/>
    <w:rsid w:val="001E1703"/>
    <w:rsid w:val="001E1B53"/>
    <w:rsid w:val="001E3C51"/>
    <w:rsid w:val="001E59F0"/>
    <w:rsid w:val="001F0612"/>
    <w:rsid w:val="001F0A9E"/>
    <w:rsid w:val="001F3B91"/>
    <w:rsid w:val="001F610B"/>
    <w:rsid w:val="00200C9E"/>
    <w:rsid w:val="00201E1C"/>
    <w:rsid w:val="00203FC9"/>
    <w:rsid w:val="00212E4F"/>
    <w:rsid w:val="00213645"/>
    <w:rsid w:val="00213E7E"/>
    <w:rsid w:val="00215EAC"/>
    <w:rsid w:val="00216E0C"/>
    <w:rsid w:val="002172F0"/>
    <w:rsid w:val="00221116"/>
    <w:rsid w:val="00221C38"/>
    <w:rsid w:val="00221D78"/>
    <w:rsid w:val="00222A9F"/>
    <w:rsid w:val="00222BA6"/>
    <w:rsid w:val="00222BBD"/>
    <w:rsid w:val="002232DC"/>
    <w:rsid w:val="0022450D"/>
    <w:rsid w:val="002266C9"/>
    <w:rsid w:val="0023054F"/>
    <w:rsid w:val="002314BC"/>
    <w:rsid w:val="00232988"/>
    <w:rsid w:val="00233A37"/>
    <w:rsid w:val="00234110"/>
    <w:rsid w:val="00234A46"/>
    <w:rsid w:val="002366AD"/>
    <w:rsid w:val="00241057"/>
    <w:rsid w:val="002418DC"/>
    <w:rsid w:val="00243881"/>
    <w:rsid w:val="00244C2C"/>
    <w:rsid w:val="00245C3E"/>
    <w:rsid w:val="002500C0"/>
    <w:rsid w:val="00250293"/>
    <w:rsid w:val="002513A6"/>
    <w:rsid w:val="002533BA"/>
    <w:rsid w:val="00255993"/>
    <w:rsid w:val="00255E02"/>
    <w:rsid w:val="0026226E"/>
    <w:rsid w:val="0026563F"/>
    <w:rsid w:val="00270ABB"/>
    <w:rsid w:val="00273E5B"/>
    <w:rsid w:val="002806DB"/>
    <w:rsid w:val="00280A06"/>
    <w:rsid w:val="00281BA9"/>
    <w:rsid w:val="002907CB"/>
    <w:rsid w:val="00292CA4"/>
    <w:rsid w:val="00293617"/>
    <w:rsid w:val="002A001C"/>
    <w:rsid w:val="002A069A"/>
    <w:rsid w:val="002A1EC5"/>
    <w:rsid w:val="002A4783"/>
    <w:rsid w:val="002A5721"/>
    <w:rsid w:val="002A7F0D"/>
    <w:rsid w:val="002B4C26"/>
    <w:rsid w:val="002B5499"/>
    <w:rsid w:val="002B59A6"/>
    <w:rsid w:val="002C0E1C"/>
    <w:rsid w:val="002C4074"/>
    <w:rsid w:val="002C4D57"/>
    <w:rsid w:val="002C4DF7"/>
    <w:rsid w:val="002C672F"/>
    <w:rsid w:val="002D561D"/>
    <w:rsid w:val="002D7D81"/>
    <w:rsid w:val="002E37BD"/>
    <w:rsid w:val="002F0510"/>
    <w:rsid w:val="002F2C39"/>
    <w:rsid w:val="0030222B"/>
    <w:rsid w:val="00302383"/>
    <w:rsid w:val="00304249"/>
    <w:rsid w:val="0030505E"/>
    <w:rsid w:val="00310293"/>
    <w:rsid w:val="003121D9"/>
    <w:rsid w:val="00313B68"/>
    <w:rsid w:val="0031769E"/>
    <w:rsid w:val="003204F8"/>
    <w:rsid w:val="0032265B"/>
    <w:rsid w:val="00322C0A"/>
    <w:rsid w:val="003238F5"/>
    <w:rsid w:val="00327E5E"/>
    <w:rsid w:val="00331B84"/>
    <w:rsid w:val="00331C15"/>
    <w:rsid w:val="00336563"/>
    <w:rsid w:val="003373A9"/>
    <w:rsid w:val="0034322B"/>
    <w:rsid w:val="00356D79"/>
    <w:rsid w:val="003619E4"/>
    <w:rsid w:val="003628DF"/>
    <w:rsid w:val="00362F94"/>
    <w:rsid w:val="00364588"/>
    <w:rsid w:val="00366907"/>
    <w:rsid w:val="003700CE"/>
    <w:rsid w:val="00376536"/>
    <w:rsid w:val="00377E8D"/>
    <w:rsid w:val="00380CDA"/>
    <w:rsid w:val="003822E7"/>
    <w:rsid w:val="00383504"/>
    <w:rsid w:val="00384302"/>
    <w:rsid w:val="00387F7D"/>
    <w:rsid w:val="003921D2"/>
    <w:rsid w:val="0039359D"/>
    <w:rsid w:val="00394BC9"/>
    <w:rsid w:val="003951F8"/>
    <w:rsid w:val="003A2139"/>
    <w:rsid w:val="003A5C96"/>
    <w:rsid w:val="003A6C73"/>
    <w:rsid w:val="003A7133"/>
    <w:rsid w:val="003B10B4"/>
    <w:rsid w:val="003B26FD"/>
    <w:rsid w:val="003B3166"/>
    <w:rsid w:val="003B5558"/>
    <w:rsid w:val="003B5A8D"/>
    <w:rsid w:val="003B647C"/>
    <w:rsid w:val="003B6A88"/>
    <w:rsid w:val="003C2538"/>
    <w:rsid w:val="003C4027"/>
    <w:rsid w:val="003C43AB"/>
    <w:rsid w:val="003C6181"/>
    <w:rsid w:val="003C7E29"/>
    <w:rsid w:val="003D281F"/>
    <w:rsid w:val="003D3D29"/>
    <w:rsid w:val="003D581D"/>
    <w:rsid w:val="003E095E"/>
    <w:rsid w:val="003E1535"/>
    <w:rsid w:val="003E1D3E"/>
    <w:rsid w:val="003E23E8"/>
    <w:rsid w:val="003E47E3"/>
    <w:rsid w:val="003F32AE"/>
    <w:rsid w:val="003F617F"/>
    <w:rsid w:val="003F7684"/>
    <w:rsid w:val="004043FF"/>
    <w:rsid w:val="004045E6"/>
    <w:rsid w:val="00407E72"/>
    <w:rsid w:val="00410364"/>
    <w:rsid w:val="0041070E"/>
    <w:rsid w:val="0041103B"/>
    <w:rsid w:val="00413414"/>
    <w:rsid w:val="00413594"/>
    <w:rsid w:val="00423CD6"/>
    <w:rsid w:val="00427A73"/>
    <w:rsid w:val="0043114A"/>
    <w:rsid w:val="004312AB"/>
    <w:rsid w:val="004326DF"/>
    <w:rsid w:val="0043332A"/>
    <w:rsid w:val="0043640F"/>
    <w:rsid w:val="00437622"/>
    <w:rsid w:val="004409B6"/>
    <w:rsid w:val="00443CEE"/>
    <w:rsid w:val="00444C7D"/>
    <w:rsid w:val="0045217F"/>
    <w:rsid w:val="00452FD1"/>
    <w:rsid w:val="00457207"/>
    <w:rsid w:val="00457DC9"/>
    <w:rsid w:val="00465131"/>
    <w:rsid w:val="00466B66"/>
    <w:rsid w:val="004679AE"/>
    <w:rsid w:val="00470515"/>
    <w:rsid w:val="004724B9"/>
    <w:rsid w:val="00472F25"/>
    <w:rsid w:val="0047404D"/>
    <w:rsid w:val="0047435D"/>
    <w:rsid w:val="00476A36"/>
    <w:rsid w:val="00476AE3"/>
    <w:rsid w:val="00480B04"/>
    <w:rsid w:val="00480BF3"/>
    <w:rsid w:val="004836F9"/>
    <w:rsid w:val="004854AC"/>
    <w:rsid w:val="00487503"/>
    <w:rsid w:val="00487ED7"/>
    <w:rsid w:val="00491E98"/>
    <w:rsid w:val="004A37C1"/>
    <w:rsid w:val="004A6513"/>
    <w:rsid w:val="004B0E8A"/>
    <w:rsid w:val="004B1A88"/>
    <w:rsid w:val="004B2C43"/>
    <w:rsid w:val="004B6125"/>
    <w:rsid w:val="004B7477"/>
    <w:rsid w:val="004C125F"/>
    <w:rsid w:val="004C5DA7"/>
    <w:rsid w:val="004C607D"/>
    <w:rsid w:val="004C7E41"/>
    <w:rsid w:val="004D00EA"/>
    <w:rsid w:val="004D04F3"/>
    <w:rsid w:val="004D0FB5"/>
    <w:rsid w:val="004D1B5E"/>
    <w:rsid w:val="004D44EB"/>
    <w:rsid w:val="004D56A6"/>
    <w:rsid w:val="004D6D6E"/>
    <w:rsid w:val="004E2AFC"/>
    <w:rsid w:val="004E5615"/>
    <w:rsid w:val="004E5719"/>
    <w:rsid w:val="004F000B"/>
    <w:rsid w:val="004F02C5"/>
    <w:rsid w:val="004F1462"/>
    <w:rsid w:val="004F27E0"/>
    <w:rsid w:val="004F57DC"/>
    <w:rsid w:val="005018F5"/>
    <w:rsid w:val="00501B8E"/>
    <w:rsid w:val="00505E90"/>
    <w:rsid w:val="0050625A"/>
    <w:rsid w:val="00506336"/>
    <w:rsid w:val="00511632"/>
    <w:rsid w:val="00511EAB"/>
    <w:rsid w:val="005129CA"/>
    <w:rsid w:val="0051303A"/>
    <w:rsid w:val="00513596"/>
    <w:rsid w:val="00513A6A"/>
    <w:rsid w:val="00523FA9"/>
    <w:rsid w:val="0052487C"/>
    <w:rsid w:val="00524D81"/>
    <w:rsid w:val="0052568C"/>
    <w:rsid w:val="005268F8"/>
    <w:rsid w:val="00526A44"/>
    <w:rsid w:val="00526B66"/>
    <w:rsid w:val="005303F1"/>
    <w:rsid w:val="00532898"/>
    <w:rsid w:val="005367E6"/>
    <w:rsid w:val="00540CCA"/>
    <w:rsid w:val="00543B01"/>
    <w:rsid w:val="00543DF8"/>
    <w:rsid w:val="0054555D"/>
    <w:rsid w:val="005464D0"/>
    <w:rsid w:val="00546637"/>
    <w:rsid w:val="00546C2D"/>
    <w:rsid w:val="005506F1"/>
    <w:rsid w:val="005507C9"/>
    <w:rsid w:val="005517D5"/>
    <w:rsid w:val="00554DF0"/>
    <w:rsid w:val="00556335"/>
    <w:rsid w:val="00563C18"/>
    <w:rsid w:val="00563D11"/>
    <w:rsid w:val="00564D11"/>
    <w:rsid w:val="00564DE9"/>
    <w:rsid w:val="00567058"/>
    <w:rsid w:val="005768E9"/>
    <w:rsid w:val="005805AC"/>
    <w:rsid w:val="00583500"/>
    <w:rsid w:val="005859D5"/>
    <w:rsid w:val="005939A2"/>
    <w:rsid w:val="00595A14"/>
    <w:rsid w:val="005961D5"/>
    <w:rsid w:val="00596688"/>
    <w:rsid w:val="005A018E"/>
    <w:rsid w:val="005A4873"/>
    <w:rsid w:val="005B3A96"/>
    <w:rsid w:val="005B4206"/>
    <w:rsid w:val="005B5603"/>
    <w:rsid w:val="005C16E5"/>
    <w:rsid w:val="005C3498"/>
    <w:rsid w:val="005C34BB"/>
    <w:rsid w:val="005C6B8C"/>
    <w:rsid w:val="005C6FEE"/>
    <w:rsid w:val="005D1E7E"/>
    <w:rsid w:val="005D2F0D"/>
    <w:rsid w:val="005D44EB"/>
    <w:rsid w:val="005D6C07"/>
    <w:rsid w:val="005E03EF"/>
    <w:rsid w:val="005E13D2"/>
    <w:rsid w:val="005E24A6"/>
    <w:rsid w:val="005E3077"/>
    <w:rsid w:val="005E32B8"/>
    <w:rsid w:val="005E3C1B"/>
    <w:rsid w:val="005E4942"/>
    <w:rsid w:val="005E5B71"/>
    <w:rsid w:val="005F1232"/>
    <w:rsid w:val="005F19EC"/>
    <w:rsid w:val="005F7A81"/>
    <w:rsid w:val="00601EE7"/>
    <w:rsid w:val="006055C0"/>
    <w:rsid w:val="00607072"/>
    <w:rsid w:val="006126D9"/>
    <w:rsid w:val="00614681"/>
    <w:rsid w:val="00617325"/>
    <w:rsid w:val="00624D1F"/>
    <w:rsid w:val="00627344"/>
    <w:rsid w:val="00627A9F"/>
    <w:rsid w:val="00630B63"/>
    <w:rsid w:val="00633519"/>
    <w:rsid w:val="00634957"/>
    <w:rsid w:val="00636A51"/>
    <w:rsid w:val="00636F1B"/>
    <w:rsid w:val="00641591"/>
    <w:rsid w:val="00644442"/>
    <w:rsid w:val="00645080"/>
    <w:rsid w:val="0064630C"/>
    <w:rsid w:val="0064711C"/>
    <w:rsid w:val="00650977"/>
    <w:rsid w:val="0065406E"/>
    <w:rsid w:val="00660872"/>
    <w:rsid w:val="00665049"/>
    <w:rsid w:val="00673DCE"/>
    <w:rsid w:val="00673EA7"/>
    <w:rsid w:val="00675C42"/>
    <w:rsid w:val="00680907"/>
    <w:rsid w:val="0068305C"/>
    <w:rsid w:val="00684C6E"/>
    <w:rsid w:val="0068526A"/>
    <w:rsid w:val="0069244E"/>
    <w:rsid w:val="00692A80"/>
    <w:rsid w:val="00696C90"/>
    <w:rsid w:val="00697035"/>
    <w:rsid w:val="006A115A"/>
    <w:rsid w:val="006A3B7D"/>
    <w:rsid w:val="006A41CA"/>
    <w:rsid w:val="006A63DD"/>
    <w:rsid w:val="006B0AF0"/>
    <w:rsid w:val="006B117C"/>
    <w:rsid w:val="006B223A"/>
    <w:rsid w:val="006B2747"/>
    <w:rsid w:val="006B275D"/>
    <w:rsid w:val="006B3883"/>
    <w:rsid w:val="006B4AB2"/>
    <w:rsid w:val="006B652A"/>
    <w:rsid w:val="006B74E9"/>
    <w:rsid w:val="006C43EE"/>
    <w:rsid w:val="006C666C"/>
    <w:rsid w:val="006D10CD"/>
    <w:rsid w:val="006D12DC"/>
    <w:rsid w:val="006D16FA"/>
    <w:rsid w:val="006D2761"/>
    <w:rsid w:val="006D5189"/>
    <w:rsid w:val="006E144C"/>
    <w:rsid w:val="006F3162"/>
    <w:rsid w:val="006F64C1"/>
    <w:rsid w:val="00701F71"/>
    <w:rsid w:val="0070329E"/>
    <w:rsid w:val="00704B3B"/>
    <w:rsid w:val="0070568D"/>
    <w:rsid w:val="007064F1"/>
    <w:rsid w:val="0071236E"/>
    <w:rsid w:val="007129D5"/>
    <w:rsid w:val="00712FAD"/>
    <w:rsid w:val="0071550B"/>
    <w:rsid w:val="00716189"/>
    <w:rsid w:val="0071694C"/>
    <w:rsid w:val="007201E4"/>
    <w:rsid w:val="007239F4"/>
    <w:rsid w:val="0072597E"/>
    <w:rsid w:val="007300B7"/>
    <w:rsid w:val="00731213"/>
    <w:rsid w:val="0073249F"/>
    <w:rsid w:val="00734B7A"/>
    <w:rsid w:val="0073655F"/>
    <w:rsid w:val="00736581"/>
    <w:rsid w:val="007371A4"/>
    <w:rsid w:val="007400D9"/>
    <w:rsid w:val="00740F50"/>
    <w:rsid w:val="00747891"/>
    <w:rsid w:val="00747E44"/>
    <w:rsid w:val="00753415"/>
    <w:rsid w:val="00755294"/>
    <w:rsid w:val="00757478"/>
    <w:rsid w:val="00760B68"/>
    <w:rsid w:val="00761E5B"/>
    <w:rsid w:val="00764CD8"/>
    <w:rsid w:val="00766D25"/>
    <w:rsid w:val="0077171E"/>
    <w:rsid w:val="00771FA3"/>
    <w:rsid w:val="00774C7C"/>
    <w:rsid w:val="0077619B"/>
    <w:rsid w:val="007809F2"/>
    <w:rsid w:val="00781479"/>
    <w:rsid w:val="00781FB0"/>
    <w:rsid w:val="007824B4"/>
    <w:rsid w:val="00785287"/>
    <w:rsid w:val="007866A6"/>
    <w:rsid w:val="00791E20"/>
    <w:rsid w:val="007A21CA"/>
    <w:rsid w:val="007A23C5"/>
    <w:rsid w:val="007A486B"/>
    <w:rsid w:val="007A73FD"/>
    <w:rsid w:val="007B19BE"/>
    <w:rsid w:val="007B2B64"/>
    <w:rsid w:val="007B4160"/>
    <w:rsid w:val="007C1647"/>
    <w:rsid w:val="007C1699"/>
    <w:rsid w:val="007C2E52"/>
    <w:rsid w:val="007C3405"/>
    <w:rsid w:val="007C6293"/>
    <w:rsid w:val="007C7B24"/>
    <w:rsid w:val="007D1868"/>
    <w:rsid w:val="007D20AE"/>
    <w:rsid w:val="007D68F1"/>
    <w:rsid w:val="007D76DF"/>
    <w:rsid w:val="007E18FF"/>
    <w:rsid w:val="007E6E34"/>
    <w:rsid w:val="007F06A7"/>
    <w:rsid w:val="007F244B"/>
    <w:rsid w:val="007F2CE1"/>
    <w:rsid w:val="007F2F2A"/>
    <w:rsid w:val="007F446A"/>
    <w:rsid w:val="007F5E42"/>
    <w:rsid w:val="007F7C1B"/>
    <w:rsid w:val="00802CE6"/>
    <w:rsid w:val="00803C18"/>
    <w:rsid w:val="00806AD2"/>
    <w:rsid w:val="0080772D"/>
    <w:rsid w:val="008109A3"/>
    <w:rsid w:val="0081201A"/>
    <w:rsid w:val="008124FE"/>
    <w:rsid w:val="00812C01"/>
    <w:rsid w:val="00815261"/>
    <w:rsid w:val="008152DF"/>
    <w:rsid w:val="00816080"/>
    <w:rsid w:val="00816996"/>
    <w:rsid w:val="00817A63"/>
    <w:rsid w:val="00824B7A"/>
    <w:rsid w:val="00824E62"/>
    <w:rsid w:val="008268DB"/>
    <w:rsid w:val="00831AA3"/>
    <w:rsid w:val="00833905"/>
    <w:rsid w:val="00834110"/>
    <w:rsid w:val="00835264"/>
    <w:rsid w:val="00841737"/>
    <w:rsid w:val="008436F5"/>
    <w:rsid w:val="008545B5"/>
    <w:rsid w:val="00855FE6"/>
    <w:rsid w:val="0085768E"/>
    <w:rsid w:val="008646A8"/>
    <w:rsid w:val="008714B8"/>
    <w:rsid w:val="00877497"/>
    <w:rsid w:val="008779E7"/>
    <w:rsid w:val="00877B56"/>
    <w:rsid w:val="0088118F"/>
    <w:rsid w:val="008820FB"/>
    <w:rsid w:val="008867F7"/>
    <w:rsid w:val="0088733F"/>
    <w:rsid w:val="0088760A"/>
    <w:rsid w:val="00891D5C"/>
    <w:rsid w:val="00893DD4"/>
    <w:rsid w:val="008A29A0"/>
    <w:rsid w:val="008A2E13"/>
    <w:rsid w:val="008A59DA"/>
    <w:rsid w:val="008A604F"/>
    <w:rsid w:val="008A6ADE"/>
    <w:rsid w:val="008C2781"/>
    <w:rsid w:val="008C2D41"/>
    <w:rsid w:val="008C78CF"/>
    <w:rsid w:val="008D3717"/>
    <w:rsid w:val="008D55C7"/>
    <w:rsid w:val="008D79CB"/>
    <w:rsid w:val="008E5A32"/>
    <w:rsid w:val="008F5DC7"/>
    <w:rsid w:val="008F7028"/>
    <w:rsid w:val="00904EED"/>
    <w:rsid w:val="00910BC2"/>
    <w:rsid w:val="0091425D"/>
    <w:rsid w:val="00915318"/>
    <w:rsid w:val="009164F7"/>
    <w:rsid w:val="00916FE5"/>
    <w:rsid w:val="0091724D"/>
    <w:rsid w:val="0091736B"/>
    <w:rsid w:val="00920A7D"/>
    <w:rsid w:val="009210DA"/>
    <w:rsid w:val="00922FD3"/>
    <w:rsid w:val="0092552D"/>
    <w:rsid w:val="0092726D"/>
    <w:rsid w:val="009307ED"/>
    <w:rsid w:val="00931085"/>
    <w:rsid w:val="009335EC"/>
    <w:rsid w:val="00936B8E"/>
    <w:rsid w:val="009415EE"/>
    <w:rsid w:val="0094190D"/>
    <w:rsid w:val="00944565"/>
    <w:rsid w:val="00952A64"/>
    <w:rsid w:val="00955AC4"/>
    <w:rsid w:val="00957E3A"/>
    <w:rsid w:val="009602E4"/>
    <w:rsid w:val="009605D7"/>
    <w:rsid w:val="009654A1"/>
    <w:rsid w:val="00975ABB"/>
    <w:rsid w:val="00980703"/>
    <w:rsid w:val="009821C8"/>
    <w:rsid w:val="00985449"/>
    <w:rsid w:val="009874C3"/>
    <w:rsid w:val="009874FF"/>
    <w:rsid w:val="00992B4E"/>
    <w:rsid w:val="009933D8"/>
    <w:rsid w:val="009967DC"/>
    <w:rsid w:val="009978C5"/>
    <w:rsid w:val="00997EFA"/>
    <w:rsid w:val="009A3C49"/>
    <w:rsid w:val="009B0182"/>
    <w:rsid w:val="009B0F6A"/>
    <w:rsid w:val="009B169B"/>
    <w:rsid w:val="009B2A66"/>
    <w:rsid w:val="009B2B60"/>
    <w:rsid w:val="009B6EA3"/>
    <w:rsid w:val="009B786C"/>
    <w:rsid w:val="009C055A"/>
    <w:rsid w:val="009C1533"/>
    <w:rsid w:val="009C1B1C"/>
    <w:rsid w:val="009C2B85"/>
    <w:rsid w:val="009D0D12"/>
    <w:rsid w:val="009D69A5"/>
    <w:rsid w:val="009E291D"/>
    <w:rsid w:val="009E2971"/>
    <w:rsid w:val="009E2D3A"/>
    <w:rsid w:val="009E48FC"/>
    <w:rsid w:val="009E49B2"/>
    <w:rsid w:val="009F068C"/>
    <w:rsid w:val="009F0EE5"/>
    <w:rsid w:val="009F170C"/>
    <w:rsid w:val="009F1AC4"/>
    <w:rsid w:val="009F2172"/>
    <w:rsid w:val="009F287D"/>
    <w:rsid w:val="009F3631"/>
    <w:rsid w:val="009F5996"/>
    <w:rsid w:val="009F6E4E"/>
    <w:rsid w:val="00A078E1"/>
    <w:rsid w:val="00A13951"/>
    <w:rsid w:val="00A1402F"/>
    <w:rsid w:val="00A1489F"/>
    <w:rsid w:val="00A16CEC"/>
    <w:rsid w:val="00A174A4"/>
    <w:rsid w:val="00A257BF"/>
    <w:rsid w:val="00A335AA"/>
    <w:rsid w:val="00A37D67"/>
    <w:rsid w:val="00A40148"/>
    <w:rsid w:val="00A51B82"/>
    <w:rsid w:val="00A522F6"/>
    <w:rsid w:val="00A61516"/>
    <w:rsid w:val="00A62BDF"/>
    <w:rsid w:val="00A64C52"/>
    <w:rsid w:val="00A65D58"/>
    <w:rsid w:val="00A66A84"/>
    <w:rsid w:val="00A670B0"/>
    <w:rsid w:val="00A73C76"/>
    <w:rsid w:val="00A77050"/>
    <w:rsid w:val="00A800DD"/>
    <w:rsid w:val="00A84ADD"/>
    <w:rsid w:val="00A850C3"/>
    <w:rsid w:val="00A91307"/>
    <w:rsid w:val="00A931AF"/>
    <w:rsid w:val="00A9591D"/>
    <w:rsid w:val="00A95FD6"/>
    <w:rsid w:val="00A9781E"/>
    <w:rsid w:val="00AA0EF9"/>
    <w:rsid w:val="00AA1DCD"/>
    <w:rsid w:val="00AA303C"/>
    <w:rsid w:val="00AA4163"/>
    <w:rsid w:val="00AA6BFD"/>
    <w:rsid w:val="00AA6C85"/>
    <w:rsid w:val="00AB27F6"/>
    <w:rsid w:val="00AB6392"/>
    <w:rsid w:val="00AB6692"/>
    <w:rsid w:val="00AB73BA"/>
    <w:rsid w:val="00AC1576"/>
    <w:rsid w:val="00AC1F8F"/>
    <w:rsid w:val="00AC2E5B"/>
    <w:rsid w:val="00AC43EF"/>
    <w:rsid w:val="00AC4680"/>
    <w:rsid w:val="00AC5067"/>
    <w:rsid w:val="00AD42D2"/>
    <w:rsid w:val="00AD7D0A"/>
    <w:rsid w:val="00AE28AC"/>
    <w:rsid w:val="00AE2E4A"/>
    <w:rsid w:val="00AE426E"/>
    <w:rsid w:val="00AE4741"/>
    <w:rsid w:val="00AF368A"/>
    <w:rsid w:val="00AF53EE"/>
    <w:rsid w:val="00AF7C9D"/>
    <w:rsid w:val="00B01F09"/>
    <w:rsid w:val="00B03849"/>
    <w:rsid w:val="00B10A5F"/>
    <w:rsid w:val="00B110DE"/>
    <w:rsid w:val="00B116E0"/>
    <w:rsid w:val="00B11D3C"/>
    <w:rsid w:val="00B13DBA"/>
    <w:rsid w:val="00B143A7"/>
    <w:rsid w:val="00B26220"/>
    <w:rsid w:val="00B2766D"/>
    <w:rsid w:val="00B27C72"/>
    <w:rsid w:val="00B328C6"/>
    <w:rsid w:val="00B40586"/>
    <w:rsid w:val="00B406E0"/>
    <w:rsid w:val="00B456BF"/>
    <w:rsid w:val="00B47B2C"/>
    <w:rsid w:val="00B5199D"/>
    <w:rsid w:val="00B53CEC"/>
    <w:rsid w:val="00B550F0"/>
    <w:rsid w:val="00B55291"/>
    <w:rsid w:val="00B5599E"/>
    <w:rsid w:val="00B619D7"/>
    <w:rsid w:val="00B61C39"/>
    <w:rsid w:val="00B67143"/>
    <w:rsid w:val="00B7002E"/>
    <w:rsid w:val="00B734D7"/>
    <w:rsid w:val="00B7511F"/>
    <w:rsid w:val="00B76A0D"/>
    <w:rsid w:val="00B76DA8"/>
    <w:rsid w:val="00B81E09"/>
    <w:rsid w:val="00B83D3C"/>
    <w:rsid w:val="00B8627A"/>
    <w:rsid w:val="00B87B26"/>
    <w:rsid w:val="00B90DE8"/>
    <w:rsid w:val="00B94814"/>
    <w:rsid w:val="00B94836"/>
    <w:rsid w:val="00B9500C"/>
    <w:rsid w:val="00B977BD"/>
    <w:rsid w:val="00BA181F"/>
    <w:rsid w:val="00BA6C6C"/>
    <w:rsid w:val="00BB0532"/>
    <w:rsid w:val="00BB0E9F"/>
    <w:rsid w:val="00BB227B"/>
    <w:rsid w:val="00BB29F8"/>
    <w:rsid w:val="00BB2C34"/>
    <w:rsid w:val="00BB358F"/>
    <w:rsid w:val="00BB48D5"/>
    <w:rsid w:val="00BB5C78"/>
    <w:rsid w:val="00BB6CB9"/>
    <w:rsid w:val="00BB6CBB"/>
    <w:rsid w:val="00BB6D8C"/>
    <w:rsid w:val="00BB76AB"/>
    <w:rsid w:val="00BC0C5F"/>
    <w:rsid w:val="00BC4753"/>
    <w:rsid w:val="00BC54C6"/>
    <w:rsid w:val="00BC670A"/>
    <w:rsid w:val="00BC7A4C"/>
    <w:rsid w:val="00BD0EB1"/>
    <w:rsid w:val="00BD5CDC"/>
    <w:rsid w:val="00BE2A0C"/>
    <w:rsid w:val="00BE45F5"/>
    <w:rsid w:val="00BE53D5"/>
    <w:rsid w:val="00BE59C9"/>
    <w:rsid w:val="00BE7412"/>
    <w:rsid w:val="00BF1D09"/>
    <w:rsid w:val="00BF41B4"/>
    <w:rsid w:val="00BF6BDA"/>
    <w:rsid w:val="00C000A4"/>
    <w:rsid w:val="00C01737"/>
    <w:rsid w:val="00C02135"/>
    <w:rsid w:val="00C0676C"/>
    <w:rsid w:val="00C069B0"/>
    <w:rsid w:val="00C10892"/>
    <w:rsid w:val="00C1157B"/>
    <w:rsid w:val="00C11862"/>
    <w:rsid w:val="00C122FA"/>
    <w:rsid w:val="00C12319"/>
    <w:rsid w:val="00C13AA7"/>
    <w:rsid w:val="00C13E7F"/>
    <w:rsid w:val="00C15BAA"/>
    <w:rsid w:val="00C315FA"/>
    <w:rsid w:val="00C5416A"/>
    <w:rsid w:val="00C57730"/>
    <w:rsid w:val="00C6434B"/>
    <w:rsid w:val="00C65AB6"/>
    <w:rsid w:val="00C71B82"/>
    <w:rsid w:val="00C73194"/>
    <w:rsid w:val="00C7663B"/>
    <w:rsid w:val="00C76EB1"/>
    <w:rsid w:val="00C77826"/>
    <w:rsid w:val="00C807D9"/>
    <w:rsid w:val="00C81370"/>
    <w:rsid w:val="00C81F98"/>
    <w:rsid w:val="00C861EF"/>
    <w:rsid w:val="00C90D1E"/>
    <w:rsid w:val="00C956A1"/>
    <w:rsid w:val="00C9585C"/>
    <w:rsid w:val="00CA12BB"/>
    <w:rsid w:val="00CA1F3C"/>
    <w:rsid w:val="00CA1F4D"/>
    <w:rsid w:val="00CA26DF"/>
    <w:rsid w:val="00CA2F41"/>
    <w:rsid w:val="00CB0A50"/>
    <w:rsid w:val="00CB2C1B"/>
    <w:rsid w:val="00CB72AE"/>
    <w:rsid w:val="00CB7EB6"/>
    <w:rsid w:val="00CC04A7"/>
    <w:rsid w:val="00CC2E01"/>
    <w:rsid w:val="00CC5A6A"/>
    <w:rsid w:val="00CD47A8"/>
    <w:rsid w:val="00CD4FE2"/>
    <w:rsid w:val="00CD66B2"/>
    <w:rsid w:val="00CE037D"/>
    <w:rsid w:val="00CE049F"/>
    <w:rsid w:val="00CE0601"/>
    <w:rsid w:val="00CE0B3C"/>
    <w:rsid w:val="00CE1640"/>
    <w:rsid w:val="00CE457D"/>
    <w:rsid w:val="00CE68A8"/>
    <w:rsid w:val="00CE7C83"/>
    <w:rsid w:val="00CF0562"/>
    <w:rsid w:val="00CF2ECA"/>
    <w:rsid w:val="00CF4F99"/>
    <w:rsid w:val="00CF5B0F"/>
    <w:rsid w:val="00CF6F70"/>
    <w:rsid w:val="00D00B8C"/>
    <w:rsid w:val="00D0797B"/>
    <w:rsid w:val="00D10566"/>
    <w:rsid w:val="00D16411"/>
    <w:rsid w:val="00D17CBB"/>
    <w:rsid w:val="00D228B1"/>
    <w:rsid w:val="00D230D0"/>
    <w:rsid w:val="00D24028"/>
    <w:rsid w:val="00D2792B"/>
    <w:rsid w:val="00D3109D"/>
    <w:rsid w:val="00D31CFF"/>
    <w:rsid w:val="00D33C5B"/>
    <w:rsid w:val="00D340B8"/>
    <w:rsid w:val="00D36178"/>
    <w:rsid w:val="00D4159D"/>
    <w:rsid w:val="00D4455E"/>
    <w:rsid w:val="00D53CF8"/>
    <w:rsid w:val="00D54806"/>
    <w:rsid w:val="00D57614"/>
    <w:rsid w:val="00D57D9C"/>
    <w:rsid w:val="00D61822"/>
    <w:rsid w:val="00D67CE6"/>
    <w:rsid w:val="00D708DD"/>
    <w:rsid w:val="00D708E7"/>
    <w:rsid w:val="00D70C95"/>
    <w:rsid w:val="00D71DDC"/>
    <w:rsid w:val="00D73274"/>
    <w:rsid w:val="00D7451A"/>
    <w:rsid w:val="00D74B27"/>
    <w:rsid w:val="00D7606F"/>
    <w:rsid w:val="00D818D0"/>
    <w:rsid w:val="00D85D70"/>
    <w:rsid w:val="00D86C46"/>
    <w:rsid w:val="00D87426"/>
    <w:rsid w:val="00D90299"/>
    <w:rsid w:val="00D9402D"/>
    <w:rsid w:val="00D95309"/>
    <w:rsid w:val="00D962DF"/>
    <w:rsid w:val="00DA04BF"/>
    <w:rsid w:val="00DA3340"/>
    <w:rsid w:val="00DA6DB1"/>
    <w:rsid w:val="00DB1EA7"/>
    <w:rsid w:val="00DB5C34"/>
    <w:rsid w:val="00DB5CD2"/>
    <w:rsid w:val="00DC03D5"/>
    <w:rsid w:val="00DC05A6"/>
    <w:rsid w:val="00DC198B"/>
    <w:rsid w:val="00DC2175"/>
    <w:rsid w:val="00DC4AF9"/>
    <w:rsid w:val="00DC5B0B"/>
    <w:rsid w:val="00DC61EB"/>
    <w:rsid w:val="00DC7C1B"/>
    <w:rsid w:val="00DC7EFF"/>
    <w:rsid w:val="00DD1462"/>
    <w:rsid w:val="00DD1E7D"/>
    <w:rsid w:val="00DD2BD0"/>
    <w:rsid w:val="00DE1F77"/>
    <w:rsid w:val="00DE2109"/>
    <w:rsid w:val="00DE23A5"/>
    <w:rsid w:val="00DE5002"/>
    <w:rsid w:val="00DF6A5F"/>
    <w:rsid w:val="00E0145A"/>
    <w:rsid w:val="00E024BE"/>
    <w:rsid w:val="00E042D5"/>
    <w:rsid w:val="00E051D8"/>
    <w:rsid w:val="00E0617E"/>
    <w:rsid w:val="00E112E1"/>
    <w:rsid w:val="00E14F64"/>
    <w:rsid w:val="00E17CE2"/>
    <w:rsid w:val="00E20A92"/>
    <w:rsid w:val="00E22E7B"/>
    <w:rsid w:val="00E2561F"/>
    <w:rsid w:val="00E26A0E"/>
    <w:rsid w:val="00E26AE2"/>
    <w:rsid w:val="00E26C9C"/>
    <w:rsid w:val="00E26F44"/>
    <w:rsid w:val="00E30245"/>
    <w:rsid w:val="00E3132D"/>
    <w:rsid w:val="00E400BE"/>
    <w:rsid w:val="00E422A8"/>
    <w:rsid w:val="00E42B87"/>
    <w:rsid w:val="00E43555"/>
    <w:rsid w:val="00E464F6"/>
    <w:rsid w:val="00E527AC"/>
    <w:rsid w:val="00E554D0"/>
    <w:rsid w:val="00E55A84"/>
    <w:rsid w:val="00E55B76"/>
    <w:rsid w:val="00E561E1"/>
    <w:rsid w:val="00E5747F"/>
    <w:rsid w:val="00E5778D"/>
    <w:rsid w:val="00E60508"/>
    <w:rsid w:val="00E626D9"/>
    <w:rsid w:val="00E64E74"/>
    <w:rsid w:val="00E656F6"/>
    <w:rsid w:val="00E67678"/>
    <w:rsid w:val="00E70B15"/>
    <w:rsid w:val="00E70D0B"/>
    <w:rsid w:val="00E712F0"/>
    <w:rsid w:val="00E71445"/>
    <w:rsid w:val="00E738F2"/>
    <w:rsid w:val="00E745B2"/>
    <w:rsid w:val="00E80477"/>
    <w:rsid w:val="00E80E68"/>
    <w:rsid w:val="00E818F5"/>
    <w:rsid w:val="00E81D91"/>
    <w:rsid w:val="00E83BE2"/>
    <w:rsid w:val="00E84B4B"/>
    <w:rsid w:val="00E912B3"/>
    <w:rsid w:val="00E9788E"/>
    <w:rsid w:val="00EA184E"/>
    <w:rsid w:val="00EA2D5D"/>
    <w:rsid w:val="00EA4C93"/>
    <w:rsid w:val="00EB1947"/>
    <w:rsid w:val="00EB3036"/>
    <w:rsid w:val="00EB4791"/>
    <w:rsid w:val="00EB4A5C"/>
    <w:rsid w:val="00EB64A3"/>
    <w:rsid w:val="00EB750F"/>
    <w:rsid w:val="00EC04E7"/>
    <w:rsid w:val="00EC2289"/>
    <w:rsid w:val="00EC3433"/>
    <w:rsid w:val="00EC37DE"/>
    <w:rsid w:val="00EC591C"/>
    <w:rsid w:val="00EC601A"/>
    <w:rsid w:val="00EC6063"/>
    <w:rsid w:val="00EC6A96"/>
    <w:rsid w:val="00ED0AC3"/>
    <w:rsid w:val="00ED11E9"/>
    <w:rsid w:val="00ED3648"/>
    <w:rsid w:val="00ED6630"/>
    <w:rsid w:val="00ED7CC0"/>
    <w:rsid w:val="00EE057A"/>
    <w:rsid w:val="00EE1BD1"/>
    <w:rsid w:val="00EE4439"/>
    <w:rsid w:val="00EF225E"/>
    <w:rsid w:val="00EF27B8"/>
    <w:rsid w:val="00EF2AB7"/>
    <w:rsid w:val="00F0256E"/>
    <w:rsid w:val="00F0538B"/>
    <w:rsid w:val="00F05792"/>
    <w:rsid w:val="00F1060C"/>
    <w:rsid w:val="00F11680"/>
    <w:rsid w:val="00F11C7C"/>
    <w:rsid w:val="00F148B1"/>
    <w:rsid w:val="00F16D1C"/>
    <w:rsid w:val="00F17619"/>
    <w:rsid w:val="00F17719"/>
    <w:rsid w:val="00F17790"/>
    <w:rsid w:val="00F178FF"/>
    <w:rsid w:val="00F21C11"/>
    <w:rsid w:val="00F2259B"/>
    <w:rsid w:val="00F22C77"/>
    <w:rsid w:val="00F23E7E"/>
    <w:rsid w:val="00F248CF"/>
    <w:rsid w:val="00F24CC9"/>
    <w:rsid w:val="00F2573A"/>
    <w:rsid w:val="00F26CAA"/>
    <w:rsid w:val="00F26E0E"/>
    <w:rsid w:val="00F27BD6"/>
    <w:rsid w:val="00F27F73"/>
    <w:rsid w:val="00F27F97"/>
    <w:rsid w:val="00F306C6"/>
    <w:rsid w:val="00F33CAC"/>
    <w:rsid w:val="00F3524E"/>
    <w:rsid w:val="00F357A9"/>
    <w:rsid w:val="00F35C9A"/>
    <w:rsid w:val="00F36198"/>
    <w:rsid w:val="00F37C53"/>
    <w:rsid w:val="00F415FE"/>
    <w:rsid w:val="00F41A1A"/>
    <w:rsid w:val="00F43DED"/>
    <w:rsid w:val="00F44BBC"/>
    <w:rsid w:val="00F46512"/>
    <w:rsid w:val="00F466A2"/>
    <w:rsid w:val="00F46FD0"/>
    <w:rsid w:val="00F52C1B"/>
    <w:rsid w:val="00F54187"/>
    <w:rsid w:val="00F5430C"/>
    <w:rsid w:val="00F565B8"/>
    <w:rsid w:val="00F57487"/>
    <w:rsid w:val="00F5752E"/>
    <w:rsid w:val="00F5790F"/>
    <w:rsid w:val="00F57FB4"/>
    <w:rsid w:val="00F625B6"/>
    <w:rsid w:val="00F62686"/>
    <w:rsid w:val="00F65574"/>
    <w:rsid w:val="00F70448"/>
    <w:rsid w:val="00F71F58"/>
    <w:rsid w:val="00F73AEA"/>
    <w:rsid w:val="00F83FCF"/>
    <w:rsid w:val="00F87C65"/>
    <w:rsid w:val="00F9030B"/>
    <w:rsid w:val="00F95113"/>
    <w:rsid w:val="00F97584"/>
    <w:rsid w:val="00FA0B4A"/>
    <w:rsid w:val="00FA0C1F"/>
    <w:rsid w:val="00FA2AA6"/>
    <w:rsid w:val="00FA378C"/>
    <w:rsid w:val="00FA7AD1"/>
    <w:rsid w:val="00FB09DE"/>
    <w:rsid w:val="00FB2097"/>
    <w:rsid w:val="00FB3019"/>
    <w:rsid w:val="00FB336F"/>
    <w:rsid w:val="00FB43FC"/>
    <w:rsid w:val="00FB60BB"/>
    <w:rsid w:val="00FC55A8"/>
    <w:rsid w:val="00FC6A13"/>
    <w:rsid w:val="00FC792B"/>
    <w:rsid w:val="00FD01FA"/>
    <w:rsid w:val="00FD09A6"/>
    <w:rsid w:val="00FD26A3"/>
    <w:rsid w:val="00FE0C25"/>
    <w:rsid w:val="00FE2980"/>
    <w:rsid w:val="00FE546B"/>
    <w:rsid w:val="00FE79E3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B2F5B"/>
  <w15:docId w15:val="{8CED4496-FBF9-4916-8B61-A3EB23A4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4E9"/>
  </w:style>
  <w:style w:type="paragraph" w:styleId="3">
    <w:name w:val="heading 3"/>
    <w:basedOn w:val="a"/>
    <w:link w:val="31"/>
    <w:qFormat/>
    <w:rsid w:val="006B74E9"/>
    <w:pPr>
      <w:spacing w:after="75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6B74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6B74E9"/>
    <w:pPr>
      <w:ind w:left="720"/>
      <w:contextualSpacing/>
    </w:pPr>
  </w:style>
  <w:style w:type="paragraph" w:styleId="a4">
    <w:name w:val="Normal (Web)"/>
    <w:aliases w:val="Обычный (Web)"/>
    <w:basedOn w:val="a"/>
    <w:rsid w:val="006B74E9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onsNormal">
    <w:name w:val="ConsNormal"/>
    <w:rsid w:val="006B74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6B74E9"/>
    <w:rPr>
      <w:rFonts w:ascii="Verdana" w:hAnsi="Verdana" w:cs="Times New Roman"/>
      <w:b/>
      <w:bCs/>
    </w:rPr>
  </w:style>
  <w:style w:type="table" w:styleId="a6">
    <w:name w:val="Table Grid"/>
    <w:basedOn w:val="a1"/>
    <w:uiPriority w:val="59"/>
    <w:rsid w:val="006B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3 Знак1"/>
    <w:link w:val="3"/>
    <w:locked/>
    <w:rsid w:val="006B74E9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4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B7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rtejustify">
    <w:name w:val="rtejustify"/>
    <w:basedOn w:val="a"/>
    <w:rsid w:val="006B74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B74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qFormat/>
    <w:rsid w:val="006B74E9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B7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6B7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7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7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7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B7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74E9"/>
  </w:style>
  <w:style w:type="paragraph" w:styleId="ac">
    <w:name w:val="footer"/>
    <w:basedOn w:val="a"/>
    <w:link w:val="ad"/>
    <w:uiPriority w:val="99"/>
    <w:unhideWhenUsed/>
    <w:rsid w:val="006B7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74E9"/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"/>
    <w:link w:val="af"/>
    <w:locked/>
    <w:rsid w:val="006B74E9"/>
    <w:rPr>
      <w:sz w:val="24"/>
      <w:szCs w:val="24"/>
      <w:lang w:eastAsia="ru-RU"/>
    </w:rPr>
  </w:style>
  <w:style w:type="paragraph" w:styleId="af">
    <w:name w:val="Body Text Indent"/>
    <w:aliases w:val="Основной текст 1,Нумерованный список !!,Надин стиль"/>
    <w:basedOn w:val="a"/>
    <w:link w:val="ae"/>
    <w:rsid w:val="006B74E9"/>
    <w:pPr>
      <w:spacing w:after="120" w:line="240" w:lineRule="auto"/>
      <w:ind w:left="283"/>
      <w:jc w:val="both"/>
    </w:pPr>
    <w:rPr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6B74E9"/>
  </w:style>
  <w:style w:type="paragraph" w:customStyle="1" w:styleId="Courier14">
    <w:name w:val="Courier14"/>
    <w:basedOn w:val="a"/>
    <w:rsid w:val="006B74E9"/>
    <w:pPr>
      <w:spacing w:after="0" w:line="240" w:lineRule="auto"/>
      <w:ind w:firstLine="851"/>
      <w:jc w:val="both"/>
    </w:pPr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DDADB-CAC9-4E3D-BBBC-CCAC80D6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4597</TotalTime>
  <Pages>25</Pages>
  <Words>9407</Words>
  <Characters>53622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879</cp:revision>
  <cp:lastPrinted>2022-04-08T08:06:00Z</cp:lastPrinted>
  <dcterms:created xsi:type="dcterms:W3CDTF">2021-03-29T11:51:00Z</dcterms:created>
  <dcterms:modified xsi:type="dcterms:W3CDTF">2022-04-27T07:11:00Z</dcterms:modified>
</cp:coreProperties>
</file>