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15" w:rsidRDefault="00B11B15" w:rsidP="00B11B15">
      <w:pPr>
        <w:ind w:left="5670"/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УТВЕРЖДЕНА</w:t>
      </w:r>
    </w:p>
    <w:p w:rsidR="00BE022C" w:rsidRDefault="00CC54A9" w:rsidP="00B11B15">
      <w:pPr>
        <w:ind w:left="5670"/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распоряжением администрации городского округа горо</w:t>
      </w:r>
      <w:r w:rsidR="00BE022C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д Шахунья Нижегородской области</w:t>
      </w:r>
    </w:p>
    <w:p w:rsidR="00CC54A9" w:rsidRDefault="00CC54A9" w:rsidP="00B11B15">
      <w:pPr>
        <w:ind w:left="5670"/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от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05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июн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я 201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4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года №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203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-л</w:t>
      </w:r>
    </w:p>
    <w:p w:rsidR="00B9574F" w:rsidRDefault="00B9574F" w:rsidP="00B11B15">
      <w:pPr>
        <w:ind w:left="5670"/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(в редакции распоряжений от 18.02.2016 № 91-л, </w:t>
      </w:r>
      <w:r w:rsid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16.03.2017 № 113-л</w:t>
      </w:r>
      <w:r w:rsidR="005E7F5C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, 18.01.2021 № 26-л</w:t>
      </w:r>
      <w:r w:rsid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)</w:t>
      </w:r>
    </w:p>
    <w:p w:rsidR="00CC54A9" w:rsidRDefault="00CC54A9" w:rsidP="00CC54A9">
      <w:pPr>
        <w:jc w:val="center"/>
        <w:rPr>
          <w:caps w:val="0"/>
          <w:color w:val="auto"/>
          <w:sz w:val="26"/>
          <w:szCs w:val="26"/>
        </w:rPr>
      </w:pPr>
    </w:p>
    <w:p w:rsidR="00CC54A9" w:rsidRDefault="00CC54A9" w:rsidP="00CC54A9">
      <w:pPr>
        <w:jc w:val="center"/>
        <w:rPr>
          <w:caps w:val="0"/>
          <w:color w:val="auto"/>
          <w:sz w:val="26"/>
          <w:szCs w:val="26"/>
        </w:rPr>
      </w:pPr>
      <w:r w:rsidRPr="00197FD2">
        <w:rPr>
          <w:caps w:val="0"/>
          <w:color w:val="auto"/>
          <w:sz w:val="26"/>
          <w:szCs w:val="26"/>
        </w:rPr>
        <w:t>Должностная инструкция</w:t>
      </w:r>
    </w:p>
    <w:p w:rsidR="00CC54A9" w:rsidRPr="00DF04C6" w:rsidRDefault="00CC54A9" w:rsidP="00CC54A9">
      <w:pPr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 xml:space="preserve">начальника сектора </w:t>
      </w:r>
      <w:r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>по поддержке малого бизнеса и развития предпринимательства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Cs w:val="0"/>
          <w:caps w:val="0"/>
          <w:color w:val="auto"/>
          <w:sz w:val="26"/>
          <w:szCs w:val="26"/>
        </w:rPr>
        <w:t>администрации городского округа город Шахунья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Cs w:val="0"/>
          <w:caps w:val="0"/>
          <w:color w:val="auto"/>
          <w:sz w:val="26"/>
          <w:szCs w:val="26"/>
        </w:rPr>
        <w:t>Нижегородской области</w:t>
      </w:r>
    </w:p>
    <w:p w:rsidR="00CC54A9" w:rsidRPr="00197FD2" w:rsidRDefault="00CC54A9" w:rsidP="00CC54A9">
      <w:pPr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</w:rPr>
      </w:pPr>
    </w:p>
    <w:p w:rsidR="00CC54A9" w:rsidRDefault="00CC54A9" w:rsidP="00CC54A9">
      <w:pPr>
        <w:jc w:val="center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 xml:space="preserve">1. </w:t>
      </w:r>
      <w:r w:rsidRPr="00197FD2"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>Общие положения.</w:t>
      </w:r>
    </w:p>
    <w:p w:rsidR="00CC54A9" w:rsidRPr="00FB640E" w:rsidRDefault="00CC54A9" w:rsidP="00CC54A9">
      <w:pPr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b w:val="0"/>
          <w:caps w:val="0"/>
          <w:color w:val="auto"/>
          <w:sz w:val="26"/>
          <w:szCs w:val="26"/>
        </w:rPr>
      </w:pPr>
      <w:r>
        <w:rPr>
          <w:b w:val="0"/>
          <w:caps w:val="0"/>
          <w:color w:val="auto"/>
          <w:sz w:val="26"/>
          <w:szCs w:val="26"/>
        </w:rPr>
        <w:t xml:space="preserve">1.1 </w:t>
      </w:r>
      <w:r>
        <w:rPr>
          <w:b w:val="0"/>
          <w:caps w:val="0"/>
          <w:color w:val="auto"/>
          <w:sz w:val="26"/>
          <w:szCs w:val="26"/>
        </w:rPr>
        <w:tab/>
      </w:r>
      <w:r w:rsidRPr="00197FD2">
        <w:rPr>
          <w:b w:val="0"/>
          <w:caps w:val="0"/>
          <w:color w:val="auto"/>
          <w:sz w:val="26"/>
          <w:szCs w:val="26"/>
        </w:rPr>
        <w:t xml:space="preserve">Должность начальника </w:t>
      </w:r>
      <w:r w:rsidRPr="00DF04C6">
        <w:rPr>
          <w:b w:val="0"/>
          <w:caps w:val="0"/>
          <w:color w:val="auto"/>
          <w:sz w:val="26"/>
          <w:szCs w:val="26"/>
        </w:rPr>
        <w:t xml:space="preserve">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администрации городского округа город Шахунья Нижегородской области относится к ведущим должностям муниципальной службы (3 группа реестра должностей муниципальной службы городского округа город Шахунья Нижегородской области).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>
        <w:rPr>
          <w:b w:val="0"/>
          <w:caps w:val="0"/>
          <w:color w:val="auto"/>
          <w:sz w:val="26"/>
          <w:szCs w:val="26"/>
        </w:rPr>
        <w:t xml:space="preserve">1.2. </w:t>
      </w:r>
      <w:r>
        <w:rPr>
          <w:b w:val="0"/>
          <w:caps w:val="0"/>
          <w:color w:val="auto"/>
          <w:sz w:val="26"/>
          <w:szCs w:val="26"/>
        </w:rPr>
        <w:tab/>
      </w:r>
      <w:r w:rsidRPr="00197FD2">
        <w:rPr>
          <w:b w:val="0"/>
          <w:caps w:val="0"/>
          <w:color w:val="auto"/>
          <w:sz w:val="26"/>
          <w:szCs w:val="26"/>
        </w:rPr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администрации городского округа город Шахунья Нижегородской области назначается на должность</w:t>
      </w:r>
      <w:r>
        <w:rPr>
          <w:b w:val="0"/>
          <w:caps w:val="0"/>
          <w:color w:val="auto"/>
          <w:sz w:val="26"/>
          <w:szCs w:val="26"/>
        </w:rPr>
        <w:t xml:space="preserve"> муниципальной службы</w:t>
      </w:r>
      <w:r w:rsidRPr="00197FD2">
        <w:rPr>
          <w:b w:val="0"/>
          <w:caps w:val="0"/>
          <w:color w:val="auto"/>
          <w:sz w:val="26"/>
          <w:szCs w:val="26"/>
        </w:rPr>
        <w:t xml:space="preserve"> и освобождается </w:t>
      </w:r>
      <w:r>
        <w:rPr>
          <w:b w:val="0"/>
          <w:caps w:val="0"/>
          <w:color w:val="auto"/>
          <w:sz w:val="26"/>
          <w:szCs w:val="26"/>
        </w:rPr>
        <w:t xml:space="preserve">от замещаемой должности муниципальной службы </w:t>
      </w:r>
      <w:r w:rsidRPr="00197FD2">
        <w:rPr>
          <w:b w:val="0"/>
          <w:caps w:val="0"/>
          <w:color w:val="auto"/>
          <w:sz w:val="26"/>
          <w:szCs w:val="26"/>
        </w:rPr>
        <w:t>распоряжением администрации городского округа город Шахунья Нижегородской области в соответствии с действующим законодательством.</w:t>
      </w:r>
    </w:p>
    <w:p w:rsidR="00CC54A9" w:rsidRPr="00DF04C6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>
        <w:rPr>
          <w:b w:val="0"/>
          <w:caps w:val="0"/>
          <w:color w:val="auto"/>
          <w:sz w:val="26"/>
          <w:szCs w:val="26"/>
        </w:rPr>
        <w:t xml:space="preserve">1.3. </w:t>
      </w:r>
      <w:r>
        <w:rPr>
          <w:b w:val="0"/>
          <w:caps w:val="0"/>
          <w:color w:val="auto"/>
          <w:sz w:val="26"/>
          <w:szCs w:val="26"/>
        </w:rPr>
        <w:tab/>
      </w:r>
      <w:r w:rsidRPr="00197FD2">
        <w:rPr>
          <w:b w:val="0"/>
          <w:caps w:val="0"/>
          <w:color w:val="auto"/>
          <w:sz w:val="26"/>
          <w:szCs w:val="26"/>
        </w:rPr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администрации городского округа город Шахунья Нижегородской области непосредственно подчиняется </w:t>
      </w:r>
      <w:r w:rsidR="00DA6602" w:rsidRPr="00DA6602">
        <w:rPr>
          <w:b w:val="0"/>
          <w:caps w:val="0"/>
          <w:color w:val="auto"/>
          <w:sz w:val="26"/>
          <w:szCs w:val="26"/>
        </w:rPr>
        <w:t xml:space="preserve">главе местного самоуправления </w:t>
      </w:r>
      <w:r w:rsidRPr="00197FD2">
        <w:rPr>
          <w:b w:val="0"/>
          <w:caps w:val="0"/>
          <w:color w:val="auto"/>
          <w:sz w:val="26"/>
          <w:szCs w:val="26"/>
        </w:rPr>
        <w:t xml:space="preserve">городского округа город Шахунья Нижегородской </w:t>
      </w:r>
      <w:r w:rsidRPr="00DF04C6">
        <w:rPr>
          <w:b w:val="0"/>
          <w:caps w:val="0"/>
          <w:color w:val="auto"/>
          <w:sz w:val="26"/>
          <w:szCs w:val="26"/>
        </w:rPr>
        <w:t>области и первому заместителю главы администрации городского округа город Шахунья Нижегородской области.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b w:val="0"/>
          <w:caps w:val="0"/>
          <w:color w:val="auto"/>
          <w:sz w:val="26"/>
          <w:szCs w:val="26"/>
        </w:rPr>
      </w:pPr>
      <w:r w:rsidRPr="00001CB6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1.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4</w:t>
      </w:r>
      <w:r w:rsidR="00B9574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. </w:t>
      </w:r>
      <w:r w:rsidR="00B9574F" w:rsidRPr="00B9574F">
        <w:rPr>
          <w:b w:val="0"/>
          <w:caps w:val="0"/>
          <w:color w:val="auto"/>
          <w:sz w:val="26"/>
          <w:szCs w:val="26"/>
        </w:rPr>
        <w:t xml:space="preserve">Во время отсутствия начальника сектора по поддержке малого бизнеса и развития предпринимательства администрации городского округа город Шахунья Нижегородской области его обязанности исполняет лицо, назначенное распоряжением администрации городского округа город Шахунья Нижегородской области, которое несет ответственность за надлежащее исполнение возложенных </w:t>
      </w:r>
      <w:r w:rsidR="00B9574F" w:rsidRPr="00B9574F">
        <w:rPr>
          <w:b w:val="0"/>
          <w:caps w:val="0"/>
          <w:color w:val="auto"/>
          <w:sz w:val="26"/>
          <w:szCs w:val="26"/>
        </w:rPr>
        <w:lastRenderedPageBreak/>
        <w:t>обязанностей в соответствии с действующим трудовым законодательством и Положением об администрации городского округа город Шахунья Нижегородской области.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b w:val="0"/>
          <w:caps w:val="0"/>
          <w:color w:val="auto"/>
          <w:sz w:val="26"/>
          <w:szCs w:val="26"/>
        </w:rPr>
        <w:t xml:space="preserve">1.5. </w:t>
      </w:r>
      <w:r w:rsidRPr="00197FD2">
        <w:rPr>
          <w:b w:val="0"/>
          <w:caps w:val="0"/>
          <w:color w:val="auto"/>
          <w:sz w:val="26"/>
          <w:szCs w:val="26"/>
        </w:rPr>
        <w:tab/>
        <w:t xml:space="preserve">В своей деятельности 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администрации городского округа город Шахунья Нижегородской области руководствуется: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Конституцией Российской Федерации;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Гражданским кодексом Российской Федерации;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Федеральны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м</w:t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 закон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ом</w:t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 от 06 октября 2003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 года</w:t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 № 131-ФЗ «Об общих принципах организации местного самоуправления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в Российской </w:t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Федерации»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Федеральным законом от 02 марта 2007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года № 25-ФЗ «О муниципальной службе в Российской Федерации»;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AC0168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 w:rsidRPr="00AC0168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</w:r>
      <w:r w:rsidRPr="0003534E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Федеральным законом от 25 декабря 2008 года № 273-ФЗ «О противодействии коррупции»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Законом Нижегородской области от 03 августа 2007 года № 99-З «О муниципальной службе в Нижегородской области»;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законами и иными нормативными правовыми актами Российской Федерации, Нижегородской области и городского округа город Шахунья Нижегородской области, регламентирующими его деятельность;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методическими и нормативными документами, касающимися деятельности</w:t>
      </w:r>
      <w:r w:rsidRPr="00197FD2">
        <w:rPr>
          <w:rFonts w:ascii="Calibri" w:eastAsia="Calibri" w:hAnsi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администрации городского округа город Шахунья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Положением об администрации городского округа город Шахунья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Положением о секторе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администрации городского округа город Шахунья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правилами внутреннего трудового распорядка;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Кодексом служебной этики муниципальных служащих;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настоящей должностной инструкцией.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Pr="00197FD2" w:rsidRDefault="00CC54A9" w:rsidP="00CC54A9">
      <w:pPr>
        <w:tabs>
          <w:tab w:val="left" w:pos="1418"/>
        </w:tabs>
        <w:jc w:val="center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>2. Квалификационные требования.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2.1.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="00B11B15" w:rsidRP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К уровню профессионального образования – наличие высшего образования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2.2.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="00A16B6E" w:rsidRPr="00A16B6E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К стажу муниципальной службы или стажу работы по специальности, направлению подготовки не предъявляются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2.3.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К профессиональным знаниям и навыкам, необходимым для исполнения должностных обязанностей – должен знать: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Конституцию Российской Федерации;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Граждански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й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кодекс Российской Федерации;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федеральные законы;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Указы Президента Российской Федерации;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постановления Правительства Российской Федерации;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иные нормативные правовые акты Российской Федерации и Нижегородской области, применительно к исполнению своих должностных обязанностей;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Федеральный закон от 06 октября 2003 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года </w:t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№ 131-ФЗ «Об общих принципах организации местного самоуправления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в Российской </w:t>
      </w:r>
      <w:r w:rsidRPr="00197FD2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Федерации»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CC54A9" w:rsidRPr="00AC0168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Федеральны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й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закон от 02 марта 2007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года № 25-ФЗ «О 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муниципальной службе в Российской Федерации»;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AC0168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 w:rsidRPr="00AC0168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  <w:t>Федеральный закон от 24 июля 2007 года № 209-ФЗ «О развитии малого и среднего предпринимательства в Российской Федерации»;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</w:r>
      <w:r w:rsidRPr="0003534E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Федеральны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й</w:t>
      </w:r>
      <w:r w:rsidRPr="0003534E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закон от 25 декабря 2008 года № 273-ФЗ «О противодействии коррупции»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Закон Нижегородской области от 03 августа 2007 года № 99-З «О муниципальной службе в Нижегородской области»;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Устав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Устав городского округа город Шахунья Нижегородской области;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закон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ы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и ины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нормативны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правовы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акт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ы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Российской Федерации, Нижегородской области и городского округа город Шахунья Нижегородской области, регламентирующими его деятельность;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lastRenderedPageBreak/>
        <w:t>методически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и нормативны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документ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ы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, касающи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еся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деятельности</w:t>
      </w:r>
      <w:r w:rsidRPr="00197FD2">
        <w:rPr>
          <w:rFonts w:ascii="Calibri" w:eastAsia="Calibri" w:hAnsi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администрации городского округа город Шахунья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Положение об администрации городского округа город Шахунья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Положение о секторе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администрации городского округа город Шахунья Нижегородской области;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правила внутреннего трудового распорядка;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Кодек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служебной этики муниципальных служащих;</w:t>
      </w:r>
    </w:p>
    <w:p w:rsidR="00CC54A9" w:rsidRPr="00197FD2" w:rsidRDefault="00CC54A9" w:rsidP="00CC54A9">
      <w:pPr>
        <w:numPr>
          <w:ilvl w:val="0"/>
          <w:numId w:val="8"/>
        </w:numPr>
        <w:tabs>
          <w:tab w:val="clear" w:pos="864"/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настоящ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ую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должностн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ую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инструкци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ю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2.4.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Профессиональные навыки и умения: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навыки обеспечения выполнения поставленных задач, реализаци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я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управленческих решений;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навыки работы со служебными документами;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умение разрабатывать проекты правовых актов и иных документов в рамках своей компетенции;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умение четко организовывать и планировать рабочее время;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умение проводить аналитическую работу с документами и на этой основе готовить соответствующие предложения в пределах своей компетенции;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владение навыками по сбору, обработке, анализу и систематизации информации в рамках своей компетенции;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умение четко и грамотно излагать свои мысли в устной и письменной форме;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-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 xml:space="preserve">навыки работы с компьютерной и другой оргтехникой, а также необходимым программным обеспечением на уровне уверенного пользователя (операционная система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val="en-US" w:eastAsia="en-US"/>
        </w:rPr>
        <w:t>Windows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, свободное владение М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val="en-US" w:eastAsia="en-US"/>
        </w:rPr>
        <w:t>S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val="en-US" w:eastAsia="en-US"/>
        </w:rPr>
        <w:t>Office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(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val="en-US" w:eastAsia="en-US"/>
        </w:rPr>
        <w:t>Word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, </w:t>
      </w:r>
      <w:proofErr w:type="spellStart"/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Ехсе</w:t>
      </w:r>
      <w:proofErr w:type="spellEnd"/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val="en-US" w:eastAsia="en-US"/>
        </w:rPr>
        <w:t>l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, Интернет);</w:t>
      </w:r>
    </w:p>
    <w:p w:rsidR="00CC54A9" w:rsidRPr="00197FD2" w:rsidRDefault="00CC54A9" w:rsidP="00CC54A9">
      <w:pPr>
        <w:numPr>
          <w:ilvl w:val="1"/>
          <w:numId w:val="9"/>
        </w:numPr>
        <w:tabs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caps w:val="0"/>
          <w:color w:val="auto"/>
          <w:sz w:val="26"/>
          <w:szCs w:val="26"/>
          <w:lang w:eastAsia="en-US"/>
        </w:rPr>
        <w:t xml:space="preserve">Деловые качества: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дисциплинированность, ответственность, добросовестность, компетентность, инициативность, стремление к выдвижению новых целей и поиску новых средств их достижения, исполнительность, высокая работоспособность, своевременность и эффективность выполнения служебных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lastRenderedPageBreak/>
        <w:t>обязанностей, коммуникабельность, умение сотрудничать с другими людьми, не конфликтность, стремление к накоплению и обновлению профессиональных знаний и навыков.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b w:val="0"/>
          <w:bCs w:val="0"/>
          <w:caps w:val="0"/>
          <w:color w:val="auto"/>
          <w:sz w:val="26"/>
          <w:szCs w:val="26"/>
        </w:rPr>
      </w:pPr>
    </w:p>
    <w:p w:rsidR="00CC54A9" w:rsidRPr="00197FD2" w:rsidRDefault="00CC54A9" w:rsidP="00CC54A9">
      <w:pPr>
        <w:jc w:val="center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 xml:space="preserve">3. </w:t>
      </w:r>
      <w:r w:rsidRPr="00197FD2"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>Должностные обязанности.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администрации городского округа город Шахунья Нижегородской области обязан: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3.1.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Готовить проекты постановлений и распоряжений администрации городского округа город Шахунья Нижегородской области по курирующим вопросам.</w:t>
      </w:r>
    </w:p>
    <w:p w:rsidR="00CC54A9" w:rsidRPr="001F3FF6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</w:pPr>
      <w:r w:rsidRPr="001F3FF6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>3.</w:t>
      </w:r>
      <w:r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>2</w:t>
      </w:r>
      <w:r w:rsidRPr="001F3FF6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 xml:space="preserve">. </w:t>
      </w:r>
      <w:r w:rsidRPr="001F3FF6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ab/>
        <w:t>Принимать участие в работе комиссий администрации городского округа город Шахунья Нижегородской области, в состав которых входит.</w:t>
      </w:r>
    </w:p>
    <w:p w:rsidR="00CC54A9" w:rsidRPr="001F3FF6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</w:pPr>
      <w:r w:rsidRPr="001F3FF6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>3.</w:t>
      </w:r>
      <w:r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>3</w:t>
      </w:r>
      <w:r w:rsidRPr="001F3FF6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 xml:space="preserve">. </w:t>
      </w:r>
      <w:r w:rsidRPr="001F3FF6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ab/>
      </w:r>
      <w:r w:rsidR="00B9574F" w:rsidRPr="00B9574F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C54A9" w:rsidRPr="001F3FF6" w:rsidRDefault="00CC54A9" w:rsidP="00CC54A9">
      <w:pPr>
        <w:tabs>
          <w:tab w:val="left" w:pos="709"/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1F3FF6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3.</w:t>
      </w:r>
      <w:r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>4</w:t>
      </w:r>
      <w:r w:rsidRPr="001F3FF6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. </w:t>
      </w:r>
      <w:r w:rsidRPr="001F3FF6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  <w:t>В пределах своих должностных обязанностей своевременно рассматривает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 и принимать по ним решения в порядке, установленном федеральными и областными законами.</w:t>
      </w:r>
    </w:p>
    <w:p w:rsidR="00CC54A9" w:rsidRPr="00116025" w:rsidRDefault="00CC54A9" w:rsidP="00CC54A9">
      <w:pPr>
        <w:pStyle w:val="a7"/>
        <w:tabs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116025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3.5. </w:t>
      </w:r>
      <w:r w:rsidRPr="00116025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  <w:t>Принимать участие в подготовке ответов по протестам и представлениям Шахунского городского прокурора.</w:t>
      </w:r>
    </w:p>
    <w:p w:rsidR="00CC54A9" w:rsidRPr="00116025" w:rsidRDefault="00CC54A9" w:rsidP="00CC54A9">
      <w:pPr>
        <w:pStyle w:val="a7"/>
        <w:tabs>
          <w:tab w:val="left" w:pos="1418"/>
        </w:tabs>
        <w:spacing w:line="360" w:lineRule="auto"/>
        <w:ind w:left="0" w:firstLine="567"/>
        <w:jc w:val="both"/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</w:pPr>
      <w:r w:rsidRPr="00116025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 xml:space="preserve">3.6. </w:t>
      </w:r>
      <w:r w:rsidRPr="00116025">
        <w:rPr>
          <w:rFonts w:eastAsia="Calibri"/>
          <w:b w:val="0"/>
          <w:bCs w:val="0"/>
          <w:caps w:val="0"/>
          <w:color w:val="000000"/>
          <w:sz w:val="26"/>
          <w:szCs w:val="26"/>
          <w:shd w:val="clear" w:color="auto" w:fill="FFFFFF"/>
          <w:lang w:eastAsia="en-US"/>
        </w:rPr>
        <w:tab/>
        <w:t>Присутствовать на еженедельных планерках с руководителями структурных подразделений администрации, руководителями предприятий и организаций городского округа город Шахунья Нижегородской области.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5261E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3.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7</w:t>
      </w:r>
      <w:r w:rsidRPr="005261E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. </w:t>
      </w:r>
      <w:r w:rsidRPr="005261E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 xml:space="preserve">Принимать участие в совещаниях проводимых </w:t>
      </w:r>
      <w:r w:rsidR="00795A8D" w:rsidRPr="00795A8D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главой местного самоуправления городского округа город Шахунья Нижегородской области и первым заместителем главы администрации городского округа город Шахунья Нижегородской области</w:t>
      </w:r>
      <w:r w:rsidRPr="005261E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lastRenderedPageBreak/>
        <w:t xml:space="preserve">3.8.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Участвовать в разработке муниципальных программ по поддержке малого и среднего предпринимательства на территории городского округа город Шахунья Нижегородской области.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3.9.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Осуществлять контроль по реализации целевых программ по развитию малого и среднего предпринимательства на территории городского округа город Шахунья Нижегородской области.</w:t>
      </w:r>
    </w:p>
    <w:p w:rsidR="00CC54A9" w:rsidRPr="00AC0168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3.10. 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="00B9574F"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Готовить документацию на участие в конкурсах, проводимых Министерством промышленности, торговли и предпринимательства Нижегородской области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Pr="00AC0168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3.11. 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Участвовать в разработке Положения об оказании муниципальной поддержки в виде грантов начинающим малым предприятиям на создание собственного дела.</w:t>
      </w:r>
    </w:p>
    <w:p w:rsidR="00CC54A9" w:rsidRPr="00AC0168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3.12. 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Проверять ежеквартально документацию о целевом использовании муниципальных грантов, предоставленную получателям субсидии.</w:t>
      </w:r>
    </w:p>
    <w:p w:rsidR="00CC54A9" w:rsidRPr="00AC0168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3.13. 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="00B9574F"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Готовить отчеты в соответствии с проведенными мероприятиями в Министерство промышленности, торговли и предпринимательства Нижегородской области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3.14. </w:t>
      </w:r>
      <w:r w:rsidRPr="00AC0168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Готовить и организовывать участие в городских и областных конкурсах, выставках.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3.15.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Проводить работу по привлечению субъектов малого и среднего предпринимательства к участию в федеральных, региональных и муниципальных программах, направленных на развитие субъектов малого и среднего предпринимательства.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b w:val="0"/>
          <w:bCs w:val="0"/>
          <w:caps w:val="0"/>
          <w:color w:val="auto"/>
          <w:sz w:val="26"/>
          <w:szCs w:val="26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3.16. 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>
        <w:rPr>
          <w:b w:val="0"/>
          <w:bCs w:val="0"/>
          <w:caps w:val="0"/>
          <w:color w:val="auto"/>
          <w:sz w:val="26"/>
          <w:szCs w:val="26"/>
        </w:rPr>
        <w:t>В</w:t>
      </w:r>
      <w:r w:rsidRPr="0003534E">
        <w:rPr>
          <w:b w:val="0"/>
          <w:bCs w:val="0"/>
          <w:caps w:val="0"/>
          <w:color w:val="auto"/>
          <w:sz w:val="26"/>
          <w:szCs w:val="26"/>
        </w:rPr>
        <w:t xml:space="preserve">ыполнять </w:t>
      </w:r>
      <w:r>
        <w:rPr>
          <w:b w:val="0"/>
          <w:bCs w:val="0"/>
          <w:caps w:val="0"/>
          <w:color w:val="auto"/>
          <w:sz w:val="26"/>
          <w:szCs w:val="26"/>
        </w:rPr>
        <w:t>в</w:t>
      </w:r>
      <w:r w:rsidRPr="0003534E">
        <w:rPr>
          <w:b w:val="0"/>
          <w:bCs w:val="0"/>
          <w:caps w:val="0"/>
          <w:color w:val="auto"/>
          <w:sz w:val="26"/>
          <w:szCs w:val="26"/>
        </w:rPr>
        <w:t xml:space="preserve"> </w:t>
      </w:r>
      <w:r>
        <w:rPr>
          <w:b w:val="0"/>
          <w:bCs w:val="0"/>
          <w:caps w:val="0"/>
          <w:color w:val="auto"/>
          <w:sz w:val="26"/>
          <w:szCs w:val="26"/>
        </w:rPr>
        <w:t>пределах</w:t>
      </w:r>
      <w:r w:rsidRPr="0003534E">
        <w:rPr>
          <w:b w:val="0"/>
          <w:bCs w:val="0"/>
          <w:caps w:val="0"/>
          <w:color w:val="auto"/>
          <w:sz w:val="26"/>
          <w:szCs w:val="26"/>
        </w:rPr>
        <w:t xml:space="preserve"> своей компетенци</w:t>
      </w:r>
      <w:r>
        <w:rPr>
          <w:b w:val="0"/>
          <w:bCs w:val="0"/>
          <w:caps w:val="0"/>
          <w:color w:val="auto"/>
          <w:sz w:val="26"/>
          <w:szCs w:val="26"/>
        </w:rPr>
        <w:t>и</w:t>
      </w:r>
      <w:r w:rsidRPr="0003534E">
        <w:rPr>
          <w:b w:val="0"/>
          <w:bCs w:val="0"/>
          <w:caps w:val="0"/>
          <w:color w:val="auto"/>
          <w:sz w:val="26"/>
          <w:szCs w:val="26"/>
        </w:rPr>
        <w:t xml:space="preserve"> другие обязанности, а также поручения </w:t>
      </w:r>
      <w:r w:rsidR="00795A8D" w:rsidRPr="00795A8D">
        <w:rPr>
          <w:b w:val="0"/>
          <w:bCs w:val="0"/>
          <w:caps w:val="0"/>
          <w:color w:val="auto"/>
          <w:sz w:val="26"/>
          <w:szCs w:val="26"/>
        </w:rPr>
        <w:t xml:space="preserve">главы местного самоуправления </w:t>
      </w:r>
      <w:r w:rsidRPr="0003534E">
        <w:rPr>
          <w:b w:val="0"/>
          <w:bCs w:val="0"/>
          <w:caps w:val="0"/>
          <w:color w:val="auto"/>
          <w:sz w:val="26"/>
          <w:szCs w:val="26"/>
        </w:rPr>
        <w:t xml:space="preserve">городского округа город Шахунья Нижегородской области, </w:t>
      </w:r>
      <w:r>
        <w:rPr>
          <w:b w:val="0"/>
          <w:bCs w:val="0"/>
          <w:caps w:val="0"/>
          <w:color w:val="auto"/>
          <w:sz w:val="26"/>
          <w:szCs w:val="26"/>
        </w:rPr>
        <w:t xml:space="preserve">первого </w:t>
      </w:r>
      <w:r w:rsidRPr="0003534E">
        <w:rPr>
          <w:b w:val="0"/>
          <w:bCs w:val="0"/>
          <w:caps w:val="0"/>
          <w:color w:val="auto"/>
          <w:sz w:val="26"/>
          <w:szCs w:val="26"/>
        </w:rPr>
        <w:t>за</w:t>
      </w:r>
      <w:r>
        <w:rPr>
          <w:b w:val="0"/>
          <w:bCs w:val="0"/>
          <w:caps w:val="0"/>
          <w:color w:val="auto"/>
          <w:sz w:val="26"/>
          <w:szCs w:val="26"/>
        </w:rPr>
        <w:t>местителя главы администрации</w:t>
      </w:r>
      <w:r w:rsidRPr="004D659D">
        <w:rPr>
          <w:b w:val="0"/>
          <w:bCs w:val="0"/>
          <w:caps w:val="0"/>
          <w:color w:val="auto"/>
          <w:sz w:val="26"/>
          <w:szCs w:val="26"/>
        </w:rPr>
        <w:t xml:space="preserve"> </w:t>
      </w:r>
      <w:r w:rsidRPr="0003534E">
        <w:rPr>
          <w:b w:val="0"/>
          <w:bCs w:val="0"/>
          <w:caps w:val="0"/>
          <w:color w:val="auto"/>
          <w:sz w:val="26"/>
          <w:szCs w:val="26"/>
        </w:rPr>
        <w:t>городского округа город Шахунья Нижегородской области</w:t>
      </w:r>
      <w:r>
        <w:rPr>
          <w:b w:val="0"/>
          <w:bCs w:val="0"/>
          <w:caps w:val="0"/>
          <w:color w:val="auto"/>
          <w:sz w:val="26"/>
          <w:szCs w:val="26"/>
        </w:rPr>
        <w:t>.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contextualSpacing/>
        <w:jc w:val="both"/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</w:pPr>
      <w:r w:rsidRPr="005261E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3.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17</w:t>
      </w:r>
      <w:r w:rsidRPr="005261EF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Pr="00197FD2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 xml:space="preserve">Руководить сотрудниками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bCs w:val="0"/>
          <w:caps w:val="0"/>
          <w:color w:val="000000"/>
          <w:sz w:val="26"/>
          <w:szCs w:val="26"/>
          <w:shd w:val="clear" w:color="auto" w:fill="FFFFFF"/>
        </w:rPr>
        <w:t>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>3.</w:t>
      </w:r>
      <w:r>
        <w:rPr>
          <w:b w:val="0"/>
          <w:bCs w:val="0"/>
          <w:caps w:val="0"/>
          <w:color w:val="auto"/>
          <w:sz w:val="26"/>
          <w:szCs w:val="26"/>
        </w:rPr>
        <w:t>18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</w:r>
      <w:r w:rsidR="0053200B" w:rsidRPr="0053200B">
        <w:rPr>
          <w:b w:val="0"/>
          <w:bCs w:val="0"/>
          <w:caps w:val="0"/>
          <w:color w:val="auto"/>
          <w:sz w:val="26"/>
          <w:szCs w:val="27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 w:rsidR="0053200B" w:rsidRPr="0053200B">
        <w:rPr>
          <w:b w:val="0"/>
          <w:bCs w:val="0"/>
          <w:caps w:val="0"/>
          <w:color w:val="auto"/>
          <w:sz w:val="26"/>
          <w:szCs w:val="27"/>
        </w:rPr>
        <w:lastRenderedPageBreak/>
        <w:t>правонарушений</w:t>
      </w:r>
      <w:r w:rsidRPr="00197FD2">
        <w:rPr>
          <w:b w:val="0"/>
          <w:bCs w:val="0"/>
          <w:caps w:val="0"/>
          <w:color w:val="auto"/>
          <w:sz w:val="26"/>
          <w:szCs w:val="26"/>
        </w:rPr>
        <w:t>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>3.</w:t>
      </w:r>
      <w:r>
        <w:rPr>
          <w:b w:val="0"/>
          <w:bCs w:val="0"/>
          <w:caps w:val="0"/>
          <w:color w:val="auto"/>
          <w:sz w:val="26"/>
          <w:szCs w:val="26"/>
        </w:rPr>
        <w:t>19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>Принимать меры по недопущению любой возможности возникновения конфликта интересов.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>3.2</w:t>
      </w:r>
      <w:r>
        <w:rPr>
          <w:b w:val="0"/>
          <w:bCs w:val="0"/>
          <w:caps w:val="0"/>
          <w:color w:val="auto"/>
          <w:sz w:val="26"/>
          <w:szCs w:val="26"/>
        </w:rPr>
        <w:t>0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</w:r>
      <w:r w:rsidR="0053200B" w:rsidRPr="0053200B">
        <w:rPr>
          <w:b w:val="0"/>
          <w:bCs w:val="0"/>
          <w:caps w:val="0"/>
          <w:color w:val="auto"/>
          <w:sz w:val="26"/>
          <w:szCs w:val="26"/>
        </w:rPr>
        <w:t>Уведомлять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станет об этом известно</w:t>
      </w:r>
      <w:r w:rsidRPr="00197FD2">
        <w:rPr>
          <w:b w:val="0"/>
          <w:bCs w:val="0"/>
          <w:caps w:val="0"/>
          <w:color w:val="auto"/>
          <w:sz w:val="26"/>
          <w:szCs w:val="26"/>
        </w:rPr>
        <w:t>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>3.2</w:t>
      </w:r>
      <w:r>
        <w:rPr>
          <w:b w:val="0"/>
          <w:bCs w:val="0"/>
          <w:caps w:val="0"/>
          <w:color w:val="auto"/>
          <w:sz w:val="26"/>
          <w:szCs w:val="26"/>
        </w:rPr>
        <w:t>1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</w:r>
      <w:r w:rsidR="0053200B" w:rsidRPr="0053200B">
        <w:rPr>
          <w:b w:val="0"/>
          <w:bCs w:val="0"/>
          <w:caps w:val="0"/>
          <w:color w:val="auto"/>
          <w:sz w:val="26"/>
          <w:szCs w:val="26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197FD2">
        <w:rPr>
          <w:b w:val="0"/>
          <w:bCs w:val="0"/>
          <w:caps w:val="0"/>
          <w:color w:val="auto"/>
          <w:sz w:val="26"/>
          <w:szCs w:val="26"/>
        </w:rPr>
        <w:t>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>3.2</w:t>
      </w:r>
      <w:r>
        <w:rPr>
          <w:b w:val="0"/>
          <w:bCs w:val="0"/>
          <w:caps w:val="0"/>
          <w:color w:val="auto"/>
          <w:sz w:val="26"/>
          <w:szCs w:val="26"/>
        </w:rPr>
        <w:t xml:space="preserve">2. </w:t>
      </w:r>
      <w:r>
        <w:rPr>
          <w:b w:val="0"/>
          <w:bCs w:val="0"/>
          <w:caps w:val="0"/>
          <w:color w:val="auto"/>
          <w:sz w:val="26"/>
          <w:szCs w:val="26"/>
        </w:rPr>
        <w:tab/>
      </w:r>
      <w:r w:rsidR="0053200B" w:rsidRPr="0053200B">
        <w:rPr>
          <w:b w:val="0"/>
          <w:bCs w:val="0"/>
          <w:caps w:val="0"/>
          <w:color w:val="auto"/>
          <w:sz w:val="26"/>
          <w:szCs w:val="26"/>
        </w:rPr>
        <w:t>В случае если владение начальником сектора по поддержке малого бизнеса и развития предпринимательства администрации городского округа город Шахунья Нижегородской области ценными бумагами (долями участия, паями в уставных (складочных) капиталах организаций) приводит или может привести к конфликту интересов, начальник сектора по поддержке малого бизнеса и развития предпринимательства администрации городского округа город Шахунья Нижегородской области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Pr="00197FD2">
        <w:rPr>
          <w:b w:val="0"/>
          <w:bCs w:val="0"/>
          <w:caps w:val="0"/>
          <w:color w:val="auto"/>
          <w:sz w:val="26"/>
          <w:szCs w:val="26"/>
        </w:rPr>
        <w:t>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>3.2</w:t>
      </w:r>
      <w:r>
        <w:rPr>
          <w:b w:val="0"/>
          <w:bCs w:val="0"/>
          <w:caps w:val="0"/>
          <w:color w:val="auto"/>
          <w:sz w:val="26"/>
          <w:szCs w:val="26"/>
        </w:rPr>
        <w:t>3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>С</w:t>
      </w:r>
      <w:r w:rsidRPr="00197FD2">
        <w:rPr>
          <w:b w:val="0"/>
          <w:caps w:val="0"/>
          <w:color w:val="auto"/>
          <w:sz w:val="26"/>
          <w:szCs w:val="26"/>
        </w:rPr>
        <w:t>облюдать положения Кодекса служебной этики муниципальных служащих городского округа город Шахунья Нижегородской области и правила внутреннего трудового распорядка.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caps w:val="0"/>
          <w:color w:val="auto"/>
          <w:sz w:val="26"/>
          <w:szCs w:val="26"/>
        </w:rPr>
        <w:t>3.2</w:t>
      </w:r>
      <w:r>
        <w:rPr>
          <w:b w:val="0"/>
          <w:caps w:val="0"/>
          <w:color w:val="auto"/>
          <w:sz w:val="26"/>
          <w:szCs w:val="26"/>
        </w:rPr>
        <w:t>4</w:t>
      </w:r>
      <w:r w:rsidRPr="00197FD2">
        <w:rPr>
          <w:b w:val="0"/>
          <w:caps w:val="0"/>
          <w:color w:val="auto"/>
          <w:sz w:val="26"/>
          <w:szCs w:val="26"/>
        </w:rPr>
        <w:t xml:space="preserve">. </w:t>
      </w:r>
      <w:r w:rsidRPr="00197FD2">
        <w:rPr>
          <w:b w:val="0"/>
          <w:caps w:val="0"/>
          <w:color w:val="auto"/>
          <w:sz w:val="26"/>
          <w:szCs w:val="26"/>
        </w:rPr>
        <w:tab/>
      </w:r>
      <w:r w:rsidR="0053200B" w:rsidRPr="0053200B">
        <w:rPr>
          <w:b w:val="0"/>
          <w:caps w:val="0"/>
          <w:color w:val="auto"/>
          <w:sz w:val="26"/>
          <w:szCs w:val="26"/>
        </w:rPr>
        <w:t>В течение двух лет после увольнения с муниципальной службы, при заключении трудовых договоров или гражданско-правовых договоров на выполнение работ (оказание услуг), сообщать работодателю сведения о последнем месте службы</w:t>
      </w:r>
      <w:r w:rsidRPr="00197FD2">
        <w:rPr>
          <w:b w:val="0"/>
          <w:bCs w:val="0"/>
          <w:caps w:val="0"/>
          <w:color w:val="auto"/>
          <w:sz w:val="26"/>
          <w:szCs w:val="26"/>
        </w:rPr>
        <w:t>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AC0168">
        <w:rPr>
          <w:b w:val="0"/>
          <w:bCs w:val="0"/>
          <w:caps w:val="0"/>
          <w:color w:val="auto"/>
          <w:sz w:val="26"/>
          <w:szCs w:val="26"/>
        </w:rPr>
        <w:t xml:space="preserve">3.25. </w:t>
      </w:r>
      <w:r w:rsidRPr="00AC0168">
        <w:rPr>
          <w:b w:val="0"/>
          <w:bCs w:val="0"/>
          <w:caps w:val="0"/>
          <w:color w:val="auto"/>
          <w:sz w:val="26"/>
          <w:szCs w:val="26"/>
        </w:rPr>
        <w:tab/>
        <w:t xml:space="preserve">Соблюдать запреты и ограничения, связанные с прохождением муниципальной службы, предусмотренные статьями 13, 14 Федерального </w:t>
      </w:r>
      <w:hyperlink r:id="rId6" w:history="1">
        <w:r w:rsidRPr="00AC0168">
          <w:rPr>
            <w:b w:val="0"/>
            <w:bCs w:val="0"/>
            <w:caps w:val="0"/>
            <w:color w:val="auto"/>
            <w:sz w:val="26"/>
            <w:szCs w:val="26"/>
          </w:rPr>
          <w:t>закон</w:t>
        </w:r>
      </w:hyperlink>
      <w:r w:rsidRPr="00AC0168">
        <w:rPr>
          <w:b w:val="0"/>
          <w:bCs w:val="0"/>
          <w:caps w:val="0"/>
          <w:color w:val="auto"/>
          <w:sz w:val="26"/>
          <w:szCs w:val="26"/>
        </w:rPr>
        <w:t>а от 02 марта 2007 года № 25-ФЗ «О муниципальной службе в Российской Федерации», статьей 12 Федерального закона от 25 декабря 2008 года № 273-ФЗ «О противодействии коррупции», статьями 12, 13 закона Нижегородской области от 03 августа 2007 года № 99-З «О муниципальной службе в Нижегородской области».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lastRenderedPageBreak/>
        <w:t>3.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26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.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Поддерживать уровень квалификации, необходимый для надлежащего исполнения должностных обязанностей.</w:t>
      </w:r>
    </w:p>
    <w:p w:rsidR="00B11B15" w:rsidRPr="00197FD2" w:rsidRDefault="00B11B15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3.27. Ежегодно представлять представителю нанимателя по форме, установленной Правительством Российской Федерации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cs="Arial"/>
          <w:b w:val="0"/>
          <w:bCs w:val="0"/>
          <w:caps w:val="0"/>
          <w:color w:val="auto"/>
          <w:sz w:val="26"/>
          <w:szCs w:val="26"/>
        </w:rPr>
      </w:pPr>
    </w:p>
    <w:p w:rsidR="00CC54A9" w:rsidRPr="00197FD2" w:rsidRDefault="00CC54A9" w:rsidP="00CC54A9">
      <w:pPr>
        <w:jc w:val="center"/>
        <w:rPr>
          <w:bCs w:val="0"/>
          <w:caps w:val="0"/>
          <w:color w:val="auto"/>
          <w:sz w:val="26"/>
          <w:szCs w:val="26"/>
        </w:rPr>
      </w:pPr>
      <w:r>
        <w:rPr>
          <w:bCs w:val="0"/>
          <w:caps w:val="0"/>
          <w:color w:val="auto"/>
          <w:sz w:val="26"/>
          <w:szCs w:val="26"/>
        </w:rPr>
        <w:t xml:space="preserve">4. </w:t>
      </w:r>
      <w:r w:rsidRPr="00197FD2">
        <w:rPr>
          <w:bCs w:val="0"/>
          <w:caps w:val="0"/>
          <w:color w:val="auto"/>
          <w:sz w:val="26"/>
          <w:szCs w:val="26"/>
        </w:rPr>
        <w:t>Права.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b w:val="0"/>
          <w:bCs w:val="0"/>
          <w:caps w:val="0"/>
          <w:color w:val="auto"/>
          <w:sz w:val="26"/>
          <w:szCs w:val="26"/>
        </w:rPr>
      </w:pP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4.1.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</w:t>
      </w:r>
      <w:r w:rsidRPr="00197FD2">
        <w:rPr>
          <w:b w:val="0"/>
          <w:bCs w:val="0"/>
          <w:caps w:val="0"/>
          <w:color w:val="auto"/>
          <w:sz w:val="26"/>
          <w:szCs w:val="26"/>
        </w:rPr>
        <w:t>администрации городского округа город Шахунья Нижегородской области обладает правами, а также льготами, гарантиями и другими видами социального обеспечения, предусмотренными трудовым законодательством и иными нормативными актами.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4.2.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</w:t>
      </w:r>
      <w:r w:rsidRPr="00197FD2">
        <w:rPr>
          <w:b w:val="0"/>
          <w:bCs w:val="0"/>
          <w:caps w:val="0"/>
          <w:color w:val="auto"/>
          <w:sz w:val="26"/>
          <w:szCs w:val="26"/>
        </w:rPr>
        <w:t>администрации городского округа город Шахунья Нижегородской области имеет право на: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1)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2)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3)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4)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5)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lastRenderedPageBreak/>
        <w:t>контрольно-счетного органа муниципального образования, избирательной комиссии муниципального образования;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6)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участие по своей инициативе в конкурсе на замещение вакантной должности муниципальной службы;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7)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</w:r>
      <w:r w:rsidR="0053200B" w:rsidRPr="0053200B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8)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защиту своих персональных данных;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9)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10)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11)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12)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пенсионное обеспечение в соответствии с законодательством Российской Федерации.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4.3.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администрации городского округа город Шахунья Нижегородской области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197FD2">
          <w:rPr>
            <w:rFonts w:eastAsia="Calibri"/>
            <w:b w:val="0"/>
            <w:bCs w:val="0"/>
            <w:caps w:val="0"/>
            <w:color w:val="auto"/>
            <w:sz w:val="26"/>
            <w:szCs w:val="26"/>
            <w:lang w:eastAsia="en-US"/>
          </w:rPr>
          <w:t>законом</w:t>
        </w:r>
      </w:hyperlink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от 02 марта 2007 года № 25-ФЗ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«О муниципальной службе в Российской Федерации».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b w:val="0"/>
          <w:bCs w:val="0"/>
          <w:caps w:val="0"/>
          <w:color w:val="auto"/>
          <w:sz w:val="26"/>
          <w:szCs w:val="26"/>
        </w:rPr>
      </w:pPr>
    </w:p>
    <w:p w:rsidR="00CC54A9" w:rsidRDefault="00CC54A9" w:rsidP="00CC54A9">
      <w:pPr>
        <w:jc w:val="center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 xml:space="preserve">5. </w:t>
      </w:r>
      <w:r w:rsidRPr="00197FD2">
        <w:rPr>
          <w:rFonts w:eastAsia="Calibri"/>
          <w:bCs w:val="0"/>
          <w:caps w:val="0"/>
          <w:color w:val="auto"/>
          <w:sz w:val="26"/>
          <w:szCs w:val="26"/>
          <w:lang w:eastAsia="en-US"/>
        </w:rPr>
        <w:t>Ответственность.</w:t>
      </w:r>
    </w:p>
    <w:p w:rsidR="00CC54A9" w:rsidRPr="0025630E" w:rsidRDefault="00CC54A9" w:rsidP="00CC54A9">
      <w:pPr>
        <w:tabs>
          <w:tab w:val="left" w:pos="1418"/>
        </w:tabs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b w:val="0"/>
          <w:caps w:val="0"/>
          <w:color w:val="auto"/>
          <w:sz w:val="26"/>
          <w:szCs w:val="26"/>
        </w:rPr>
        <w:t xml:space="preserve">5.1. </w:t>
      </w:r>
      <w:r w:rsidRPr="00197FD2">
        <w:rPr>
          <w:b w:val="0"/>
          <w:caps w:val="0"/>
          <w:color w:val="auto"/>
          <w:sz w:val="26"/>
          <w:szCs w:val="26"/>
        </w:rPr>
        <w:tab/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администрации городского округа город Шахунья Нижегородской области несет ответственность за: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7"/>
        </w:rPr>
        <w:t xml:space="preserve">- </w:t>
      </w:r>
      <w:r w:rsidRPr="00197FD2">
        <w:rPr>
          <w:b w:val="0"/>
          <w:bCs w:val="0"/>
          <w:caps w:val="0"/>
          <w:color w:val="auto"/>
          <w:sz w:val="26"/>
          <w:szCs w:val="27"/>
        </w:rPr>
        <w:tab/>
        <w:t>н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евыполнение должностной обязанности, предусмотренной </w:t>
      </w:r>
      <w:hyperlink r:id="rId8" w:history="1">
        <w:r w:rsidRPr="00197FD2">
          <w:rPr>
            <w:b w:val="0"/>
            <w:bCs w:val="0"/>
            <w:caps w:val="0"/>
            <w:color w:val="auto"/>
            <w:sz w:val="26"/>
            <w:szCs w:val="26"/>
          </w:rPr>
          <w:t>пунктом</w:t>
        </w:r>
      </w:hyperlink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 3.</w:t>
      </w:r>
      <w:r>
        <w:rPr>
          <w:b w:val="0"/>
          <w:bCs w:val="0"/>
          <w:caps w:val="0"/>
          <w:color w:val="auto"/>
          <w:sz w:val="26"/>
          <w:szCs w:val="26"/>
        </w:rPr>
        <w:t>19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., что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r w:rsidRPr="00197FD2">
        <w:rPr>
          <w:b w:val="0"/>
          <w:bCs w:val="0"/>
          <w:caps w:val="0"/>
          <w:color w:val="auto"/>
          <w:sz w:val="26"/>
          <w:szCs w:val="26"/>
        </w:rPr>
        <w:lastRenderedPageBreak/>
        <w:t>законодательством Российской Федерации;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-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 xml:space="preserve">непринятие мер по предотвращению или урегулированию конфликта интересов, что является правонарушением, влекущим увольнение муниципального служащего с муниципальной службы в соответствии с </w:t>
      </w:r>
      <w:hyperlink r:id="rId9" w:history="1">
        <w:r w:rsidRPr="00197FD2">
          <w:rPr>
            <w:b w:val="0"/>
            <w:bCs w:val="0"/>
            <w:caps w:val="0"/>
            <w:color w:val="auto"/>
            <w:sz w:val="26"/>
            <w:szCs w:val="26"/>
          </w:rPr>
          <w:t>законодательством</w:t>
        </w:r>
      </w:hyperlink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 Российской Федерации;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caps w:val="0"/>
          <w:color w:val="auto"/>
          <w:sz w:val="26"/>
          <w:szCs w:val="26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-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>несоблюдение</w:t>
      </w:r>
      <w:r w:rsidRPr="00197FD2">
        <w:rPr>
          <w:b w:val="0"/>
          <w:caps w:val="0"/>
          <w:color w:val="auto"/>
          <w:sz w:val="26"/>
          <w:szCs w:val="26"/>
        </w:rPr>
        <w:t xml:space="preserve"> положений Кодекса служебной этики и правил внутреннего трудового распорядка.</w:t>
      </w:r>
    </w:p>
    <w:p w:rsidR="00CC54A9" w:rsidRPr="00197FD2" w:rsidRDefault="00CC54A9" w:rsidP="00CC54A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bCs w:val="0"/>
          <w:caps w:val="0"/>
          <w:color w:val="auto"/>
          <w:sz w:val="26"/>
          <w:szCs w:val="27"/>
        </w:rPr>
      </w:pP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- </w:t>
      </w:r>
      <w:r w:rsidRPr="00197FD2">
        <w:rPr>
          <w:b w:val="0"/>
          <w:bCs w:val="0"/>
          <w:caps w:val="0"/>
          <w:color w:val="auto"/>
          <w:sz w:val="26"/>
          <w:szCs w:val="26"/>
        </w:rPr>
        <w:tab/>
        <w:t>неисполнение обязанностей, установленных Федеральным законом от 25 декабря 2008 года № 273-ФЗ «О противодействии коррупции»;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неисполнение (ненадлежащие исполнение) своих должностных обязанностей;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совершение в процессе осуществления своей трудовой деятельности правонарушения;</w:t>
      </w:r>
    </w:p>
    <w:p w:rsidR="00CC54A9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причинение материального ущерба в пределах, определенных действующим законодательством;</w:t>
      </w:r>
    </w:p>
    <w:p w:rsidR="00CC54A9" w:rsidRPr="008415B0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b w:val="0"/>
          <w:caps w:val="0"/>
          <w:color w:val="auto"/>
          <w:sz w:val="26"/>
          <w:szCs w:val="26"/>
        </w:rPr>
        <w:t xml:space="preserve">- </w:t>
      </w:r>
      <w:r w:rsidRPr="00197FD2">
        <w:rPr>
          <w:b w:val="0"/>
          <w:caps w:val="0"/>
          <w:color w:val="auto"/>
          <w:sz w:val="26"/>
          <w:szCs w:val="26"/>
        </w:rPr>
        <w:tab/>
        <w:t>последствия принятых им решений, выходящих за пределы его полномочий, установленных законодательством, уставом учреждения, иными нормативными правовыми актами;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действия или бездействие, ведущие к нарушению прав и законных интересов граждан;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разглашение сведений, ставших ему известными в связи с исполнением должностных обязанностей;</w:t>
      </w:r>
      <w:r w:rsidRPr="00197FD2">
        <w:rPr>
          <w:b w:val="0"/>
          <w:bCs w:val="0"/>
          <w:caps w:val="0"/>
          <w:color w:val="auto"/>
          <w:sz w:val="26"/>
          <w:szCs w:val="26"/>
        </w:rPr>
        <w:t xml:space="preserve"> 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публичные высказывания, суждения и оценки в отношении деятельности органов местного самоуправления, их руководителей;</w:t>
      </w:r>
    </w:p>
    <w:p w:rsidR="00B11B15" w:rsidRDefault="00CC54A9" w:rsidP="00B11B15">
      <w:pPr>
        <w:tabs>
          <w:tab w:val="left" w:pos="-90"/>
          <w:tab w:val="left" w:pos="0"/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несоблюдение ограничений и нарушение запретов, связанных с муниципальной службой</w:t>
      </w:r>
      <w:r w:rsid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,</w:t>
      </w:r>
    </w:p>
    <w:p w:rsidR="00CC54A9" w:rsidRPr="00197FD2" w:rsidRDefault="00B11B15" w:rsidP="00B11B15">
      <w:pPr>
        <w:tabs>
          <w:tab w:val="left" w:pos="-90"/>
          <w:tab w:val="left" w:pos="0"/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непредставление или предоставление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CC54A9"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.</w:t>
      </w:r>
    </w:p>
    <w:p w:rsidR="00CC54A9" w:rsidRPr="00197FD2" w:rsidRDefault="00CC54A9" w:rsidP="00CC54A9">
      <w:pPr>
        <w:tabs>
          <w:tab w:val="left" w:pos="1418"/>
        </w:tabs>
        <w:jc w:val="center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Default="00CC54A9" w:rsidP="00CC54A9">
      <w:pPr>
        <w:jc w:val="center"/>
        <w:rPr>
          <w:rFonts w:eastAsia="Calibri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caps w:val="0"/>
          <w:color w:val="auto"/>
          <w:sz w:val="26"/>
          <w:szCs w:val="26"/>
          <w:lang w:eastAsia="en-US"/>
        </w:rPr>
        <w:t xml:space="preserve">6. </w:t>
      </w:r>
      <w:r w:rsidRPr="00197FD2">
        <w:rPr>
          <w:rFonts w:eastAsia="Calibri"/>
          <w:caps w:val="0"/>
          <w:color w:val="auto"/>
          <w:sz w:val="26"/>
          <w:szCs w:val="26"/>
          <w:lang w:eastAsia="en-US"/>
        </w:rPr>
        <w:t>Служебное взаимодействие.</w:t>
      </w:r>
    </w:p>
    <w:p w:rsidR="00CC54A9" w:rsidRDefault="00CC54A9" w:rsidP="00CC54A9">
      <w:pPr>
        <w:tabs>
          <w:tab w:val="left" w:pos="1418"/>
        </w:tabs>
        <w:jc w:val="center"/>
        <w:rPr>
          <w:rFonts w:eastAsia="Calibri"/>
          <w:caps w:val="0"/>
          <w:color w:val="auto"/>
          <w:sz w:val="26"/>
          <w:szCs w:val="26"/>
          <w:lang w:eastAsia="en-US"/>
        </w:rPr>
      </w:pP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caps w:val="0"/>
          <w:color w:val="auto"/>
          <w:sz w:val="26"/>
          <w:szCs w:val="26"/>
          <w:lang w:eastAsia="en-US"/>
        </w:rPr>
      </w:pPr>
      <w:r w:rsidRPr="00197FD2">
        <w:rPr>
          <w:b w:val="0"/>
          <w:caps w:val="0"/>
          <w:color w:val="auto"/>
          <w:sz w:val="26"/>
          <w:szCs w:val="26"/>
        </w:rPr>
        <w:lastRenderedPageBreak/>
        <w:t xml:space="preserve">6.1. </w:t>
      </w:r>
      <w:r w:rsidRPr="00197FD2">
        <w:rPr>
          <w:b w:val="0"/>
          <w:caps w:val="0"/>
          <w:color w:val="auto"/>
          <w:sz w:val="26"/>
          <w:szCs w:val="26"/>
        </w:rPr>
        <w:tab/>
        <w:t xml:space="preserve">Начальник сектора </w:t>
      </w:r>
      <w:r w:rsidRPr="00DF04C6">
        <w:rPr>
          <w:b w:val="0"/>
          <w:caps w:val="0"/>
          <w:color w:val="000000"/>
          <w:sz w:val="26"/>
          <w:szCs w:val="26"/>
        </w:rPr>
        <w:t>по поддержке малого бизнеса и развития предпринимательства</w:t>
      </w:r>
      <w:r w:rsidRPr="00197FD2">
        <w:rPr>
          <w:b w:val="0"/>
          <w:caps w:val="0"/>
          <w:color w:val="auto"/>
          <w:sz w:val="26"/>
          <w:szCs w:val="26"/>
        </w:rPr>
        <w:t xml:space="preserve"> администрации городского округа город Шахунья Нижегородской области в рамках своей компетенции взаимодействует: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с органами местного самоуправления;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со структурными подразделениями администрации городского округа город Шахунья</w:t>
      </w: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Нижегородской области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с учреждениями, предприятиями, организациями городского округа город Шахунья Нижегородской области любой формы собственности;</w:t>
      </w:r>
    </w:p>
    <w:p w:rsidR="00CC54A9" w:rsidRPr="00197FD2" w:rsidRDefault="00CC54A9" w:rsidP="00CC54A9">
      <w:pPr>
        <w:tabs>
          <w:tab w:val="left" w:pos="1418"/>
        </w:tabs>
        <w:spacing w:line="360" w:lineRule="auto"/>
        <w:ind w:firstLine="567"/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- 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с общественными организациями, движениями и объединениями.</w:t>
      </w:r>
    </w:p>
    <w:p w:rsidR="00CC54A9" w:rsidRPr="00197FD2" w:rsidRDefault="00CC54A9" w:rsidP="00CC54A9">
      <w:pPr>
        <w:jc w:val="both"/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Pr="00197FD2" w:rsidRDefault="00CC54A9" w:rsidP="00CC54A9">
      <w:pP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С инструкцией озн</w:t>
      </w:r>
      <w:bookmarkStart w:id="0" w:name="_GoBack"/>
      <w:bookmarkEnd w:id="0"/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акомлен (а):____________</w:t>
      </w:r>
      <w:r w:rsidR="00B11B15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ab/>
        <w:t>_______________________</w:t>
      </w:r>
    </w:p>
    <w:p w:rsidR="00CC54A9" w:rsidRPr="00197FD2" w:rsidRDefault="00CC54A9" w:rsidP="00CC54A9">
      <w:pP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Pr="00197FD2" w:rsidRDefault="00CC54A9" w:rsidP="00CC54A9">
      <w:pP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Второй экземпляр на руки получил (а):_______________</w:t>
      </w:r>
    </w:p>
    <w:p w:rsidR="00CC54A9" w:rsidRPr="00197FD2" w:rsidRDefault="00CC54A9" w:rsidP="00CC54A9">
      <w:pP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</w:p>
    <w:p w:rsidR="00CC54A9" w:rsidRPr="008415B0" w:rsidRDefault="00CC54A9" w:rsidP="00CC54A9">
      <w:pP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</w:pPr>
      <w:r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>«___» _________________</w:t>
      </w:r>
      <w:r w:rsidRPr="00197FD2">
        <w:rPr>
          <w:rFonts w:eastAsia="Calibri"/>
          <w:b w:val="0"/>
          <w:bCs w:val="0"/>
          <w:caps w:val="0"/>
          <w:color w:val="auto"/>
          <w:sz w:val="26"/>
          <w:szCs w:val="26"/>
          <w:lang w:eastAsia="en-US"/>
        </w:rPr>
        <w:t xml:space="preserve"> г.</w:t>
      </w:r>
    </w:p>
    <w:p w:rsidR="00D654FF" w:rsidRPr="00CC54A9" w:rsidRDefault="00D654FF" w:rsidP="00CC54A9"/>
    <w:sectPr w:rsidR="00D654FF" w:rsidRPr="00CC54A9" w:rsidSect="00BE022C">
      <w:pgSz w:w="11906" w:h="16838"/>
      <w:pgMar w:top="1134" w:right="567" w:bottom="1134" w:left="1701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781"/>
    <w:multiLevelType w:val="hybridMultilevel"/>
    <w:tmpl w:val="F8FA3D9A"/>
    <w:lvl w:ilvl="0" w:tplc="FFFFFFFF">
      <w:start w:val="1"/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C439F"/>
    <w:multiLevelType w:val="hybridMultilevel"/>
    <w:tmpl w:val="5D6678B4"/>
    <w:lvl w:ilvl="0" w:tplc="A46679CE">
      <w:start w:val="4"/>
      <w:numFmt w:val="decimal"/>
      <w:lvlText w:val="%1."/>
      <w:lvlJc w:val="left"/>
      <w:pPr>
        <w:ind w:left="3750" w:hanging="360"/>
      </w:pPr>
    </w:lvl>
    <w:lvl w:ilvl="1" w:tplc="04190019">
      <w:start w:val="1"/>
      <w:numFmt w:val="lowerLetter"/>
      <w:lvlText w:val="%2."/>
      <w:lvlJc w:val="left"/>
      <w:pPr>
        <w:ind w:left="4470" w:hanging="360"/>
      </w:pPr>
    </w:lvl>
    <w:lvl w:ilvl="2" w:tplc="0419001B">
      <w:start w:val="1"/>
      <w:numFmt w:val="lowerRoman"/>
      <w:lvlText w:val="%3."/>
      <w:lvlJc w:val="right"/>
      <w:pPr>
        <w:ind w:left="5190" w:hanging="180"/>
      </w:pPr>
    </w:lvl>
    <w:lvl w:ilvl="3" w:tplc="0419000F">
      <w:start w:val="1"/>
      <w:numFmt w:val="decimal"/>
      <w:lvlText w:val="%4."/>
      <w:lvlJc w:val="left"/>
      <w:pPr>
        <w:ind w:left="5910" w:hanging="360"/>
      </w:pPr>
    </w:lvl>
    <w:lvl w:ilvl="4" w:tplc="04190019">
      <w:start w:val="1"/>
      <w:numFmt w:val="lowerLetter"/>
      <w:lvlText w:val="%5."/>
      <w:lvlJc w:val="left"/>
      <w:pPr>
        <w:ind w:left="6630" w:hanging="360"/>
      </w:pPr>
    </w:lvl>
    <w:lvl w:ilvl="5" w:tplc="0419001B">
      <w:start w:val="1"/>
      <w:numFmt w:val="lowerRoman"/>
      <w:lvlText w:val="%6."/>
      <w:lvlJc w:val="right"/>
      <w:pPr>
        <w:ind w:left="7350" w:hanging="180"/>
      </w:pPr>
    </w:lvl>
    <w:lvl w:ilvl="6" w:tplc="0419000F">
      <w:start w:val="1"/>
      <w:numFmt w:val="decimal"/>
      <w:lvlText w:val="%7."/>
      <w:lvlJc w:val="left"/>
      <w:pPr>
        <w:ind w:left="8070" w:hanging="360"/>
      </w:pPr>
    </w:lvl>
    <w:lvl w:ilvl="7" w:tplc="04190019">
      <w:start w:val="1"/>
      <w:numFmt w:val="lowerLetter"/>
      <w:lvlText w:val="%8."/>
      <w:lvlJc w:val="left"/>
      <w:pPr>
        <w:ind w:left="8790" w:hanging="360"/>
      </w:pPr>
    </w:lvl>
    <w:lvl w:ilvl="8" w:tplc="0419001B">
      <w:start w:val="1"/>
      <w:numFmt w:val="lowerRoman"/>
      <w:lvlText w:val="%9."/>
      <w:lvlJc w:val="right"/>
      <w:pPr>
        <w:ind w:left="9510" w:hanging="180"/>
      </w:pPr>
    </w:lvl>
  </w:abstractNum>
  <w:abstractNum w:abstractNumId="2">
    <w:nsid w:val="395D6956"/>
    <w:multiLevelType w:val="multilevel"/>
    <w:tmpl w:val="BB2AC7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DE25A9"/>
    <w:multiLevelType w:val="multilevel"/>
    <w:tmpl w:val="F54E7B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56" w:hanging="1800"/>
      </w:pPr>
      <w:rPr>
        <w:rFonts w:hint="default"/>
      </w:rPr>
    </w:lvl>
  </w:abstractNum>
  <w:abstractNum w:abstractNumId="4">
    <w:nsid w:val="7917274C"/>
    <w:multiLevelType w:val="multilevel"/>
    <w:tmpl w:val="A958219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A074246"/>
    <w:multiLevelType w:val="multilevel"/>
    <w:tmpl w:val="755E1CE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201"/>
  <w:displayHorizontalDrawingGridEvery w:val="2"/>
  <w:characterSpacingControl w:val="doNotCompress"/>
  <w:compat/>
  <w:rsids>
    <w:rsidRoot w:val="00701242"/>
    <w:rsid w:val="000161FE"/>
    <w:rsid w:val="000475B8"/>
    <w:rsid w:val="00051ED5"/>
    <w:rsid w:val="000524F4"/>
    <w:rsid w:val="00064ED7"/>
    <w:rsid w:val="00094866"/>
    <w:rsid w:val="000B1A35"/>
    <w:rsid w:val="000E7C6C"/>
    <w:rsid w:val="00116025"/>
    <w:rsid w:val="00166B89"/>
    <w:rsid w:val="00166CE9"/>
    <w:rsid w:val="001D434F"/>
    <w:rsid w:val="00222DDA"/>
    <w:rsid w:val="002551C7"/>
    <w:rsid w:val="00261557"/>
    <w:rsid w:val="002674AD"/>
    <w:rsid w:val="00267D8F"/>
    <w:rsid w:val="002D18AD"/>
    <w:rsid w:val="002F2348"/>
    <w:rsid w:val="002F60CF"/>
    <w:rsid w:val="00326F2F"/>
    <w:rsid w:val="003357E0"/>
    <w:rsid w:val="00386BFE"/>
    <w:rsid w:val="00392B11"/>
    <w:rsid w:val="00394688"/>
    <w:rsid w:val="0039573C"/>
    <w:rsid w:val="004136F5"/>
    <w:rsid w:val="004218EE"/>
    <w:rsid w:val="00427A5B"/>
    <w:rsid w:val="004F53D1"/>
    <w:rsid w:val="005150F4"/>
    <w:rsid w:val="0053200B"/>
    <w:rsid w:val="00534F6B"/>
    <w:rsid w:val="005454D1"/>
    <w:rsid w:val="00575B05"/>
    <w:rsid w:val="00582887"/>
    <w:rsid w:val="005A441C"/>
    <w:rsid w:val="005A7866"/>
    <w:rsid w:val="005B0C83"/>
    <w:rsid w:val="005C6FB0"/>
    <w:rsid w:val="005D525A"/>
    <w:rsid w:val="005E6508"/>
    <w:rsid w:val="005E7F5C"/>
    <w:rsid w:val="005F365B"/>
    <w:rsid w:val="005F7A1D"/>
    <w:rsid w:val="00692A6E"/>
    <w:rsid w:val="006D6A69"/>
    <w:rsid w:val="00701242"/>
    <w:rsid w:val="00732592"/>
    <w:rsid w:val="00737E3A"/>
    <w:rsid w:val="00795A8D"/>
    <w:rsid w:val="007B42F0"/>
    <w:rsid w:val="007B6ED2"/>
    <w:rsid w:val="007D47D5"/>
    <w:rsid w:val="008023A7"/>
    <w:rsid w:val="008169F5"/>
    <w:rsid w:val="00841739"/>
    <w:rsid w:val="00855C81"/>
    <w:rsid w:val="008711F6"/>
    <w:rsid w:val="008B65CC"/>
    <w:rsid w:val="008E090B"/>
    <w:rsid w:val="008E49F5"/>
    <w:rsid w:val="00962D2A"/>
    <w:rsid w:val="0096489B"/>
    <w:rsid w:val="00971460"/>
    <w:rsid w:val="009B353D"/>
    <w:rsid w:val="009B3747"/>
    <w:rsid w:val="009B7248"/>
    <w:rsid w:val="00A121DB"/>
    <w:rsid w:val="00A16808"/>
    <w:rsid w:val="00A16B6E"/>
    <w:rsid w:val="00A46EA2"/>
    <w:rsid w:val="00A52B1F"/>
    <w:rsid w:val="00A63C1A"/>
    <w:rsid w:val="00A64E38"/>
    <w:rsid w:val="00A65F10"/>
    <w:rsid w:val="00A80084"/>
    <w:rsid w:val="00AC0168"/>
    <w:rsid w:val="00AC4EA1"/>
    <w:rsid w:val="00B11B15"/>
    <w:rsid w:val="00B26102"/>
    <w:rsid w:val="00B527FC"/>
    <w:rsid w:val="00B554E1"/>
    <w:rsid w:val="00B6440A"/>
    <w:rsid w:val="00B8197E"/>
    <w:rsid w:val="00B9574F"/>
    <w:rsid w:val="00BA46A3"/>
    <w:rsid w:val="00BD6EA8"/>
    <w:rsid w:val="00BE022C"/>
    <w:rsid w:val="00BE1D2F"/>
    <w:rsid w:val="00BE3FA0"/>
    <w:rsid w:val="00BE7D43"/>
    <w:rsid w:val="00C14CAE"/>
    <w:rsid w:val="00C1560C"/>
    <w:rsid w:val="00CC54A9"/>
    <w:rsid w:val="00D13AD9"/>
    <w:rsid w:val="00D30553"/>
    <w:rsid w:val="00D5414D"/>
    <w:rsid w:val="00D624FC"/>
    <w:rsid w:val="00D654FF"/>
    <w:rsid w:val="00DA6602"/>
    <w:rsid w:val="00DE6F7B"/>
    <w:rsid w:val="00DE74BF"/>
    <w:rsid w:val="00E7534F"/>
    <w:rsid w:val="00EE4526"/>
    <w:rsid w:val="00F319D7"/>
    <w:rsid w:val="00F35381"/>
    <w:rsid w:val="00FA0D3C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FF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4F6B"/>
    <w:pPr>
      <w:keepNext/>
      <w:jc w:val="center"/>
      <w:outlineLvl w:val="1"/>
    </w:pPr>
    <w:rPr>
      <w:caps w:val="0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4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34F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1"/>
    <w:unhideWhenUsed/>
    <w:rsid w:val="00534F6B"/>
    <w:rPr>
      <w:rFonts w:ascii="Courier New" w:hAnsi="Courier New" w:cs="Courier New"/>
      <w:b w:val="0"/>
      <w:bCs w:val="0"/>
      <w:caps w:val="0"/>
      <w:color w:val="auto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534F6B"/>
    <w:rPr>
      <w:rFonts w:ascii="Consolas" w:eastAsia="Times New Roman" w:hAnsi="Consolas" w:cs="Times New Roman"/>
      <w:b/>
      <w:bCs/>
      <w:caps/>
      <w:color w:val="008000"/>
      <w:sz w:val="21"/>
      <w:szCs w:val="21"/>
      <w:lang w:eastAsia="ru-RU"/>
    </w:rPr>
  </w:style>
  <w:style w:type="character" w:customStyle="1" w:styleId="1">
    <w:name w:val="Текст Знак1"/>
    <w:link w:val="a5"/>
    <w:locked/>
    <w:rsid w:val="00534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3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FF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4F6B"/>
    <w:pPr>
      <w:keepNext/>
      <w:jc w:val="center"/>
      <w:outlineLvl w:val="1"/>
    </w:pPr>
    <w:rPr>
      <w:caps w:val="0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4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34F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1"/>
    <w:unhideWhenUsed/>
    <w:rsid w:val="00534F6B"/>
    <w:rPr>
      <w:rFonts w:ascii="Courier New" w:hAnsi="Courier New" w:cs="Courier New"/>
      <w:b w:val="0"/>
      <w:bCs w:val="0"/>
      <w:caps w:val="0"/>
      <w:color w:val="auto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534F6B"/>
    <w:rPr>
      <w:rFonts w:ascii="Consolas" w:eastAsia="Times New Roman" w:hAnsi="Consolas" w:cs="Times New Roman"/>
      <w:b/>
      <w:bCs/>
      <w:caps/>
      <w:color w:val="008000"/>
      <w:sz w:val="21"/>
      <w:szCs w:val="21"/>
      <w:lang w:eastAsia="ru-RU"/>
    </w:rPr>
  </w:style>
  <w:style w:type="character" w:customStyle="1" w:styleId="1">
    <w:name w:val="Текст Знак1"/>
    <w:link w:val="a5"/>
    <w:locked/>
    <w:rsid w:val="00534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3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D346046396B6BBD9E740A4336E5A563195A6252AA24AB2672590463AF4763FAE5A08E84A83A55DX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798D0A9DE8449D899CD7C050872E16BA29F75543D8E4D1C88216A361k9Z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98D0A9DE8449D899CD7C050872E16BA29F75543D8E4D1C88216A361946F4E0BD997D13CAEDE96kFZ8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06F92C30E07ADD45BA7F0E4A06F4A6978931FDF53BCBF682AE4FED3E96BCFCEBDEAA7D5F1373FZA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0FE9-BA28-4588-84DF-8E5CF8E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Gudina</cp:lastModifiedBy>
  <cp:revision>10</cp:revision>
  <cp:lastPrinted>2015-11-05T05:39:00Z</cp:lastPrinted>
  <dcterms:created xsi:type="dcterms:W3CDTF">2021-01-20T06:51:00Z</dcterms:created>
  <dcterms:modified xsi:type="dcterms:W3CDTF">2021-01-20T12:15:00Z</dcterms:modified>
</cp:coreProperties>
</file>