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5548F">
        <w:rPr>
          <w:sz w:val="26"/>
          <w:szCs w:val="26"/>
          <w:u w:val="single"/>
        </w:rPr>
        <w:t>03</w:t>
      </w:r>
      <w:r w:rsidR="00112D92">
        <w:rPr>
          <w:sz w:val="26"/>
          <w:szCs w:val="26"/>
          <w:u w:val="single"/>
        </w:rPr>
        <w:t xml:space="preserve"> </w:t>
      </w:r>
      <w:r w:rsidR="003A5B5C">
        <w:rPr>
          <w:sz w:val="26"/>
          <w:szCs w:val="26"/>
          <w:u w:val="single"/>
        </w:rPr>
        <w:t>апреля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B5548F">
        <w:rPr>
          <w:sz w:val="26"/>
          <w:szCs w:val="26"/>
          <w:u w:val="single"/>
        </w:rPr>
        <w:t>405</w:t>
      </w:r>
    </w:p>
    <w:p w:rsidR="00544F0E" w:rsidRPr="00B5548F" w:rsidRDefault="00544F0E" w:rsidP="00544F0E">
      <w:pPr>
        <w:ind w:right="-76"/>
        <w:jc w:val="center"/>
        <w:rPr>
          <w:b/>
          <w:sz w:val="20"/>
          <w:szCs w:val="20"/>
        </w:rPr>
      </w:pPr>
    </w:p>
    <w:p w:rsidR="00787453" w:rsidRPr="00B5548F" w:rsidRDefault="00787453" w:rsidP="003B2401">
      <w:pPr>
        <w:jc w:val="center"/>
        <w:rPr>
          <w:b/>
          <w:sz w:val="20"/>
          <w:szCs w:val="20"/>
        </w:rPr>
      </w:pPr>
    </w:p>
    <w:p w:rsidR="00B5548F" w:rsidRPr="00B5548F" w:rsidRDefault="00B5548F" w:rsidP="00B5548F">
      <w:pPr>
        <w:jc w:val="center"/>
        <w:rPr>
          <w:b/>
          <w:sz w:val="26"/>
          <w:szCs w:val="26"/>
        </w:rPr>
      </w:pPr>
      <w:r w:rsidRPr="00B5548F">
        <w:rPr>
          <w:b/>
          <w:sz w:val="26"/>
          <w:szCs w:val="26"/>
        </w:rPr>
        <w:t>Об утверждении Комплексного плана мероприятий по профилактике ту</w:t>
      </w:r>
      <w:r>
        <w:rPr>
          <w:b/>
          <w:sz w:val="26"/>
          <w:szCs w:val="26"/>
        </w:rPr>
        <w:t xml:space="preserve">беркулеза в </w:t>
      </w:r>
      <w:r w:rsidRPr="00B5548F">
        <w:rPr>
          <w:b/>
          <w:sz w:val="26"/>
          <w:szCs w:val="26"/>
        </w:rPr>
        <w:t xml:space="preserve">городском округе город </w:t>
      </w:r>
      <w:r>
        <w:rPr>
          <w:b/>
          <w:sz w:val="26"/>
          <w:szCs w:val="26"/>
        </w:rPr>
        <w:t xml:space="preserve">Шахунья на </w:t>
      </w:r>
      <w:r w:rsidRPr="00B5548F">
        <w:rPr>
          <w:b/>
          <w:sz w:val="26"/>
          <w:szCs w:val="26"/>
        </w:rPr>
        <w:t>2015-2018 годы</w:t>
      </w:r>
    </w:p>
    <w:p w:rsidR="00B5548F" w:rsidRPr="00B5548F" w:rsidRDefault="00B5548F" w:rsidP="00B5548F">
      <w:pPr>
        <w:ind w:firstLine="708"/>
        <w:jc w:val="center"/>
        <w:rPr>
          <w:sz w:val="20"/>
          <w:szCs w:val="20"/>
        </w:rPr>
      </w:pPr>
    </w:p>
    <w:p w:rsidR="00B5548F" w:rsidRPr="00B5548F" w:rsidRDefault="00B5548F" w:rsidP="00B5548F">
      <w:pPr>
        <w:ind w:firstLine="708"/>
        <w:jc w:val="center"/>
        <w:rPr>
          <w:sz w:val="20"/>
          <w:szCs w:val="20"/>
        </w:rPr>
      </w:pPr>
    </w:p>
    <w:p w:rsidR="00B5548F" w:rsidRPr="00B5548F" w:rsidRDefault="00B5548F" w:rsidP="00B5548F">
      <w:pPr>
        <w:spacing w:line="360" w:lineRule="exact"/>
        <w:ind w:firstLine="709"/>
        <w:jc w:val="both"/>
        <w:rPr>
          <w:sz w:val="26"/>
          <w:szCs w:val="26"/>
        </w:rPr>
      </w:pPr>
      <w:r w:rsidRPr="00B5548F">
        <w:rPr>
          <w:sz w:val="26"/>
          <w:szCs w:val="26"/>
        </w:rPr>
        <w:t>В соответствии с Федеральным законом о</w:t>
      </w:r>
      <w:r>
        <w:rPr>
          <w:sz w:val="26"/>
          <w:szCs w:val="26"/>
        </w:rPr>
        <w:t>т 30 марта 1999 года</w:t>
      </w:r>
      <w:r w:rsidRPr="00B5548F">
        <w:rPr>
          <w:sz w:val="26"/>
          <w:szCs w:val="26"/>
        </w:rPr>
        <w:t xml:space="preserve"> № 52-ФЗ «О санитарно-эпидемиологическом благополучии населения», сани</w:t>
      </w:r>
      <w:r>
        <w:rPr>
          <w:sz w:val="26"/>
          <w:szCs w:val="26"/>
        </w:rPr>
        <w:t xml:space="preserve">тарными правилами СП </w:t>
      </w:r>
      <w:r w:rsidRPr="00B5548F">
        <w:rPr>
          <w:sz w:val="26"/>
          <w:szCs w:val="26"/>
        </w:rPr>
        <w:t>3.1.2.3114-13 «П</w:t>
      </w:r>
      <w:r>
        <w:rPr>
          <w:sz w:val="26"/>
          <w:szCs w:val="26"/>
        </w:rPr>
        <w:t>рофилактика</w:t>
      </w:r>
      <w:r w:rsidRPr="00B5548F">
        <w:rPr>
          <w:sz w:val="26"/>
          <w:szCs w:val="26"/>
        </w:rPr>
        <w:t xml:space="preserve"> туберкулёза», в целях обеспечения санитарно-эпидемиологического благополучия населения городского округа город Шахунья</w:t>
      </w:r>
      <w:r>
        <w:rPr>
          <w:sz w:val="26"/>
          <w:szCs w:val="26"/>
        </w:rPr>
        <w:t xml:space="preserve"> и активизации мер</w:t>
      </w:r>
      <w:r w:rsidRPr="00B554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раннему выявлению туберкулёза </w:t>
      </w:r>
      <w:r w:rsidRPr="00B5548F">
        <w:rPr>
          <w:sz w:val="26"/>
          <w:szCs w:val="26"/>
        </w:rPr>
        <w:t xml:space="preserve">и предупреждению  распространения  заболеваемости </w:t>
      </w:r>
      <w:r>
        <w:rPr>
          <w:sz w:val="26"/>
          <w:szCs w:val="26"/>
        </w:rPr>
        <w:t>им</w:t>
      </w:r>
      <w:r w:rsidRPr="00B5548F">
        <w:rPr>
          <w:sz w:val="26"/>
          <w:szCs w:val="26"/>
        </w:rPr>
        <w:t xml:space="preserve"> на территории городского округа город Шахунья  Нижегородской области </w:t>
      </w:r>
      <w:r>
        <w:rPr>
          <w:sz w:val="26"/>
          <w:szCs w:val="26"/>
        </w:rPr>
        <w:t xml:space="preserve">администрация </w:t>
      </w:r>
      <w:r w:rsidRPr="00B5548F"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B5548F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B5548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5548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B5548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B5548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B5548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B5548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5548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B5548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B5548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B5548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B5548F">
        <w:rPr>
          <w:b/>
          <w:sz w:val="26"/>
          <w:szCs w:val="26"/>
        </w:rPr>
        <w:t>т:</w:t>
      </w:r>
    </w:p>
    <w:p w:rsidR="00B5548F" w:rsidRPr="00B5548F" w:rsidRDefault="00B5548F" w:rsidP="00B5548F">
      <w:pPr>
        <w:spacing w:line="360" w:lineRule="exact"/>
        <w:ind w:firstLine="709"/>
        <w:jc w:val="both"/>
        <w:rPr>
          <w:sz w:val="26"/>
          <w:szCs w:val="26"/>
        </w:rPr>
      </w:pPr>
      <w:r w:rsidRPr="00B5548F">
        <w:rPr>
          <w:sz w:val="26"/>
          <w:szCs w:val="26"/>
        </w:rPr>
        <w:t>1. Утвердить прилагаемый Ко</w:t>
      </w:r>
      <w:r>
        <w:rPr>
          <w:sz w:val="26"/>
          <w:szCs w:val="26"/>
        </w:rPr>
        <w:t xml:space="preserve">мплексный план  мероприятий по </w:t>
      </w:r>
      <w:r w:rsidRPr="00B5548F">
        <w:rPr>
          <w:sz w:val="26"/>
          <w:szCs w:val="26"/>
        </w:rPr>
        <w:t>профилактике   туберкулеза в  городском округе город Шахунья на  2015-2018 годы.</w:t>
      </w:r>
    </w:p>
    <w:p w:rsidR="00B5548F" w:rsidRPr="00B5548F" w:rsidRDefault="00B5548F" w:rsidP="00B5548F">
      <w:pPr>
        <w:spacing w:line="360" w:lineRule="exact"/>
        <w:ind w:firstLine="709"/>
        <w:jc w:val="both"/>
        <w:rPr>
          <w:sz w:val="26"/>
          <w:szCs w:val="26"/>
        </w:rPr>
      </w:pPr>
      <w:r w:rsidRPr="00B5548F">
        <w:rPr>
          <w:sz w:val="26"/>
          <w:szCs w:val="26"/>
        </w:rPr>
        <w:t>2. Рекомендовать руководителям организаций  и предприятий независимо от форм собственности, индивидуальным предпринимателям, гражданам, осуществляющим хозяйственную деятельность, обеспечить выполнение данного комплексного плана и требований санитарного законодательства (Санитарно-эпидемиологические правила СП 3.1.2.3114-13 «Профилактика туберкулёза», утвержденные постановлением Главного государственного санитарного врача Онищенко Г.Г. от 22.10.2013 № 60), в части проведения  медицинских обследований  на туберкулёз работников организаций и предприятий.</w:t>
      </w:r>
    </w:p>
    <w:p w:rsidR="00B5548F" w:rsidRPr="00B5548F" w:rsidRDefault="00B5548F" w:rsidP="00B5548F">
      <w:pPr>
        <w:spacing w:line="360" w:lineRule="exact"/>
        <w:ind w:firstLine="709"/>
        <w:jc w:val="both"/>
        <w:rPr>
          <w:sz w:val="26"/>
          <w:szCs w:val="26"/>
        </w:rPr>
      </w:pPr>
      <w:r w:rsidRPr="00B5548F">
        <w:rPr>
          <w:sz w:val="26"/>
          <w:szCs w:val="26"/>
        </w:rPr>
        <w:t>3. Опубликовать настоящее постановление в газете «Знамя труда»</w:t>
      </w:r>
      <w:r>
        <w:rPr>
          <w:sz w:val="26"/>
          <w:szCs w:val="26"/>
        </w:rPr>
        <w:t xml:space="preserve"> </w:t>
      </w:r>
      <w:r w:rsidRPr="00B5548F">
        <w:rPr>
          <w:sz w:val="26"/>
          <w:szCs w:val="26"/>
        </w:rPr>
        <w:t>и  разместить на официальном сайте администрации городского округа город Шахунья Нижегородской области в сети Интернет.</w:t>
      </w:r>
    </w:p>
    <w:p w:rsidR="00B5548F" w:rsidRPr="00B5548F" w:rsidRDefault="00B5548F" w:rsidP="00B5548F">
      <w:pPr>
        <w:spacing w:line="360" w:lineRule="exact"/>
        <w:ind w:firstLine="709"/>
        <w:jc w:val="both"/>
        <w:rPr>
          <w:sz w:val="26"/>
          <w:szCs w:val="26"/>
        </w:rPr>
      </w:pPr>
      <w:r w:rsidRPr="00B5548F">
        <w:rPr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787453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544F0E" w:rsidRDefault="008B7A5C" w:rsidP="000D0CD7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4168AC" w:rsidRPr="00B5548F" w:rsidRDefault="004168AC" w:rsidP="00327948">
      <w:pPr>
        <w:rPr>
          <w:rFonts w:eastAsia="Calibri"/>
          <w:sz w:val="22"/>
          <w:szCs w:val="22"/>
          <w:lang w:eastAsia="en-US"/>
        </w:rPr>
      </w:pPr>
    </w:p>
    <w:sectPr w:rsidR="004168AC" w:rsidRPr="00B5548F" w:rsidSect="00B5548F">
      <w:footerReference w:type="even" r:id="rId9"/>
      <w:pgSz w:w="11909" w:h="16834"/>
      <w:pgMar w:top="426" w:right="569" w:bottom="0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869" w:rsidRDefault="008B0869">
      <w:r>
        <w:separator/>
      </w:r>
    </w:p>
  </w:endnote>
  <w:endnote w:type="continuationSeparator" w:id="1">
    <w:p w:rsidR="008B0869" w:rsidRDefault="008B0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C349D1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869" w:rsidRDefault="008B0869">
      <w:r>
        <w:separator/>
      </w:r>
    </w:p>
  </w:footnote>
  <w:footnote w:type="continuationSeparator" w:id="1">
    <w:p w:rsidR="008B0869" w:rsidRDefault="008B0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2737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2DC8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2554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0869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5548F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49D1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D1B5E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920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4</cp:revision>
  <cp:lastPrinted>2015-04-08T06:50:00Z</cp:lastPrinted>
  <dcterms:created xsi:type="dcterms:W3CDTF">2015-04-08T06:52:00Z</dcterms:created>
  <dcterms:modified xsi:type="dcterms:W3CDTF">2015-04-08T08:03:00Z</dcterms:modified>
</cp:coreProperties>
</file>