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500E">
        <w:rPr>
          <w:sz w:val="26"/>
          <w:szCs w:val="26"/>
          <w:u w:val="single"/>
        </w:rPr>
        <w:t>31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B500E">
        <w:rPr>
          <w:sz w:val="26"/>
          <w:szCs w:val="26"/>
          <w:u w:val="single"/>
        </w:rPr>
        <w:t>1577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2B500E" w:rsidRDefault="002B500E" w:rsidP="00544F0E">
      <w:pPr>
        <w:ind w:right="-76"/>
        <w:jc w:val="center"/>
        <w:rPr>
          <w:b/>
          <w:sz w:val="26"/>
          <w:szCs w:val="26"/>
        </w:rPr>
      </w:pPr>
    </w:p>
    <w:p w:rsidR="002B500E" w:rsidRPr="002B500E" w:rsidRDefault="002B500E" w:rsidP="002B50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500E">
        <w:rPr>
          <w:rFonts w:ascii="Times New Roman" w:hAnsi="Times New Roman" w:cs="Times New Roman"/>
          <w:sz w:val="26"/>
          <w:szCs w:val="26"/>
        </w:rPr>
        <w:t xml:space="preserve">Об утверждении Порядка формирования, утверждения и ведения </w:t>
      </w:r>
      <w:r w:rsidR="0072629D">
        <w:rPr>
          <w:rFonts w:ascii="Times New Roman" w:hAnsi="Times New Roman" w:cs="Times New Roman"/>
          <w:sz w:val="26"/>
          <w:szCs w:val="26"/>
        </w:rPr>
        <w:br/>
      </w:r>
      <w:r w:rsidRPr="002B500E">
        <w:rPr>
          <w:rFonts w:ascii="Times New Roman" w:hAnsi="Times New Roman" w:cs="Times New Roman"/>
          <w:sz w:val="26"/>
          <w:szCs w:val="26"/>
        </w:rPr>
        <w:t>плана закупок товаров, работ, услуг для обеспечения нужд городского округа город Шахунья Нижегородской области</w:t>
      </w:r>
    </w:p>
    <w:p w:rsidR="00AE795D" w:rsidRPr="002B500E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B500E" w:rsidRPr="002B500E" w:rsidRDefault="002B500E" w:rsidP="00544F0E">
      <w:pPr>
        <w:ind w:right="-76"/>
        <w:jc w:val="center"/>
        <w:rPr>
          <w:b/>
          <w:sz w:val="26"/>
          <w:szCs w:val="26"/>
        </w:rPr>
      </w:pPr>
    </w:p>
    <w:p w:rsidR="002B500E" w:rsidRPr="002B500E" w:rsidRDefault="002B500E" w:rsidP="002B500E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0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городского округа город Шахунья Нижегородской области  </w:t>
      </w:r>
      <w:r w:rsidRPr="002B500E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2B500E">
        <w:rPr>
          <w:rFonts w:ascii="Times New Roman" w:hAnsi="Times New Roman" w:cs="Times New Roman"/>
          <w:sz w:val="26"/>
          <w:szCs w:val="26"/>
        </w:rPr>
        <w:t>:</w:t>
      </w:r>
    </w:p>
    <w:p w:rsidR="002B500E" w:rsidRPr="002B500E" w:rsidRDefault="002B500E" w:rsidP="002B500E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500E">
        <w:rPr>
          <w:rFonts w:ascii="Times New Roman" w:hAnsi="Times New Roman" w:cs="Times New Roman"/>
          <w:sz w:val="26"/>
          <w:szCs w:val="26"/>
        </w:rPr>
        <w:t>1. Утвердить прилагаемый Порядок формирования, утверждения и ведения плана закупок товаров, работ, услуг для обеспечения нужд городского округа город Шахунья Нижегородской области.</w:t>
      </w:r>
    </w:p>
    <w:p w:rsidR="002B500E" w:rsidRPr="002B500E" w:rsidRDefault="002B500E" w:rsidP="002B50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00E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город Шахунья (А.А. Шлякову)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2B500E" w:rsidRPr="002B500E" w:rsidRDefault="002B500E" w:rsidP="002B50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00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2016 года и применяется к правоотношениям, возникающим при формировании планов закупок товаров, работ, услуг для обеспечения нужд городского округа город Шахунья Нижегородской области на 2017 год и последующие годы.</w:t>
      </w:r>
    </w:p>
    <w:p w:rsidR="002B500E" w:rsidRPr="002B500E" w:rsidRDefault="002B500E" w:rsidP="002B50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00E"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администрации городского округа город Шахунья Нижегородской области от 12 декабря 2014 года № 1358 «Об утверждении Порядка формирования, утверждения и ведения планов закупок товаров, работ, услуг для обеспечения муниципальных нужд городского округа город Шахунья Нижегородской области» со дня официального опубликования настоящего постановления.</w:t>
      </w:r>
    </w:p>
    <w:p w:rsidR="002B500E" w:rsidRPr="002B500E" w:rsidRDefault="002B500E" w:rsidP="002B500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B500E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24014D" w:rsidRPr="002B500E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D87351" w:rsidRPr="002B500E" w:rsidRDefault="00D87351">
      <w:pPr>
        <w:rPr>
          <w:sz w:val="22"/>
          <w:szCs w:val="22"/>
        </w:rPr>
      </w:pPr>
    </w:p>
    <w:sectPr w:rsidR="00D87351" w:rsidRPr="002B500E" w:rsidSect="00294379">
      <w:footerReference w:type="even" r:id="rId9"/>
      <w:pgSz w:w="11909" w:h="16834"/>
      <w:pgMar w:top="709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BD" w:rsidRDefault="008165BD">
      <w:r>
        <w:separator/>
      </w:r>
    </w:p>
  </w:endnote>
  <w:endnote w:type="continuationSeparator" w:id="1">
    <w:p w:rsidR="008165BD" w:rsidRDefault="0081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84F1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BD" w:rsidRDefault="008165BD">
      <w:r>
        <w:separator/>
      </w:r>
    </w:p>
  </w:footnote>
  <w:footnote w:type="continuationSeparator" w:id="1">
    <w:p w:rsidR="008165BD" w:rsidRDefault="00816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2CAE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4379"/>
    <w:rsid w:val="00295040"/>
    <w:rsid w:val="00295F28"/>
    <w:rsid w:val="002A42FC"/>
    <w:rsid w:val="002B500E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629D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165BD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84F1F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2016-01-11T12:48:00Z</cp:lastPrinted>
  <dcterms:created xsi:type="dcterms:W3CDTF">2016-01-11T12:48:00Z</dcterms:created>
  <dcterms:modified xsi:type="dcterms:W3CDTF">2016-01-11T12:48:00Z</dcterms:modified>
</cp:coreProperties>
</file>