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6352DA">
        <w:rPr>
          <w:sz w:val="26"/>
          <w:szCs w:val="26"/>
          <w:u w:val="single"/>
        </w:rPr>
        <w:t>21</w:t>
      </w:r>
      <w:r w:rsidR="00E95D31">
        <w:rPr>
          <w:sz w:val="26"/>
          <w:szCs w:val="26"/>
          <w:u w:val="single"/>
        </w:rPr>
        <w:t xml:space="preserve"> </w:t>
      </w:r>
      <w:r w:rsidR="00F02CDC">
        <w:rPr>
          <w:sz w:val="26"/>
          <w:szCs w:val="26"/>
          <w:u w:val="single"/>
        </w:rPr>
        <w:t>ма</w:t>
      </w:r>
      <w:r w:rsidR="00FB6668">
        <w:rPr>
          <w:sz w:val="26"/>
          <w:szCs w:val="26"/>
          <w:u w:val="single"/>
        </w:rPr>
        <w:t>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6352DA">
        <w:rPr>
          <w:sz w:val="26"/>
          <w:szCs w:val="26"/>
          <w:u w:val="single"/>
        </w:rPr>
        <w:t>152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6352DA" w:rsidRPr="006352DA" w:rsidRDefault="006352DA" w:rsidP="006352DA">
      <w:pPr>
        <w:widowControl w:val="0"/>
        <w:autoSpaceDE w:val="0"/>
        <w:autoSpaceDN w:val="0"/>
        <w:adjustRightInd w:val="0"/>
        <w:ind w:right="5387"/>
        <w:jc w:val="both"/>
        <w:rPr>
          <w:sz w:val="26"/>
          <w:szCs w:val="26"/>
        </w:rPr>
      </w:pPr>
      <w:r w:rsidRPr="006352DA">
        <w:rPr>
          <w:sz w:val="26"/>
          <w:szCs w:val="26"/>
        </w:rPr>
        <w:t>Об утверждении калькуляции на замену одного  прибора учёта электрической энергии в муниципальном жилищном фонде городского округа город Шахунья Нижегородской области на 2015 год</w:t>
      </w:r>
    </w:p>
    <w:p w:rsidR="006352DA" w:rsidRPr="002A36AC" w:rsidRDefault="006352DA" w:rsidP="006352DA">
      <w:pPr>
        <w:pStyle w:val="ab"/>
        <w:spacing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6352DA" w:rsidRPr="001223CD" w:rsidRDefault="006352DA" w:rsidP="006352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hyperlink r:id="rId6" w:history="1">
        <w:r>
          <w:rPr>
            <w:bCs/>
            <w:iCs/>
            <w:color w:val="000000"/>
            <w:sz w:val="26"/>
            <w:szCs w:val="26"/>
          </w:rPr>
          <w:t xml:space="preserve"> Ф</w:t>
        </w:r>
        <w:r w:rsidRPr="00EF3B1E">
          <w:rPr>
            <w:sz w:val="26"/>
            <w:szCs w:val="26"/>
          </w:rPr>
          <w:t>едеральны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законо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от 06.10.2003</w:t>
        </w:r>
        <w:r>
          <w:rPr>
            <w:sz w:val="26"/>
            <w:szCs w:val="26"/>
          </w:rPr>
          <w:t xml:space="preserve"> года </w:t>
        </w:r>
        <w:r w:rsidRPr="00EF3B1E">
          <w:rPr>
            <w:sz w:val="26"/>
            <w:szCs w:val="26"/>
          </w:rPr>
          <w:t xml:space="preserve"> N 131-ФЗ "Об общих принципах организации местного самоуправления в Российской Федерации", </w:t>
        </w:r>
        <w:r>
          <w:rPr>
            <w:sz w:val="26"/>
            <w:szCs w:val="26"/>
          </w:rPr>
          <w:t xml:space="preserve">Федеральным законом </w:t>
        </w:r>
        <w:r w:rsidRPr="00EF3B1E">
          <w:rPr>
            <w:sz w:val="26"/>
            <w:szCs w:val="26"/>
          </w:rPr>
          <w:t>от 23.11.2009</w:t>
        </w:r>
        <w:r>
          <w:rPr>
            <w:sz w:val="26"/>
            <w:szCs w:val="26"/>
          </w:rPr>
          <w:t xml:space="preserve"> года</w:t>
        </w:r>
        <w:r w:rsidRPr="00EF3B1E">
          <w:rPr>
            <w:sz w:val="26"/>
            <w:szCs w:val="26"/>
          </w:rPr>
          <w:t xml:space="preserve">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  <w:r>
          <w:rPr>
            <w:sz w:val="26"/>
            <w:szCs w:val="26"/>
          </w:rPr>
          <w:t>,</w:t>
        </w:r>
        <w:r>
          <w:rPr>
            <w:bCs/>
            <w:iCs/>
            <w:color w:val="000000"/>
            <w:sz w:val="26"/>
            <w:szCs w:val="26"/>
          </w:rPr>
          <w:t xml:space="preserve"> Уставом городского округа город Шахунья Нижегородской области, в целях осуществления мероприятий по </w:t>
        </w:r>
        <w:r w:rsidRPr="001223CD">
          <w:rPr>
            <w:bCs/>
            <w:iCs/>
            <w:color w:val="00000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своевременной  замене приборов учёта электроэнергии:</w:t>
      </w:r>
      <w:proofErr w:type="gramEnd"/>
    </w:p>
    <w:p w:rsidR="006352DA" w:rsidRPr="00427D3B" w:rsidRDefault="006352DA" w:rsidP="006352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5DD4">
        <w:rPr>
          <w:sz w:val="26"/>
          <w:szCs w:val="26"/>
        </w:rPr>
        <w:t>1. </w:t>
      </w:r>
      <w:r>
        <w:rPr>
          <w:sz w:val="26"/>
          <w:szCs w:val="26"/>
        </w:rPr>
        <w:t>Утвердить прилагаемую калькуляцию на</w:t>
      </w:r>
      <w:r>
        <w:t xml:space="preserve"> </w:t>
      </w:r>
      <w:r w:rsidR="00FE2C7D">
        <w:rPr>
          <w:sz w:val="26"/>
          <w:szCs w:val="26"/>
        </w:rPr>
        <w:t xml:space="preserve">замену одного </w:t>
      </w:r>
      <w:r w:rsidRPr="00427D3B">
        <w:rPr>
          <w:sz w:val="26"/>
          <w:szCs w:val="26"/>
        </w:rPr>
        <w:t>прибора учёта электрической энергии в муниципальном жил</w:t>
      </w:r>
      <w:r>
        <w:rPr>
          <w:sz w:val="26"/>
          <w:szCs w:val="26"/>
        </w:rPr>
        <w:t>ищном</w:t>
      </w:r>
      <w:r w:rsidRPr="00427D3B">
        <w:rPr>
          <w:sz w:val="26"/>
          <w:szCs w:val="26"/>
        </w:rPr>
        <w:t xml:space="preserve"> фонде городского округа город Шахунья Нижегородской области на 2015 год.</w:t>
      </w:r>
    </w:p>
    <w:p w:rsidR="006352DA" w:rsidRPr="00A95DD4" w:rsidRDefault="006352DA" w:rsidP="006352D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муниципального имущества и земельных ресурсов городского округа город Шахунья Нижегородской области при подготовке задания на установку приборов учёта руководствоваться настоящим распоряжением.</w:t>
      </w:r>
    </w:p>
    <w:p w:rsidR="006352DA" w:rsidRPr="00507FDC" w:rsidRDefault="006352DA" w:rsidP="006352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07FDC">
        <w:rPr>
          <w:sz w:val="26"/>
          <w:szCs w:val="26"/>
        </w:rPr>
        <w:t xml:space="preserve">3. Опубликовать настоящее </w:t>
      </w:r>
      <w:r>
        <w:rPr>
          <w:sz w:val="26"/>
          <w:szCs w:val="26"/>
        </w:rPr>
        <w:t>распоряжение</w:t>
      </w:r>
      <w:r w:rsidRPr="00507FDC">
        <w:rPr>
          <w:sz w:val="26"/>
          <w:szCs w:val="26"/>
        </w:rPr>
        <w:t xml:space="preserve"> на официальном Интернет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352DA" w:rsidRPr="00507FDC" w:rsidRDefault="006352DA" w:rsidP="006352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07FDC">
        <w:rPr>
          <w:sz w:val="26"/>
          <w:szCs w:val="26"/>
        </w:rPr>
        <w:t xml:space="preserve">4. Настоящее </w:t>
      </w:r>
      <w:r>
        <w:rPr>
          <w:sz w:val="26"/>
          <w:szCs w:val="26"/>
        </w:rPr>
        <w:t>распоряжение</w:t>
      </w:r>
      <w:r w:rsidRPr="00507FD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6352DA" w:rsidRPr="00507FDC" w:rsidRDefault="006352DA" w:rsidP="006352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07FDC">
        <w:rPr>
          <w:sz w:val="26"/>
          <w:szCs w:val="26"/>
        </w:rPr>
        <w:t xml:space="preserve">5. Со дня вступления в силу настоящего постановления считать утратившим силу </w:t>
      </w:r>
      <w:r>
        <w:rPr>
          <w:sz w:val="26"/>
          <w:szCs w:val="26"/>
        </w:rPr>
        <w:t>распоряжение</w:t>
      </w:r>
      <w:r w:rsidRPr="00507FDC">
        <w:rPr>
          <w:sz w:val="26"/>
          <w:szCs w:val="26"/>
        </w:rPr>
        <w:t xml:space="preserve"> администрации Шахунского района Нижегородской области от </w:t>
      </w:r>
      <w:r>
        <w:rPr>
          <w:sz w:val="26"/>
          <w:szCs w:val="26"/>
        </w:rPr>
        <w:lastRenderedPageBreak/>
        <w:t>18.03.2014 № 225-р</w:t>
      </w:r>
      <w:r w:rsidRPr="00507FD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калькуляции на </w:t>
      </w:r>
      <w:r>
        <w:t xml:space="preserve"> </w:t>
      </w:r>
      <w:r w:rsidRPr="00427D3B">
        <w:rPr>
          <w:sz w:val="26"/>
          <w:szCs w:val="26"/>
        </w:rPr>
        <w:t>замену одного  прибора учёта электрической энергии в муниципальном жилом фонде городского округа город Шахунья Нижегородской области на 201</w:t>
      </w:r>
      <w:r>
        <w:rPr>
          <w:sz w:val="26"/>
          <w:szCs w:val="26"/>
        </w:rPr>
        <w:t>4</w:t>
      </w:r>
      <w:r w:rsidRPr="00427D3B">
        <w:rPr>
          <w:sz w:val="26"/>
          <w:szCs w:val="26"/>
        </w:rPr>
        <w:t xml:space="preserve"> год</w:t>
      </w:r>
      <w:r w:rsidRPr="00507FDC">
        <w:rPr>
          <w:sz w:val="26"/>
          <w:szCs w:val="26"/>
        </w:rPr>
        <w:t>».</w:t>
      </w:r>
    </w:p>
    <w:p w:rsidR="00135079" w:rsidRDefault="006352DA" w:rsidP="006352DA">
      <w:pPr>
        <w:spacing w:line="360" w:lineRule="auto"/>
        <w:ind w:firstLine="709"/>
        <w:jc w:val="both"/>
        <w:rPr>
          <w:b/>
        </w:rPr>
      </w:pPr>
      <w:r w:rsidRPr="00507FDC">
        <w:rPr>
          <w:sz w:val="26"/>
          <w:szCs w:val="26"/>
        </w:rPr>
        <w:t xml:space="preserve">6. </w:t>
      </w:r>
      <w:proofErr w:type="gramStart"/>
      <w:r w:rsidRPr="00507FDC">
        <w:rPr>
          <w:sz w:val="26"/>
          <w:szCs w:val="26"/>
        </w:rPr>
        <w:t>Контроль за</w:t>
      </w:r>
      <w:proofErr w:type="gramEnd"/>
      <w:r w:rsidRPr="00507FD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507FDC">
        <w:rPr>
          <w:sz w:val="26"/>
          <w:szCs w:val="26"/>
        </w:rPr>
        <w:t xml:space="preserve"> возложить на</w:t>
      </w:r>
      <w:r>
        <w:t xml:space="preserve"> </w:t>
      </w:r>
      <w:r w:rsidRPr="00A95DD4">
        <w:rPr>
          <w:sz w:val="26"/>
          <w:szCs w:val="26"/>
        </w:rPr>
        <w:t>заместителя главы администрации городского округа город Шахунья Смирнова В.Н.</w:t>
      </w: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352DA" w:rsidRDefault="006352DA" w:rsidP="00101024">
      <w:pPr>
        <w:autoSpaceDE w:val="0"/>
        <w:autoSpaceDN w:val="0"/>
        <w:adjustRightInd w:val="0"/>
        <w:ind w:firstLine="540"/>
        <w:jc w:val="both"/>
      </w:pPr>
    </w:p>
    <w:p w:rsidR="006352DA" w:rsidRDefault="006352DA" w:rsidP="00101024">
      <w:pPr>
        <w:autoSpaceDE w:val="0"/>
        <w:autoSpaceDN w:val="0"/>
        <w:adjustRightInd w:val="0"/>
        <w:ind w:firstLine="540"/>
        <w:jc w:val="both"/>
      </w:pPr>
    </w:p>
    <w:p w:rsidR="00F4160E" w:rsidRDefault="00F4160E" w:rsidP="00F416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4160E" w:rsidRDefault="00F4160E" w:rsidP="00F4160E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6352DA" w:rsidRDefault="006352DA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6352DA" w:rsidRDefault="006352D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52DA" w:rsidRPr="00B75B4A" w:rsidRDefault="006352DA" w:rsidP="006352DA">
      <w:pPr>
        <w:ind w:left="5245"/>
        <w:jc w:val="center"/>
        <w:rPr>
          <w:sz w:val="26"/>
        </w:rPr>
      </w:pPr>
      <w:r>
        <w:rPr>
          <w:sz w:val="26"/>
        </w:rPr>
        <w:lastRenderedPageBreak/>
        <w:t>Приложение</w:t>
      </w:r>
    </w:p>
    <w:p w:rsidR="006352DA" w:rsidRDefault="006352DA" w:rsidP="006352DA">
      <w:pPr>
        <w:ind w:left="5245"/>
        <w:jc w:val="center"/>
        <w:rPr>
          <w:sz w:val="26"/>
        </w:rPr>
      </w:pPr>
      <w:r>
        <w:rPr>
          <w:sz w:val="26"/>
        </w:rPr>
        <w:t>к</w:t>
      </w:r>
      <w:r w:rsidRPr="00B75B4A">
        <w:rPr>
          <w:sz w:val="26"/>
        </w:rPr>
        <w:t xml:space="preserve"> </w:t>
      </w:r>
      <w:r>
        <w:rPr>
          <w:sz w:val="26"/>
        </w:rPr>
        <w:t>распоряжению</w:t>
      </w:r>
      <w:r w:rsidRPr="00B75B4A">
        <w:rPr>
          <w:sz w:val="26"/>
        </w:rPr>
        <w:t xml:space="preserve"> администраци</w:t>
      </w:r>
      <w:r>
        <w:rPr>
          <w:sz w:val="26"/>
        </w:rPr>
        <w:t>и</w:t>
      </w:r>
    </w:p>
    <w:p w:rsidR="006352DA" w:rsidRDefault="006352DA" w:rsidP="006352DA">
      <w:pPr>
        <w:ind w:left="5245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6352DA" w:rsidRDefault="006352DA" w:rsidP="006352DA">
      <w:pPr>
        <w:ind w:left="5245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6352DA" w:rsidRDefault="006352DA" w:rsidP="006352DA">
      <w:pPr>
        <w:ind w:left="5245"/>
        <w:jc w:val="center"/>
        <w:rPr>
          <w:sz w:val="26"/>
        </w:rPr>
      </w:pPr>
      <w:r>
        <w:rPr>
          <w:sz w:val="26"/>
        </w:rPr>
        <w:t xml:space="preserve">от </w:t>
      </w:r>
      <w:r w:rsidR="00DD3D13">
        <w:rPr>
          <w:sz w:val="26"/>
        </w:rPr>
        <w:t>21.05.</w:t>
      </w:r>
      <w:r>
        <w:rPr>
          <w:sz w:val="26"/>
        </w:rPr>
        <w:t>2015</w:t>
      </w:r>
      <w:r w:rsidR="00DD3D13">
        <w:rPr>
          <w:sz w:val="26"/>
        </w:rPr>
        <w:t xml:space="preserve"> года № 152-р</w:t>
      </w:r>
    </w:p>
    <w:p w:rsidR="006352DA" w:rsidRDefault="006352DA" w:rsidP="006352DA">
      <w:pPr>
        <w:ind w:left="360"/>
        <w:jc w:val="right"/>
        <w:rPr>
          <w:sz w:val="26"/>
        </w:rPr>
      </w:pPr>
    </w:p>
    <w:p w:rsidR="006352DA" w:rsidRPr="00B75B4A" w:rsidRDefault="006352DA" w:rsidP="006352DA">
      <w:pPr>
        <w:ind w:left="360"/>
        <w:jc w:val="right"/>
        <w:rPr>
          <w:sz w:val="26"/>
        </w:rPr>
      </w:pPr>
    </w:p>
    <w:p w:rsidR="006352DA" w:rsidRPr="006352DA" w:rsidRDefault="006352DA" w:rsidP="006352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52DA">
        <w:rPr>
          <w:b/>
          <w:sz w:val="26"/>
          <w:szCs w:val="26"/>
        </w:rPr>
        <w:t>Калькуляция на замену одного прибора учёта электрической энергии в муниципальном жилищном фонде городского округа город Шахунья Нижегородской области на 2015 год</w:t>
      </w:r>
    </w:p>
    <w:p w:rsidR="006352DA" w:rsidRDefault="006352DA" w:rsidP="006352DA">
      <w:pPr>
        <w:widowControl w:val="0"/>
        <w:autoSpaceDE w:val="0"/>
        <w:autoSpaceDN w:val="0"/>
        <w:adjustRightInd w:val="0"/>
        <w:jc w:val="center"/>
      </w:pPr>
    </w:p>
    <w:p w:rsidR="006352DA" w:rsidRDefault="006352DA" w:rsidP="006352DA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jc w:val="center"/>
        <w:tblLook w:val="01E0"/>
      </w:tblPr>
      <w:tblGrid>
        <w:gridCol w:w="1008"/>
        <w:gridCol w:w="3780"/>
        <w:gridCol w:w="3060"/>
      </w:tblGrid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352DA" w:rsidRDefault="006352DA" w:rsidP="00DD3D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="00DD3D13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Отчисления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589,9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Общехозяйственный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1907,10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190,71</w:t>
            </w:r>
          </w:p>
        </w:tc>
      </w:tr>
      <w:tr w:rsidR="006352DA" w:rsidTr="00DD3D13">
        <w:trPr>
          <w:jc w:val="center"/>
        </w:trPr>
        <w:tc>
          <w:tcPr>
            <w:tcW w:w="1008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</w:tcPr>
          <w:p w:rsidR="006352DA" w:rsidRDefault="006352DA" w:rsidP="00C45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2097,81</w:t>
            </w:r>
          </w:p>
        </w:tc>
      </w:tr>
    </w:tbl>
    <w:p w:rsidR="006352DA" w:rsidRDefault="006352DA" w:rsidP="006352DA">
      <w:pPr>
        <w:widowControl w:val="0"/>
        <w:autoSpaceDE w:val="0"/>
        <w:autoSpaceDN w:val="0"/>
        <w:adjustRightInd w:val="0"/>
        <w:jc w:val="center"/>
      </w:pPr>
    </w:p>
    <w:p w:rsidR="006352DA" w:rsidRPr="00CC53C2" w:rsidRDefault="006352DA" w:rsidP="006352DA">
      <w:pPr>
        <w:pStyle w:val="ab"/>
        <w:jc w:val="center"/>
      </w:pPr>
      <w:r>
        <w:t>Калькуляция составлена без учёта НДС.</w:t>
      </w:r>
    </w:p>
    <w:p w:rsidR="00263F20" w:rsidRPr="006352DA" w:rsidRDefault="00263F20">
      <w:pPr>
        <w:rPr>
          <w:sz w:val="22"/>
          <w:szCs w:val="22"/>
        </w:rPr>
      </w:pPr>
    </w:p>
    <w:sectPr w:rsidR="00263F20" w:rsidRPr="006352DA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3F2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3FE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52DA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566E1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4F2D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2C2B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D3D13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4160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2C7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352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59DD3B22841BA659B04108FFB60DBE00ED923D3D39149C2E0CB47B95142BC586DA2FCA2E1342BEi6D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2015-05-22T06:29:00Z</cp:lastPrinted>
  <dcterms:created xsi:type="dcterms:W3CDTF">2015-05-22T06:34:00Z</dcterms:created>
  <dcterms:modified xsi:type="dcterms:W3CDTF">2015-05-22T06:34:00Z</dcterms:modified>
</cp:coreProperties>
</file>