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67220">
        <w:rPr>
          <w:sz w:val="26"/>
          <w:szCs w:val="26"/>
          <w:u w:val="single"/>
        </w:rPr>
        <w:t>14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67220">
        <w:rPr>
          <w:sz w:val="26"/>
          <w:szCs w:val="26"/>
          <w:u w:val="single"/>
        </w:rPr>
        <w:t>1472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867220" w:rsidRPr="00867220" w:rsidRDefault="00867220" w:rsidP="00867220">
      <w:pPr>
        <w:widowControl w:val="0"/>
        <w:jc w:val="center"/>
        <w:rPr>
          <w:b/>
          <w:sz w:val="26"/>
          <w:szCs w:val="26"/>
        </w:rPr>
      </w:pPr>
      <w:r w:rsidRPr="00867220">
        <w:rPr>
          <w:b/>
          <w:sz w:val="26"/>
          <w:szCs w:val="26"/>
        </w:rPr>
        <w:t xml:space="preserve">О создании комиссии по землепользованию и застройке </w:t>
      </w:r>
    </w:p>
    <w:p w:rsidR="00867220" w:rsidRPr="00867220" w:rsidRDefault="00867220" w:rsidP="00867220">
      <w:pPr>
        <w:widowControl w:val="0"/>
        <w:jc w:val="center"/>
        <w:rPr>
          <w:b/>
          <w:sz w:val="26"/>
          <w:szCs w:val="26"/>
        </w:rPr>
      </w:pPr>
      <w:r w:rsidRPr="00867220">
        <w:rPr>
          <w:b/>
          <w:sz w:val="26"/>
          <w:szCs w:val="26"/>
        </w:rPr>
        <w:t>городского округа город Шахунья Нижегородской о</w:t>
      </w:r>
      <w:r w:rsidRPr="00867220">
        <w:rPr>
          <w:b/>
          <w:sz w:val="26"/>
          <w:szCs w:val="26"/>
        </w:rPr>
        <w:t>б</w:t>
      </w:r>
      <w:r w:rsidRPr="00867220">
        <w:rPr>
          <w:b/>
          <w:sz w:val="26"/>
          <w:szCs w:val="26"/>
        </w:rPr>
        <w:t>ласти</w:t>
      </w:r>
    </w:p>
    <w:p w:rsidR="00867220" w:rsidRDefault="00867220" w:rsidP="00867220">
      <w:pPr>
        <w:rPr>
          <w:sz w:val="26"/>
          <w:szCs w:val="26"/>
        </w:rPr>
      </w:pPr>
    </w:p>
    <w:p w:rsidR="00867220" w:rsidRPr="00867220" w:rsidRDefault="00867220" w:rsidP="00867220">
      <w:pPr>
        <w:rPr>
          <w:sz w:val="26"/>
          <w:szCs w:val="26"/>
        </w:rPr>
      </w:pPr>
    </w:p>
    <w:p w:rsidR="00867220" w:rsidRPr="00867220" w:rsidRDefault="00867220" w:rsidP="00867220">
      <w:pPr>
        <w:spacing w:line="360" w:lineRule="exact"/>
        <w:ind w:firstLine="709"/>
        <w:jc w:val="both"/>
        <w:rPr>
          <w:sz w:val="26"/>
          <w:szCs w:val="26"/>
        </w:rPr>
      </w:pPr>
      <w:r w:rsidRPr="00867220">
        <w:rPr>
          <w:sz w:val="26"/>
          <w:szCs w:val="26"/>
        </w:rPr>
        <w:t xml:space="preserve">Руководствуясь статьей 24 Градостроительного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867220">
          <w:rPr>
            <w:sz w:val="26"/>
            <w:szCs w:val="26"/>
          </w:rPr>
          <w:t>2003 г</w:t>
        </w:r>
      </w:smartTag>
      <w:r w:rsidRPr="00867220">
        <w:rPr>
          <w:sz w:val="26"/>
          <w:szCs w:val="26"/>
        </w:rPr>
        <w:t>. № 131-ФЗ “Об общих принципах местного самоуправления в Российской Федерации”, Уставом  городского округа город Шахунья Нижегородской области, в целях урегулирования вопросов в сфере градостроительной деятел</w:t>
      </w:r>
      <w:r w:rsidRPr="00867220">
        <w:rPr>
          <w:sz w:val="26"/>
          <w:szCs w:val="26"/>
        </w:rPr>
        <w:t>ь</w:t>
      </w:r>
      <w:r w:rsidRPr="00867220">
        <w:rPr>
          <w:sz w:val="26"/>
          <w:szCs w:val="26"/>
        </w:rPr>
        <w:t xml:space="preserve">ности 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867220">
        <w:rPr>
          <w:b/>
          <w:sz w:val="26"/>
          <w:szCs w:val="26"/>
        </w:rPr>
        <w:t xml:space="preserve">п о с т </w:t>
      </w:r>
      <w:r w:rsidRPr="00867220">
        <w:rPr>
          <w:b/>
          <w:sz w:val="26"/>
          <w:szCs w:val="26"/>
        </w:rPr>
        <w:t>а</w:t>
      </w:r>
      <w:r w:rsidRPr="00867220">
        <w:rPr>
          <w:b/>
          <w:sz w:val="26"/>
          <w:szCs w:val="26"/>
        </w:rPr>
        <w:t xml:space="preserve"> н о в л я е т:</w:t>
      </w:r>
    </w:p>
    <w:p w:rsidR="00867220" w:rsidRPr="00867220" w:rsidRDefault="00867220" w:rsidP="00867220">
      <w:pPr>
        <w:spacing w:line="360" w:lineRule="exact"/>
        <w:ind w:firstLine="709"/>
        <w:rPr>
          <w:sz w:val="26"/>
          <w:szCs w:val="26"/>
        </w:rPr>
      </w:pPr>
      <w:r w:rsidRPr="00867220">
        <w:rPr>
          <w:sz w:val="26"/>
          <w:szCs w:val="26"/>
        </w:rPr>
        <w:t xml:space="preserve">1. Создать </w:t>
      </w:r>
      <w:hyperlink r:id="rId9" w:history="1">
        <w:r w:rsidRPr="00867220">
          <w:rPr>
            <w:sz w:val="26"/>
            <w:szCs w:val="26"/>
          </w:rPr>
          <w:t>комиссию</w:t>
        </w:r>
      </w:hyperlink>
      <w:r w:rsidRPr="00867220">
        <w:rPr>
          <w:sz w:val="26"/>
          <w:szCs w:val="26"/>
        </w:rPr>
        <w:t xml:space="preserve"> по землепользованию и застройке городского округа город Ш</w:t>
      </w:r>
      <w:r w:rsidRPr="00867220">
        <w:rPr>
          <w:sz w:val="26"/>
          <w:szCs w:val="26"/>
        </w:rPr>
        <w:t>а</w:t>
      </w:r>
      <w:r w:rsidRPr="00867220">
        <w:rPr>
          <w:sz w:val="26"/>
          <w:szCs w:val="26"/>
        </w:rPr>
        <w:t>хунья Нижегородской области.</w:t>
      </w:r>
    </w:p>
    <w:p w:rsidR="00867220" w:rsidRPr="00867220" w:rsidRDefault="00867220" w:rsidP="00867220">
      <w:pPr>
        <w:spacing w:line="360" w:lineRule="exact"/>
        <w:ind w:firstLine="709"/>
        <w:rPr>
          <w:sz w:val="26"/>
          <w:szCs w:val="26"/>
        </w:rPr>
      </w:pPr>
      <w:r w:rsidRPr="00867220">
        <w:rPr>
          <w:sz w:val="26"/>
          <w:szCs w:val="26"/>
        </w:rPr>
        <w:t>2. Утвердить прилагаемый состав комиссии по землепользованию и застройке горо</w:t>
      </w:r>
      <w:r w:rsidRPr="00867220">
        <w:rPr>
          <w:sz w:val="26"/>
          <w:szCs w:val="26"/>
        </w:rPr>
        <w:t>д</w:t>
      </w:r>
      <w:r w:rsidRPr="00867220">
        <w:rPr>
          <w:sz w:val="26"/>
          <w:szCs w:val="26"/>
        </w:rPr>
        <w:t>ского округа город Шахунья Нижегородской области.</w:t>
      </w:r>
    </w:p>
    <w:p w:rsidR="00867220" w:rsidRPr="00867220" w:rsidRDefault="00867220" w:rsidP="00867220">
      <w:pPr>
        <w:spacing w:line="360" w:lineRule="exact"/>
        <w:ind w:firstLine="709"/>
        <w:rPr>
          <w:sz w:val="26"/>
          <w:szCs w:val="26"/>
        </w:rPr>
      </w:pPr>
      <w:r w:rsidRPr="00867220">
        <w:rPr>
          <w:sz w:val="26"/>
          <w:szCs w:val="26"/>
        </w:rPr>
        <w:t>3.</w:t>
      </w:r>
      <w:r w:rsidR="009F3054">
        <w:rPr>
          <w:sz w:val="26"/>
          <w:szCs w:val="26"/>
        </w:rPr>
        <w:t xml:space="preserve"> </w:t>
      </w:r>
      <w:r w:rsidRPr="00867220">
        <w:rPr>
          <w:sz w:val="26"/>
          <w:szCs w:val="26"/>
        </w:rPr>
        <w:t xml:space="preserve">Утвердить прилагаемое  </w:t>
      </w:r>
      <w:hyperlink r:id="rId10" w:history="1">
        <w:r w:rsidRPr="00867220">
          <w:rPr>
            <w:sz w:val="26"/>
            <w:szCs w:val="26"/>
          </w:rPr>
          <w:t>Положение</w:t>
        </w:r>
      </w:hyperlink>
      <w:r w:rsidRPr="00867220">
        <w:rPr>
          <w:sz w:val="26"/>
          <w:szCs w:val="26"/>
        </w:rPr>
        <w:t xml:space="preserve"> о комиссии по землепользованию и застройке городского округа город Шахунья Нижегородской области.</w:t>
      </w:r>
    </w:p>
    <w:p w:rsidR="00867220" w:rsidRPr="00867220" w:rsidRDefault="00867220" w:rsidP="00867220">
      <w:pPr>
        <w:pStyle w:val="31"/>
        <w:shd w:val="clear" w:color="auto" w:fill="auto"/>
        <w:tabs>
          <w:tab w:val="left" w:pos="709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867220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867220" w:rsidRPr="00867220" w:rsidRDefault="00867220" w:rsidP="00867220">
      <w:pPr>
        <w:pStyle w:val="31"/>
        <w:shd w:val="clear" w:color="auto" w:fill="auto"/>
        <w:tabs>
          <w:tab w:val="left" w:pos="709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867220">
        <w:rPr>
          <w:color w:val="000000"/>
          <w:sz w:val="26"/>
          <w:szCs w:val="26"/>
        </w:rPr>
        <w:t>5. Общ</w:t>
      </w:r>
      <w:r w:rsidRPr="00867220">
        <w:rPr>
          <w:color w:val="000000"/>
          <w:sz w:val="26"/>
          <w:szCs w:val="26"/>
        </w:rPr>
        <w:t>е</w:t>
      </w:r>
      <w:r w:rsidRPr="00867220">
        <w:rPr>
          <w:color w:val="000000"/>
          <w:sz w:val="26"/>
          <w:szCs w:val="26"/>
        </w:rPr>
        <w:t xml:space="preserve">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сайте администрации городского округа город Шахунья </w:t>
      </w:r>
      <w:r w:rsidRPr="00867220">
        <w:rPr>
          <w:sz w:val="26"/>
          <w:szCs w:val="26"/>
        </w:rPr>
        <w:t>Нижегородской о</w:t>
      </w:r>
      <w:r w:rsidRPr="00867220">
        <w:rPr>
          <w:sz w:val="26"/>
          <w:szCs w:val="26"/>
        </w:rPr>
        <w:t>б</w:t>
      </w:r>
      <w:r w:rsidRPr="00867220">
        <w:rPr>
          <w:sz w:val="26"/>
          <w:szCs w:val="26"/>
        </w:rPr>
        <w:t>ласти.</w:t>
      </w:r>
    </w:p>
    <w:p w:rsidR="00867220" w:rsidRPr="00867220" w:rsidRDefault="00867220" w:rsidP="00867220">
      <w:pPr>
        <w:pStyle w:val="31"/>
        <w:shd w:val="clear" w:color="auto" w:fill="auto"/>
        <w:tabs>
          <w:tab w:val="left" w:pos="245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867220">
        <w:rPr>
          <w:sz w:val="26"/>
          <w:szCs w:val="26"/>
        </w:rPr>
        <w:t>6. Контроль за исполнением настоящего постановления  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867220" w:rsidRDefault="0086722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87351" w:rsidRP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lastRenderedPageBreak/>
        <w:t>Утвержден</w:t>
      </w:r>
    </w:p>
    <w:p w:rsidR="00867220" w:rsidRP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t>постановлением администрации</w:t>
      </w:r>
    </w:p>
    <w:p w:rsidR="00867220" w:rsidRP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t>городского округа город Шахунья</w:t>
      </w:r>
    </w:p>
    <w:p w:rsidR="00867220" w:rsidRP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t>Нижегородской области</w:t>
      </w:r>
    </w:p>
    <w:p w:rsid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t>от 14.12.2015 года № 1472</w:t>
      </w:r>
    </w:p>
    <w:p w:rsidR="00867220" w:rsidRDefault="00867220" w:rsidP="00867220">
      <w:pPr>
        <w:jc w:val="center"/>
      </w:pPr>
    </w:p>
    <w:p w:rsidR="00867220" w:rsidRPr="00EA02E3" w:rsidRDefault="00867220" w:rsidP="00867220">
      <w:pPr>
        <w:jc w:val="center"/>
      </w:pPr>
      <w:r w:rsidRPr="00EA02E3">
        <w:t>СОСТАВ</w:t>
      </w:r>
    </w:p>
    <w:p w:rsidR="00867220" w:rsidRPr="00EA02E3" w:rsidRDefault="00867220" w:rsidP="00867220">
      <w:pPr>
        <w:widowControl w:val="0"/>
        <w:jc w:val="center"/>
      </w:pPr>
      <w:r>
        <w:t xml:space="preserve">комиссии по </w:t>
      </w:r>
      <w:r w:rsidRPr="00EA02E3">
        <w:t xml:space="preserve">землепользованию и застройке </w:t>
      </w:r>
    </w:p>
    <w:p w:rsidR="00867220" w:rsidRPr="00EA02E3" w:rsidRDefault="00867220" w:rsidP="00867220">
      <w:pPr>
        <w:widowControl w:val="0"/>
        <w:jc w:val="center"/>
      </w:pPr>
      <w:r w:rsidRPr="00EA02E3">
        <w:t>городского округа город Шахунья  Нижегородской о</w:t>
      </w:r>
      <w:r w:rsidRPr="00EA02E3">
        <w:t>б</w:t>
      </w:r>
      <w:r w:rsidRPr="00EA02E3">
        <w:t>ласти</w:t>
      </w:r>
    </w:p>
    <w:p w:rsidR="00867220" w:rsidRDefault="00867220" w:rsidP="00867220">
      <w:pPr>
        <w:jc w:val="center"/>
      </w:pPr>
    </w:p>
    <w:tbl>
      <w:tblPr>
        <w:tblW w:w="0" w:type="auto"/>
        <w:tblLook w:val="04A0"/>
      </w:tblPr>
      <w:tblGrid>
        <w:gridCol w:w="3794"/>
        <w:gridCol w:w="6060"/>
      </w:tblGrid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jc w:val="both"/>
            </w:pPr>
            <w:r w:rsidRPr="00EA02E3">
              <w:t>Серов Александр Дмитриевич</w:t>
            </w:r>
          </w:p>
        </w:tc>
        <w:tc>
          <w:tcPr>
            <w:tcW w:w="6060" w:type="dxa"/>
          </w:tcPr>
          <w:p w:rsidR="00867220" w:rsidRPr="00EA02E3" w:rsidRDefault="00867220" w:rsidP="00867220">
            <w:pPr>
              <w:jc w:val="both"/>
            </w:pPr>
            <w:r w:rsidRPr="00EA02E3">
              <w:t xml:space="preserve">– первый заместитель </w:t>
            </w:r>
            <w:r>
              <w:t xml:space="preserve">главы </w:t>
            </w:r>
            <w:r w:rsidRPr="00EA02E3">
              <w:t>администрации городского округа город Шахунья Нижегородской области, пре</w:t>
            </w:r>
            <w:r w:rsidRPr="00EA02E3">
              <w:t>д</w:t>
            </w:r>
            <w:r w:rsidRPr="00EA02E3">
              <w:t>седатель комиссии;</w:t>
            </w:r>
          </w:p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</w:p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Смирнов Владимир Николаевич</w:t>
            </w:r>
          </w:p>
        </w:tc>
        <w:tc>
          <w:tcPr>
            <w:tcW w:w="6060" w:type="dxa"/>
          </w:tcPr>
          <w:p w:rsidR="00867220" w:rsidRPr="00EA02E3" w:rsidRDefault="00867220" w:rsidP="00B06F13"/>
          <w:p w:rsidR="00867220" w:rsidRPr="00EA02E3" w:rsidRDefault="00867220" w:rsidP="00B06F13">
            <w:r w:rsidRPr="00EA02E3">
              <w:t xml:space="preserve">–  заместитель </w:t>
            </w:r>
            <w:r>
              <w:t xml:space="preserve">главы </w:t>
            </w:r>
            <w:r w:rsidRPr="00EA02E3">
              <w:t>администрации городского округа город Шахунья Нижегородской области, заместитель предс</w:t>
            </w:r>
            <w:r w:rsidRPr="00EA02E3">
              <w:t>е</w:t>
            </w:r>
            <w:r w:rsidRPr="00EA02E3">
              <w:t>дателя комиссии (по согласованию);</w:t>
            </w:r>
          </w:p>
          <w:p w:rsidR="00867220" w:rsidRPr="00EA02E3" w:rsidRDefault="00867220" w:rsidP="00B06F13"/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Лелётко Юлия Александровна</w:t>
            </w:r>
          </w:p>
        </w:tc>
        <w:tc>
          <w:tcPr>
            <w:tcW w:w="6060" w:type="dxa"/>
          </w:tcPr>
          <w:p w:rsidR="00867220" w:rsidRDefault="00867220" w:rsidP="00B06F13">
            <w:r w:rsidRPr="00EA02E3">
              <w:t>- ведущий специалист отдела архитектуры и капитального строительства администрации городского округа город Шахунья Нижегородской области, секретарь к</w:t>
            </w:r>
            <w:r w:rsidRPr="00EA02E3">
              <w:t>о</w:t>
            </w:r>
            <w:r>
              <w:t>миссии (по согласованию).</w:t>
            </w:r>
          </w:p>
          <w:p w:rsidR="00867220" w:rsidRPr="00EA02E3" w:rsidRDefault="00867220" w:rsidP="00B06F13"/>
        </w:tc>
      </w:tr>
      <w:tr w:rsidR="00867220" w:rsidRPr="00EA02E3" w:rsidTr="00867220">
        <w:tc>
          <w:tcPr>
            <w:tcW w:w="9854" w:type="dxa"/>
            <w:gridSpan w:val="2"/>
          </w:tcPr>
          <w:p w:rsidR="00867220" w:rsidRPr="00867220" w:rsidRDefault="00867220" w:rsidP="00867220">
            <w:pPr>
              <w:shd w:val="clear" w:color="auto" w:fill="FFFFFF"/>
              <w:ind w:firstLine="709"/>
              <w:jc w:val="center"/>
            </w:pPr>
            <w:r w:rsidRPr="00867220">
              <w:t>Члены комиссии:</w:t>
            </w:r>
          </w:p>
          <w:p w:rsidR="00867220" w:rsidRPr="00867220" w:rsidRDefault="00867220" w:rsidP="00867220">
            <w:pPr>
              <w:shd w:val="clear" w:color="auto" w:fill="FFFFFF"/>
              <w:ind w:firstLine="709"/>
              <w:jc w:val="center"/>
              <w:rPr>
                <w:b/>
              </w:rPr>
            </w:pPr>
          </w:p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Вахтанин Максим Сергеевич</w:t>
            </w:r>
          </w:p>
          <w:p w:rsidR="00867220" w:rsidRPr="00EA02E3" w:rsidRDefault="00867220" w:rsidP="00B06F1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начальник отдела архитектуры и капитального строительства администрации городского округа город Ш</w:t>
            </w:r>
            <w:r w:rsidRPr="00EA02E3">
              <w:t>а</w:t>
            </w:r>
            <w:r w:rsidRPr="00EA02E3">
              <w:t>хунья Нижегородской области;</w:t>
            </w:r>
          </w:p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</w:p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Елькин Олег Анатольевич</w:t>
            </w:r>
          </w:p>
          <w:p w:rsidR="00867220" w:rsidRPr="00EA02E3" w:rsidRDefault="00867220" w:rsidP="00B06F1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60" w:type="dxa"/>
          </w:tcPr>
          <w:p w:rsidR="00867220" w:rsidRPr="00EA02E3" w:rsidRDefault="00867220" w:rsidP="00B06F13"/>
          <w:p w:rsidR="00867220" w:rsidRPr="00EA02E3" w:rsidRDefault="00867220" w:rsidP="00B06F13">
            <w:r w:rsidRPr="00EA02E3">
              <w:t>– председатель Комитета муниципального имущества и земельных ресурсов городского округа город Шахунья Нижегородской обла</w:t>
            </w:r>
            <w:r w:rsidRPr="00EA02E3">
              <w:t>с</w:t>
            </w:r>
            <w:r w:rsidRPr="00EA02E3">
              <w:t>ти;</w:t>
            </w:r>
          </w:p>
          <w:p w:rsidR="00867220" w:rsidRPr="00EA02E3" w:rsidRDefault="00867220" w:rsidP="00B06F13"/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Смирнов Андрей Сергеевич</w:t>
            </w: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начальник отдела промышленности, транспорта, связи, жилищно-комунального хозяйства и энергетики администрации городского округа город Шахунья Ниж</w:t>
            </w:r>
            <w:r w:rsidRPr="00EA02E3">
              <w:t>е</w:t>
            </w:r>
            <w:r w:rsidRPr="00EA02E3">
              <w:t>городской области;</w:t>
            </w:r>
          </w:p>
          <w:p w:rsidR="00867220" w:rsidRPr="00EA02E3" w:rsidRDefault="00867220" w:rsidP="00B06F13"/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Багерян Алена Гилимзяновна</w:t>
            </w: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начальник сектора юридической работы администрации городского округа город Шахунья Нижегоро</w:t>
            </w:r>
            <w:r w:rsidRPr="00EA02E3">
              <w:t>д</w:t>
            </w:r>
            <w:r w:rsidRPr="00EA02E3">
              <w:t>ской области;</w:t>
            </w:r>
          </w:p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</w:p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Варакин Павел Сергеевич</w:t>
            </w:r>
          </w:p>
          <w:p w:rsidR="00867220" w:rsidRPr="00EA02E3" w:rsidRDefault="00867220" w:rsidP="00B06F13">
            <w:pPr>
              <w:shd w:val="clear" w:color="auto" w:fill="FFFFFF"/>
              <w:jc w:val="both"/>
            </w:pPr>
          </w:p>
          <w:p w:rsidR="00867220" w:rsidRPr="00EA02E3" w:rsidRDefault="00867220" w:rsidP="00B06F1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6060" w:type="dxa"/>
          </w:tcPr>
          <w:p w:rsidR="00867220" w:rsidRPr="00EA02E3" w:rsidRDefault="00867220" w:rsidP="00B06F13"/>
          <w:p w:rsidR="00867220" w:rsidRPr="00EA02E3" w:rsidRDefault="00867220" w:rsidP="00B06F13">
            <w:r w:rsidRPr="00EA02E3">
              <w:t>– депутат Совета депутатов городского округа город Шахунья Нижегородской области (по соглас</w:t>
            </w:r>
            <w:r w:rsidRPr="00EA02E3">
              <w:t>о</w:t>
            </w:r>
            <w:r w:rsidRPr="00EA02E3">
              <w:t>ванию);</w:t>
            </w:r>
          </w:p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Плотников Дмитрий Петрович</w:t>
            </w: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начальник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Тоншае</w:t>
            </w:r>
            <w:r w:rsidRPr="00EA02E3">
              <w:t>в</w:t>
            </w:r>
            <w:r w:rsidRPr="00EA02E3">
              <w:t>ском, Тонкинском, Шаранском, Ветлужском, Уренском районах (по согласованию)</w:t>
            </w:r>
            <w:r>
              <w:t>;</w:t>
            </w:r>
          </w:p>
          <w:p w:rsidR="00867220" w:rsidRPr="00EA02E3" w:rsidRDefault="00867220" w:rsidP="00B06F13"/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Чернорусов Геннадий Юрьевич</w:t>
            </w: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директор МУП «Водоканал»</w:t>
            </w:r>
            <w:r>
              <w:t>;</w:t>
            </w:r>
          </w:p>
          <w:p w:rsidR="00867220" w:rsidRDefault="00867220" w:rsidP="00B06F13"/>
          <w:p w:rsidR="00867220" w:rsidRPr="00EA02E3" w:rsidRDefault="00867220" w:rsidP="00B06F13"/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lastRenderedPageBreak/>
              <w:t>Жуков Денис Витальевич</w:t>
            </w: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директор  Шахунского филиала АО «НОКК» (по с</w:t>
            </w:r>
            <w:r w:rsidRPr="00EA02E3">
              <w:t>о</w:t>
            </w:r>
            <w:r w:rsidRPr="00EA02E3">
              <w:t>гласованию);</w:t>
            </w:r>
          </w:p>
          <w:p w:rsidR="00867220" w:rsidRPr="00EA02E3" w:rsidRDefault="00867220" w:rsidP="00B06F13"/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Осмирко Николай Петрович</w:t>
            </w: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начальник ЛТЦ г. Шахунья ПАО «Ростелеком» (по согласованию)</w:t>
            </w:r>
            <w:r>
              <w:t>;</w:t>
            </w:r>
          </w:p>
          <w:p w:rsidR="00867220" w:rsidRPr="00EA02E3" w:rsidRDefault="00867220" w:rsidP="00B06F13"/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>Пехотин Владимир Леонидович</w:t>
            </w: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начальник Шахунского РЭС</w:t>
            </w:r>
            <w:r>
              <w:t xml:space="preserve"> </w:t>
            </w:r>
            <w:r w:rsidRPr="00EA02E3">
              <w:t>(по согласованию)</w:t>
            </w:r>
            <w:r>
              <w:t>;</w:t>
            </w:r>
          </w:p>
          <w:p w:rsidR="00867220" w:rsidRPr="00EA02E3" w:rsidRDefault="00867220" w:rsidP="00B06F13"/>
        </w:tc>
      </w:tr>
      <w:tr w:rsidR="00867220" w:rsidRPr="00EA02E3" w:rsidTr="00867220">
        <w:tc>
          <w:tcPr>
            <w:tcW w:w="3794" w:type="dxa"/>
          </w:tcPr>
          <w:p w:rsidR="00867220" w:rsidRPr="00EA02E3" w:rsidRDefault="00867220" w:rsidP="00B06F13">
            <w:pPr>
              <w:shd w:val="clear" w:color="auto" w:fill="FFFFFF"/>
              <w:jc w:val="both"/>
            </w:pPr>
            <w:r w:rsidRPr="00EA02E3">
              <w:t xml:space="preserve">Кочкин Владимир Анатольевич </w:t>
            </w:r>
          </w:p>
        </w:tc>
        <w:tc>
          <w:tcPr>
            <w:tcW w:w="6060" w:type="dxa"/>
          </w:tcPr>
          <w:p w:rsidR="00867220" w:rsidRPr="00EA02E3" w:rsidRDefault="00867220" w:rsidP="00B06F13">
            <w:r w:rsidRPr="00EA02E3">
              <w:t>– начальник ОГИБДД ОМВД России по г. Шахунья</w:t>
            </w:r>
            <w:r>
              <w:t xml:space="preserve"> </w:t>
            </w:r>
            <w:r w:rsidRPr="00EA02E3">
              <w:t>(по согласованию)</w:t>
            </w:r>
            <w:r>
              <w:t>.</w:t>
            </w:r>
          </w:p>
        </w:tc>
      </w:tr>
    </w:tbl>
    <w:p w:rsidR="00867220" w:rsidRDefault="00867220" w:rsidP="00867220">
      <w:pPr>
        <w:jc w:val="center"/>
        <w:rPr>
          <w:sz w:val="26"/>
          <w:szCs w:val="26"/>
        </w:rPr>
      </w:pPr>
    </w:p>
    <w:p w:rsidR="00867220" w:rsidRDefault="00867220" w:rsidP="00867220">
      <w:pPr>
        <w:jc w:val="center"/>
        <w:rPr>
          <w:sz w:val="26"/>
          <w:szCs w:val="26"/>
        </w:rPr>
      </w:pPr>
    </w:p>
    <w:p w:rsidR="00867220" w:rsidRDefault="00867220" w:rsidP="008672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867220" w:rsidRDefault="0086722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7220" w:rsidRP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</w:p>
    <w:p w:rsidR="00867220" w:rsidRP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t>постановлением администрации</w:t>
      </w:r>
    </w:p>
    <w:p w:rsidR="00867220" w:rsidRP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t>городского округа город Шахунья</w:t>
      </w:r>
    </w:p>
    <w:p w:rsidR="00867220" w:rsidRP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t>Нижегородской области</w:t>
      </w:r>
    </w:p>
    <w:p w:rsidR="00867220" w:rsidRDefault="00867220" w:rsidP="00867220">
      <w:pPr>
        <w:ind w:left="5529"/>
        <w:jc w:val="center"/>
        <w:rPr>
          <w:sz w:val="26"/>
          <w:szCs w:val="26"/>
        </w:rPr>
      </w:pPr>
      <w:r w:rsidRPr="00867220">
        <w:rPr>
          <w:sz w:val="26"/>
          <w:szCs w:val="26"/>
        </w:rPr>
        <w:t>от 14.12.2015 года № 1472</w:t>
      </w:r>
    </w:p>
    <w:p w:rsidR="00867220" w:rsidRDefault="00867220" w:rsidP="00867220">
      <w:pPr>
        <w:ind w:left="5529"/>
        <w:jc w:val="center"/>
        <w:rPr>
          <w:sz w:val="26"/>
          <w:szCs w:val="26"/>
        </w:rPr>
      </w:pPr>
    </w:p>
    <w:p w:rsidR="00867220" w:rsidRDefault="00867220" w:rsidP="00867220">
      <w:pPr>
        <w:ind w:left="5529"/>
        <w:jc w:val="center"/>
        <w:rPr>
          <w:sz w:val="26"/>
          <w:szCs w:val="26"/>
        </w:rPr>
      </w:pPr>
    </w:p>
    <w:p w:rsidR="00867220" w:rsidRPr="00EA02E3" w:rsidRDefault="00867220" w:rsidP="008672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2E3">
        <w:rPr>
          <w:rFonts w:ascii="Times New Roman" w:hAnsi="Times New Roman" w:cs="Times New Roman"/>
          <w:sz w:val="24"/>
          <w:szCs w:val="24"/>
        </w:rPr>
        <w:t>ПОЛОЖЕНИЕ</w:t>
      </w:r>
    </w:p>
    <w:p w:rsidR="00867220" w:rsidRPr="00EA02E3" w:rsidRDefault="00867220" w:rsidP="008672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2E3">
        <w:rPr>
          <w:rFonts w:ascii="Times New Roman" w:hAnsi="Times New Roman" w:cs="Times New Roman"/>
          <w:sz w:val="24"/>
          <w:szCs w:val="24"/>
        </w:rPr>
        <w:t>О КОМИССИИ ПО ЗЕМЛЕПОЛЬЗОВАНИЮ И ЗАСТРОЙКЕ</w:t>
      </w:r>
    </w:p>
    <w:p w:rsidR="00867220" w:rsidRPr="00EA02E3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E3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 НИЖЕГОРОДСКОЙ ОБЛАСТИ</w:t>
      </w:r>
    </w:p>
    <w:p w:rsidR="00867220" w:rsidRPr="00EA02E3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220" w:rsidRPr="00EA02E3" w:rsidRDefault="00867220" w:rsidP="00867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2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7220" w:rsidRPr="00EA02E3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1.1. Настоящее положение  определяет основные задачи, функции, полномочия и пор</w:t>
      </w:r>
      <w:r w:rsidRPr="00867220">
        <w:rPr>
          <w:rFonts w:ascii="Times New Roman" w:hAnsi="Times New Roman" w:cs="Times New Roman"/>
          <w:sz w:val="24"/>
          <w:szCs w:val="24"/>
        </w:rPr>
        <w:t>я</w:t>
      </w:r>
      <w:r w:rsidRPr="00867220">
        <w:rPr>
          <w:rFonts w:ascii="Times New Roman" w:hAnsi="Times New Roman" w:cs="Times New Roman"/>
          <w:sz w:val="24"/>
          <w:szCs w:val="24"/>
        </w:rPr>
        <w:t>док работы Комиссии по землепользованию и застройке городского округа город Шахунья Нижегородской области.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1.2. Комиссия по землепользованию и застройке городского округа город Шахунья Нижегородской области (далее - Комиссия) является межведомственным органом, образованным в целях решения вопросов по внесению изменений в у</w:t>
      </w:r>
      <w:r w:rsidRPr="00867220">
        <w:rPr>
          <w:rFonts w:ascii="Times New Roman" w:hAnsi="Times New Roman" w:cs="Times New Roman"/>
          <w:sz w:val="24"/>
          <w:szCs w:val="24"/>
        </w:rPr>
        <w:t>т</w:t>
      </w:r>
      <w:r w:rsidRPr="00867220">
        <w:rPr>
          <w:rFonts w:ascii="Times New Roman" w:hAnsi="Times New Roman" w:cs="Times New Roman"/>
          <w:sz w:val="24"/>
          <w:szCs w:val="24"/>
        </w:rPr>
        <w:t>вержденные генеральный план и правила землепользования и застройки муниципального образования городского округ город Шахунья, организации и проведению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и  предоставлению разрешения на отклонение от предельных параметров ра</w:t>
      </w:r>
      <w:r w:rsidRPr="00867220">
        <w:rPr>
          <w:rFonts w:ascii="Times New Roman" w:hAnsi="Times New Roman" w:cs="Times New Roman"/>
          <w:sz w:val="24"/>
          <w:szCs w:val="24"/>
        </w:rPr>
        <w:t>з</w:t>
      </w:r>
      <w:r w:rsidRPr="00867220">
        <w:rPr>
          <w:rFonts w:ascii="Times New Roman" w:hAnsi="Times New Roman" w:cs="Times New Roman"/>
          <w:sz w:val="24"/>
          <w:szCs w:val="24"/>
        </w:rPr>
        <w:t>решенного строительства, реконструкции объектов капитального строительства Правител</w:t>
      </w:r>
      <w:r w:rsidRPr="00867220">
        <w:rPr>
          <w:rFonts w:ascii="Times New Roman" w:hAnsi="Times New Roman" w:cs="Times New Roman"/>
          <w:sz w:val="24"/>
          <w:szCs w:val="24"/>
        </w:rPr>
        <w:t>ь</w:t>
      </w:r>
      <w:r w:rsidRPr="00867220">
        <w:rPr>
          <w:rFonts w:ascii="Times New Roman" w:hAnsi="Times New Roman" w:cs="Times New Roman"/>
          <w:sz w:val="24"/>
          <w:szCs w:val="24"/>
        </w:rPr>
        <w:t>ством Нижегородской области на территории городского округа город Шахунья Нижегоро</w:t>
      </w:r>
      <w:r w:rsidRPr="00867220">
        <w:rPr>
          <w:rFonts w:ascii="Times New Roman" w:hAnsi="Times New Roman" w:cs="Times New Roman"/>
          <w:sz w:val="24"/>
          <w:szCs w:val="24"/>
        </w:rPr>
        <w:t>д</w:t>
      </w:r>
      <w:r w:rsidRPr="00867220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 xml:space="preserve">1.3. В своей работе Комиссия руководствуется Конституцией Российской Федерации, Градостроительным </w:t>
      </w:r>
      <w:hyperlink r:id="rId11" w:history="1">
        <w:r w:rsidRPr="0086722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7220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2" w:history="1">
        <w:r w:rsidRPr="0086722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722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86722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67220">
        <w:rPr>
          <w:rFonts w:ascii="Times New Roman" w:hAnsi="Times New Roman" w:cs="Times New Roman"/>
          <w:sz w:val="24"/>
          <w:szCs w:val="24"/>
        </w:rPr>
        <w:t xml:space="preserve"> городского округа г</w:t>
      </w:r>
      <w:r w:rsidRPr="00867220">
        <w:rPr>
          <w:rFonts w:ascii="Times New Roman" w:hAnsi="Times New Roman" w:cs="Times New Roman"/>
          <w:sz w:val="24"/>
          <w:szCs w:val="24"/>
        </w:rPr>
        <w:t>о</w:t>
      </w:r>
      <w:r w:rsidRPr="00867220">
        <w:rPr>
          <w:rFonts w:ascii="Times New Roman" w:hAnsi="Times New Roman" w:cs="Times New Roman"/>
          <w:sz w:val="24"/>
          <w:szCs w:val="24"/>
        </w:rPr>
        <w:t>род Шахунья Нижегородской области, федеральными законами и иными нормативными актами РФ, законами и нормативными актами Нижегоро</w:t>
      </w:r>
      <w:r w:rsidRPr="00867220">
        <w:rPr>
          <w:rFonts w:ascii="Times New Roman" w:hAnsi="Times New Roman" w:cs="Times New Roman"/>
          <w:sz w:val="24"/>
          <w:szCs w:val="24"/>
        </w:rPr>
        <w:t>д</w:t>
      </w:r>
      <w:r w:rsidRPr="00867220">
        <w:rPr>
          <w:rFonts w:ascii="Times New Roman" w:hAnsi="Times New Roman" w:cs="Times New Roman"/>
          <w:sz w:val="24"/>
          <w:szCs w:val="24"/>
        </w:rPr>
        <w:t>ской области, нормативными актами администрации городского округа город Шахунья Нижегородской области и настоящим П</w:t>
      </w:r>
      <w:r w:rsidRPr="00867220">
        <w:rPr>
          <w:rFonts w:ascii="Times New Roman" w:hAnsi="Times New Roman" w:cs="Times New Roman"/>
          <w:sz w:val="24"/>
          <w:szCs w:val="24"/>
        </w:rPr>
        <w:t>о</w:t>
      </w:r>
      <w:r w:rsidRPr="00867220">
        <w:rPr>
          <w:rFonts w:ascii="Times New Roman" w:hAnsi="Times New Roman" w:cs="Times New Roman"/>
          <w:sz w:val="24"/>
          <w:szCs w:val="24"/>
        </w:rPr>
        <w:t>ложением.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1.4.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220" w:rsidRPr="00867220" w:rsidRDefault="00867220" w:rsidP="00867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2. Основные задачи и функции Комиссии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2.1. Основной задачей Комиссии является определение основных направлений разв</w:t>
      </w:r>
      <w:r w:rsidRPr="00867220">
        <w:rPr>
          <w:rFonts w:ascii="Times New Roman" w:hAnsi="Times New Roman" w:cs="Times New Roman"/>
          <w:sz w:val="24"/>
          <w:szCs w:val="24"/>
        </w:rPr>
        <w:t>и</w:t>
      </w:r>
      <w:r w:rsidRPr="00867220">
        <w:rPr>
          <w:rFonts w:ascii="Times New Roman" w:hAnsi="Times New Roman" w:cs="Times New Roman"/>
          <w:sz w:val="24"/>
          <w:szCs w:val="24"/>
        </w:rPr>
        <w:t>тия территорий городского округа город Шахунья Нижегородской области с учетом схемы территориального планирования горо</w:t>
      </w:r>
      <w:r w:rsidRPr="00867220">
        <w:rPr>
          <w:rFonts w:ascii="Times New Roman" w:hAnsi="Times New Roman" w:cs="Times New Roman"/>
          <w:sz w:val="24"/>
          <w:szCs w:val="24"/>
        </w:rPr>
        <w:t>д</w:t>
      </w:r>
      <w:r w:rsidRPr="00867220">
        <w:rPr>
          <w:rFonts w:ascii="Times New Roman" w:hAnsi="Times New Roman" w:cs="Times New Roman"/>
          <w:sz w:val="24"/>
          <w:szCs w:val="24"/>
        </w:rPr>
        <w:t>ского округа город Шахунья Нижегородской области;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2.2. Основными функциями Комиссии являются: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- рассмотрение предложений и подготовка соответствующих заключений по поступи</w:t>
      </w:r>
      <w:r w:rsidRPr="00867220">
        <w:rPr>
          <w:rFonts w:ascii="Times New Roman" w:hAnsi="Times New Roman" w:cs="Times New Roman"/>
          <w:sz w:val="24"/>
          <w:szCs w:val="24"/>
        </w:rPr>
        <w:t>в</w:t>
      </w:r>
      <w:r w:rsidRPr="00867220">
        <w:rPr>
          <w:rFonts w:ascii="Times New Roman" w:hAnsi="Times New Roman" w:cs="Times New Roman"/>
          <w:sz w:val="24"/>
          <w:szCs w:val="24"/>
        </w:rPr>
        <w:t>шим предложениям по внесению изменений в генеральный план и правила землепользов</w:t>
      </w:r>
      <w:r w:rsidRPr="00867220">
        <w:rPr>
          <w:rFonts w:ascii="Times New Roman" w:hAnsi="Times New Roman" w:cs="Times New Roman"/>
          <w:sz w:val="24"/>
          <w:szCs w:val="24"/>
        </w:rPr>
        <w:t>а</w:t>
      </w:r>
      <w:r w:rsidRPr="00867220">
        <w:rPr>
          <w:rFonts w:ascii="Times New Roman" w:hAnsi="Times New Roman" w:cs="Times New Roman"/>
          <w:sz w:val="24"/>
          <w:szCs w:val="24"/>
        </w:rPr>
        <w:t>ния и застройки муниципального образования городского округа город Шахунья Нижег</w:t>
      </w:r>
      <w:r w:rsidRPr="00867220">
        <w:rPr>
          <w:rFonts w:ascii="Times New Roman" w:hAnsi="Times New Roman" w:cs="Times New Roman"/>
          <w:sz w:val="24"/>
          <w:szCs w:val="24"/>
        </w:rPr>
        <w:t>о</w:t>
      </w:r>
      <w:r w:rsidRPr="00867220">
        <w:rPr>
          <w:rFonts w:ascii="Times New Roman" w:hAnsi="Times New Roman" w:cs="Times New Roman"/>
          <w:sz w:val="24"/>
          <w:szCs w:val="24"/>
        </w:rPr>
        <w:t>родской, организация и проведение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</w:t>
      </w:r>
      <w:r w:rsidRPr="00867220">
        <w:rPr>
          <w:rFonts w:ascii="Times New Roman" w:hAnsi="Times New Roman" w:cs="Times New Roman"/>
          <w:sz w:val="24"/>
          <w:szCs w:val="24"/>
        </w:rPr>
        <w:t>з</w:t>
      </w:r>
      <w:r w:rsidRPr="00867220">
        <w:rPr>
          <w:rFonts w:ascii="Times New Roman" w:hAnsi="Times New Roman" w:cs="Times New Roman"/>
          <w:sz w:val="24"/>
          <w:szCs w:val="24"/>
        </w:rPr>
        <w:t>решенного строительства, реконструкции объектов капитального строительства Правител</w:t>
      </w:r>
      <w:r w:rsidRPr="00867220">
        <w:rPr>
          <w:rFonts w:ascii="Times New Roman" w:hAnsi="Times New Roman" w:cs="Times New Roman"/>
          <w:sz w:val="24"/>
          <w:szCs w:val="24"/>
        </w:rPr>
        <w:t>ь</w:t>
      </w:r>
      <w:r w:rsidRPr="00867220">
        <w:rPr>
          <w:rFonts w:ascii="Times New Roman" w:hAnsi="Times New Roman" w:cs="Times New Roman"/>
          <w:sz w:val="24"/>
          <w:szCs w:val="24"/>
        </w:rPr>
        <w:t>ством Нижегородской области на территории городского округа город Шахунья Нижегоро</w:t>
      </w:r>
      <w:r w:rsidRPr="00867220">
        <w:rPr>
          <w:rFonts w:ascii="Times New Roman" w:hAnsi="Times New Roman" w:cs="Times New Roman"/>
          <w:sz w:val="24"/>
          <w:szCs w:val="24"/>
        </w:rPr>
        <w:t>д</w:t>
      </w:r>
      <w:r w:rsidRPr="00867220">
        <w:rPr>
          <w:rFonts w:ascii="Times New Roman" w:hAnsi="Times New Roman" w:cs="Times New Roman"/>
          <w:sz w:val="24"/>
          <w:szCs w:val="24"/>
        </w:rPr>
        <w:t>ской;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- внесение на рассмотрение главы администрации городского округа город Шахунья Нижегородской области заключений по поступившим предложениям по внесению измен</w:t>
      </w:r>
      <w:r w:rsidRPr="00867220">
        <w:rPr>
          <w:rFonts w:ascii="Times New Roman" w:hAnsi="Times New Roman" w:cs="Times New Roman"/>
          <w:sz w:val="24"/>
          <w:szCs w:val="24"/>
        </w:rPr>
        <w:t>е</w:t>
      </w:r>
      <w:r w:rsidRPr="00867220">
        <w:rPr>
          <w:rFonts w:ascii="Times New Roman" w:hAnsi="Times New Roman" w:cs="Times New Roman"/>
          <w:sz w:val="24"/>
          <w:szCs w:val="24"/>
        </w:rPr>
        <w:t>ний в генеральный план и правила землепользования и застройки муниципального образования г</w:t>
      </w:r>
      <w:r w:rsidRPr="00867220">
        <w:rPr>
          <w:rFonts w:ascii="Times New Roman" w:hAnsi="Times New Roman" w:cs="Times New Roman"/>
          <w:sz w:val="24"/>
          <w:szCs w:val="24"/>
        </w:rPr>
        <w:t>о</w:t>
      </w:r>
      <w:r w:rsidRPr="00867220">
        <w:rPr>
          <w:rFonts w:ascii="Times New Roman" w:hAnsi="Times New Roman" w:cs="Times New Roman"/>
          <w:sz w:val="24"/>
          <w:szCs w:val="24"/>
        </w:rPr>
        <w:t xml:space="preserve">родского округа город Шахунья Нижегородской области; 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 xml:space="preserve">- согласование проектов по внесению изменений в генеральный план и правила </w:t>
      </w:r>
      <w:r w:rsidRPr="00867220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муниципального образования городского округа город Шах</w:t>
      </w:r>
      <w:r w:rsidRPr="00867220">
        <w:rPr>
          <w:rFonts w:ascii="Times New Roman" w:hAnsi="Times New Roman" w:cs="Times New Roman"/>
          <w:sz w:val="24"/>
          <w:szCs w:val="24"/>
        </w:rPr>
        <w:t>у</w:t>
      </w:r>
      <w:r w:rsidRPr="00867220">
        <w:rPr>
          <w:rFonts w:ascii="Times New Roman" w:hAnsi="Times New Roman" w:cs="Times New Roman"/>
          <w:sz w:val="24"/>
          <w:szCs w:val="24"/>
        </w:rPr>
        <w:t>нья Нижегородской области, с уполномоченными органами Правительства Нижегородской области в с</w:t>
      </w:r>
      <w:r w:rsidRPr="00867220">
        <w:rPr>
          <w:rFonts w:ascii="Times New Roman" w:hAnsi="Times New Roman" w:cs="Times New Roman"/>
          <w:sz w:val="24"/>
          <w:szCs w:val="24"/>
        </w:rPr>
        <w:t>о</w:t>
      </w:r>
      <w:r w:rsidRPr="00867220">
        <w:rPr>
          <w:rFonts w:ascii="Times New Roman" w:hAnsi="Times New Roman" w:cs="Times New Roman"/>
          <w:sz w:val="24"/>
          <w:szCs w:val="24"/>
        </w:rPr>
        <w:t>ответствии с действующим градостроительным законодательством;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- проведение публичных слушаний по проектам внесения изменений в генеральный план и правила землепользования и застройки муниципального образования городского о</w:t>
      </w:r>
      <w:r w:rsidRPr="00867220">
        <w:rPr>
          <w:rFonts w:ascii="Times New Roman" w:hAnsi="Times New Roman" w:cs="Times New Roman"/>
          <w:sz w:val="24"/>
          <w:szCs w:val="24"/>
        </w:rPr>
        <w:t>к</w:t>
      </w:r>
      <w:r w:rsidRPr="00867220">
        <w:rPr>
          <w:rFonts w:ascii="Times New Roman" w:hAnsi="Times New Roman" w:cs="Times New Roman"/>
          <w:sz w:val="24"/>
          <w:szCs w:val="24"/>
        </w:rPr>
        <w:t>руга город Шахунья Нижегородской области, проектам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</w:t>
      </w:r>
      <w:r w:rsidRPr="00867220">
        <w:rPr>
          <w:rFonts w:ascii="Times New Roman" w:hAnsi="Times New Roman" w:cs="Times New Roman"/>
          <w:sz w:val="24"/>
          <w:szCs w:val="24"/>
        </w:rPr>
        <w:t>з</w:t>
      </w:r>
      <w:r w:rsidRPr="00867220">
        <w:rPr>
          <w:rFonts w:ascii="Times New Roman" w:hAnsi="Times New Roman" w:cs="Times New Roman"/>
          <w:sz w:val="24"/>
          <w:szCs w:val="24"/>
        </w:rPr>
        <w:t>решенного строительства, реконструкции объектов капитального строительства на террит</w:t>
      </w:r>
      <w:r w:rsidRPr="00867220">
        <w:rPr>
          <w:rFonts w:ascii="Times New Roman" w:hAnsi="Times New Roman" w:cs="Times New Roman"/>
          <w:sz w:val="24"/>
          <w:szCs w:val="24"/>
        </w:rPr>
        <w:t>о</w:t>
      </w:r>
      <w:r w:rsidRPr="00867220">
        <w:rPr>
          <w:rFonts w:ascii="Times New Roman" w:hAnsi="Times New Roman" w:cs="Times New Roman"/>
          <w:sz w:val="24"/>
          <w:szCs w:val="24"/>
        </w:rPr>
        <w:t>рии городского округа город Шахунья Нижегоро</w:t>
      </w:r>
      <w:r w:rsidRPr="00867220">
        <w:rPr>
          <w:rFonts w:ascii="Times New Roman" w:hAnsi="Times New Roman" w:cs="Times New Roman"/>
          <w:sz w:val="24"/>
          <w:szCs w:val="24"/>
        </w:rPr>
        <w:t>д</w:t>
      </w:r>
      <w:r w:rsidRPr="00867220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- направление в целях утверждения проектов и предполагаемых изменений в генерал</w:t>
      </w:r>
      <w:r w:rsidRPr="00867220">
        <w:rPr>
          <w:rFonts w:ascii="Times New Roman" w:hAnsi="Times New Roman" w:cs="Times New Roman"/>
          <w:sz w:val="24"/>
          <w:szCs w:val="24"/>
        </w:rPr>
        <w:t>ь</w:t>
      </w:r>
      <w:r w:rsidRPr="00867220">
        <w:rPr>
          <w:rFonts w:ascii="Times New Roman" w:hAnsi="Times New Roman" w:cs="Times New Roman"/>
          <w:sz w:val="24"/>
          <w:szCs w:val="24"/>
        </w:rPr>
        <w:t>ный план и правила землепользования и застройки муниципального образования горо</w:t>
      </w:r>
      <w:r w:rsidRPr="00867220">
        <w:rPr>
          <w:rFonts w:ascii="Times New Roman" w:hAnsi="Times New Roman" w:cs="Times New Roman"/>
          <w:sz w:val="24"/>
          <w:szCs w:val="24"/>
        </w:rPr>
        <w:t>д</w:t>
      </w:r>
      <w:r w:rsidRPr="00867220">
        <w:rPr>
          <w:rFonts w:ascii="Times New Roman" w:hAnsi="Times New Roman" w:cs="Times New Roman"/>
          <w:sz w:val="24"/>
          <w:szCs w:val="24"/>
        </w:rPr>
        <w:t>ского округа город Шахунья Нижегородской области,  проектов 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</w:t>
      </w:r>
      <w:r w:rsidRPr="00867220">
        <w:rPr>
          <w:rFonts w:ascii="Times New Roman" w:hAnsi="Times New Roman" w:cs="Times New Roman"/>
          <w:sz w:val="24"/>
          <w:szCs w:val="24"/>
        </w:rPr>
        <w:t>з</w:t>
      </w:r>
      <w:r w:rsidRPr="00867220">
        <w:rPr>
          <w:rFonts w:ascii="Times New Roman" w:hAnsi="Times New Roman" w:cs="Times New Roman"/>
          <w:sz w:val="24"/>
          <w:szCs w:val="24"/>
        </w:rPr>
        <w:t>решенного строительства, реконструкции объектов капитального строительства в Правительство Ниж</w:t>
      </w:r>
      <w:r w:rsidRPr="00867220">
        <w:rPr>
          <w:rFonts w:ascii="Times New Roman" w:hAnsi="Times New Roman" w:cs="Times New Roman"/>
          <w:sz w:val="24"/>
          <w:szCs w:val="24"/>
        </w:rPr>
        <w:t>е</w:t>
      </w:r>
      <w:r w:rsidRPr="00867220">
        <w:rPr>
          <w:rFonts w:ascii="Times New Roman" w:hAnsi="Times New Roman" w:cs="Times New Roman"/>
          <w:sz w:val="24"/>
          <w:szCs w:val="24"/>
        </w:rPr>
        <w:t>городской области;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- контроль за ходом реализации генерального плана и правил землепользования и застройки муниципального образования городского округа город Шахунья Нижегородской о</w:t>
      </w:r>
      <w:r w:rsidRPr="00867220">
        <w:rPr>
          <w:rFonts w:ascii="Times New Roman" w:hAnsi="Times New Roman" w:cs="Times New Roman"/>
          <w:sz w:val="24"/>
          <w:szCs w:val="24"/>
        </w:rPr>
        <w:t>б</w:t>
      </w:r>
      <w:r w:rsidRPr="00867220">
        <w:rPr>
          <w:rFonts w:ascii="Times New Roman" w:hAnsi="Times New Roman" w:cs="Times New Roman"/>
          <w:sz w:val="24"/>
          <w:szCs w:val="24"/>
        </w:rPr>
        <w:t>ласти.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220" w:rsidRPr="00867220" w:rsidRDefault="00867220" w:rsidP="00867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3.1. Заседание Комиссии проводит председатель Комиссии, в его отсутствие замест</w:t>
      </w:r>
      <w:r w:rsidRPr="00867220">
        <w:rPr>
          <w:rFonts w:ascii="Times New Roman" w:hAnsi="Times New Roman" w:cs="Times New Roman"/>
          <w:sz w:val="24"/>
          <w:szCs w:val="24"/>
        </w:rPr>
        <w:t>и</w:t>
      </w:r>
      <w:r w:rsidRPr="00867220">
        <w:rPr>
          <w:rFonts w:ascii="Times New Roman" w:hAnsi="Times New Roman" w:cs="Times New Roman"/>
          <w:sz w:val="24"/>
          <w:szCs w:val="24"/>
        </w:rPr>
        <w:t>тель председателя Комиссии.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3.2. Комиссия собирается по мере необходимости, но не реже 1 раза в месяц. Члены к</w:t>
      </w:r>
      <w:r w:rsidRPr="00867220">
        <w:rPr>
          <w:rFonts w:ascii="Times New Roman" w:hAnsi="Times New Roman" w:cs="Times New Roman"/>
          <w:sz w:val="24"/>
          <w:szCs w:val="24"/>
        </w:rPr>
        <w:t>о</w:t>
      </w:r>
      <w:r w:rsidRPr="00867220">
        <w:rPr>
          <w:rFonts w:ascii="Times New Roman" w:hAnsi="Times New Roman" w:cs="Times New Roman"/>
          <w:sz w:val="24"/>
          <w:szCs w:val="24"/>
        </w:rPr>
        <w:t>миссии обеспечивают личное участие в заседании.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3.3. Зас</w:t>
      </w:r>
      <w:r w:rsidRPr="00867220">
        <w:rPr>
          <w:rFonts w:ascii="Times New Roman" w:hAnsi="Times New Roman" w:cs="Times New Roman"/>
          <w:sz w:val="24"/>
          <w:szCs w:val="24"/>
        </w:rPr>
        <w:t>е</w:t>
      </w:r>
      <w:r w:rsidRPr="00867220">
        <w:rPr>
          <w:rFonts w:ascii="Times New Roman" w:hAnsi="Times New Roman" w:cs="Times New Roman"/>
          <w:sz w:val="24"/>
          <w:szCs w:val="24"/>
        </w:rPr>
        <w:t>дание Комиссии является правомочным при участии в нем не менее половины от списочного состава Комиссии.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3.4. Количество заседаний Комиссии определяется исходя из требований по соблюд</w:t>
      </w:r>
      <w:r w:rsidRPr="00867220">
        <w:rPr>
          <w:rFonts w:ascii="Times New Roman" w:hAnsi="Times New Roman" w:cs="Times New Roman"/>
          <w:sz w:val="24"/>
          <w:szCs w:val="24"/>
        </w:rPr>
        <w:t>е</w:t>
      </w:r>
      <w:r w:rsidRPr="00867220">
        <w:rPr>
          <w:rFonts w:ascii="Times New Roman" w:hAnsi="Times New Roman" w:cs="Times New Roman"/>
          <w:sz w:val="24"/>
          <w:szCs w:val="24"/>
        </w:rPr>
        <w:t>нию сроков подготовки и согласования проектов.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3.5. Повестка дня заседания Комиссии формируется на основании заявлений (предл</w:t>
      </w:r>
      <w:r w:rsidRPr="00867220">
        <w:rPr>
          <w:rFonts w:ascii="Times New Roman" w:hAnsi="Times New Roman" w:cs="Times New Roman"/>
          <w:sz w:val="24"/>
          <w:szCs w:val="24"/>
        </w:rPr>
        <w:t>о</w:t>
      </w:r>
      <w:r w:rsidRPr="00867220">
        <w:rPr>
          <w:rFonts w:ascii="Times New Roman" w:hAnsi="Times New Roman" w:cs="Times New Roman"/>
          <w:sz w:val="24"/>
          <w:szCs w:val="24"/>
        </w:rPr>
        <w:t>жений), поступивших в Комиссию.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3.6. Повестка дня заседания Комиссии должна содержать перечень вопросов, подлеж</w:t>
      </w:r>
      <w:r w:rsidRPr="00867220">
        <w:rPr>
          <w:rFonts w:ascii="Times New Roman" w:hAnsi="Times New Roman" w:cs="Times New Roman"/>
          <w:sz w:val="24"/>
          <w:szCs w:val="24"/>
        </w:rPr>
        <w:t>а</w:t>
      </w:r>
      <w:r w:rsidRPr="00867220">
        <w:rPr>
          <w:rFonts w:ascii="Times New Roman" w:hAnsi="Times New Roman" w:cs="Times New Roman"/>
          <w:sz w:val="24"/>
          <w:szCs w:val="24"/>
        </w:rPr>
        <w:t>щих рассмотрению, время и место проведения заседания. К повестке прилагаются проекты документов и обосновывающие материалы, подлежащие рассмотрению.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3.7. Повестка дня заседания Комиссии утверждается председателем Комиссии и расс</w:t>
      </w:r>
      <w:r w:rsidRPr="00867220">
        <w:rPr>
          <w:rFonts w:ascii="Times New Roman" w:hAnsi="Times New Roman" w:cs="Times New Roman"/>
          <w:sz w:val="24"/>
          <w:szCs w:val="24"/>
        </w:rPr>
        <w:t>ы</w:t>
      </w:r>
      <w:r w:rsidRPr="00867220">
        <w:rPr>
          <w:rFonts w:ascii="Times New Roman" w:hAnsi="Times New Roman" w:cs="Times New Roman"/>
          <w:sz w:val="24"/>
          <w:szCs w:val="24"/>
        </w:rPr>
        <w:t>лается членам Комиссии не позднее чем за пять рабочих дней до дня заседания Комиссии.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3.8.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</w:t>
      </w:r>
      <w:r w:rsidRPr="00867220">
        <w:rPr>
          <w:rFonts w:ascii="Times New Roman" w:hAnsi="Times New Roman" w:cs="Times New Roman"/>
          <w:sz w:val="24"/>
          <w:szCs w:val="24"/>
        </w:rPr>
        <w:t>а</w:t>
      </w:r>
      <w:r w:rsidRPr="00867220">
        <w:rPr>
          <w:rFonts w:ascii="Times New Roman" w:hAnsi="Times New Roman" w:cs="Times New Roman"/>
          <w:sz w:val="24"/>
          <w:szCs w:val="24"/>
        </w:rPr>
        <w:t>нии Комиссии. Дополнительный вопрос считается включенным в повестку заседания Коми</w:t>
      </w:r>
      <w:r w:rsidRPr="00867220">
        <w:rPr>
          <w:rFonts w:ascii="Times New Roman" w:hAnsi="Times New Roman" w:cs="Times New Roman"/>
          <w:sz w:val="24"/>
          <w:szCs w:val="24"/>
        </w:rPr>
        <w:t>с</w:t>
      </w:r>
      <w:r w:rsidRPr="00867220">
        <w:rPr>
          <w:rFonts w:ascii="Times New Roman" w:hAnsi="Times New Roman" w:cs="Times New Roman"/>
          <w:sz w:val="24"/>
          <w:szCs w:val="24"/>
        </w:rPr>
        <w:t>сии, если за его включение проголосовало более половины членов Комиссии, присутству</w:t>
      </w:r>
      <w:r w:rsidRPr="00867220">
        <w:rPr>
          <w:rFonts w:ascii="Times New Roman" w:hAnsi="Times New Roman" w:cs="Times New Roman"/>
          <w:sz w:val="24"/>
          <w:szCs w:val="24"/>
        </w:rPr>
        <w:t>ю</w:t>
      </w:r>
      <w:r w:rsidRPr="00867220">
        <w:rPr>
          <w:rFonts w:ascii="Times New Roman" w:hAnsi="Times New Roman" w:cs="Times New Roman"/>
          <w:sz w:val="24"/>
          <w:szCs w:val="24"/>
        </w:rPr>
        <w:t>щих на заседании.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3.9.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"за" и "против" голос председателя Комиссии или лица, его замещающего, является р</w:t>
      </w:r>
      <w:r w:rsidRPr="00867220">
        <w:rPr>
          <w:rFonts w:ascii="Times New Roman" w:hAnsi="Times New Roman" w:cs="Times New Roman"/>
          <w:sz w:val="24"/>
          <w:szCs w:val="24"/>
        </w:rPr>
        <w:t>е</w:t>
      </w:r>
      <w:r w:rsidRPr="00867220">
        <w:rPr>
          <w:rFonts w:ascii="Times New Roman" w:hAnsi="Times New Roman" w:cs="Times New Roman"/>
          <w:sz w:val="24"/>
          <w:szCs w:val="24"/>
        </w:rPr>
        <w:t>шающим.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3.10. Итоги каждого заседания Комиссии оформляются протоколом, который подпис</w:t>
      </w:r>
      <w:r w:rsidRPr="00867220">
        <w:rPr>
          <w:rFonts w:ascii="Times New Roman" w:hAnsi="Times New Roman" w:cs="Times New Roman"/>
          <w:sz w:val="24"/>
          <w:szCs w:val="24"/>
        </w:rPr>
        <w:t>ы</w:t>
      </w:r>
      <w:r w:rsidRPr="00867220">
        <w:rPr>
          <w:rFonts w:ascii="Times New Roman" w:hAnsi="Times New Roman" w:cs="Times New Roman"/>
          <w:sz w:val="24"/>
          <w:szCs w:val="24"/>
        </w:rPr>
        <w:t>вается председателем и секретарем Комиссии. К протоколу могут прилагаться копии мат</w:t>
      </w:r>
      <w:r w:rsidRPr="00867220">
        <w:rPr>
          <w:rFonts w:ascii="Times New Roman" w:hAnsi="Times New Roman" w:cs="Times New Roman"/>
          <w:sz w:val="24"/>
          <w:szCs w:val="24"/>
        </w:rPr>
        <w:t>е</w:t>
      </w:r>
      <w:r w:rsidRPr="00867220">
        <w:rPr>
          <w:rFonts w:ascii="Times New Roman" w:hAnsi="Times New Roman" w:cs="Times New Roman"/>
          <w:sz w:val="24"/>
          <w:szCs w:val="24"/>
        </w:rPr>
        <w:t>риалов по теме заседания.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t>3.11. Комиссия в течение тридцати дней со дня поступления предложений о внесении изменений осуществляет подготовку заключения, в котором содержатся рекомендации по внесению предложений в проекты генерального плана и правил землепользования и застро</w:t>
      </w:r>
      <w:r w:rsidRPr="00867220">
        <w:rPr>
          <w:rFonts w:ascii="Times New Roman" w:hAnsi="Times New Roman" w:cs="Times New Roman"/>
          <w:sz w:val="24"/>
          <w:szCs w:val="24"/>
        </w:rPr>
        <w:t>й</w:t>
      </w:r>
      <w:r w:rsidRPr="00867220">
        <w:rPr>
          <w:rFonts w:ascii="Times New Roman" w:hAnsi="Times New Roman" w:cs="Times New Roman"/>
          <w:sz w:val="24"/>
          <w:szCs w:val="24"/>
        </w:rPr>
        <w:t>ки муниципального образования городского округа город Шахунья Нижегородской области или рекомендации об отклонении соотве</w:t>
      </w:r>
      <w:r w:rsidRPr="00867220">
        <w:rPr>
          <w:rFonts w:ascii="Times New Roman" w:hAnsi="Times New Roman" w:cs="Times New Roman"/>
          <w:sz w:val="24"/>
          <w:szCs w:val="24"/>
        </w:rPr>
        <w:t>т</w:t>
      </w:r>
      <w:r w:rsidRPr="00867220">
        <w:rPr>
          <w:rFonts w:ascii="Times New Roman" w:hAnsi="Times New Roman" w:cs="Times New Roman"/>
          <w:sz w:val="24"/>
          <w:szCs w:val="24"/>
        </w:rPr>
        <w:t>ствующих предложений с указанием причин.</w:t>
      </w:r>
    </w:p>
    <w:p w:rsidR="00867220" w:rsidRPr="00867220" w:rsidRDefault="00867220" w:rsidP="0086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220">
        <w:rPr>
          <w:rFonts w:ascii="Times New Roman" w:hAnsi="Times New Roman" w:cs="Times New Roman"/>
          <w:sz w:val="24"/>
          <w:szCs w:val="24"/>
        </w:rPr>
        <w:lastRenderedPageBreak/>
        <w:t>3.12. Комиссия в течение десяти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</w:t>
      </w:r>
      <w:r w:rsidRPr="00867220">
        <w:rPr>
          <w:rFonts w:ascii="Times New Roman" w:hAnsi="Times New Roman" w:cs="Times New Roman"/>
          <w:sz w:val="24"/>
          <w:szCs w:val="24"/>
        </w:rPr>
        <w:t>ь</w:t>
      </w:r>
      <w:r w:rsidRPr="00867220">
        <w:rPr>
          <w:rFonts w:ascii="Times New Roman" w:hAnsi="Times New Roman" w:cs="Times New Roman"/>
          <w:sz w:val="24"/>
          <w:szCs w:val="24"/>
        </w:rPr>
        <w:t>ства направляет сообщения о проведении публичных слушаний по данным вопросам правообладателям земельных участков, имеющих общие границы с земельным участком, прим</w:t>
      </w:r>
      <w:r w:rsidRPr="00867220">
        <w:rPr>
          <w:rFonts w:ascii="Times New Roman" w:hAnsi="Times New Roman" w:cs="Times New Roman"/>
          <w:sz w:val="24"/>
          <w:szCs w:val="24"/>
        </w:rPr>
        <w:t>е</w:t>
      </w:r>
      <w:r w:rsidRPr="00867220">
        <w:rPr>
          <w:rFonts w:ascii="Times New Roman" w:hAnsi="Times New Roman" w:cs="Times New Roman"/>
          <w:sz w:val="24"/>
          <w:szCs w:val="24"/>
        </w:rPr>
        <w:t>нительно к которому запрашивается данное разрешение.</w:t>
      </w:r>
    </w:p>
    <w:p w:rsidR="00867220" w:rsidRPr="00867220" w:rsidRDefault="00867220" w:rsidP="008672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sectPr w:rsidR="00867220" w:rsidRPr="00867220" w:rsidSect="003B2401">
      <w:footerReference w:type="even" r:id="rId14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5D" w:rsidRDefault="00C7425D">
      <w:r>
        <w:separator/>
      </w:r>
    </w:p>
  </w:endnote>
  <w:endnote w:type="continuationSeparator" w:id="1">
    <w:p w:rsidR="00C7425D" w:rsidRDefault="00C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285F2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5D" w:rsidRDefault="00C7425D">
      <w:r>
        <w:separator/>
      </w:r>
    </w:p>
  </w:footnote>
  <w:footnote w:type="continuationSeparator" w:id="1">
    <w:p w:rsidR="00C7425D" w:rsidRDefault="00C7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85F23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67220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3054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425D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571D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customStyle="1" w:styleId="30">
    <w:name w:val="Основной текст (3)_"/>
    <w:basedOn w:val="a0"/>
    <w:link w:val="31"/>
    <w:rsid w:val="00867220"/>
    <w:rPr>
      <w:spacing w:val="-3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67220"/>
    <w:pPr>
      <w:widowControl w:val="0"/>
      <w:shd w:val="clear" w:color="auto" w:fill="FFFFFF"/>
      <w:spacing w:after="240" w:line="274" w:lineRule="exact"/>
    </w:pPr>
    <w:rPr>
      <w:spacing w:val="-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72A16839A74838812B479284D51DC660C04FC5F08BC78A22B226F34FFF2A9DBEoEi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72A16839A74838812B599F92B942C366CC19CBF481CEDC7BE720A410oAi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72A16839A74838812B599F92B942C366CC19CBF788CEDC7BE720A410AF2CC8FEA63D3CC209FC22o5i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44927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49272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2015-12-16T05:39:00Z</cp:lastPrinted>
  <dcterms:created xsi:type="dcterms:W3CDTF">2015-12-16T05:40:00Z</dcterms:created>
  <dcterms:modified xsi:type="dcterms:W3CDTF">2015-12-16T05:40:00Z</dcterms:modified>
</cp:coreProperties>
</file>