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B11F7">
        <w:rPr>
          <w:sz w:val="26"/>
          <w:szCs w:val="26"/>
          <w:u w:val="single"/>
        </w:rPr>
        <w:t>19</w:t>
      </w:r>
      <w:r w:rsidR="00112D92">
        <w:rPr>
          <w:sz w:val="26"/>
          <w:szCs w:val="26"/>
          <w:u w:val="single"/>
        </w:rPr>
        <w:t xml:space="preserve"> </w:t>
      </w:r>
      <w:r w:rsidR="006E0348">
        <w:rPr>
          <w:sz w:val="26"/>
          <w:szCs w:val="26"/>
          <w:u w:val="single"/>
        </w:rPr>
        <w:t>но</w:t>
      </w:r>
      <w:r w:rsidR="00C53E49">
        <w:rPr>
          <w:sz w:val="26"/>
          <w:szCs w:val="26"/>
          <w:u w:val="single"/>
        </w:rPr>
        <w:t>я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B11F7">
        <w:rPr>
          <w:sz w:val="26"/>
          <w:szCs w:val="26"/>
          <w:u w:val="single"/>
        </w:rPr>
        <w:t>1329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44D18" w:rsidRDefault="00844D18" w:rsidP="00544F0E">
      <w:pPr>
        <w:ind w:right="-76"/>
        <w:jc w:val="center"/>
        <w:rPr>
          <w:b/>
          <w:sz w:val="26"/>
          <w:szCs w:val="26"/>
        </w:rPr>
      </w:pPr>
    </w:p>
    <w:p w:rsidR="000B11F7" w:rsidRPr="000B11F7" w:rsidRDefault="000B11F7" w:rsidP="000B11F7">
      <w:pPr>
        <w:spacing w:line="280" w:lineRule="exact"/>
        <w:jc w:val="center"/>
        <w:rPr>
          <w:b/>
          <w:sz w:val="26"/>
          <w:szCs w:val="26"/>
        </w:rPr>
      </w:pPr>
      <w:r w:rsidRPr="000B11F7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 от  26 марта 2014 года № 241 «Об утверждении схемы размещения нестационарных торговых объектов на территории городского округа город Шахунья Нижегородской области»</w:t>
      </w:r>
    </w:p>
    <w:p w:rsidR="000B11F7" w:rsidRDefault="000B11F7" w:rsidP="000B11F7">
      <w:pPr>
        <w:spacing w:line="280" w:lineRule="exact"/>
        <w:jc w:val="both"/>
        <w:rPr>
          <w:sz w:val="26"/>
          <w:szCs w:val="26"/>
        </w:rPr>
      </w:pPr>
    </w:p>
    <w:p w:rsidR="000B11F7" w:rsidRPr="0046038C" w:rsidRDefault="000B11F7" w:rsidP="000B11F7">
      <w:pPr>
        <w:spacing w:line="280" w:lineRule="exact"/>
        <w:jc w:val="both"/>
        <w:rPr>
          <w:sz w:val="26"/>
          <w:szCs w:val="26"/>
        </w:rPr>
      </w:pPr>
    </w:p>
    <w:p w:rsidR="000B11F7" w:rsidRDefault="000B11F7" w:rsidP="000B11F7">
      <w:pPr>
        <w:spacing w:line="360" w:lineRule="auto"/>
        <w:ind w:firstLine="709"/>
        <w:jc w:val="both"/>
        <w:rPr>
          <w:sz w:val="26"/>
          <w:szCs w:val="26"/>
        </w:rPr>
      </w:pPr>
      <w:r w:rsidRPr="00EB1518">
        <w:rPr>
          <w:sz w:val="26"/>
          <w:szCs w:val="26"/>
        </w:rPr>
        <w:t xml:space="preserve">В соответствии с Федеральным законом от 28.12.2009 </w:t>
      </w:r>
      <w:hyperlink r:id="rId9" w:history="1">
        <w:r w:rsidRPr="00EB1518">
          <w:rPr>
            <w:sz w:val="26"/>
            <w:szCs w:val="26"/>
          </w:rPr>
          <w:t>N 381-ФЗ</w:t>
        </w:r>
      </w:hyperlink>
      <w:r w:rsidRPr="00EB1518">
        <w:rPr>
          <w:sz w:val="26"/>
          <w:szCs w:val="26"/>
        </w:rPr>
        <w:t xml:space="preserve"> "Об основах государственного регулирования торговой деятельности в Российской Федерации", </w:t>
      </w:r>
      <w:hyperlink r:id="rId10" w:history="1">
        <w:r w:rsidRPr="00EB1518">
          <w:rPr>
            <w:sz w:val="26"/>
            <w:szCs w:val="26"/>
          </w:rPr>
          <w:t>Законом</w:t>
        </w:r>
      </w:hyperlink>
      <w:r w:rsidRPr="00EB1518">
        <w:rPr>
          <w:sz w:val="26"/>
          <w:szCs w:val="26"/>
        </w:rPr>
        <w:t xml:space="preserve"> Нижегородской области от 11.05.2010 N 70-З "О торговой деятельности в Нижегородской области", </w:t>
      </w:r>
      <w:hyperlink r:id="rId11" w:history="1">
        <w:r w:rsidRPr="00EB1518">
          <w:rPr>
            <w:sz w:val="26"/>
            <w:szCs w:val="26"/>
          </w:rPr>
          <w:t>постановлением</w:t>
        </w:r>
      </w:hyperlink>
      <w:r w:rsidRPr="00EB1518">
        <w:rPr>
          <w:sz w:val="26"/>
          <w:szCs w:val="26"/>
        </w:rPr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области", Порядком разработки и утверждения органами местного самоуправления схем размещения нестационарных торговых объектов, утвержденным </w:t>
      </w:r>
      <w:hyperlink r:id="rId12" w:history="1">
        <w:r w:rsidRPr="00EB1518">
          <w:rPr>
            <w:sz w:val="26"/>
            <w:szCs w:val="26"/>
          </w:rPr>
          <w:t>Приказом</w:t>
        </w:r>
      </w:hyperlink>
      <w:r w:rsidRPr="00EB1518">
        <w:rPr>
          <w:sz w:val="26"/>
          <w:szCs w:val="26"/>
        </w:rPr>
        <w:t xml:space="preserve"> Министерства</w:t>
      </w:r>
      <w:r w:rsidRPr="0046038C">
        <w:rPr>
          <w:sz w:val="26"/>
          <w:szCs w:val="26"/>
        </w:rPr>
        <w:t xml:space="preserve"> поддержки и развития малого предпринимательства, потребительского рынка и услуг Нижегородской области от 16.11.2010 N 2507 в целях упорядочения размещения нестационарных торговых объектов на территории городского округа город Шахунья администрация городского округа город Шахунья Нижегородской области  </w:t>
      </w:r>
      <w:r>
        <w:rPr>
          <w:b/>
          <w:bCs/>
          <w:spacing w:val="77"/>
          <w:sz w:val="26"/>
          <w:szCs w:val="26"/>
        </w:rPr>
        <w:t>постановляет:</w:t>
      </w:r>
    </w:p>
    <w:p w:rsidR="000B11F7" w:rsidRPr="0046038C" w:rsidRDefault="000B11F7" w:rsidP="000B11F7">
      <w:pPr>
        <w:spacing w:line="360" w:lineRule="auto"/>
        <w:ind w:firstLine="709"/>
        <w:jc w:val="both"/>
        <w:rPr>
          <w:sz w:val="26"/>
          <w:szCs w:val="26"/>
        </w:rPr>
      </w:pPr>
      <w:r w:rsidRPr="0046038C">
        <w:rPr>
          <w:sz w:val="26"/>
          <w:szCs w:val="26"/>
        </w:rPr>
        <w:t xml:space="preserve">1. В постановление администрации городского округа город Шахунья  от 26 марта 2014 № 241 </w:t>
      </w:r>
      <w:r w:rsidRPr="0046038C">
        <w:rPr>
          <w:b/>
          <w:sz w:val="26"/>
          <w:szCs w:val="26"/>
        </w:rPr>
        <w:t>«</w:t>
      </w:r>
      <w:r w:rsidRPr="0046038C">
        <w:rPr>
          <w:sz w:val="26"/>
          <w:szCs w:val="26"/>
        </w:rPr>
        <w:t>Об утверждении схемы размещения нестационарных торговых объектов на территории городского округа город Шахунья Нижегородской области» внести изменения изложив:</w:t>
      </w:r>
    </w:p>
    <w:p w:rsidR="000B11F7" w:rsidRPr="0046038C" w:rsidRDefault="000B11F7" w:rsidP="000B11F7">
      <w:pPr>
        <w:spacing w:line="360" w:lineRule="auto"/>
        <w:ind w:firstLine="709"/>
        <w:jc w:val="both"/>
        <w:rPr>
          <w:sz w:val="26"/>
          <w:szCs w:val="26"/>
        </w:rPr>
      </w:pPr>
      <w:r w:rsidRPr="004603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6038C">
        <w:rPr>
          <w:sz w:val="26"/>
          <w:szCs w:val="26"/>
        </w:rPr>
        <w:t>Схему размещения нестационарных торговых объектов на территории городского округа город Шахунья Нижегородской области в новой редакции</w:t>
      </w:r>
      <w:r>
        <w:rPr>
          <w:sz w:val="26"/>
          <w:szCs w:val="26"/>
        </w:rPr>
        <w:t>, согласно приложению</w:t>
      </w:r>
      <w:r w:rsidRPr="0046038C">
        <w:rPr>
          <w:sz w:val="26"/>
          <w:szCs w:val="26"/>
        </w:rPr>
        <w:t>.</w:t>
      </w:r>
    </w:p>
    <w:p w:rsidR="000B11F7" w:rsidRPr="0046038C" w:rsidRDefault="000B11F7" w:rsidP="000B11F7">
      <w:pPr>
        <w:pStyle w:val="ae"/>
        <w:spacing w:line="360" w:lineRule="auto"/>
        <w:ind w:firstLine="709"/>
        <w:jc w:val="both"/>
        <w:rPr>
          <w:noProof w:val="0"/>
          <w:sz w:val="26"/>
          <w:szCs w:val="26"/>
        </w:rPr>
      </w:pPr>
      <w:r w:rsidRPr="0046038C">
        <w:rPr>
          <w:sz w:val="26"/>
          <w:szCs w:val="26"/>
        </w:rPr>
        <w:lastRenderedPageBreak/>
        <w:t xml:space="preserve">2. Установить,что Схема </w:t>
      </w:r>
      <w:r w:rsidRPr="0046038C">
        <w:rPr>
          <w:noProof w:val="0"/>
          <w:sz w:val="26"/>
          <w:szCs w:val="26"/>
        </w:rPr>
        <w:t>размещения  нестационарных торговых объектов на территории городского округа город Шахунья Нижегородской области принимается сроком на 5 лет.</w:t>
      </w:r>
    </w:p>
    <w:p w:rsidR="000B11F7" w:rsidRPr="0046038C" w:rsidRDefault="000B11F7" w:rsidP="000B11F7">
      <w:pPr>
        <w:spacing w:line="360" w:lineRule="auto"/>
        <w:ind w:firstLine="709"/>
        <w:jc w:val="both"/>
        <w:rPr>
          <w:sz w:val="26"/>
          <w:szCs w:val="26"/>
        </w:rPr>
      </w:pPr>
      <w:r w:rsidRPr="0046038C">
        <w:rPr>
          <w:sz w:val="26"/>
          <w:szCs w:val="26"/>
        </w:rPr>
        <w:t>3. Начальнику общего отдела администрации городского округа город Шахунья А.А.Шлякову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B11F7" w:rsidRPr="0046038C" w:rsidRDefault="000B11F7" w:rsidP="000B11F7">
      <w:pPr>
        <w:spacing w:line="360" w:lineRule="auto"/>
        <w:ind w:firstLine="709"/>
        <w:jc w:val="both"/>
        <w:rPr>
          <w:sz w:val="26"/>
          <w:szCs w:val="26"/>
        </w:rPr>
      </w:pPr>
      <w:r w:rsidRPr="0046038C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6038C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А.Д.Серова.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0B11F7" w:rsidRDefault="000B11F7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E0348" w:rsidRDefault="006E0348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0B11F7" w:rsidRDefault="000B11F7" w:rsidP="000D0CD7">
      <w:pPr>
        <w:jc w:val="both"/>
        <w:rPr>
          <w:sz w:val="26"/>
          <w:szCs w:val="26"/>
        </w:rPr>
      </w:pPr>
    </w:p>
    <w:p w:rsidR="000B11F7" w:rsidRPr="003F009A" w:rsidRDefault="000B11F7" w:rsidP="000D0CD7">
      <w:pPr>
        <w:jc w:val="both"/>
        <w:rPr>
          <w:sz w:val="26"/>
          <w:szCs w:val="26"/>
        </w:rPr>
      </w:pPr>
    </w:p>
    <w:p w:rsidR="0024014D" w:rsidRPr="00EB1518" w:rsidRDefault="0024014D">
      <w:pPr>
        <w:rPr>
          <w:sz w:val="22"/>
          <w:szCs w:val="22"/>
        </w:rPr>
      </w:pPr>
    </w:p>
    <w:sectPr w:rsidR="0024014D" w:rsidRPr="00EB1518" w:rsidSect="003B2401">
      <w:footerReference w:type="even" r:id="rId13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29" w:rsidRDefault="00B83A29">
      <w:r>
        <w:separator/>
      </w:r>
    </w:p>
  </w:endnote>
  <w:endnote w:type="continuationSeparator" w:id="1">
    <w:p w:rsidR="00B83A29" w:rsidRDefault="00B8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B578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29" w:rsidRDefault="00B83A29">
      <w:r>
        <w:separator/>
      </w:r>
    </w:p>
  </w:footnote>
  <w:footnote w:type="continuationSeparator" w:id="1">
    <w:p w:rsidR="00B83A29" w:rsidRDefault="00B83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11F7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578F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960E3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3A29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5561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1518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customStyle="1" w:styleId="ae">
    <w:name w:val="ПолеКому"/>
    <w:rsid w:val="000B11F7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A508493302BFD7A85A9D98F26830C006128B04B8EA9E6C8DAC3571193FB4C2E553F03EE61B27E87A84AE9V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A508493302BFD7A85A9D98F26830C006128B04A8AA5E2C7DAC3571193FB4C2E553F03EE61B27E87AA4FE9V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3A508493302BFD7A85A9D98F26830C006128B04C8DA3E1CAD49E5D19CAF74E295A6014E928BE7F87A84A93E2V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A508493302BFD7A85B7D4994ADC09066D75BB498AAAB49285980A469AF11B691A6641AA6CB17CE8V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4ACD-D2D7-4DF6-965B-EDAB9E4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2015-11-19T13:14:00Z</cp:lastPrinted>
  <dcterms:created xsi:type="dcterms:W3CDTF">2015-11-19T13:23:00Z</dcterms:created>
  <dcterms:modified xsi:type="dcterms:W3CDTF">2015-11-19T13:23:00Z</dcterms:modified>
</cp:coreProperties>
</file>