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BC356C">
        <w:rPr>
          <w:sz w:val="26"/>
          <w:szCs w:val="26"/>
          <w:u w:val="single"/>
        </w:rPr>
        <w:t>22</w:t>
      </w:r>
      <w:r w:rsidR="00E95D31">
        <w:rPr>
          <w:sz w:val="26"/>
          <w:szCs w:val="26"/>
          <w:u w:val="single"/>
        </w:rPr>
        <w:t xml:space="preserve"> </w:t>
      </w:r>
      <w:r w:rsidR="00FB6668">
        <w:rPr>
          <w:sz w:val="26"/>
          <w:szCs w:val="26"/>
          <w:u w:val="single"/>
        </w:rPr>
        <w:t>апреля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BC356C">
        <w:rPr>
          <w:sz w:val="26"/>
          <w:szCs w:val="26"/>
          <w:u w:val="single"/>
        </w:rPr>
        <w:t>120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BC356C" w:rsidRDefault="00BC356C" w:rsidP="00BC356C">
      <w:pPr>
        <w:ind w:right="5423"/>
        <w:jc w:val="both"/>
        <w:rPr>
          <w:sz w:val="26"/>
          <w:szCs w:val="26"/>
        </w:rPr>
      </w:pPr>
      <w:r>
        <w:rPr>
          <w:sz w:val="26"/>
          <w:szCs w:val="26"/>
        </w:rPr>
        <w:t>О мерах по охране лесов и торфяников городского округа город Шахунья Нижегородской области от пожаров  в 2015 году</w:t>
      </w:r>
    </w:p>
    <w:p w:rsidR="00BC356C" w:rsidRDefault="00BC356C" w:rsidP="00BC356C">
      <w:pPr>
        <w:ind w:right="5423"/>
        <w:jc w:val="both"/>
        <w:rPr>
          <w:sz w:val="26"/>
          <w:szCs w:val="26"/>
        </w:rPr>
      </w:pPr>
      <w:r>
        <w:rPr>
          <w:sz w:val="26"/>
          <w:szCs w:val="26"/>
        </w:rPr>
        <w:br/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распоряжением Губернатора Нижегородской области от 03.04.2015 г. № 539-р «О первоочередных мероприятиях по подготовке  к пожароопасному сезону 2015» и в целях повышения эффективности охраны лесов и торфяников от пожаров, организации оперативного тушения лесных пожаров на территории городского округа город Шахунья: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Секретарю комиссии по предупреждению и ликвидации чрезвычайных ситуаций и обеспечению пожарной безопасности городского округа город Шахунья начальнику сектора ГО ЧС и МОБ работы администрации городского округа город Шахунья </w:t>
      </w:r>
      <w:proofErr w:type="spellStart"/>
      <w:r>
        <w:rPr>
          <w:sz w:val="26"/>
          <w:szCs w:val="26"/>
        </w:rPr>
        <w:t>Суманееву</w:t>
      </w:r>
      <w:proofErr w:type="spellEnd"/>
      <w:r>
        <w:rPr>
          <w:sz w:val="26"/>
          <w:szCs w:val="26"/>
        </w:rPr>
        <w:t xml:space="preserve"> Н.Ф. обеспечить: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Проведение заседания комиссии по обеспечению пожарной безопасности  охраны лесов и торфяников от пожаров на территории городского округа город Шахунья.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Организацию работы штаба по борьбе с лесными пожарами.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Привлечение дополнительных сил и средств на тушение лесных пожаров в случае экстренных ситуаций, согласно оперативному плану на  2015 год.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1.4. В период высокой пожарной опасности  вводить ограничение  на посещение гражданами лесов и въезд в них транспортных средств.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Начальникам территориальных отделов и секторов  администрации городского округа город Шахунья: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Разработать и обеспечить выполнение мероприятий, исключающих возможность  перехода огня при лесных и торфяных пожарах на здания и сооружения  и обратно.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Организовать опашку всех подведомственных населенных пунктов полосой не менее 3 (трех) метров  в срок до начала устойчивой  сухой и жаркой погоды в соответствии с планом  опашки на 2015 год.</w:t>
      </w:r>
    </w:p>
    <w:p w:rsidR="00BC356C" w:rsidRDefault="00BC356C" w:rsidP="00BC356C">
      <w:pPr>
        <w:tabs>
          <w:tab w:val="left" w:pos="720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Предоставить план опашки подведомственных населенных пунктов на 2015 год в отдел промышленности, транспорта, связи, ЖКХ и энергетики администрации городского округа город Шахунья  до 24 апреля  2015 года.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Предусмотреть на период высокой пожарной опасности в лесах создание добровольных пожарных дружин и обеспечить готовность этих формирований к немедленным выездам в случае экстренных ситуаций.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Начальнику управления сельского хозяйства администрации городского округа город Шахунья Молчанову А.М. не допускать выжигание травы, кустарника и стерни на землях сельскохозяйственного назначения.</w:t>
      </w:r>
      <w:r>
        <w:rPr>
          <w:sz w:val="26"/>
          <w:szCs w:val="26"/>
        </w:rPr>
        <w:tab/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Предложить руководителю Шахунского районного лесничества Баеву В.И.: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До начала пожароопасного периода согласовать  план тушения лесных пожаров с администрацией городского округа город Шахунья.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4.2.  Обеспечить выполнение противопожарных мероприятий в лесах, в том числе: обеспечить эксплуатацию лесных дорог, предназначенных для охраны лесов от пожаров, устройство противопожарных минерализованных полос, установку шлагбаумов  на въездах в лес, аншлагов с противопожарной тематикой.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В период высокой пожарной опасности  организовать круглосуточное дежурство  оперативных групп и патрулирование лесов  и торфяников.</w:t>
      </w:r>
    </w:p>
    <w:p w:rsidR="00BC356C" w:rsidRDefault="00BC356C" w:rsidP="00BC356C">
      <w:pPr>
        <w:tabs>
          <w:tab w:val="left" w:pos="720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 Организовать проведение рейдов по проверке лиц, использующих леса на основании договоров аренды на предмет соблюдения ими норм наличия средств пожаротушения в местах проведения лесозаготовительных работ.</w:t>
      </w:r>
    </w:p>
    <w:p w:rsidR="00BC356C" w:rsidRDefault="00BC356C" w:rsidP="00BC356C">
      <w:pPr>
        <w:tabs>
          <w:tab w:val="left" w:pos="72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 Организовать проведение противопожарной пропаганды, освещение в средствах массовой информации вопросов о соблюдении правил пожарной безопасности в лесах.</w:t>
      </w:r>
    </w:p>
    <w:p w:rsidR="00BC356C" w:rsidRPr="00A962F8" w:rsidRDefault="00BC356C" w:rsidP="00BC356C">
      <w:pPr>
        <w:tabs>
          <w:tab w:val="left" w:pos="720"/>
        </w:tabs>
        <w:spacing w:line="360" w:lineRule="exact"/>
        <w:jc w:val="both"/>
        <w:rPr>
          <w:sz w:val="10"/>
          <w:szCs w:val="10"/>
        </w:rPr>
      </w:pPr>
      <w:r>
        <w:rPr>
          <w:sz w:val="26"/>
          <w:szCs w:val="26"/>
        </w:rPr>
        <w:tab/>
        <w:t>4.6. Выходить с инициативой на ограничение посещений гражданами лесов и въезд в них транспортных сре</w:t>
      </w:r>
      <w:proofErr w:type="gramStart"/>
      <w:r>
        <w:rPr>
          <w:sz w:val="26"/>
          <w:szCs w:val="26"/>
        </w:rPr>
        <w:t>дств в п</w:t>
      </w:r>
      <w:proofErr w:type="gramEnd"/>
      <w:r>
        <w:rPr>
          <w:sz w:val="26"/>
          <w:szCs w:val="26"/>
        </w:rPr>
        <w:t>ериод высокой пожарной опасности.</w:t>
      </w:r>
    </w:p>
    <w:p w:rsidR="00BC356C" w:rsidRDefault="00BC356C" w:rsidP="00BC356C">
      <w:pPr>
        <w:tabs>
          <w:tab w:val="num" w:pos="720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и </w:t>
      </w:r>
      <w:bookmarkStart w:id="0" w:name="2"/>
      <w:bookmarkStart w:id="1" w:name="3"/>
      <w:bookmarkEnd w:id="0"/>
      <w:bookmarkEnd w:id="1"/>
      <w:r>
        <w:rPr>
          <w:sz w:val="26"/>
          <w:szCs w:val="26"/>
        </w:rPr>
        <w:t xml:space="preserve">в районной газете «Знамя труда».    </w:t>
      </w:r>
    </w:p>
    <w:p w:rsidR="00BC356C" w:rsidRDefault="00BC356C" w:rsidP="00BC356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6. Распоряжение администрации городского округа город Шахунья от 10.04.2014 № 269-р «</w:t>
      </w:r>
      <w:r>
        <w:rPr>
          <w:sz w:val="26"/>
          <w:szCs w:val="26"/>
        </w:rPr>
        <w:t>О мерах по охране лесов и торфяников городского округа город Шахунья Нижегородской области от пожаров  в 2014 году» считать утратившим силу.</w:t>
      </w:r>
    </w:p>
    <w:p w:rsidR="00BC356C" w:rsidRDefault="00BC356C" w:rsidP="00BC356C">
      <w:pPr>
        <w:tabs>
          <w:tab w:val="num" w:pos="720"/>
        </w:tabs>
        <w:spacing w:line="360" w:lineRule="exact"/>
        <w:ind w:firstLine="720"/>
        <w:jc w:val="both"/>
        <w:rPr>
          <w:b/>
          <w:sz w:val="26"/>
          <w:szCs w:val="26"/>
        </w:rPr>
      </w:pPr>
      <w:r>
        <w:rPr>
          <w:color w:val="333333"/>
          <w:sz w:val="26"/>
          <w:szCs w:val="26"/>
        </w:rPr>
        <w:t xml:space="preserve">7. </w:t>
      </w:r>
      <w:proofErr w:type="gramStart"/>
      <w:r>
        <w:rPr>
          <w:color w:val="333333"/>
          <w:sz w:val="26"/>
          <w:szCs w:val="26"/>
        </w:rPr>
        <w:t>Контроль за</w:t>
      </w:r>
      <w:proofErr w:type="gramEnd"/>
      <w:r>
        <w:rPr>
          <w:color w:val="333333"/>
          <w:sz w:val="26"/>
          <w:szCs w:val="26"/>
        </w:rPr>
        <w:t xml:space="preserve"> исполнением настоящего постановления  оставляю за собой.</w:t>
      </w:r>
      <w:r>
        <w:rPr>
          <w:b/>
          <w:sz w:val="26"/>
          <w:szCs w:val="26"/>
        </w:rPr>
        <w:t xml:space="preserve"> 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BC356C" w:rsidRDefault="00BC356C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BC356C" w:rsidRDefault="00BC356C" w:rsidP="00BC3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BC356C" w:rsidRDefault="00BC356C" w:rsidP="00BC356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Pr="00AB031C" w:rsidRDefault="00B012D4" w:rsidP="00F00D03">
      <w:pPr>
        <w:jc w:val="both"/>
        <w:rPr>
          <w:sz w:val="22"/>
          <w:szCs w:val="22"/>
        </w:rPr>
      </w:pPr>
    </w:p>
    <w:p w:rsidR="00074CCA" w:rsidRPr="00B012D4" w:rsidRDefault="00074CCA" w:rsidP="00BC356C">
      <w:pPr>
        <w:rPr>
          <w:sz w:val="22"/>
          <w:szCs w:val="22"/>
        </w:rPr>
      </w:pPr>
    </w:p>
    <w:sectPr w:rsidR="00074CCA" w:rsidRPr="00B012D4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1510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B5DF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356C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4E2C"/>
    <w:rsid w:val="00F2576E"/>
    <w:rsid w:val="00F271A6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B6668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D45E-1D4D-4B17-879D-B5794FC5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2015-04-23T12:08:00Z</cp:lastPrinted>
  <dcterms:created xsi:type="dcterms:W3CDTF">2015-04-23T12:10:00Z</dcterms:created>
  <dcterms:modified xsi:type="dcterms:W3CDTF">2015-04-23T12:10:00Z</dcterms:modified>
</cp:coreProperties>
</file>