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8B25D9">
        <w:rPr>
          <w:sz w:val="26"/>
          <w:szCs w:val="26"/>
          <w:u w:val="single"/>
        </w:rPr>
        <w:t>1</w:t>
      </w:r>
      <w:r w:rsidR="00112D92">
        <w:rPr>
          <w:sz w:val="26"/>
          <w:szCs w:val="26"/>
          <w:u w:val="single"/>
        </w:rPr>
        <w:t xml:space="preserve"> </w:t>
      </w:r>
      <w:r w:rsidR="00585145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B25D9">
        <w:rPr>
          <w:sz w:val="26"/>
          <w:szCs w:val="26"/>
          <w:u w:val="single"/>
        </w:rPr>
        <w:t>1125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B25D9" w:rsidRDefault="008B25D9" w:rsidP="00544F0E">
      <w:pPr>
        <w:ind w:right="-76"/>
        <w:jc w:val="center"/>
        <w:rPr>
          <w:b/>
          <w:sz w:val="26"/>
          <w:szCs w:val="26"/>
        </w:rPr>
      </w:pPr>
    </w:p>
    <w:p w:rsidR="008B25D9" w:rsidRPr="008B25D9" w:rsidRDefault="008B25D9" w:rsidP="008B25D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B25D9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«Подготовка и выдача архитектурно-планировочного задания на территории городского округа город Шахунья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8B25D9">
        <w:rPr>
          <w:rFonts w:ascii="Times New Roman" w:hAnsi="Times New Roman" w:cs="Times New Roman"/>
          <w:bCs w:val="0"/>
          <w:sz w:val="26"/>
          <w:szCs w:val="26"/>
        </w:rPr>
        <w:t>Нижегородской области»</w:t>
      </w:r>
    </w:p>
    <w:p w:rsidR="008B25D9" w:rsidRPr="008B25D9" w:rsidRDefault="008B25D9" w:rsidP="008B2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25D9" w:rsidRPr="008B25D9" w:rsidRDefault="008B25D9" w:rsidP="008B25D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25D9" w:rsidRPr="008B25D9" w:rsidRDefault="008B25D9" w:rsidP="008B25D9">
      <w:pPr>
        <w:pStyle w:val="210"/>
        <w:autoSpaceDE w:val="0"/>
        <w:spacing w:after="0"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8B25D9">
        <w:rPr>
          <w:sz w:val="26"/>
          <w:szCs w:val="26"/>
          <w:lang w:eastAsia="ru-RU"/>
        </w:rPr>
        <w:t xml:space="preserve">В соответствии с Федеральным законом от 17.11.1995 года № 169-ФЗ «Об архитектурной деятельности в Российской Федерации», 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B25D9">
          <w:rPr>
            <w:lang w:eastAsia="ru-RU"/>
          </w:rPr>
          <w:t>закон</w:t>
        </w:r>
      </w:hyperlink>
      <w:r w:rsidRPr="008B25D9">
        <w:rPr>
          <w:sz w:val="26"/>
          <w:szCs w:val="26"/>
          <w:lang w:eastAsia="ru-RU"/>
        </w:rPr>
        <w:t xml:space="preserve">ом от 27.07.2010 года </w:t>
      </w:r>
      <w:r>
        <w:rPr>
          <w:sz w:val="26"/>
          <w:szCs w:val="26"/>
          <w:lang w:eastAsia="ru-RU"/>
        </w:rPr>
        <w:br/>
      </w:r>
      <w:r w:rsidRPr="008B25D9">
        <w:rPr>
          <w:sz w:val="26"/>
          <w:szCs w:val="26"/>
          <w:lang w:eastAsia="ru-RU"/>
        </w:rPr>
        <w:t>№ 210-ФЗ «Об организации предоставления государственных и муниципальных услуг</w:t>
      </w:r>
      <w:r>
        <w:rPr>
          <w:sz w:val="26"/>
          <w:szCs w:val="26"/>
          <w:lang w:eastAsia="ru-RU"/>
        </w:rPr>
        <w:t xml:space="preserve">»,  Уставом городского </w:t>
      </w:r>
      <w:r w:rsidRPr="008B25D9">
        <w:rPr>
          <w:sz w:val="26"/>
          <w:szCs w:val="26"/>
          <w:lang w:eastAsia="ru-RU"/>
        </w:rPr>
        <w:t xml:space="preserve">округа город Шахунья администрация городского округа город Шахунья </w:t>
      </w:r>
      <w:r>
        <w:rPr>
          <w:sz w:val="26"/>
          <w:szCs w:val="26"/>
          <w:lang w:eastAsia="ru-RU"/>
        </w:rPr>
        <w:t xml:space="preserve"> </w:t>
      </w:r>
      <w:r w:rsidRPr="008B25D9">
        <w:rPr>
          <w:b/>
          <w:sz w:val="26"/>
          <w:szCs w:val="26"/>
          <w:lang w:eastAsia="ru-RU"/>
        </w:rPr>
        <w:t>п о с т а н о в л я е т:</w:t>
      </w:r>
    </w:p>
    <w:p w:rsidR="008B25D9" w:rsidRPr="008B25D9" w:rsidRDefault="008B25D9" w:rsidP="008B25D9">
      <w:pPr>
        <w:pStyle w:val="210"/>
        <w:autoSpaceDE w:val="0"/>
        <w:spacing w:after="0"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8B25D9">
        <w:rPr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 </w:t>
      </w:r>
      <w:r w:rsidRPr="008B25D9">
        <w:rPr>
          <w:sz w:val="26"/>
          <w:szCs w:val="26"/>
          <w:lang w:eastAsia="ru-RU"/>
        </w:rPr>
        <w:t xml:space="preserve">Утвердить прилагаемый Административный регламент по предоставлению муниципальной услуги «Подготовка и выдача архитектурно-планировочного задания на территории городского  округа  город Шахунья  Нижегородской области». </w:t>
      </w:r>
    </w:p>
    <w:p w:rsidR="008B25D9" w:rsidRPr="008B25D9" w:rsidRDefault="008B25D9" w:rsidP="008B25D9">
      <w:pPr>
        <w:spacing w:line="360" w:lineRule="auto"/>
        <w:ind w:firstLine="709"/>
        <w:jc w:val="both"/>
        <w:rPr>
          <w:sz w:val="26"/>
          <w:szCs w:val="26"/>
        </w:rPr>
      </w:pPr>
      <w:r w:rsidRPr="008B25D9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8B25D9" w:rsidRPr="0021546B" w:rsidRDefault="008B25D9" w:rsidP="008B25D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1546B">
        <w:rPr>
          <w:sz w:val="26"/>
          <w:szCs w:val="26"/>
        </w:rPr>
        <w:t>Со дня вступления в силу настоящего п</w:t>
      </w:r>
      <w:r>
        <w:rPr>
          <w:sz w:val="26"/>
          <w:szCs w:val="26"/>
        </w:rPr>
        <w:t xml:space="preserve">остановления считать утратившим </w:t>
      </w:r>
      <w:r w:rsidRPr="0021546B">
        <w:rPr>
          <w:sz w:val="26"/>
          <w:szCs w:val="26"/>
        </w:rPr>
        <w:t>силу постановлени</w:t>
      </w:r>
      <w:r>
        <w:rPr>
          <w:sz w:val="26"/>
          <w:szCs w:val="26"/>
        </w:rPr>
        <w:t>е</w:t>
      </w:r>
      <w:r w:rsidRPr="008B25D9">
        <w:rPr>
          <w:sz w:val="26"/>
          <w:szCs w:val="26"/>
        </w:rPr>
        <w:t xml:space="preserve"> администрации городского округа город Шахунья Нижегородской области от  29.03.2013 № 296 «Об утверждении административного регламента отдела архитектуры и капитального строительства администрации городского округа город Шахунья на предоставление муниципальной услуги «Подготовка и выдача архитектурно-планировочного задания на территории городского округа город Шахунья Нижегородской области».</w:t>
      </w:r>
    </w:p>
    <w:p w:rsidR="008B25D9" w:rsidRPr="008B25D9" w:rsidRDefault="008B25D9" w:rsidP="008B25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B25D9">
        <w:rPr>
          <w:sz w:val="26"/>
          <w:szCs w:val="26"/>
        </w:rPr>
        <w:lastRenderedPageBreak/>
        <w:t>4.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787453" w:rsidRDefault="008B25D9" w:rsidP="008B25D9">
      <w:pPr>
        <w:spacing w:line="360" w:lineRule="auto"/>
        <w:ind w:firstLine="709"/>
        <w:jc w:val="both"/>
        <w:rPr>
          <w:sz w:val="26"/>
          <w:szCs w:val="26"/>
        </w:rPr>
      </w:pPr>
      <w:r w:rsidRPr="008B25D9">
        <w:rPr>
          <w:sz w:val="26"/>
          <w:szCs w:val="26"/>
        </w:rPr>
        <w:t>5. Контроль за исполнением настоящего постанов</w:t>
      </w:r>
      <w:r>
        <w:rPr>
          <w:sz w:val="26"/>
          <w:szCs w:val="26"/>
        </w:rPr>
        <w:t xml:space="preserve">ления  возложить на начальника отдела архитектуры </w:t>
      </w:r>
      <w:r w:rsidRPr="008B25D9">
        <w:rPr>
          <w:sz w:val="26"/>
          <w:szCs w:val="26"/>
        </w:rPr>
        <w:t>и капитального строительства администрации  городского округа город Шахунья  М.С. Вахтанина.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B25D9" w:rsidRDefault="008B25D9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Default="008B25D9" w:rsidP="000D0CD7">
      <w:pPr>
        <w:jc w:val="both"/>
        <w:rPr>
          <w:sz w:val="26"/>
          <w:szCs w:val="26"/>
        </w:rPr>
      </w:pPr>
    </w:p>
    <w:p w:rsidR="008B25D9" w:rsidRPr="003F009A" w:rsidRDefault="008B25D9" w:rsidP="000D0CD7">
      <w:pPr>
        <w:jc w:val="both"/>
        <w:rPr>
          <w:sz w:val="26"/>
          <w:szCs w:val="26"/>
        </w:rPr>
      </w:pPr>
    </w:p>
    <w:p w:rsidR="004168AC" w:rsidRPr="008B25D9" w:rsidRDefault="004168AC" w:rsidP="00327948">
      <w:pPr>
        <w:rPr>
          <w:sz w:val="22"/>
          <w:szCs w:val="22"/>
        </w:rPr>
      </w:pPr>
    </w:p>
    <w:sectPr w:rsidR="004168AC" w:rsidRPr="008B25D9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EF" w:rsidRDefault="005D09EF">
      <w:r>
        <w:separator/>
      </w:r>
    </w:p>
  </w:endnote>
  <w:endnote w:type="continuationSeparator" w:id="1">
    <w:p w:rsidR="005D09EF" w:rsidRDefault="005D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822F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EF" w:rsidRDefault="005D09EF">
      <w:r>
        <w:separator/>
      </w:r>
    </w:p>
  </w:footnote>
  <w:footnote w:type="continuationSeparator" w:id="1">
    <w:p w:rsidR="005D09EF" w:rsidRDefault="005D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3D45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2FA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145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09EF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25D9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313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1354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56D0D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063F7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rsid w:val="008B25D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B25D9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2015-10-05T05:09:00Z</dcterms:created>
  <dcterms:modified xsi:type="dcterms:W3CDTF">2015-10-05T09:47:00Z</dcterms:modified>
</cp:coreProperties>
</file>