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74FE">
        <w:rPr>
          <w:sz w:val="26"/>
          <w:szCs w:val="26"/>
          <w:u w:val="single"/>
        </w:rPr>
        <w:t>0</w:t>
      </w:r>
      <w:r w:rsidR="00F42280">
        <w:rPr>
          <w:sz w:val="26"/>
          <w:szCs w:val="26"/>
          <w:u w:val="single"/>
        </w:rPr>
        <w:t>7</w:t>
      </w:r>
      <w:r w:rsidR="00112D92">
        <w:rPr>
          <w:sz w:val="26"/>
          <w:szCs w:val="26"/>
          <w:u w:val="single"/>
        </w:rPr>
        <w:t xml:space="preserve"> </w:t>
      </w:r>
      <w:r w:rsidR="00FD3DBA">
        <w:rPr>
          <w:sz w:val="26"/>
          <w:szCs w:val="26"/>
          <w:u w:val="single"/>
        </w:rPr>
        <w:t>сентября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F42280">
        <w:rPr>
          <w:sz w:val="26"/>
          <w:szCs w:val="26"/>
          <w:u w:val="single"/>
        </w:rPr>
        <w:t>1048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F42280" w:rsidRPr="00F42280" w:rsidRDefault="00F42280" w:rsidP="00F42280">
      <w:pPr>
        <w:jc w:val="center"/>
        <w:rPr>
          <w:b/>
          <w:sz w:val="26"/>
          <w:szCs w:val="26"/>
        </w:rPr>
      </w:pPr>
      <w:r w:rsidRPr="00F42280">
        <w:rPr>
          <w:b/>
          <w:sz w:val="26"/>
          <w:szCs w:val="26"/>
        </w:rPr>
        <w:t>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«Предоставление земельных участков из земель сельскохозяйственного назначения, находящихся в  муниципальной собственности, для создания фермерского хозяйства и осуществления его деятельности на территории городского округа город Шахунья Нижегородской области»</w:t>
      </w:r>
    </w:p>
    <w:p w:rsidR="00F42280" w:rsidRPr="00F42280" w:rsidRDefault="00F42280" w:rsidP="00F42280">
      <w:pPr>
        <w:jc w:val="center"/>
        <w:rPr>
          <w:b/>
          <w:sz w:val="26"/>
          <w:szCs w:val="26"/>
        </w:rPr>
      </w:pPr>
    </w:p>
    <w:p w:rsidR="00F42280" w:rsidRPr="00F42280" w:rsidRDefault="00F42280" w:rsidP="00F42280">
      <w:pPr>
        <w:jc w:val="both"/>
        <w:rPr>
          <w:sz w:val="26"/>
          <w:szCs w:val="26"/>
        </w:rPr>
      </w:pPr>
    </w:p>
    <w:p w:rsidR="00F42280" w:rsidRPr="00F42280" w:rsidRDefault="00F42280" w:rsidP="00F42280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F42280">
        <w:rPr>
          <w:sz w:val="26"/>
          <w:szCs w:val="26"/>
        </w:rPr>
        <w:t xml:space="preserve">В соответствии  с Федеральным </w:t>
      </w:r>
      <w:hyperlink r:id="rId9" w:history="1">
        <w:r w:rsidRPr="00F42280">
          <w:rPr>
            <w:sz w:val="26"/>
            <w:szCs w:val="26"/>
          </w:rPr>
          <w:t>закон</w:t>
        </w:r>
      </w:hyperlink>
      <w:r w:rsidRPr="00F42280">
        <w:rPr>
          <w:sz w:val="26"/>
          <w:szCs w:val="26"/>
        </w:rPr>
        <w:t xml:space="preserve">ом от 27.07.2010 N 210-ФЗ "Об организации предоставления государственных и муниципальных услуг, Федеральным законом от 28.12.2013 №446-ФЗ «О внесении изменений в Федеральный закон </w:t>
      </w:r>
      <w:r>
        <w:rPr>
          <w:sz w:val="26"/>
          <w:szCs w:val="26"/>
        </w:rPr>
        <w:br/>
      </w:r>
      <w:r w:rsidRPr="00F42280">
        <w:rPr>
          <w:sz w:val="26"/>
          <w:szCs w:val="26"/>
        </w:rPr>
        <w:t xml:space="preserve">«О крестьянском (фермерском) хозяйстве», распоряжением Правительства Нижегородской области от 13.04.2012  года № 749-р «Об утверждении плана перевода предоставления в электронном виде государственных и муниципальных услуг (функций), не включенных в сводные перечни первоочередных государственных 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утвержденных распоряжением Правительства Российской Федерации от 17.12.2009 года № 1993 – р»,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F42280">
        <w:rPr>
          <w:b/>
          <w:sz w:val="26"/>
          <w:szCs w:val="26"/>
        </w:rPr>
        <w:t>п о с т а н о в л я е т:</w:t>
      </w:r>
    </w:p>
    <w:p w:rsidR="00F42280" w:rsidRPr="00F42280" w:rsidRDefault="00F42280" w:rsidP="00F42280">
      <w:pPr>
        <w:spacing w:line="360" w:lineRule="exact"/>
        <w:ind w:firstLine="709"/>
        <w:jc w:val="both"/>
        <w:rPr>
          <w:sz w:val="26"/>
          <w:szCs w:val="26"/>
        </w:rPr>
      </w:pPr>
      <w:r w:rsidRPr="00F42280">
        <w:rPr>
          <w:sz w:val="26"/>
          <w:szCs w:val="26"/>
        </w:rPr>
        <w:t xml:space="preserve">1. Утвердить прилагаемый  административный </w:t>
      </w:r>
      <w:hyperlink r:id="rId10" w:history="1">
        <w:r w:rsidRPr="00F42280">
          <w:rPr>
            <w:sz w:val="26"/>
            <w:szCs w:val="26"/>
          </w:rPr>
          <w:t>регламент</w:t>
        </w:r>
      </w:hyperlink>
      <w:r w:rsidRPr="00F42280">
        <w:rPr>
          <w:sz w:val="26"/>
          <w:szCs w:val="26"/>
        </w:rPr>
        <w:t xml:space="preserve">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«Предоставление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городского округа город Шахунья Нижегородской области» (далее Регламент).</w:t>
      </w:r>
    </w:p>
    <w:p w:rsidR="00F42280" w:rsidRPr="00F42280" w:rsidRDefault="00F42280" w:rsidP="00F42280">
      <w:pPr>
        <w:spacing w:line="360" w:lineRule="exact"/>
        <w:ind w:firstLine="709"/>
        <w:jc w:val="both"/>
        <w:rPr>
          <w:sz w:val="26"/>
          <w:szCs w:val="26"/>
        </w:rPr>
      </w:pPr>
      <w:r w:rsidRPr="00F42280">
        <w:rPr>
          <w:sz w:val="26"/>
          <w:szCs w:val="26"/>
        </w:rPr>
        <w:lastRenderedPageBreak/>
        <w:t>2. Комитету муниципального имущества и земельных ресурсов городского округа город Шахунья Нижегородской области предоставлять муниципальную услугу в соответствии с Регламентом.</w:t>
      </w:r>
    </w:p>
    <w:p w:rsidR="00F42280" w:rsidRPr="00F42280" w:rsidRDefault="00F42280" w:rsidP="00F42280">
      <w:pPr>
        <w:spacing w:line="360" w:lineRule="exact"/>
        <w:ind w:firstLine="709"/>
        <w:jc w:val="both"/>
        <w:rPr>
          <w:sz w:val="26"/>
          <w:szCs w:val="26"/>
        </w:rPr>
      </w:pPr>
      <w:r w:rsidRPr="00F42280">
        <w:rPr>
          <w:sz w:val="26"/>
          <w:szCs w:val="26"/>
        </w:rPr>
        <w:t>3. Опубликовать настоящее постановление на официальном Интернет сайте администрации городского округа город Шахунья Нижегородской области.</w:t>
      </w:r>
    </w:p>
    <w:p w:rsidR="00F42280" w:rsidRPr="00F42280" w:rsidRDefault="00F42280" w:rsidP="00F42280">
      <w:pPr>
        <w:spacing w:line="360" w:lineRule="exact"/>
        <w:ind w:firstLine="709"/>
        <w:jc w:val="both"/>
        <w:rPr>
          <w:sz w:val="26"/>
          <w:szCs w:val="26"/>
        </w:rPr>
      </w:pPr>
      <w:r w:rsidRPr="00F42280">
        <w:rPr>
          <w:sz w:val="26"/>
          <w:szCs w:val="26"/>
        </w:rPr>
        <w:t>4. Настоящее постановление вступает в силу со дня его официального опубликования на официальном  сайте администрации городского округа город Шахунья Нижегородской области.</w:t>
      </w:r>
    </w:p>
    <w:p w:rsidR="00F42280" w:rsidRPr="00F42280" w:rsidRDefault="00F42280" w:rsidP="00F42280">
      <w:pPr>
        <w:spacing w:line="360" w:lineRule="exact"/>
        <w:ind w:firstLine="709"/>
        <w:jc w:val="both"/>
        <w:rPr>
          <w:sz w:val="26"/>
          <w:szCs w:val="26"/>
        </w:rPr>
      </w:pPr>
      <w:r w:rsidRPr="00F42280">
        <w:rPr>
          <w:sz w:val="26"/>
          <w:szCs w:val="26"/>
        </w:rPr>
        <w:t>5. Со дня вступления в силу настоящего постановления считать утратившим силу постановление администрации Шахунского района  Нижегородской области от 18.11.2013 № 1005 «Об утверждении административного регламента Комитета муниципального имущества и земельных ресурсов Шахунского района по  предоставлению муниципальной услуги "Предоставление земельных участков из земель сельскохозяйственного назначения, находящихся муниципальной собственности, для создания фермерского хозяйства и осуществления его деятельности на территории городского округа город Шахунья  Нижегородской области»</w:t>
      </w:r>
      <w:r>
        <w:rPr>
          <w:sz w:val="26"/>
          <w:szCs w:val="26"/>
        </w:rPr>
        <w:t>.</w:t>
      </w:r>
    </w:p>
    <w:p w:rsidR="00F42280" w:rsidRPr="00F42280" w:rsidRDefault="00F42280" w:rsidP="006E6D65">
      <w:pPr>
        <w:spacing w:line="360" w:lineRule="exact"/>
        <w:ind w:firstLine="709"/>
        <w:jc w:val="both"/>
        <w:rPr>
          <w:sz w:val="26"/>
          <w:szCs w:val="26"/>
        </w:rPr>
      </w:pPr>
      <w:r w:rsidRPr="00F42280"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F42280" w:rsidRPr="00F42280" w:rsidRDefault="00F42280" w:rsidP="00F42280">
      <w:pPr>
        <w:spacing w:line="360" w:lineRule="exact"/>
        <w:jc w:val="both"/>
        <w:rPr>
          <w:sz w:val="26"/>
          <w:szCs w:val="26"/>
        </w:rPr>
      </w:pPr>
    </w:p>
    <w:p w:rsidR="00DF742B" w:rsidRDefault="00DF742B" w:rsidP="00F42280">
      <w:pPr>
        <w:spacing w:line="360" w:lineRule="exact"/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F42280" w:rsidRDefault="00F42280" w:rsidP="00327948">
      <w:pPr>
        <w:rPr>
          <w:sz w:val="22"/>
          <w:szCs w:val="22"/>
        </w:rPr>
      </w:pPr>
    </w:p>
    <w:p w:rsidR="004168AC" w:rsidRPr="00173D36" w:rsidRDefault="004168AC" w:rsidP="00327948">
      <w:pPr>
        <w:rPr>
          <w:sz w:val="22"/>
          <w:szCs w:val="22"/>
        </w:rPr>
      </w:pPr>
    </w:p>
    <w:sectPr w:rsidR="004168AC" w:rsidRPr="00173D36" w:rsidSect="003B2401">
      <w:footerReference w:type="even" r:id="rId11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F00" w:rsidRDefault="00865F00">
      <w:r>
        <w:separator/>
      </w:r>
    </w:p>
  </w:endnote>
  <w:endnote w:type="continuationSeparator" w:id="1">
    <w:p w:rsidR="00865F00" w:rsidRDefault="00865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D96336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F00" w:rsidRDefault="00865F00">
      <w:r>
        <w:separator/>
      </w:r>
    </w:p>
  </w:footnote>
  <w:footnote w:type="continuationSeparator" w:id="1">
    <w:p w:rsidR="00865F00" w:rsidRDefault="00865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2192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48BF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38FD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E6D65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0DB7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1A8F"/>
    <w:rsid w:val="00865F0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336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383B"/>
    <w:rsid w:val="00F248E2"/>
    <w:rsid w:val="00F30218"/>
    <w:rsid w:val="00F35313"/>
    <w:rsid w:val="00F4024F"/>
    <w:rsid w:val="00F42280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407F962E536CB19BC6712FE5922110524CCB9C5857A90E1DEB3C04B82C4FDBA1FDE9C93D855DF8BF1DADqBp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1982D0A3434C10E7B1B94D3CAB79C384CDCAFE6954A43C44F7122ADC949503B3E802196F8A7D23ZDl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6</cp:revision>
  <cp:lastPrinted>2014-11-10T08:10:00Z</cp:lastPrinted>
  <dcterms:created xsi:type="dcterms:W3CDTF">2015-09-09T13:12:00Z</dcterms:created>
  <dcterms:modified xsi:type="dcterms:W3CDTF">2015-09-09T14:17:00Z</dcterms:modified>
</cp:coreProperties>
</file>