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C" w:rsidRDefault="007700BC" w:rsidP="007700BC">
      <w:pPr>
        <w:pStyle w:val="ConsPlusTitle"/>
        <w:jc w:val="right"/>
      </w:pPr>
      <w:r>
        <w:t>проект</w:t>
      </w:r>
    </w:p>
    <w:p w:rsidR="007700BC" w:rsidRDefault="007700BC" w:rsidP="007700BC">
      <w:pPr>
        <w:pStyle w:val="ConsPlusTitle"/>
        <w:jc w:val="right"/>
      </w:pPr>
    </w:p>
    <w:p w:rsidR="007700BC" w:rsidRDefault="007700BC" w:rsidP="007700BC">
      <w:pPr>
        <w:pStyle w:val="ConsPlusTitle"/>
        <w:jc w:val="center"/>
      </w:pPr>
      <w:r>
        <w:t>АДМИНИСТРАЦИЯ ГОРОДСКОГО ОКРУГА ГОРОД ШАХУНЬЯ</w:t>
      </w:r>
    </w:p>
    <w:p w:rsidR="007700BC" w:rsidRDefault="007700BC" w:rsidP="007700BC">
      <w:pPr>
        <w:pStyle w:val="ConsPlusTitle"/>
        <w:jc w:val="center"/>
      </w:pPr>
      <w:r>
        <w:t>НИЖЕГОРОДСКОЙ ОБЛАСТИ</w:t>
      </w:r>
    </w:p>
    <w:p w:rsidR="007700BC" w:rsidRDefault="007700BC" w:rsidP="007700BC">
      <w:pPr>
        <w:pStyle w:val="ConsPlusTitle"/>
        <w:jc w:val="center"/>
      </w:pPr>
    </w:p>
    <w:p w:rsidR="007700BC" w:rsidRDefault="007700BC" w:rsidP="007700BC">
      <w:pPr>
        <w:pStyle w:val="ConsPlusTitle"/>
        <w:jc w:val="center"/>
      </w:pPr>
      <w:r>
        <w:t>ПОСТАНОВЛЕНИЕ</w:t>
      </w:r>
    </w:p>
    <w:p w:rsidR="007700BC" w:rsidRDefault="007700BC" w:rsidP="007700BC">
      <w:pPr>
        <w:pStyle w:val="ConsPlusTitle"/>
        <w:jc w:val="center"/>
        <w:rPr>
          <w:sz w:val="26"/>
          <w:szCs w:val="26"/>
        </w:rPr>
      </w:pPr>
      <w:r w:rsidRPr="00F271C3">
        <w:rPr>
          <w:sz w:val="26"/>
          <w:szCs w:val="26"/>
        </w:rPr>
        <w:t>от                     201</w:t>
      </w:r>
      <w:r>
        <w:rPr>
          <w:sz w:val="26"/>
          <w:szCs w:val="26"/>
        </w:rPr>
        <w:t>7</w:t>
      </w:r>
      <w:r w:rsidRPr="00F271C3">
        <w:rPr>
          <w:sz w:val="26"/>
          <w:szCs w:val="26"/>
        </w:rPr>
        <w:t xml:space="preserve">г.                                                               </w:t>
      </w:r>
      <w:r>
        <w:rPr>
          <w:sz w:val="26"/>
          <w:szCs w:val="26"/>
        </w:rPr>
        <w:t xml:space="preserve">                               №</w:t>
      </w:r>
      <w:r w:rsidRPr="00F271C3">
        <w:rPr>
          <w:sz w:val="26"/>
          <w:szCs w:val="26"/>
        </w:rPr>
        <w:t xml:space="preserve">  </w:t>
      </w:r>
    </w:p>
    <w:p w:rsidR="007700BC" w:rsidRPr="00F271C3" w:rsidRDefault="007700BC" w:rsidP="007700BC">
      <w:pPr>
        <w:pStyle w:val="ConsPlusTitle"/>
        <w:jc w:val="center"/>
        <w:rPr>
          <w:sz w:val="26"/>
          <w:szCs w:val="26"/>
        </w:rPr>
      </w:pPr>
    </w:p>
    <w:p w:rsidR="007700BC" w:rsidRPr="007700BC" w:rsidRDefault="007700BC" w:rsidP="007700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0BC">
        <w:rPr>
          <w:rFonts w:ascii="Times New Roman" w:hAnsi="Times New Roman" w:cs="Times New Roman"/>
          <w:b/>
          <w:sz w:val="26"/>
          <w:szCs w:val="26"/>
        </w:rPr>
        <w:t xml:space="preserve">Об    информационной   системе обеспечения </w:t>
      </w:r>
    </w:p>
    <w:p w:rsidR="007700BC" w:rsidRPr="007700BC" w:rsidRDefault="007700BC" w:rsidP="007700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градостроительной</w:t>
      </w:r>
      <w:r w:rsidRPr="007700BC">
        <w:rPr>
          <w:rFonts w:ascii="Times New Roman" w:hAnsi="Times New Roman" w:cs="Times New Roman"/>
          <w:b/>
          <w:sz w:val="26"/>
          <w:szCs w:val="26"/>
        </w:rPr>
        <w:t xml:space="preserve"> деятельности,   осуществляемой</w:t>
      </w:r>
      <w:r w:rsidR="00A36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00BC">
        <w:rPr>
          <w:rFonts w:ascii="Times New Roman" w:hAnsi="Times New Roman" w:cs="Times New Roman"/>
          <w:b/>
          <w:sz w:val="26"/>
          <w:szCs w:val="26"/>
        </w:rPr>
        <w:t>на    территории</w:t>
      </w:r>
    </w:p>
    <w:p w:rsidR="007700BC" w:rsidRPr="007700BC" w:rsidRDefault="007700BC" w:rsidP="007700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0BC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7700BC" w:rsidRPr="007700BC" w:rsidRDefault="007700BC" w:rsidP="007700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700BC" w:rsidRPr="007700BC" w:rsidRDefault="007700BC" w:rsidP="007700B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700BC">
        <w:rPr>
          <w:rFonts w:ascii="Times New Roman" w:hAnsi="Times New Roman" w:cs="Times New Roman"/>
          <w:sz w:val="26"/>
          <w:szCs w:val="26"/>
        </w:rPr>
        <w:t>В соответствии с пунктом 6 части 2 статьи 8 Градостроительного кодекса Российской Федерации, пунктом 15 части 1 статьи 15 Федерального закона от 06.10.2003 №131-ФЗ «Об общих принципах организации местного самоуправления в Российской Федерации», администрация городского округа город Шахунья Нижегородской области постановляет:</w:t>
      </w:r>
    </w:p>
    <w:p w:rsidR="007700BC" w:rsidRPr="007700BC" w:rsidRDefault="007700BC" w:rsidP="007700BC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00BC">
        <w:rPr>
          <w:rFonts w:ascii="Times New Roman" w:hAnsi="Times New Roman" w:cs="Times New Roman"/>
          <w:sz w:val="26"/>
          <w:szCs w:val="26"/>
        </w:rPr>
        <w:t xml:space="preserve">         1. Утвердить прилагаемое Положение </w:t>
      </w:r>
      <w:r w:rsidRPr="00770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информационной системе обеспечения </w:t>
      </w:r>
      <w:hyperlink r:id="rId6" w:tooltip="Градостроительная деятельность" w:history="1">
        <w:r w:rsidRPr="007700BC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Pr="007700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осуществляемой на территории </w:t>
      </w:r>
      <w:r w:rsidR="00BA6B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городского округа город Шахунья Нижегородской области»</w:t>
      </w:r>
      <w:r w:rsidRPr="007700B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7700BC" w:rsidRPr="007700BC" w:rsidRDefault="007700BC" w:rsidP="007700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0BC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7700BC" w:rsidRDefault="007700BC" w:rsidP="007700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0B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0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700BC" w:rsidRPr="007700BC" w:rsidRDefault="007700BC" w:rsidP="007700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0BC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7700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0B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 архитектуры и капитального строительства администрации городского округа город Шахунья Нижегородской области М.С. </w:t>
      </w:r>
      <w:proofErr w:type="spellStart"/>
      <w:r w:rsidRPr="007700BC">
        <w:rPr>
          <w:rFonts w:ascii="Times New Roman" w:hAnsi="Times New Roman" w:cs="Times New Roman"/>
          <w:sz w:val="26"/>
          <w:szCs w:val="26"/>
        </w:rPr>
        <w:t>Вахтанина</w:t>
      </w:r>
      <w:proofErr w:type="spellEnd"/>
      <w:r w:rsidRPr="007700BC">
        <w:rPr>
          <w:rFonts w:ascii="Times New Roman" w:hAnsi="Times New Roman" w:cs="Times New Roman"/>
          <w:sz w:val="26"/>
          <w:szCs w:val="26"/>
        </w:rPr>
        <w:t>.</w:t>
      </w:r>
    </w:p>
    <w:p w:rsidR="007700BC" w:rsidRDefault="007700BC" w:rsidP="007700BC">
      <w:pPr>
        <w:rPr>
          <w:rFonts w:ascii="Times New Roman" w:hAnsi="Times New Roman" w:cs="Times New Roman"/>
          <w:sz w:val="26"/>
          <w:szCs w:val="26"/>
        </w:rPr>
      </w:pPr>
    </w:p>
    <w:p w:rsidR="007700BC" w:rsidRPr="007700BC" w:rsidRDefault="007700BC" w:rsidP="007700BC">
      <w:pPr>
        <w:rPr>
          <w:rFonts w:ascii="Times New Roman" w:hAnsi="Times New Roman" w:cs="Times New Roman"/>
          <w:sz w:val="26"/>
          <w:szCs w:val="26"/>
        </w:rPr>
      </w:pPr>
    </w:p>
    <w:p w:rsidR="007700BC" w:rsidRPr="00F271C3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00BC" w:rsidRPr="00F271C3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1C3">
        <w:rPr>
          <w:rFonts w:ascii="Times New Roman" w:hAnsi="Times New Roman"/>
          <w:sz w:val="26"/>
          <w:szCs w:val="26"/>
        </w:rPr>
        <w:t>Глава администрации</w:t>
      </w: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71C3">
        <w:rPr>
          <w:rFonts w:ascii="Times New Roman" w:hAnsi="Times New Roman"/>
          <w:sz w:val="26"/>
          <w:szCs w:val="26"/>
        </w:rPr>
        <w:t xml:space="preserve">городского  округа город Шахунья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F271C3">
        <w:rPr>
          <w:rFonts w:ascii="Times New Roman" w:hAnsi="Times New Roman"/>
          <w:sz w:val="26"/>
          <w:szCs w:val="26"/>
        </w:rPr>
        <w:t xml:space="preserve">     Р.В. Кошелев</w:t>
      </w:r>
    </w:p>
    <w:bookmarkEnd w:id="0"/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Согласовано: начальник </w:t>
      </w:r>
      <w:proofErr w:type="spellStart"/>
      <w:r>
        <w:rPr>
          <w:rFonts w:ascii="Times New Roman" w:hAnsi="Times New Roman"/>
          <w:sz w:val="26"/>
          <w:szCs w:val="26"/>
        </w:rPr>
        <w:t>ОАиКС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М.С. </w:t>
      </w:r>
      <w:proofErr w:type="spellStart"/>
      <w:r>
        <w:rPr>
          <w:rFonts w:ascii="Times New Roman" w:hAnsi="Times New Roman"/>
          <w:sz w:val="26"/>
          <w:szCs w:val="26"/>
        </w:rPr>
        <w:t>Вахтанин</w:t>
      </w:r>
      <w:proofErr w:type="spellEnd"/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0BC" w:rsidRPr="00F271C3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юридического отдела                                                                          А.Г. </w:t>
      </w:r>
      <w:proofErr w:type="spellStart"/>
      <w:r>
        <w:rPr>
          <w:rFonts w:ascii="Times New Roman" w:hAnsi="Times New Roman"/>
          <w:sz w:val="26"/>
          <w:szCs w:val="26"/>
        </w:rPr>
        <w:t>Багерян</w:t>
      </w:r>
      <w:proofErr w:type="spellEnd"/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00BC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66AE9">
        <w:rPr>
          <w:rFonts w:ascii="Times New Roman" w:hAnsi="Times New Roman"/>
        </w:rPr>
        <w:t xml:space="preserve"> дело</w:t>
      </w:r>
      <w:r>
        <w:rPr>
          <w:rFonts w:ascii="Times New Roman" w:hAnsi="Times New Roman"/>
        </w:rPr>
        <w:t xml:space="preserve"> – </w:t>
      </w:r>
      <w:r w:rsidRPr="00466AE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466AE9">
        <w:rPr>
          <w:rFonts w:ascii="Times New Roman" w:hAnsi="Times New Roman"/>
        </w:rPr>
        <w:t>экз</w:t>
      </w:r>
      <w:proofErr w:type="spellEnd"/>
      <w:proofErr w:type="gramEnd"/>
      <w:r w:rsidRPr="00466AE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ОАиКС</w:t>
      </w:r>
      <w:proofErr w:type="spellEnd"/>
      <w:r w:rsidRPr="00466AE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>2</w:t>
      </w:r>
      <w:r w:rsidRPr="00466AE9">
        <w:rPr>
          <w:rFonts w:ascii="Times New Roman" w:hAnsi="Times New Roman"/>
        </w:rPr>
        <w:t xml:space="preserve">экз., </w:t>
      </w:r>
      <w:r>
        <w:rPr>
          <w:rFonts w:ascii="Times New Roman" w:hAnsi="Times New Roman"/>
        </w:rPr>
        <w:t>отдел экономики -1экз.</w:t>
      </w:r>
    </w:p>
    <w:p w:rsidR="007700BC" w:rsidRPr="00193E24" w:rsidRDefault="007700BC" w:rsidP="0077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Ю.А. </w:t>
      </w:r>
      <w:proofErr w:type="spellStart"/>
      <w:r>
        <w:rPr>
          <w:rFonts w:ascii="Times New Roman" w:hAnsi="Times New Roman"/>
          <w:sz w:val="20"/>
          <w:szCs w:val="20"/>
        </w:rPr>
        <w:t>Лелётко</w:t>
      </w:r>
      <w:proofErr w:type="spellEnd"/>
      <w:r>
        <w:rPr>
          <w:rFonts w:ascii="Times New Roman" w:hAnsi="Times New Roman"/>
          <w:sz w:val="20"/>
          <w:szCs w:val="20"/>
        </w:rPr>
        <w:t xml:space="preserve">  2-11-34</w:t>
      </w:r>
    </w:p>
    <w:p w:rsidR="009F44A1" w:rsidRPr="009F44A1" w:rsidRDefault="009F44A1" w:rsidP="009F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4A1" w:rsidRDefault="009F44A1" w:rsidP="004F252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F4" w:rsidRPr="004F252B" w:rsidRDefault="00E83BF4" w:rsidP="008C1B6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E83BF4" w:rsidRPr="004F252B" w:rsidRDefault="008C1B62" w:rsidP="008C1B6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9206D" w:rsidRPr="004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03474" w:rsidRPr="004F252B" w:rsidRDefault="007700BC" w:rsidP="008C1B6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Шахунья</w:t>
      </w:r>
    </w:p>
    <w:p w:rsidR="00C03474" w:rsidRPr="004F252B" w:rsidRDefault="00C03474" w:rsidP="008C1B6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E83BF4" w:rsidRPr="004F252B" w:rsidRDefault="007700BC" w:rsidP="0029206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      2017</w:t>
      </w:r>
      <w:r w:rsidR="00E83BF4" w:rsidRPr="004F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424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03474" w:rsidRDefault="00C03474" w:rsidP="0029206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B62" w:rsidRPr="0029206D" w:rsidRDefault="008C1B62" w:rsidP="0029206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B62" w:rsidRDefault="00E83BF4" w:rsidP="008C1B6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700BC" w:rsidRDefault="00E83BF4" w:rsidP="00C0347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информационной системе обеспечения </w:t>
      </w:r>
    </w:p>
    <w:p w:rsidR="00E83BF4" w:rsidRPr="00506181" w:rsidRDefault="001C40CF" w:rsidP="00C0347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7" w:tooltip="Градостроительная деятельность" w:history="1">
        <w:r w:rsidR="00E83BF4" w:rsidRPr="00506181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="00C03474" w:rsidRPr="00506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03474" w:rsidRPr="0029206D" w:rsidRDefault="00C0347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F4" w:rsidRPr="00506181" w:rsidRDefault="00E83BF4" w:rsidP="00506181">
      <w:pPr>
        <w:shd w:val="clear" w:color="auto" w:fill="FFFFFF"/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  <w:r w:rsidR="00627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создания, ведения информационной системы обеспечения градостроительной деятельности</w:t>
      </w:r>
      <w:r w:rsidR="00A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на территории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00BC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ИСОГД) и предоставления её сведений заинтересованным лицам.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ведения ИСОГД является обеспечение заинтересованных лиц информацией о градостроительной деятельности на территории </w:t>
      </w:r>
      <w:r w:rsidR="007700BC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требования к составу, структуре и форме информации, размещаемой в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общие требования к программным и техническим средствам ведения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требования к лингвистическим средствам ведения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правовое, нормативное, методическое обеспечение создания и ведения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общий порядок создания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общий порядок ведения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порядок предоставления сведений ИСОГД заинтересованным лицам;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общий порядок обмена информацией о градостроительной деятельности между </w:t>
      </w:r>
      <w:r w:rsidR="007700BC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органом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Российской Федерации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Неотъемлемой частью деятельности по ведению ИСОГД является мониторинг изменения состояния территории </w:t>
      </w:r>
      <w:proofErr w:type="spell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8" w:tooltip="Объекты капитального строительства" w:history="1">
        <w:r w:rsidRPr="00474C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объектов</w:t>
        </w:r>
        <w:proofErr w:type="spellEnd"/>
        <w:r w:rsidRPr="00474C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капитального строительства</w:t>
        </w:r>
      </w:hyperlink>
      <w:r w:rsidRPr="0047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проводится целью обеспечения органов государственной власти и местного самоуправления и иных заинтересованных лиц информацией о динамике развития поселений, их частей, межселенных территорий, отдельных объектов капитального строительства, а также о степени соответствия фактического использования территории предусмотренному документацией </w:t>
      </w:r>
      <w:hyperlink r:id="rId9" w:tooltip="Территориальное планирование" w:history="1">
        <w:r w:rsidRPr="00474C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территориального планирования</w:t>
        </w:r>
      </w:hyperlink>
      <w:r w:rsidRPr="00474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зонирования и планировки территорий.</w:t>
      </w:r>
      <w:proofErr w:type="gramEnd"/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6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ИСОГД ведется в электронном виде, а при отсутствии возможности ведения в электронном виде ИСОГД ведется на бумажных носителях. Документирование </w:t>
      </w:r>
      <w:r w:rsid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ИСОГД осуществляется в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установленном Федеральным законом от </w:t>
      </w:r>
      <w:r w:rsidR="00DE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 №149-ФЗ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информации, </w:t>
      </w:r>
      <w:r w:rsidR="00DE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технологиях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E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информации».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бумажных носителей сведений, включенных в ИСОГД, осуществляет </w:t>
      </w:r>
      <w:r w:rsid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архитектуры и </w:t>
      </w:r>
      <w:r w:rsidR="00770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капитального </w:t>
      </w:r>
      <w:r w:rsidR="0047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</w:t>
      </w:r>
      <w:r w:rsidR="00AD1EC0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осуществляющая ведение ИСОГД (далее - Оператор).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ИСОГД и сведения входящие в ее состав является </w:t>
      </w:r>
      <w:hyperlink r:id="rId10" w:tooltip="Муниципальная собственность" w:history="1">
        <w:r w:rsidRPr="00474C9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муниципальной собственностью</w:t>
        </w:r>
      </w:hyperlink>
      <w:r w:rsidRPr="0047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 В ходе создания и ведения ИСОГД осуществляется информационный обмен с другими государственными, муниципальными и иными информационными системами.</w:t>
      </w:r>
    </w:p>
    <w:p w:rsidR="00E83BF4" w:rsidRPr="00506181" w:rsidRDefault="00E83BF4" w:rsidP="00506181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составу, структуре и форме информации, размещаемой в ИСОГД</w:t>
      </w:r>
      <w:r w:rsid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ведении ИСОГД обеспечивается сбор, обработка и хранение:</w:t>
      </w:r>
    </w:p>
    <w:p w:rsidR="00E83BF4" w:rsidRPr="0029206D" w:rsidRDefault="00AD1EC0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 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 </w:t>
      </w:r>
      <w:hyperlink r:id="rId11" w:tooltip="Правовые акты" w:history="1">
        <w:r w:rsidR="00E83BF4"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="00E83BF4"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устанавливающих общие правила осуществления градостроительной деятельности;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документов территориального планирования;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правил </w:t>
      </w:r>
      <w:hyperlink r:id="rId12" w:tooltip="Землепользование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землепользования</w:t>
        </w:r>
      </w:hyperlink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застройки;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документов планировки территории;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архитектурно-строительных проектов;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разрешительной и иной документации, связанной со строительством и реконструкцией объектов капитального строительства;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аналитических и статистических материалов, полученных на основе сведений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иных сведений, имеющих значение для градостроительной деятельности.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ИСОГД представляет собой систематизированный свод сведений о развитии территорий, об их застройке, о </w:t>
      </w:r>
      <w:hyperlink r:id="rId13" w:tooltip="Земельные участки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земельных участках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объектах капитального строительства и иных, необходимых для осуществления градостроительной деятельности сведений, представляемых в соответствующих разделах.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содержит картографическую и семантическую (текстовую) части.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Картографическая часть раздела представляет собой координатное описание физических объектов, зон и линий, выполненное в растровой или векторной формах.</w:t>
      </w:r>
      <w:proofErr w:type="gramEnd"/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0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A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тическая часть раздела содержит текстовые сведения, относящиеся к определенной части территории или объекту, изображенному на картографической составляющей раздела.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Все сведения ИСОГД делятся на официальные и справочные.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официальным относятся сведения, предусмотренные пунктом 2.1. настоящего Положения.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справочным относятся все сведения, предоставленные органами государственной власти в порядке, п</w:t>
      </w:r>
      <w:r w:rsidR="0008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редусмотренном разделом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настоящего Положения.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62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ИСОГД в зависимости от целевого назначения хранятся в следующих разделах: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топографо-геодезическая основа;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правовое обеспечение градостроительной деятельности;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территориальное планирование;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градостроительное зонирование;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планировка территорий;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</w:t>
      </w:r>
      <w:hyperlink r:id="rId14" w:tooltip="Архитектурное проектирование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архитектурно-строительное проектирование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строительство, реконструкция объектов капитального строительства;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земельные участки;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природные, историко-культурные и техногенные факторы, влияющие на градостроительную деятельность;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 развитие территории и объектов капитального строительства.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топографо-геодезической основы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пространственные данные, необходимые и достаточные для координатной привязки сведений ИСОГД и представления объектов градостроительной деятельности на топографических картах и планах масштабов 1:500.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настоящего Положения под пространственными данными следует понимать данные о географических объектах, которые являются формализованными цифровыми моделями материальных или идеальных (абстрактных) объектов реального или виртуального мира;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топографо-геодезические материалы, используемые для актуализации карт и планов и создания единой топографо-геодезической основы ИСОГД;</w:t>
      </w:r>
    </w:p>
    <w:p w:rsidR="00C0347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сведения о наименованиях поселений, улиц, площадей, иных объектов и адресах расположенных на </w:t>
      </w:r>
      <w:proofErr w:type="spell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90574C">
        <w:rPr>
          <w:rFonts w:ascii="Times New Roman" w:hAnsi="Times New Roman" w:cs="Times New Roman"/>
          <w:sz w:val="24"/>
          <w:szCs w:val="24"/>
        </w:rPr>
        <w:t>Тонкинского</w:t>
      </w:r>
      <w:proofErr w:type="spellEnd"/>
      <w:r w:rsidR="009057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0574C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зданий и сооружений (реестр географических наименований, адресный реестр).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ИСОГД, за исключение документов, устанавливающих общие правила осуществления градостроительной деятельности, должна иметь координатную привязку к единой топографо-геодезической основе ИСОГД.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базовых пространственных объектов и точности их координатного описания на государственных топографических картах и планах масштабов 1:500, 1:2000 устанавливается федеральным органом исполнительной власти, уполномоченным Правительством Российской Федерации в сфере нормативно-правового регулирования геодезии и картографии. Выбор базовых пространственных объектов и системы координат должен обеспечивать беспрепятственный обмен сведениями ИСОГД с государственным земельным кадастром.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правового обеспечения градостроительной деятельности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5" w:tooltip="Нормы права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нормативные правовые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акты Российской Федерации,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Тонкинского муниципального района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строительства, градостроительства и архитектуры, а также акты, содержащие отдельные нормы, регламентирующие градостроительную деятельность;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градостроительные, строительные, санитарные, </w:t>
      </w:r>
      <w:hyperlink r:id="rId16" w:tooltip="Пожарная безопасность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промышленной безопасности и иные обязательные для учета при осуществлении градостроительной деятельности нормативы и правила;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нормативные правовые акты Российской Федерации 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Тонкинского муниципального района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 порядок создания и ведения ИСОГД.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территориального планирования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документы территориального планирования Российской Федерации в части, касающейся территории </w:t>
      </w:r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proofErr w:type="spellStart"/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гррод</w:t>
      </w:r>
      <w:proofErr w:type="spellEnd"/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документы территориального планирования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касающейся территории </w:t>
      </w:r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документы территориального планирования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материалами по их обоснованию;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 о резервировании земельных участков (территорий) для государственных нужд Российской Федерации;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документы о резервировании земельных участков (территорий) для государственных нужд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документы о резервировании земельных участков (территорий) для нужд </w:t>
      </w:r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градостроительного зонирования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правила землепользования и застройки (общие положения);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карты градостроительного зонирования, градостроительные регламенты, действующие на территории муниципального образования</w:t>
      </w:r>
      <w:r w:rsidR="00AD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публичные сервитуты;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линии градостроительного регулирования (красные линии).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 «Планировка территорий» содержит сведения о планировке территорий.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архитектурно-строительного проектирования, строительства, реконструкции объектов капитального строительства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C0347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архитектурно-</w:t>
      </w: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проекты</w:t>
      </w:r>
      <w:proofErr w:type="gramEnd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строительства, реконструкции объектов капитального строительства;</w:t>
      </w:r>
    </w:p>
    <w:p w:rsidR="00E83BF4" w:rsidRPr="0029206D" w:rsidRDefault="00E83BF4" w:rsidP="00C0347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объекты капитального строительства;</w:t>
      </w:r>
    </w:p>
    <w:p w:rsidR="00E83BF4" w:rsidRPr="0029206D" w:rsidRDefault="00E83BF4" w:rsidP="00C0347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объекты инженерной инфраструктуры;</w:t>
      </w:r>
    </w:p>
    <w:p w:rsidR="00E83BF4" w:rsidRPr="0029206D" w:rsidRDefault="00E83BF4" w:rsidP="00C0347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объекты транспортной инфраструктуры.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об объектах капитального строительства содержит сведения о разрешенном использовании, количественные и качественные характеристики (этажность, </w:t>
      </w:r>
      <w:hyperlink r:id="rId17" w:tooltip="Общая площадь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общая площадь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стен, процент износа и т. д.) объекта.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об объектах инженерной инфраструктуры содержит сведения о площадных и линейных объектах </w:t>
      </w:r>
      <w:hyperlink r:id="rId18" w:tooltip="Водоснабжение и канализация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водоснабжения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канализации, </w:t>
      </w:r>
      <w:hyperlink r:id="rId19" w:tooltip="Теплоснабжение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теплоснабжения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Энергоснабжение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энергоснабжения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и иных инженерно-технических объектах.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об объектах транспортной инфраструктуры содержит сведения об автомобильной дорожной сети и объектах автомобильного тра</w:t>
      </w:r>
      <w:r w:rsid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нспорта, 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иных транспортных инфраструктурах </w:t>
      </w:r>
      <w:r w:rsidR="0090574C">
        <w:rPr>
          <w:rFonts w:ascii="Times New Roman" w:hAnsi="Times New Roman" w:cs="Times New Roman"/>
          <w:sz w:val="24"/>
          <w:szCs w:val="24"/>
        </w:rPr>
        <w:t>Тонкинского муниципального района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BF4" w:rsidRPr="0090574C" w:rsidRDefault="00A262FF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E83BF4"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раздела о земельных участках </w:t>
      </w:r>
      <w:r w:rsidR="000B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</w:t>
      </w:r>
      <w:r w:rsidR="00E83BF4"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 застроенных или подлежащих застройке земельных участках. На каждый земельный участок открывается отдельное дело, содержащее: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574C" w:rsidRPr="0090574C" w:rsidTr="00E83B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E83BF4" w:rsidRPr="0090574C" w:rsidRDefault="00E83BF4" w:rsidP="0029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градостроительный план земельного участка;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инженерных изысканий;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 </w:t>
      </w:r>
      <w:hyperlink r:id="rId21" w:tooltip="Проектная документация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проектной документации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которой было выдано </w:t>
      </w:r>
      <w:hyperlink r:id="rId22" w:tooltip="Решения на строительство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разрешение на строительство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государственной </w:t>
      </w:r>
      <w:hyperlink r:id="rId23" w:tooltip="Экспертиза проектов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экспертизы проектной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документации;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разрешение на строительство;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документы об использовании земельного участка для строительства в случае, если на него не распространяется действие градостроительного регламента или для него не устанавливается градостроительный регламент;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акт приемки объекта капитального строительства;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разрешение на ввод объекта в эксплуатацию;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иные документы и материалы.</w:t>
      </w:r>
    </w:p>
    <w:p w:rsidR="00E83BF4" w:rsidRPr="0029206D" w:rsidRDefault="00A262FF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раздела о природных, историко-культурных и техногенных факторах, влияющих на градостроительную деятельность, </w:t>
      </w:r>
      <w:r w:rsidR="000B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природные факторы;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объекты историко-культурного наследия;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техногенные факторы.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Подраздел о природных факторах содержит результаты инженерных изысканий территории муниципального округа или муниципального района (климатические условия, характеристика грунтов, уровень и минерализация подземных вод, риск опасных природных процессов, наличие 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разведанных запасов </w:t>
      </w:r>
      <w:hyperlink r:id="rId24" w:tooltip="Полезные ископаемые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полезных ископаемых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BF4" w:rsidRPr="0090574C" w:rsidRDefault="00E83BF4" w:rsidP="00A262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об объектах историко-культурного наследия содержит информацию о них, об установлении вокруг этих объектов зон охраны, о режимах градостроительной деятельности на территориях объектов историко-культурного наследия и их охранных зон.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о техногенных факторах содержатся сведения об опасных </w:t>
      </w:r>
      <w:hyperlink r:id="rId25" w:tooltip="Производственная недвижимость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производственных объектах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объектах негативного воздействия на окружающую среду и их санитарно-защитных зонах.</w:t>
      </w:r>
    </w:p>
    <w:p w:rsidR="00E83BF4" w:rsidRPr="0029206D" w:rsidRDefault="00A262FF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E83BF4"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раздела развития территории и объектов капитального строительства </w:t>
      </w:r>
      <w:r w:rsidR="000B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аналитические и статистические материалы о развитии территории </w:t>
      </w:r>
      <w:r w:rsidR="00C7369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аналитические и статистические материалы об объектах капитального строительства (количественные, качественные и иные характеристики объектов капитального строительства на определенной территории, за определенный период времени);</w:t>
      </w:r>
    </w:p>
    <w:p w:rsidR="00E83BF4" w:rsidRPr="0029206D" w:rsidRDefault="00E83BF4" w:rsidP="00D618E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аналитические и статистические материалы, полученные на основании сведений ИСОГД.</w:t>
      </w:r>
    </w:p>
    <w:p w:rsidR="00E83BF4" w:rsidRPr="0029206D" w:rsidRDefault="00A262FF" w:rsidP="00D618E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ведения ИСОГД в бумажном виде все документы должны быть сформированы в дела, соответствующие разделам ИСОГД, установленным в соответствии с частью 2 настоящего Положения, а также дела о застроенных и подлежащих застройке участках.</w:t>
      </w:r>
    </w:p>
    <w:p w:rsidR="00E83BF4" w:rsidRPr="0029206D" w:rsidRDefault="00E83BF4" w:rsidP="00D618E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ведения ИСОГД в электронном виде все сведения, размещаемые в ИСОГД, должны быть представлены в цифровом виде с сохранением архива на бумажных носителях.</w:t>
      </w:r>
    </w:p>
    <w:p w:rsidR="00E83BF4" w:rsidRPr="0029206D" w:rsidRDefault="00A262FF" w:rsidP="0029206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расхождении сведений цифровых и бумажных носителей, приоритет имеют сведения бумажных носителей.</w:t>
      </w:r>
    </w:p>
    <w:p w:rsidR="00E83BF4" w:rsidRPr="00506181" w:rsidRDefault="00E83BF4" w:rsidP="005061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Общие требования к программным и техническим средствам ведения ИСОГД</w:t>
      </w:r>
      <w:r w:rsidR="0062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6181" w:rsidRPr="00506181" w:rsidRDefault="00506181" w:rsidP="005061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Программные и технические средства ИСОГД должны обеспечивать обмен сведениями учета </w:t>
      </w:r>
      <w:hyperlink r:id="rId26" w:tooltip="Объекты недвижимости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объектов недвижимого</w:t>
        </w:r>
      </w:hyperlink>
      <w:r w:rsidR="00C73693">
        <w:t xml:space="preserve"> 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736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27" w:tooltip="Автоматизированные системы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автоматизированной системой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ведения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земельного кадастра.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классификации сведений ИСОГД используются классификаторы, утверждаемые Минэкономразвития России.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Программные и технические средства ИСОГД должны обеспечивать: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единой топографо-геодезической основы территории </w:t>
      </w:r>
      <w:r w:rsidR="00C7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город Шахунья; </w:t>
      </w:r>
    </w:p>
    <w:p w:rsidR="00E83BF4" w:rsidRPr="0090574C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 </w:t>
      </w:r>
      <w:hyperlink r:id="rId28" w:tooltip="Базы данных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базы данных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сведений ИСОГД с обеспечением пространственной </w:t>
      </w:r>
      <w:proofErr w:type="spellStart"/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пообъектовой</w:t>
      </w:r>
      <w:proofErr w:type="spellEnd"/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привязки к единой топографо-геодезической основе;</w:t>
      </w:r>
    </w:p>
    <w:p w:rsidR="00E83BF4" w:rsidRPr="0090574C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резервное копирование сведений ИСОГД на обособленном сервере;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автоматизированный поиск информации по пространственным критериям (наименованию территории, адресу, координатам объекта, кадастровому номеру земельного участка), дате, номеру и наименованию документа;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генерацию производных документов в соответствии с запросами заинтересованных лиц;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информации, хранящейся в ИСОГД, в соответствии с Федеральным законом </w:t>
      </w:r>
      <w:r w:rsidR="0091539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1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27.07.2006 №149-ФЗ</w:t>
      </w:r>
      <w:r w:rsidR="0091539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информации, </w:t>
      </w:r>
      <w:r w:rsidR="0091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технологиях</w:t>
      </w:r>
      <w:r w:rsidR="0091539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1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1539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информации»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5A5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как распределенного информационного ресурса (сведения системы должны создаваться и актуализироваться по месту нахождения органа или организации, уполномоченных за сбор и хранение информации о градостроительной деятельности), не допускающего дублирования сведений иных информационных ресурсов, действующих на территории Российской Федерации.</w:t>
      </w:r>
    </w:p>
    <w:p w:rsidR="00627F5B" w:rsidRPr="0029206D" w:rsidRDefault="00627F5B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181" w:rsidRPr="00506181" w:rsidRDefault="00E83BF4" w:rsidP="00627F5B">
      <w:pPr>
        <w:shd w:val="clear" w:color="auto" w:fill="FFFFFF"/>
        <w:spacing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Требования к лингвистическим средствам ведения ИСОГД</w:t>
      </w:r>
      <w:r w:rsidR="0062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90574C" w:rsidRDefault="00E83BF4" w:rsidP="0029206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ИСОГД ведется на </w:t>
      </w:r>
      <w:hyperlink r:id="rId29" w:tooltip="Русский язык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русском языке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74C" w:rsidRPr="00627F5B" w:rsidRDefault="00E83BF4" w:rsidP="00627F5B">
      <w:pPr>
        <w:shd w:val="clear" w:color="auto" w:fill="FFFFFF"/>
        <w:spacing w:after="12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ИСОГД</w:t>
      </w:r>
      <w:r w:rsidR="00AA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публикуют</w:t>
      </w:r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</w:t>
      </w:r>
      <w:hyperlink r:id="rId30" w:tooltip="Средства массовой информации" w:history="1">
        <w:r w:rsidRPr="009057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90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и/или иных специальных изданиях, размещаться в сети Интернет, а также могут предоставляться с использованием средств телекоммуникаций.</w:t>
      </w:r>
    </w:p>
    <w:p w:rsidR="0090574C" w:rsidRPr="00ED65A5" w:rsidRDefault="00E83BF4" w:rsidP="00627F5B">
      <w:pPr>
        <w:shd w:val="clear" w:color="auto" w:fill="FFFFFF"/>
        <w:spacing w:before="12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Правовое, нормативное, методическое обеспечение создания и ведения ИСОГД</w:t>
      </w:r>
      <w:r w:rsidR="00506181" w:rsidRPr="00ED6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Создание и ведение ИСОГД регулируется настоящим Положением и принятыми в его исполнение правовыми, нормативными и методическими актами </w:t>
      </w:r>
      <w:r w:rsidR="0080296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принимаемыми в соответствии с настоящим Положением.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Методическое обеспечение ведения ИСОГД осуществляется Министерством экономического развития и торговли Российской Федерации.</w:t>
      </w:r>
    </w:p>
    <w:p w:rsidR="00506181" w:rsidRPr="00506181" w:rsidRDefault="00E83BF4" w:rsidP="00506181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Общий порядок создания ИСОГД</w:t>
      </w:r>
      <w:r w:rsidR="00506181"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0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0296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0574C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создании ИСОГД и утверждает следующие документы: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мероприятий по созданию и внедрению в промышленную эксплуатацию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финансирования создания и ведения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денежных средств за предоставление сведений ИСОГД;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и методические документы создания и ведения ИСОГД.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Нормативные правовые и методические документы должны определять: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статус ИСОГД, место системы в обеспечении органа местного самоуправления </w:t>
      </w:r>
      <w:r w:rsidR="0080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обеспечения градостроительной деятельности;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использования сведений ИСОГД в градостроительной деятельности </w:t>
      </w:r>
      <w:r w:rsidR="0080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оператора ИСОГД.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ИСОГД осуществляет орган местного самоуправления или уполномоченная органом местного самоуправления организация.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До определения оператора в соответствии с настоящим Положением организации, ведущие системы градостроительного кадастра органов местного самоуправления, продолжают свою деятельность с учетом требований настоящего Положения.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После определения в установленном порядке оператора, орган, осуществляющий ведение градостроительного кадастра </w:t>
      </w:r>
      <w:r w:rsidR="0080296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8846A9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передачу и предоставление Оператору всех имеющихся сведений и материалов обеспечения градостроительной деятельности в соответствии с пунктом 4 статьи 56 Градостроительного кодекса Российской Федерации.</w:t>
      </w:r>
    </w:p>
    <w:p w:rsidR="00E83BF4" w:rsidRPr="00506181" w:rsidRDefault="00E83BF4" w:rsidP="00506181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Общий порядок ведения ИСОГД</w:t>
      </w:r>
      <w:r w:rsidR="0062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Органы местного самоуправления, уполномоченные в установленном порядке в области градостроительной деятельности, принявшие, утвердившие, выдавшие документы, содержащие сведения, предусмотренные пунктом 4 статьи 56 Градостроительного кодекса Российской Федерации, не позднее семи дней со дня принятия, утверждения, выдачи указанных документов, направляют их заверенные копии соответствующему Оператору.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Оператор в течение четырнадцати дней со дня получения соответствующих копий документов, обеспечивает перевод полученных документов в цифровой формат и включение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документов в соответствующие разделы ИСОГД, установленные в соответствии с частью 2 настоящего Положения</w:t>
      </w:r>
      <w:r w:rsidRPr="00292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83BF4" w:rsidRPr="0029206D" w:rsidRDefault="00A262FF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83BF4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Ведение ИСОГД финанс</w:t>
      </w:r>
      <w:r w:rsidR="0088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ируется за счет средств </w:t>
      </w:r>
      <w:r w:rsidR="0080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Оператора по предоставлению заинтересованным лицам сведений ИСОГД осуществляется за счет средств, получаемых оператором в качестве платы за оказанные услуги.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оператора на бесплатное предоставление сведений ИСОГД органам государственной власти Российской Федерации, органам государственной власти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 местного самоуправления компенсируются за счет средств, получаемых оператором в качестве платы за оказанные услуги.</w:t>
      </w:r>
    </w:p>
    <w:p w:rsidR="00E83BF4" w:rsidRPr="00506181" w:rsidRDefault="00E83BF4" w:rsidP="00506181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предоставления сведений ИСОГД заинтересованным лицам</w:t>
      </w:r>
      <w:r w:rsidR="00506181"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Сведения ИСОГД носят открытый характер, за исключение </w:t>
      </w: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отнесенных федеральными законами к категории ограниченного доступа и предоставляются</w:t>
      </w:r>
      <w:proofErr w:type="gramEnd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всем заинтересованным лицам.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Предоставление сведений ИСОГД осуществляется на основании заявления, подаваемого на имя Оператора.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Заявление должно содержать: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сведения, позволяющие однозначно определить территорию или объект капитального строительства, в отношении которых запрашивается информация (адрес, кадастровый номер земельного участка, географические координаты, иные сведения, позволяющие однозначно идентифицировать интересующий заявителя объект);</w:t>
      </w:r>
      <w:proofErr w:type="gramEnd"/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запрашиваемых сведений (наименование разделов и подразделов ИСОГД).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Сведения ИСОГД предоставляются в форме: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сводного отчета – документа, содержащего сведения всех разделов об определенной территории;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отчета – документа, содержащего сведения одного или нескольких разделов об определенной территории;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выписки из ИСОГД – документа, содержащего сведения о конкретном объекте капитального строительства или земельном участке.</w:t>
      </w:r>
    </w:p>
    <w:tbl>
      <w:tblPr>
        <w:tblW w:w="9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E83BF4" w:rsidRPr="0029206D" w:rsidTr="0029206D">
        <w:tc>
          <w:tcPr>
            <w:tcW w:w="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83BF4" w:rsidRPr="0029206D" w:rsidRDefault="00E83BF4" w:rsidP="00627F5B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настоящем пункте документы могут предоставляться заявителю на бумажном и/или электронном носителе, через сеть Интернет, либо с использованием средств телекоммуникаций.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Сведения ИСОГД предоставляется заявителю в срок, не превышающий 7 рабочих дней с момента получения заявления оператором. По запросу Оператора </w:t>
      </w:r>
      <w:r w:rsidR="00915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02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Шахунья м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продлить срок подготовки документов, предусмотренных пунктом 8.4. настоящего Положения, но не более чем на 1 неделю.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За услуги Оператора по предоставлению сведений ИСОГД взимается плата, рассчитываемая по расценкам, установленным</w:t>
      </w:r>
      <w:r w:rsidR="0088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="00802965">
        <w:rPr>
          <w:rFonts w:ascii="Times New Roman" w:hAnsi="Times New Roman" w:cs="Times New Roman"/>
          <w:sz w:val="24"/>
          <w:szCs w:val="24"/>
        </w:rPr>
        <w:t>городского округа город Шахунья.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не может быть больше установленного Правительством Российской Федерации предельного размера платы за сведения ИСОГД, рассчитанного с учетом ежегодной индексации в соответствии с уровнем инфляции в Российской Федерации.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Оператор бесплатно предоставляет сведения ИСОГД по запросам: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Российской Федерации;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государственной власти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и юридических лиц в случаях, предусмотренных федеральными законами.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8.8. За предоставление недостоверных официальных сведений ИСОГД Оператор несет ответственность, предусмотренную </w:t>
      </w:r>
      <w:r w:rsidRPr="0088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 </w:t>
      </w:r>
      <w:hyperlink r:id="rId31" w:tooltip="Законы в России" w:history="1">
        <w:r w:rsidRPr="008846A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884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BF4" w:rsidRPr="00506181" w:rsidRDefault="00E83BF4" w:rsidP="00506181">
      <w:pPr>
        <w:shd w:val="clear" w:color="auto" w:fill="FFFFFF"/>
        <w:spacing w:before="30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Общий порядок обмена информацией о градостроительной деятельности между Оператором, государственными органами исполнительной власти Российской Федерации и </w:t>
      </w:r>
      <w:r w:rsidR="0072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Нижегородской области</w:t>
      </w:r>
      <w:r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8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 местного самоуправления</w:t>
      </w:r>
      <w:r w:rsidR="00506181" w:rsidRPr="0050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Основой для создания и ведения ИСОГД являются документы и сведения, предоставляемые Оператору государственными органами исполнительной власти Российской Федерации 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Положением.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документов и сведений органов государственной власти Российской Федерации 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местного самоуправления, необходимых для создания и ведения ИСОГД (далее - Перечень), определяется в соответствии с приложением к настоящему Положению.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государственной власти Российской Федерации 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предоставляющие документы и сведения Оператору ИСОГД вправе получать и использовать все сведения и информацию ИСОГД на безвозмездной основе в режиме реального времени.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целях реализации обмена информацией в соответствии с настоящим Положением, органы местного самоуправления </w:t>
      </w:r>
      <w:r w:rsidR="0080296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8846A9"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заключают соглашения об информационном обмене и предоставлении сведений Оператору (далее - Соглашение) с органами государственной власти Российской Федерации и органами государственной власти </w:t>
      </w:r>
      <w:r w:rsidR="0072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указанными в Перечне.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Соглашением должны быть предусмотрены: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исполнения обязательств по обмену документами и сведениями;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обмена сведениями и их состав;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документов и сведений;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исполнению обязательств;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 и расторжения Соглашения.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Сроки предоставления документов и сведений не должны превышать срок, установленный пунктом 7.1. настоящего Положения.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В целях формирования сведений ИСОГД, Оператор вправе запрашивать документы и сведения, предусмотренные пунктом 2.1. настоящего Положения, у иных, не предусмотренных Перечнем органов государственной власти, органов местного самоуправления, а также у организаций, хранящих документы, относящиеся к сведениям ИСОГД.</w:t>
      </w:r>
    </w:p>
    <w:p w:rsidR="00E83BF4" w:rsidRPr="0029206D" w:rsidRDefault="00E83BF4" w:rsidP="00627F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организации, предусмотренные пунктом 9.5. настоящего Положения, предоставляют Оператору заверенные копии запрашиваемых документов и сведений в месячный срок с момента получения запроса.</w:t>
      </w:r>
    </w:p>
    <w:p w:rsidR="00E83BF4" w:rsidRPr="0029206D" w:rsidRDefault="00E83BF4" w:rsidP="0029206D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Предусмотренные Перечнем настоящего Положения документы и сведения предоставляются Оператору бесплатно на цифровом и/или на бумажном носителе</w:t>
      </w:r>
    </w:p>
    <w:p w:rsidR="00BC0912" w:rsidRPr="0029206D" w:rsidRDefault="00BC0912" w:rsidP="00292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912" w:rsidRPr="0029206D" w:rsidSect="007700BC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8E0"/>
    <w:multiLevelType w:val="hybridMultilevel"/>
    <w:tmpl w:val="539AAC76"/>
    <w:lvl w:ilvl="0" w:tplc="A748E532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BF4"/>
    <w:rsid w:val="000840EE"/>
    <w:rsid w:val="000B15E3"/>
    <w:rsid w:val="001C40CF"/>
    <w:rsid w:val="0029206D"/>
    <w:rsid w:val="00424AB9"/>
    <w:rsid w:val="00474C90"/>
    <w:rsid w:val="004F252B"/>
    <w:rsid w:val="00506181"/>
    <w:rsid w:val="005F3328"/>
    <w:rsid w:val="00627F5B"/>
    <w:rsid w:val="00716744"/>
    <w:rsid w:val="00727910"/>
    <w:rsid w:val="007700BC"/>
    <w:rsid w:val="007A7ECF"/>
    <w:rsid w:val="007E4096"/>
    <w:rsid w:val="00802965"/>
    <w:rsid w:val="008514E2"/>
    <w:rsid w:val="008846A9"/>
    <w:rsid w:val="008C1B62"/>
    <w:rsid w:val="0090574C"/>
    <w:rsid w:val="00915394"/>
    <w:rsid w:val="009F44A1"/>
    <w:rsid w:val="00A262FF"/>
    <w:rsid w:val="00A36DD2"/>
    <w:rsid w:val="00A8278E"/>
    <w:rsid w:val="00A86CB7"/>
    <w:rsid w:val="00AA1496"/>
    <w:rsid w:val="00AD1EC0"/>
    <w:rsid w:val="00BA6B76"/>
    <w:rsid w:val="00BC0912"/>
    <w:rsid w:val="00C03474"/>
    <w:rsid w:val="00C41EF3"/>
    <w:rsid w:val="00C73693"/>
    <w:rsid w:val="00D618EA"/>
    <w:rsid w:val="00DC3E21"/>
    <w:rsid w:val="00DE019C"/>
    <w:rsid w:val="00E272C8"/>
    <w:rsid w:val="00E83BF4"/>
    <w:rsid w:val="00ED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F4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CF"/>
    <w:pPr>
      <w:ind w:left="720"/>
      <w:contextualSpacing/>
    </w:pPr>
  </w:style>
  <w:style w:type="paragraph" w:customStyle="1" w:styleId="ConsPlusTitle">
    <w:name w:val="ConsPlusTitle"/>
    <w:rsid w:val="00770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994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99304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86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hyperlink" Target="http://pandia.ru/text/category/vodosnabzhenie_i_kanalizatciya/" TargetMode="External"/><Relationship Id="rId26" Type="http://schemas.openxmlformats.org/officeDocument/2006/relationships/hyperlink" Target="http://pandia.ru/text/category/obtzekti_nedvizhimost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proektnaya_dokumentatciya/" TargetMode="External"/><Relationship Id="rId7" Type="http://schemas.openxmlformats.org/officeDocument/2006/relationships/hyperlink" Target="http://pandia.ru/text/category/gradostroitelmznaya_deyatelmznostmz/" TargetMode="External"/><Relationship Id="rId12" Type="http://schemas.openxmlformats.org/officeDocument/2006/relationships/hyperlink" Target="http://pandia.ru/text/category/zemlepolmzzovanie/" TargetMode="External"/><Relationship Id="rId17" Type="http://schemas.openxmlformats.org/officeDocument/2006/relationships/hyperlink" Target="http://pandia.ru/text/category/obshaya_ploshadmz/" TargetMode="External"/><Relationship Id="rId25" Type="http://schemas.openxmlformats.org/officeDocument/2006/relationships/hyperlink" Target="http://pandia.ru/text/category/proizvodstvennaya_nedvizhimostm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ozharnaya_bezopasnostmz/" TargetMode="External"/><Relationship Id="rId20" Type="http://schemas.openxmlformats.org/officeDocument/2006/relationships/hyperlink" Target="http://pandia.ru/text/category/yenergosnabzhenie/" TargetMode="External"/><Relationship Id="rId29" Type="http://schemas.openxmlformats.org/officeDocument/2006/relationships/hyperlink" Target="http://pandia.ru/text/category/russkij_yaz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radostroitelmznaya_deyatelmznostmz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pandia.ru/text/category/poleznie_iskopaemi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normi_prava/" TargetMode="External"/><Relationship Id="rId23" Type="http://schemas.openxmlformats.org/officeDocument/2006/relationships/hyperlink" Target="http://pandia.ru/text/category/yekspertiza_proektov/" TargetMode="External"/><Relationship Id="rId28" Type="http://schemas.openxmlformats.org/officeDocument/2006/relationships/hyperlink" Target="http://pandia.ru/text/category/bazi_dannih/" TargetMode="External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hyperlink" Target="http://pandia.ru/text/category/teplosnabzhenie/" TargetMode="External"/><Relationship Id="rId31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rritorialmznoe_planirovanie/" TargetMode="External"/><Relationship Id="rId14" Type="http://schemas.openxmlformats.org/officeDocument/2006/relationships/hyperlink" Target="http://pandia.ru/text/category/arhitekturnoe_proektirovanie/" TargetMode="External"/><Relationship Id="rId22" Type="http://schemas.openxmlformats.org/officeDocument/2006/relationships/hyperlink" Target="http://pandia.ru/text/category/resheniya_na_stroitelmzstvo/" TargetMode="External"/><Relationship Id="rId27" Type="http://schemas.openxmlformats.org/officeDocument/2006/relationships/hyperlink" Target="http://pandia.ru/text/category/avtomatizirovannie_sistemi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TrushkovaAS</cp:lastModifiedBy>
  <cp:revision>2</cp:revision>
  <cp:lastPrinted>2017-01-20T11:06:00Z</cp:lastPrinted>
  <dcterms:created xsi:type="dcterms:W3CDTF">2017-02-06T11:16:00Z</dcterms:created>
  <dcterms:modified xsi:type="dcterms:W3CDTF">2017-02-06T11:16:00Z</dcterms:modified>
</cp:coreProperties>
</file>