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D8" w:rsidRDefault="007C7AD8" w:rsidP="00DB7F44">
      <w:pPr>
        <w:pStyle w:val="S5"/>
        <w:spacing w:line="240" w:lineRule="auto"/>
        <w:ind w:left="567"/>
        <w:rPr>
          <w:b w:val="0"/>
          <w:sz w:val="24"/>
          <w:szCs w:val="24"/>
        </w:rPr>
      </w:pPr>
      <w:bookmarkStart w:id="0" w:name="_GoBack"/>
      <w:bookmarkEnd w:id="0"/>
      <w:r>
        <w:rPr>
          <w:b w:val="0"/>
          <w:sz w:val="24"/>
          <w:szCs w:val="24"/>
        </w:rPr>
        <w:t xml:space="preserve">ПРОЕКТ </w:t>
      </w:r>
    </w:p>
    <w:p w:rsidR="00DB7F44" w:rsidRPr="00DB7F44" w:rsidRDefault="00DB7F44" w:rsidP="00DB7F44">
      <w:pPr>
        <w:pStyle w:val="S5"/>
        <w:spacing w:line="240" w:lineRule="auto"/>
        <w:ind w:left="567"/>
        <w:rPr>
          <w:b w:val="0"/>
          <w:sz w:val="24"/>
          <w:szCs w:val="24"/>
        </w:rPr>
      </w:pPr>
      <w:r w:rsidRPr="00DB7F44">
        <w:rPr>
          <w:b w:val="0"/>
          <w:sz w:val="24"/>
          <w:szCs w:val="24"/>
        </w:rPr>
        <w:t>Утверждена решением постановлением</w:t>
      </w:r>
    </w:p>
    <w:p w:rsidR="00DB7F44" w:rsidRDefault="00DB7F44" w:rsidP="00DB7F44">
      <w:pPr>
        <w:pStyle w:val="S5"/>
        <w:spacing w:line="240" w:lineRule="auto"/>
        <w:ind w:left="567"/>
        <w:rPr>
          <w:b w:val="0"/>
          <w:sz w:val="24"/>
          <w:szCs w:val="24"/>
        </w:rPr>
      </w:pPr>
      <w:r w:rsidRPr="00DB7F44">
        <w:rPr>
          <w:b w:val="0"/>
          <w:sz w:val="24"/>
          <w:szCs w:val="24"/>
        </w:rPr>
        <w:t xml:space="preserve"> главы местного самоуправления</w:t>
      </w:r>
    </w:p>
    <w:p w:rsidR="00DB7F44" w:rsidRDefault="00DB7F44" w:rsidP="00DB7F44">
      <w:pPr>
        <w:pStyle w:val="S5"/>
        <w:spacing w:line="240" w:lineRule="auto"/>
        <w:ind w:left="567"/>
        <w:rPr>
          <w:b w:val="0"/>
          <w:sz w:val="24"/>
          <w:szCs w:val="24"/>
        </w:rPr>
      </w:pPr>
      <w:r>
        <w:rPr>
          <w:b w:val="0"/>
          <w:sz w:val="24"/>
          <w:szCs w:val="24"/>
        </w:rPr>
        <w:t xml:space="preserve"> городского округа город Шахунья</w:t>
      </w:r>
    </w:p>
    <w:p w:rsidR="00DB7F44" w:rsidRDefault="00DB7F44" w:rsidP="00DB7F44">
      <w:pPr>
        <w:pStyle w:val="S5"/>
        <w:spacing w:line="240" w:lineRule="auto"/>
        <w:ind w:left="567"/>
        <w:rPr>
          <w:b w:val="0"/>
          <w:sz w:val="24"/>
          <w:szCs w:val="24"/>
        </w:rPr>
      </w:pPr>
      <w:r>
        <w:rPr>
          <w:b w:val="0"/>
          <w:sz w:val="24"/>
          <w:szCs w:val="24"/>
        </w:rPr>
        <w:t xml:space="preserve"> Нижегородской области</w:t>
      </w:r>
    </w:p>
    <w:p w:rsidR="004E6988" w:rsidRPr="00DB7F44" w:rsidRDefault="00DB7F44" w:rsidP="00DB7F44">
      <w:pPr>
        <w:pStyle w:val="S5"/>
        <w:spacing w:line="240" w:lineRule="auto"/>
        <w:ind w:left="567"/>
        <w:rPr>
          <w:b w:val="0"/>
          <w:caps/>
          <w:sz w:val="24"/>
          <w:szCs w:val="24"/>
        </w:rPr>
      </w:pPr>
      <w:r>
        <w:rPr>
          <w:b w:val="0"/>
          <w:sz w:val="24"/>
          <w:szCs w:val="24"/>
        </w:rPr>
        <w:t xml:space="preserve"> от   №</w:t>
      </w:r>
    </w:p>
    <w:p w:rsidR="000E4207" w:rsidRPr="006B0186" w:rsidRDefault="000E4207" w:rsidP="006C62A6">
      <w:pPr>
        <w:pStyle w:val="S5"/>
        <w:ind w:left="567"/>
        <w:jc w:val="center"/>
        <w:rPr>
          <w:b w:val="0"/>
          <w:caps/>
        </w:rPr>
      </w:pPr>
    </w:p>
    <w:p w:rsidR="004156CE" w:rsidRPr="006B0186" w:rsidRDefault="004156CE" w:rsidP="006C62A6">
      <w:pPr>
        <w:pStyle w:val="S5"/>
        <w:ind w:left="567"/>
        <w:jc w:val="center"/>
        <w:rPr>
          <w:b w:val="0"/>
          <w:caps/>
        </w:rPr>
      </w:pPr>
    </w:p>
    <w:p w:rsidR="00E37D42" w:rsidRDefault="00E37D42" w:rsidP="00E37D42">
      <w:pPr>
        <w:pStyle w:val="S5"/>
        <w:ind w:left="709" w:right="382"/>
        <w:jc w:val="center"/>
        <w:rPr>
          <w:caps/>
          <w:sz w:val="28"/>
          <w:szCs w:val="28"/>
        </w:rPr>
      </w:pPr>
    </w:p>
    <w:p w:rsidR="00DB7F44" w:rsidRDefault="00DB7F44" w:rsidP="00E37D42">
      <w:pPr>
        <w:pStyle w:val="S5"/>
        <w:ind w:left="709" w:right="382"/>
        <w:jc w:val="center"/>
        <w:rPr>
          <w:caps/>
          <w:sz w:val="28"/>
          <w:szCs w:val="28"/>
        </w:rPr>
      </w:pPr>
    </w:p>
    <w:p w:rsidR="00DB7F44" w:rsidRPr="006B0186" w:rsidRDefault="00DB7F44" w:rsidP="00E37D42">
      <w:pPr>
        <w:pStyle w:val="S5"/>
        <w:ind w:left="709" w:right="382"/>
        <w:jc w:val="center"/>
        <w:rPr>
          <w:caps/>
          <w:sz w:val="28"/>
          <w:szCs w:val="28"/>
        </w:rPr>
      </w:pPr>
    </w:p>
    <w:p w:rsidR="00E37D42" w:rsidRPr="006B0186" w:rsidRDefault="00E37D42" w:rsidP="00E37D42">
      <w:pPr>
        <w:pStyle w:val="S5"/>
        <w:ind w:left="709" w:right="382"/>
        <w:jc w:val="center"/>
        <w:rPr>
          <w:caps/>
          <w:sz w:val="28"/>
          <w:szCs w:val="28"/>
        </w:rPr>
      </w:pPr>
    </w:p>
    <w:p w:rsidR="00090584" w:rsidRPr="006B0186" w:rsidRDefault="00090584" w:rsidP="006C62A6">
      <w:pPr>
        <w:pStyle w:val="S5"/>
        <w:ind w:left="0"/>
        <w:jc w:val="center"/>
        <w:rPr>
          <w:caps/>
          <w:sz w:val="28"/>
          <w:szCs w:val="28"/>
        </w:rPr>
      </w:pPr>
      <w:r w:rsidRPr="006B0186">
        <w:rPr>
          <w:caps/>
          <w:sz w:val="28"/>
          <w:szCs w:val="28"/>
        </w:rPr>
        <w:t>программа</w:t>
      </w:r>
      <w:r w:rsidR="000E4207" w:rsidRPr="006B0186">
        <w:rPr>
          <w:caps/>
          <w:sz w:val="28"/>
          <w:szCs w:val="28"/>
        </w:rPr>
        <w:t xml:space="preserve"> комплексного развития </w:t>
      </w:r>
    </w:p>
    <w:p w:rsidR="00090584" w:rsidRPr="006B0186" w:rsidRDefault="000E4207" w:rsidP="006C62A6">
      <w:pPr>
        <w:pStyle w:val="S5"/>
        <w:ind w:left="0"/>
        <w:jc w:val="center"/>
        <w:rPr>
          <w:caps/>
          <w:sz w:val="28"/>
          <w:szCs w:val="28"/>
        </w:rPr>
      </w:pPr>
      <w:r w:rsidRPr="006B0186">
        <w:rPr>
          <w:caps/>
          <w:sz w:val="28"/>
          <w:szCs w:val="28"/>
        </w:rPr>
        <w:t xml:space="preserve">социальной инфраструктуры </w:t>
      </w:r>
    </w:p>
    <w:p w:rsidR="006C62A6" w:rsidRPr="006B0186" w:rsidRDefault="00DB7F44" w:rsidP="006C62A6">
      <w:pPr>
        <w:pStyle w:val="S5"/>
        <w:ind w:left="0"/>
        <w:jc w:val="center"/>
        <w:rPr>
          <w:caps/>
          <w:sz w:val="28"/>
          <w:szCs w:val="28"/>
        </w:rPr>
      </w:pPr>
      <w:r>
        <w:rPr>
          <w:caps/>
          <w:sz w:val="28"/>
          <w:szCs w:val="28"/>
        </w:rPr>
        <w:t>ГОРОДСКОГО ОКРУГА ГОРОД шАХУНЬЯ нИЖЕГОРОДСКОЙ ОБЛАСТИ НА ПЕРИОД 201</w:t>
      </w:r>
      <w:r w:rsidR="00BF3AB6">
        <w:rPr>
          <w:caps/>
          <w:sz w:val="28"/>
          <w:szCs w:val="28"/>
        </w:rPr>
        <w:t>8</w:t>
      </w:r>
      <w:r>
        <w:rPr>
          <w:caps/>
          <w:sz w:val="28"/>
          <w:szCs w:val="28"/>
        </w:rPr>
        <w:t>-202</w:t>
      </w:r>
      <w:r w:rsidR="004A5DA9">
        <w:rPr>
          <w:caps/>
          <w:sz w:val="28"/>
          <w:szCs w:val="28"/>
        </w:rPr>
        <w:t>7</w:t>
      </w:r>
      <w:r>
        <w:rPr>
          <w:caps/>
          <w:sz w:val="28"/>
          <w:szCs w:val="28"/>
        </w:rPr>
        <w:t xml:space="preserve">  ГГ</w:t>
      </w:r>
    </w:p>
    <w:p w:rsidR="00E37D42" w:rsidRPr="006B0186" w:rsidRDefault="00E37D42" w:rsidP="00E37D42">
      <w:pPr>
        <w:pStyle w:val="S5"/>
        <w:ind w:left="0"/>
        <w:jc w:val="center"/>
      </w:pPr>
    </w:p>
    <w:p w:rsidR="004156CE" w:rsidRPr="006B0186" w:rsidRDefault="004156CE" w:rsidP="00E37D42">
      <w:pPr>
        <w:pStyle w:val="S5"/>
        <w:ind w:left="0"/>
        <w:jc w:val="center"/>
      </w:pPr>
    </w:p>
    <w:p w:rsidR="004156CE" w:rsidRPr="006B0186" w:rsidRDefault="004156CE" w:rsidP="00E37D42">
      <w:pPr>
        <w:pStyle w:val="S5"/>
        <w:ind w:left="0"/>
        <w:jc w:val="center"/>
      </w:pPr>
    </w:p>
    <w:p w:rsidR="00ED08C4" w:rsidRPr="006B0186" w:rsidRDefault="00ED08C4" w:rsidP="00ED08C4"/>
    <w:p w:rsidR="00ED08C4" w:rsidRPr="006B0186" w:rsidRDefault="00ED08C4" w:rsidP="00ED08C4">
      <w:pPr>
        <w:jc w:val="center"/>
      </w:pPr>
    </w:p>
    <w:p w:rsidR="006C62A6" w:rsidRPr="006B0186" w:rsidRDefault="006C62A6" w:rsidP="00ED08C4">
      <w:pPr>
        <w:jc w:val="center"/>
      </w:pPr>
    </w:p>
    <w:p w:rsidR="006C62A6" w:rsidRPr="006B0186" w:rsidRDefault="006C62A6" w:rsidP="00ED08C4">
      <w:pPr>
        <w:jc w:val="center"/>
      </w:pPr>
    </w:p>
    <w:p w:rsidR="00E37D42" w:rsidRPr="006B0186" w:rsidRDefault="00E37D42" w:rsidP="00ED08C4">
      <w:pPr>
        <w:jc w:val="center"/>
      </w:pPr>
    </w:p>
    <w:p w:rsidR="00E37D42" w:rsidRPr="006B0186" w:rsidRDefault="00E37D42" w:rsidP="00ED08C4">
      <w:pPr>
        <w:jc w:val="center"/>
      </w:pPr>
    </w:p>
    <w:p w:rsidR="00E37D42" w:rsidRPr="006B0186" w:rsidRDefault="00E37D42" w:rsidP="00ED08C4">
      <w:pPr>
        <w:jc w:val="center"/>
      </w:pPr>
    </w:p>
    <w:p w:rsidR="00E37D42" w:rsidRPr="006B0186" w:rsidRDefault="00E37D42" w:rsidP="00ED08C4">
      <w:pPr>
        <w:jc w:val="center"/>
      </w:pPr>
    </w:p>
    <w:p w:rsidR="00E37D42" w:rsidRPr="006B0186" w:rsidRDefault="00E37D42" w:rsidP="00ED08C4">
      <w:pPr>
        <w:jc w:val="center"/>
      </w:pPr>
    </w:p>
    <w:p w:rsidR="00E37D42" w:rsidRPr="006B0186" w:rsidRDefault="00E37D42" w:rsidP="00ED08C4">
      <w:pPr>
        <w:jc w:val="center"/>
      </w:pPr>
    </w:p>
    <w:p w:rsidR="00E37D42" w:rsidRPr="006B0186" w:rsidRDefault="00E37D42" w:rsidP="00ED08C4">
      <w:pPr>
        <w:jc w:val="center"/>
      </w:pPr>
    </w:p>
    <w:p w:rsidR="00E37D42" w:rsidRPr="006B0186" w:rsidRDefault="00E37D42" w:rsidP="00ED08C4">
      <w:pPr>
        <w:jc w:val="center"/>
      </w:pPr>
    </w:p>
    <w:p w:rsidR="00E37D42" w:rsidRPr="006B0186" w:rsidRDefault="00E37D42" w:rsidP="00ED08C4">
      <w:pPr>
        <w:jc w:val="center"/>
      </w:pPr>
    </w:p>
    <w:p w:rsidR="00E37D42" w:rsidRPr="006B0186" w:rsidRDefault="00E37D42" w:rsidP="00ED08C4">
      <w:pPr>
        <w:jc w:val="center"/>
      </w:pPr>
    </w:p>
    <w:p w:rsidR="00E37D42" w:rsidRPr="006B0186" w:rsidRDefault="00E37D42" w:rsidP="00ED08C4">
      <w:pPr>
        <w:jc w:val="center"/>
      </w:pPr>
    </w:p>
    <w:p w:rsidR="00E37D42" w:rsidRPr="006B0186" w:rsidRDefault="00E37D42" w:rsidP="00ED08C4">
      <w:pPr>
        <w:jc w:val="center"/>
      </w:pPr>
    </w:p>
    <w:p w:rsidR="006C62A6" w:rsidRPr="006B0186" w:rsidRDefault="006C62A6" w:rsidP="00ED08C4">
      <w:pPr>
        <w:jc w:val="center"/>
      </w:pPr>
    </w:p>
    <w:p w:rsidR="00E37D42" w:rsidRPr="006B0186" w:rsidRDefault="00DB7F44" w:rsidP="00ED08C4">
      <w:pPr>
        <w:jc w:val="center"/>
      </w:pPr>
      <w:r>
        <w:t>ШАХУНЬЯ 2017 год</w:t>
      </w:r>
    </w:p>
    <w:p w:rsidR="00ED08C4" w:rsidRDefault="00ED08C4" w:rsidP="00ED08C4">
      <w:pPr>
        <w:jc w:val="center"/>
      </w:pPr>
    </w:p>
    <w:p w:rsidR="00942871" w:rsidRDefault="00942871" w:rsidP="00ED08C4">
      <w:pPr>
        <w:jc w:val="center"/>
      </w:pPr>
    </w:p>
    <w:p w:rsidR="00942871" w:rsidRDefault="00942871" w:rsidP="00ED08C4">
      <w:pPr>
        <w:jc w:val="center"/>
      </w:pPr>
    </w:p>
    <w:p w:rsidR="00942871" w:rsidRDefault="00942871" w:rsidP="00ED08C4">
      <w:pPr>
        <w:jc w:val="center"/>
      </w:pPr>
    </w:p>
    <w:p w:rsidR="00942871" w:rsidRDefault="00942871" w:rsidP="00ED08C4">
      <w:pPr>
        <w:jc w:val="center"/>
      </w:pPr>
    </w:p>
    <w:p w:rsidR="00942871" w:rsidRDefault="00942871" w:rsidP="00ED08C4">
      <w:pPr>
        <w:jc w:val="center"/>
      </w:pPr>
    </w:p>
    <w:p w:rsidR="00942871" w:rsidRDefault="00942871" w:rsidP="00942871">
      <w:pPr>
        <w:spacing w:after="63" w:line="260" w:lineRule="exact"/>
        <w:ind w:left="20"/>
      </w:pPr>
      <w:bookmarkStart w:id="1" w:name="bookmark0"/>
      <w:r>
        <w:t>СОДЕРЖАНИЕ:</w:t>
      </w:r>
      <w:bookmarkEnd w:id="1"/>
    </w:p>
    <w:p w:rsidR="00942871" w:rsidRDefault="00ED6CC9" w:rsidP="00432457">
      <w:pPr>
        <w:pStyle w:val="21"/>
        <w:widowControl w:val="0"/>
        <w:numPr>
          <w:ilvl w:val="0"/>
          <w:numId w:val="24"/>
        </w:numPr>
        <w:tabs>
          <w:tab w:val="left" w:pos="262"/>
          <w:tab w:val="right" w:leader="dot" w:pos="9407"/>
        </w:tabs>
        <w:spacing w:after="71" w:line="210" w:lineRule="exact"/>
        <w:ind w:left="20"/>
        <w:jc w:val="both"/>
      </w:pPr>
      <w:hyperlink w:anchor="bookmark1" w:tooltip="Current Document">
        <w:r w:rsidR="00942871">
          <w:t>ПАСПОРТ ПРОГРАММЫ</w:t>
        </w:r>
        <w:r w:rsidR="00942871">
          <w:tab/>
          <w:t>3</w:t>
        </w:r>
      </w:hyperlink>
    </w:p>
    <w:p w:rsidR="00942871" w:rsidRDefault="00ED6CC9" w:rsidP="00432457">
      <w:pPr>
        <w:pStyle w:val="21"/>
        <w:widowControl w:val="0"/>
        <w:numPr>
          <w:ilvl w:val="0"/>
          <w:numId w:val="24"/>
        </w:numPr>
        <w:tabs>
          <w:tab w:val="left" w:pos="262"/>
        </w:tabs>
        <w:spacing w:line="278" w:lineRule="exact"/>
        <w:ind w:left="20"/>
        <w:jc w:val="both"/>
      </w:pPr>
      <w:hyperlink w:anchor="bookmark4" w:tooltip="Current Document">
        <w:r w:rsidR="00942871">
          <w:t>ХАРАКТЕРИСТИКА СУЩЕСТВУЮЩЕГО СОСТОЯНИЯ СОЦИАЛЬНОЙ</w:t>
        </w:r>
      </w:hyperlink>
    </w:p>
    <w:p w:rsidR="00942871" w:rsidRDefault="00942871" w:rsidP="00942871">
      <w:pPr>
        <w:pStyle w:val="21"/>
        <w:tabs>
          <w:tab w:val="left" w:leader="dot" w:pos="9188"/>
        </w:tabs>
        <w:spacing w:after="175" w:line="278" w:lineRule="exact"/>
        <w:ind w:left="20"/>
      </w:pPr>
      <w:r>
        <w:t>ИНФРАСТРУКТУРЫ</w:t>
      </w:r>
      <w:r>
        <w:tab/>
        <w:t>5</w:t>
      </w:r>
    </w:p>
    <w:p w:rsidR="00942871" w:rsidRDefault="00ED6CC9" w:rsidP="00432457">
      <w:pPr>
        <w:pStyle w:val="21"/>
        <w:widowControl w:val="0"/>
        <w:numPr>
          <w:ilvl w:val="0"/>
          <w:numId w:val="24"/>
        </w:numPr>
        <w:tabs>
          <w:tab w:val="left" w:pos="262"/>
          <w:tab w:val="left" w:leader="dot" w:pos="8862"/>
        </w:tabs>
        <w:spacing w:after="70" w:line="210" w:lineRule="exact"/>
        <w:ind w:left="20"/>
        <w:jc w:val="both"/>
      </w:pPr>
      <w:hyperlink w:anchor="bookmark13" w:tooltip="Current Document">
        <w:r w:rsidR="00942871">
          <w:t>ПЕРЕЧЕНЬ МЕРОПРИЯТИЙ ПРОГРАММЫ</w:t>
        </w:r>
        <w:r w:rsidR="00942871">
          <w:tab/>
          <w:t xml:space="preserve"> 31</w:t>
        </w:r>
      </w:hyperlink>
    </w:p>
    <w:p w:rsidR="00942871" w:rsidRDefault="00942871" w:rsidP="00432457">
      <w:pPr>
        <w:pStyle w:val="21"/>
        <w:widowControl w:val="0"/>
        <w:numPr>
          <w:ilvl w:val="0"/>
          <w:numId w:val="24"/>
        </w:numPr>
        <w:tabs>
          <w:tab w:val="left" w:pos="262"/>
        </w:tabs>
        <w:spacing w:line="274" w:lineRule="exact"/>
        <w:ind w:left="20"/>
        <w:jc w:val="both"/>
      </w:pPr>
      <w:r>
        <w:t>ОЦЕНКА ОБЬЕМОВ И ИСТОЧНИКОВ ФИНАНСИРОВАНИЯ МЕРОПРИЯТИЙ</w:t>
      </w:r>
    </w:p>
    <w:p w:rsidR="00942871" w:rsidRDefault="00ED6CC9" w:rsidP="00942871">
      <w:pPr>
        <w:pStyle w:val="21"/>
        <w:tabs>
          <w:tab w:val="right" w:leader="dot" w:pos="9407"/>
        </w:tabs>
        <w:spacing w:after="171" w:line="274" w:lineRule="exact"/>
        <w:ind w:left="20"/>
      </w:pPr>
      <w:hyperlink w:anchor="bookmark17" w:tooltip="Current Document">
        <w:r w:rsidR="00942871">
          <w:t>ПРОГРАММЫ</w:t>
        </w:r>
        <w:r w:rsidR="00942871">
          <w:tab/>
          <w:t>31</w:t>
        </w:r>
      </w:hyperlink>
    </w:p>
    <w:p w:rsidR="00942871" w:rsidRDefault="00ED6CC9" w:rsidP="00432457">
      <w:pPr>
        <w:pStyle w:val="21"/>
        <w:widowControl w:val="0"/>
        <w:numPr>
          <w:ilvl w:val="0"/>
          <w:numId w:val="24"/>
        </w:numPr>
        <w:tabs>
          <w:tab w:val="left" w:pos="262"/>
          <w:tab w:val="right" w:leader="dot" w:pos="9407"/>
        </w:tabs>
        <w:spacing w:line="210" w:lineRule="exact"/>
        <w:ind w:left="20"/>
        <w:jc w:val="both"/>
      </w:pPr>
      <w:hyperlink w:anchor="bookmark15" w:tooltip="Current Document">
        <w:r w:rsidR="00942871">
          <w:t>ЦЕЛЕВЫЕ ИНДИКАТОРЫ ПРОГРАММЫ</w:t>
        </w:r>
        <w:r w:rsidR="00942871">
          <w:tab/>
          <w:t>31</w:t>
        </w:r>
      </w:hyperlink>
    </w:p>
    <w:p w:rsidR="00ED08C4" w:rsidRPr="006B0186" w:rsidRDefault="00ED08C4" w:rsidP="00ED08C4">
      <w:pPr>
        <w:jc w:val="center"/>
      </w:pPr>
    </w:p>
    <w:p w:rsidR="00942871" w:rsidRDefault="00942871" w:rsidP="00432457">
      <w:pPr>
        <w:pStyle w:val="4f6"/>
        <w:numPr>
          <w:ilvl w:val="0"/>
          <w:numId w:val="24"/>
        </w:numPr>
        <w:shd w:val="clear" w:color="auto" w:fill="auto"/>
        <w:tabs>
          <w:tab w:val="left" w:pos="262"/>
        </w:tabs>
        <w:spacing w:after="27" w:line="210" w:lineRule="exact"/>
        <w:ind w:left="20" w:firstLine="0"/>
      </w:pPr>
      <w:r>
        <w:t>ОЦЕНКА ЭФФЕКТИВНОСТИ МЕРОПРИЯТИЙ, ВКЛЮЧЕННЫХ В ПРОГРАММУ . 34</w:t>
      </w:r>
    </w:p>
    <w:p w:rsidR="00942871" w:rsidRDefault="00942871" w:rsidP="00432457">
      <w:pPr>
        <w:pStyle w:val="4f6"/>
        <w:numPr>
          <w:ilvl w:val="0"/>
          <w:numId w:val="24"/>
        </w:numPr>
        <w:shd w:val="clear" w:color="auto" w:fill="auto"/>
        <w:tabs>
          <w:tab w:val="left" w:pos="262"/>
        </w:tabs>
        <w:spacing w:after="0" w:line="274" w:lineRule="exact"/>
        <w:ind w:left="20" w:firstLine="0"/>
      </w:pPr>
      <w:r>
        <w:t>ПРЕДЛОЖЕНИЯ ПО СОВЕРШЕНСТВОВАНИЮ НОРМАТИВНО-ПРАВОВОГО И ИНФОРМАЦИОННОГО ОБЕСПЕЧЕНИЯ РАЗВИТИЯ СОЦИАЛЬНОЙ ИНФРАСТРУКТУРЫ</w:t>
      </w:r>
    </w:p>
    <w:p w:rsidR="00942871" w:rsidRDefault="00942871" w:rsidP="00942871">
      <w:pPr>
        <w:pStyle w:val="4f6"/>
        <w:shd w:val="clear" w:color="auto" w:fill="auto"/>
        <w:tabs>
          <w:tab w:val="right" w:leader="dot" w:pos="9407"/>
        </w:tabs>
        <w:spacing w:after="171" w:line="274" w:lineRule="exact"/>
        <w:ind w:left="20" w:firstLine="0"/>
      </w:pPr>
      <w:r>
        <w:tab/>
        <w:t>34</w:t>
      </w:r>
    </w:p>
    <w:p w:rsidR="00942871" w:rsidRDefault="00ED6CC9" w:rsidP="00942871">
      <w:pPr>
        <w:pStyle w:val="4f6"/>
        <w:shd w:val="clear" w:color="auto" w:fill="auto"/>
        <w:tabs>
          <w:tab w:val="right" w:leader="dot" w:pos="9407"/>
        </w:tabs>
        <w:spacing w:after="73" w:line="210" w:lineRule="exact"/>
        <w:ind w:left="20" w:firstLine="0"/>
      </w:pPr>
      <w:hyperlink w:anchor="bookmark19" w:tooltip="Current Document">
        <w:r w:rsidR="00942871">
          <w:t>ПРИЛОЖЕНИЕ 1</w:t>
        </w:r>
        <w:r w:rsidR="00942871">
          <w:tab/>
          <w:t>36</w:t>
        </w:r>
      </w:hyperlink>
    </w:p>
    <w:p w:rsidR="00942871" w:rsidRDefault="00ED6CC9" w:rsidP="00942871">
      <w:pPr>
        <w:pStyle w:val="4f6"/>
        <w:shd w:val="clear" w:color="auto" w:fill="auto"/>
        <w:tabs>
          <w:tab w:val="right" w:leader="dot" w:pos="9407"/>
        </w:tabs>
        <w:spacing w:after="0" w:line="210" w:lineRule="exact"/>
        <w:ind w:left="20" w:firstLine="0"/>
      </w:pPr>
      <w:hyperlink w:anchor="bookmark19" w:tooltip="Current Document">
        <w:r w:rsidR="00942871">
          <w:t>ПРИЛОЖЕНИЕ 2</w:t>
        </w:r>
        <w:r w:rsidR="00942871">
          <w:tab/>
          <w:t>39</w:t>
        </w:r>
      </w:hyperlink>
    </w:p>
    <w:p w:rsidR="004E6988" w:rsidRDefault="004E6988" w:rsidP="00B56158">
      <w:pPr>
        <w:pStyle w:val="16"/>
        <w:tabs>
          <w:tab w:val="right" w:leader="dot" w:pos="9627"/>
        </w:tabs>
        <w:jc w:val="center"/>
        <w:rPr>
          <w:sz w:val="28"/>
          <w:szCs w:val="28"/>
        </w:rPr>
      </w:pPr>
    </w:p>
    <w:p w:rsidR="00942871" w:rsidRDefault="00942871" w:rsidP="00942871"/>
    <w:p w:rsidR="00942871" w:rsidRDefault="00942871" w:rsidP="00942871"/>
    <w:p w:rsidR="00942871"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 w:rsidR="00942871" w:rsidRPr="00980F3E" w:rsidRDefault="00942871" w:rsidP="00942871">
      <w:pPr>
        <w:pStyle w:val="3ff0"/>
        <w:shd w:val="clear" w:color="auto" w:fill="auto"/>
        <w:spacing w:before="0" w:line="274" w:lineRule="exact"/>
        <w:ind w:left="20" w:right="20" w:firstLine="720"/>
        <w:rPr>
          <w:sz w:val="24"/>
          <w:szCs w:val="24"/>
        </w:rPr>
      </w:pPr>
    </w:p>
    <w:p w:rsidR="00942871" w:rsidRPr="00980F3E" w:rsidRDefault="00942871" w:rsidP="00942871">
      <w:pPr>
        <w:pStyle w:val="3ff0"/>
        <w:shd w:val="clear" w:color="auto" w:fill="auto"/>
        <w:spacing w:before="0" w:line="274" w:lineRule="exact"/>
        <w:ind w:left="20" w:right="20" w:firstLine="720"/>
        <w:rPr>
          <w:sz w:val="24"/>
          <w:szCs w:val="24"/>
        </w:rPr>
      </w:pPr>
    </w:p>
    <w:p w:rsidR="00942871" w:rsidRPr="00980F3E" w:rsidRDefault="00942871" w:rsidP="00942871">
      <w:pPr>
        <w:pStyle w:val="3ff0"/>
        <w:shd w:val="clear" w:color="auto" w:fill="auto"/>
        <w:spacing w:before="0" w:line="274" w:lineRule="exact"/>
        <w:ind w:right="20" w:firstLine="720"/>
        <w:rPr>
          <w:sz w:val="24"/>
          <w:szCs w:val="24"/>
        </w:rPr>
      </w:pPr>
      <w:r w:rsidRPr="00980F3E">
        <w:rPr>
          <w:sz w:val="24"/>
          <w:szCs w:val="24"/>
        </w:rPr>
        <w:t xml:space="preserve">Проект программы комплексного развития социальной инфраструктуры городского округа </w:t>
      </w:r>
      <w:r w:rsidR="00692376">
        <w:rPr>
          <w:sz w:val="24"/>
          <w:szCs w:val="24"/>
        </w:rPr>
        <w:t>город Шахунья</w:t>
      </w:r>
      <w:r w:rsidRPr="00980F3E">
        <w:rPr>
          <w:sz w:val="24"/>
          <w:szCs w:val="24"/>
        </w:rPr>
        <w:t xml:space="preserve"> на период до 2027 года включительно (далее - Программа)</w:t>
      </w:r>
      <w:r w:rsidR="00BF3AB6" w:rsidRPr="00980F3E">
        <w:rPr>
          <w:sz w:val="24"/>
          <w:szCs w:val="24"/>
        </w:rPr>
        <w:t xml:space="preserve">  разрабатывалась структурными подразделениями администрации городского округа город Шахунья Нижегородской области</w:t>
      </w:r>
      <w:r w:rsidRPr="00980F3E">
        <w:rPr>
          <w:sz w:val="24"/>
          <w:szCs w:val="24"/>
        </w:rPr>
        <w:t xml:space="preserve"> </w:t>
      </w:r>
    </w:p>
    <w:p w:rsidR="00942871" w:rsidRPr="00980F3E" w:rsidRDefault="00942871" w:rsidP="00942871">
      <w:pPr>
        <w:pStyle w:val="3ff0"/>
        <w:shd w:val="clear" w:color="auto" w:fill="auto"/>
        <w:spacing w:before="0" w:line="274" w:lineRule="exact"/>
        <w:ind w:firstLine="720"/>
        <w:rPr>
          <w:sz w:val="24"/>
          <w:szCs w:val="24"/>
        </w:rPr>
      </w:pPr>
      <w:r w:rsidRPr="00980F3E">
        <w:rPr>
          <w:sz w:val="24"/>
          <w:szCs w:val="24"/>
        </w:rPr>
        <w:t>Нормативно-правовой базой проекта является:</w:t>
      </w:r>
    </w:p>
    <w:p w:rsidR="00942871" w:rsidRPr="00980F3E" w:rsidRDefault="00942871" w:rsidP="00432457">
      <w:pPr>
        <w:pStyle w:val="3ff0"/>
        <w:numPr>
          <w:ilvl w:val="0"/>
          <w:numId w:val="25"/>
        </w:numPr>
        <w:shd w:val="clear" w:color="auto" w:fill="auto"/>
        <w:tabs>
          <w:tab w:val="left" w:pos="897"/>
        </w:tabs>
        <w:spacing w:before="0" w:line="274" w:lineRule="exact"/>
        <w:ind w:firstLine="720"/>
        <w:rPr>
          <w:sz w:val="24"/>
          <w:szCs w:val="24"/>
        </w:rPr>
      </w:pPr>
      <w:r w:rsidRPr="00980F3E">
        <w:rPr>
          <w:sz w:val="24"/>
          <w:szCs w:val="24"/>
        </w:rPr>
        <w:t>Градостроительный кодекс Российской Федерации;</w:t>
      </w:r>
    </w:p>
    <w:p w:rsidR="00942871" w:rsidRPr="00980F3E" w:rsidRDefault="00942871" w:rsidP="00432457">
      <w:pPr>
        <w:pStyle w:val="3ff0"/>
        <w:numPr>
          <w:ilvl w:val="0"/>
          <w:numId w:val="25"/>
        </w:numPr>
        <w:shd w:val="clear" w:color="auto" w:fill="auto"/>
        <w:tabs>
          <w:tab w:val="left" w:pos="897"/>
        </w:tabs>
        <w:spacing w:before="0" w:line="274" w:lineRule="exact"/>
        <w:ind w:right="20" w:firstLine="720"/>
        <w:rPr>
          <w:sz w:val="24"/>
          <w:szCs w:val="24"/>
        </w:rPr>
      </w:pPr>
      <w:r w:rsidRPr="00980F3E">
        <w:rPr>
          <w:sz w:val="24"/>
          <w:szCs w:val="24"/>
        </w:rPr>
        <w:t xml:space="preserve">Федеральный закон от </w:t>
      </w:r>
      <w:r w:rsidRPr="00980F3E">
        <w:rPr>
          <w:rStyle w:val="8pt"/>
          <w:sz w:val="24"/>
          <w:szCs w:val="24"/>
        </w:rPr>
        <w:t>6</w:t>
      </w:r>
      <w:r w:rsidRPr="00980F3E">
        <w:rPr>
          <w:sz w:val="24"/>
          <w:szCs w:val="24"/>
        </w:rPr>
        <w:t xml:space="preserve"> октября 2003 года </w:t>
      </w:r>
      <w:r w:rsidRPr="00980F3E">
        <w:rPr>
          <w:sz w:val="24"/>
          <w:szCs w:val="24"/>
          <w:lang w:val="en-US"/>
        </w:rPr>
        <w:t>N</w:t>
      </w:r>
      <w:r w:rsidRPr="00980F3E">
        <w:rPr>
          <w:sz w:val="24"/>
          <w:szCs w:val="24"/>
        </w:rPr>
        <w:t xml:space="preserve"> 131 -ФЗ «Об общих принципах организации местного самоуправления в Российской Федерации»;</w:t>
      </w:r>
    </w:p>
    <w:p w:rsidR="00942871" w:rsidRPr="00980F3E" w:rsidRDefault="00942871" w:rsidP="00432457">
      <w:pPr>
        <w:pStyle w:val="3ff0"/>
        <w:numPr>
          <w:ilvl w:val="0"/>
          <w:numId w:val="25"/>
        </w:numPr>
        <w:shd w:val="clear" w:color="auto" w:fill="auto"/>
        <w:tabs>
          <w:tab w:val="left" w:pos="897"/>
        </w:tabs>
        <w:spacing w:before="0" w:line="274" w:lineRule="exact"/>
        <w:ind w:right="20" w:firstLine="720"/>
        <w:rPr>
          <w:b/>
          <w:sz w:val="24"/>
          <w:szCs w:val="24"/>
        </w:rPr>
      </w:pPr>
      <w:r w:rsidRPr="00980F3E">
        <w:rPr>
          <w:sz w:val="24"/>
          <w:szCs w:val="24"/>
        </w:rPr>
        <w:t xml:space="preserve">Постановление Правительства РФ от 01.10.2015 №1050 «Об утверждении требований к программам развития </w:t>
      </w:r>
      <w:r w:rsidRPr="00980F3E">
        <w:rPr>
          <w:b/>
          <w:sz w:val="24"/>
          <w:szCs w:val="24"/>
        </w:rPr>
        <w:t>социальной инфраструктуры поселений, городских округов»;</w:t>
      </w:r>
    </w:p>
    <w:p w:rsidR="00942871" w:rsidRPr="00980F3E" w:rsidRDefault="00942871" w:rsidP="00432457">
      <w:pPr>
        <w:pStyle w:val="ConsPlusTitle"/>
        <w:numPr>
          <w:ilvl w:val="0"/>
          <w:numId w:val="25"/>
        </w:numPr>
        <w:tabs>
          <w:tab w:val="left" w:pos="897"/>
        </w:tabs>
        <w:spacing w:line="274" w:lineRule="exact"/>
        <w:ind w:right="20" w:firstLine="720"/>
        <w:jc w:val="both"/>
        <w:rPr>
          <w:sz w:val="24"/>
          <w:szCs w:val="24"/>
        </w:rPr>
      </w:pPr>
      <w:r w:rsidRPr="00980F3E">
        <w:rPr>
          <w:rFonts w:ascii="Times New Roman" w:hAnsi="Times New Roman" w:cs="Times New Roman"/>
          <w:sz w:val="24"/>
          <w:szCs w:val="24"/>
        </w:rPr>
        <w:t xml:space="preserve">закон « об основах регулирования градостроительной деятельности на территории нижегородской области» </w:t>
      </w:r>
      <w:r w:rsidR="00903D15" w:rsidRPr="00980F3E">
        <w:rPr>
          <w:rFonts w:ascii="Times New Roman" w:hAnsi="Times New Roman" w:cs="Times New Roman"/>
          <w:sz w:val="24"/>
          <w:szCs w:val="24"/>
        </w:rPr>
        <w:t xml:space="preserve"> от 08.04.2008 № 37-З;</w:t>
      </w:r>
    </w:p>
    <w:p w:rsidR="00942871" w:rsidRPr="00980F3E" w:rsidRDefault="00942871" w:rsidP="00432457">
      <w:pPr>
        <w:pStyle w:val="3ff0"/>
        <w:numPr>
          <w:ilvl w:val="0"/>
          <w:numId w:val="25"/>
        </w:numPr>
        <w:shd w:val="clear" w:color="auto" w:fill="auto"/>
        <w:tabs>
          <w:tab w:val="left" w:pos="897"/>
        </w:tabs>
        <w:spacing w:before="0" w:line="274" w:lineRule="exact"/>
        <w:ind w:right="20" w:firstLine="720"/>
        <w:rPr>
          <w:sz w:val="24"/>
          <w:szCs w:val="24"/>
        </w:rPr>
      </w:pPr>
      <w:r w:rsidRPr="00980F3E">
        <w:rPr>
          <w:sz w:val="24"/>
          <w:szCs w:val="24"/>
        </w:rPr>
        <w:t xml:space="preserve">Местные нормативы градостроительного проектирования городского округа </w:t>
      </w:r>
      <w:r w:rsidR="00903D15" w:rsidRPr="00980F3E">
        <w:rPr>
          <w:sz w:val="24"/>
          <w:szCs w:val="24"/>
        </w:rPr>
        <w:t>город Шахунья Нижегородской области</w:t>
      </w:r>
      <w:r w:rsidRPr="00980F3E">
        <w:rPr>
          <w:sz w:val="24"/>
          <w:szCs w:val="24"/>
        </w:rPr>
        <w:t xml:space="preserve">, утвержденные решением </w:t>
      </w:r>
      <w:r w:rsidR="00903D15" w:rsidRPr="00980F3E">
        <w:rPr>
          <w:sz w:val="24"/>
          <w:szCs w:val="24"/>
        </w:rPr>
        <w:t xml:space="preserve">Совета депутатов городского округа город Шахунья Нижегородской области </w:t>
      </w:r>
      <w:r w:rsidRPr="00980F3E">
        <w:rPr>
          <w:sz w:val="24"/>
          <w:szCs w:val="24"/>
        </w:rPr>
        <w:t xml:space="preserve"> </w:t>
      </w:r>
      <w:r w:rsidR="00903D15" w:rsidRPr="00980F3E">
        <w:rPr>
          <w:sz w:val="24"/>
          <w:szCs w:val="24"/>
        </w:rPr>
        <w:t>от 26.06.2015 № 50-13</w:t>
      </w:r>
      <w:r w:rsidRPr="00980F3E">
        <w:rPr>
          <w:sz w:val="24"/>
          <w:szCs w:val="24"/>
        </w:rPr>
        <w:t>;</w:t>
      </w:r>
    </w:p>
    <w:p w:rsidR="00903D15" w:rsidRPr="00980F3E" w:rsidRDefault="00903D15" w:rsidP="00432457">
      <w:pPr>
        <w:pStyle w:val="3ff0"/>
        <w:numPr>
          <w:ilvl w:val="0"/>
          <w:numId w:val="25"/>
        </w:numPr>
        <w:shd w:val="clear" w:color="auto" w:fill="auto"/>
        <w:tabs>
          <w:tab w:val="left" w:pos="897"/>
        </w:tabs>
        <w:spacing w:before="0" w:line="274" w:lineRule="exact"/>
        <w:ind w:right="20" w:firstLine="720"/>
        <w:rPr>
          <w:sz w:val="24"/>
          <w:szCs w:val="24"/>
        </w:rPr>
      </w:pPr>
      <w:r w:rsidRPr="00980F3E">
        <w:rPr>
          <w:sz w:val="24"/>
          <w:szCs w:val="24"/>
        </w:rPr>
        <w:t>Муниципальная программа «Адресная инвестиционная программа городского округа город Шахунья Нижегородской области»</w:t>
      </w:r>
      <w:r w:rsidR="004A5DA9" w:rsidRPr="00980F3E">
        <w:rPr>
          <w:sz w:val="24"/>
          <w:szCs w:val="24"/>
        </w:rPr>
        <w:t>,</w:t>
      </w:r>
      <w:r w:rsidRPr="00980F3E">
        <w:rPr>
          <w:sz w:val="24"/>
          <w:szCs w:val="24"/>
        </w:rPr>
        <w:t xml:space="preserve"> </w:t>
      </w:r>
      <w:r w:rsidR="004A5DA9" w:rsidRPr="00980F3E">
        <w:rPr>
          <w:sz w:val="24"/>
          <w:szCs w:val="24"/>
        </w:rPr>
        <w:t xml:space="preserve">утвержденная постановлением главы администрации городского округа город Шахунья Нижегородской области </w:t>
      </w:r>
      <w:r w:rsidRPr="00980F3E">
        <w:rPr>
          <w:sz w:val="24"/>
          <w:szCs w:val="24"/>
        </w:rPr>
        <w:t>от 23.10.2017 № 1296;</w:t>
      </w:r>
    </w:p>
    <w:p w:rsidR="00903D15" w:rsidRPr="00980F3E" w:rsidRDefault="00903D15" w:rsidP="00432457">
      <w:pPr>
        <w:pStyle w:val="3ff0"/>
        <w:numPr>
          <w:ilvl w:val="0"/>
          <w:numId w:val="25"/>
        </w:numPr>
        <w:shd w:val="clear" w:color="auto" w:fill="auto"/>
        <w:tabs>
          <w:tab w:val="left" w:pos="897"/>
        </w:tabs>
        <w:spacing w:before="0" w:line="274" w:lineRule="exact"/>
        <w:ind w:right="20" w:firstLine="720"/>
        <w:rPr>
          <w:sz w:val="24"/>
          <w:szCs w:val="24"/>
        </w:rPr>
      </w:pPr>
      <w:r w:rsidRPr="00980F3E">
        <w:rPr>
          <w:sz w:val="24"/>
          <w:szCs w:val="24"/>
        </w:rPr>
        <w:t xml:space="preserve">Муниципальная программа «Развитие системы образования в городском округе город Шахунья Нижегородской области на 2018 - 2023 годы» </w:t>
      </w:r>
      <w:r w:rsidR="004A5DA9" w:rsidRPr="00980F3E">
        <w:rPr>
          <w:sz w:val="24"/>
          <w:szCs w:val="24"/>
        </w:rPr>
        <w:t xml:space="preserve">утвержденная постановлением главы администрации городского округа город Шахунья Нижегородской области </w:t>
      </w:r>
      <w:r w:rsidRPr="00980F3E">
        <w:rPr>
          <w:sz w:val="24"/>
          <w:szCs w:val="24"/>
        </w:rPr>
        <w:t>от 20.09.2017 г. № 1138;</w:t>
      </w:r>
    </w:p>
    <w:p w:rsidR="00903D15" w:rsidRPr="00980F3E" w:rsidRDefault="00903D15" w:rsidP="00432457">
      <w:pPr>
        <w:pStyle w:val="3ff0"/>
        <w:numPr>
          <w:ilvl w:val="0"/>
          <w:numId w:val="25"/>
        </w:numPr>
        <w:shd w:val="clear" w:color="auto" w:fill="auto"/>
        <w:tabs>
          <w:tab w:val="left" w:pos="897"/>
        </w:tabs>
        <w:spacing w:before="0" w:line="274" w:lineRule="exact"/>
        <w:ind w:right="20" w:firstLine="720"/>
        <w:rPr>
          <w:sz w:val="24"/>
          <w:szCs w:val="24"/>
        </w:rPr>
      </w:pPr>
      <w:r w:rsidRPr="00980F3E">
        <w:rPr>
          <w:sz w:val="24"/>
          <w:szCs w:val="24"/>
        </w:rPr>
        <w:t>Муниципальная программа «Развитие культуры в городском округе город Шахунья Нижегородской области на 2015-2018 годы»</w:t>
      </w:r>
      <w:r w:rsidR="004A5DA9" w:rsidRPr="00980F3E">
        <w:rPr>
          <w:sz w:val="24"/>
          <w:szCs w:val="24"/>
        </w:rPr>
        <w:t xml:space="preserve"> утвержденная постановлением главы администрации городского округа город Шахунья Нижегородской области от 30.12.2015 г. № 1565;</w:t>
      </w:r>
    </w:p>
    <w:p w:rsidR="004A5DA9" w:rsidRPr="00980F3E" w:rsidRDefault="004A5DA9" w:rsidP="00432457">
      <w:pPr>
        <w:pStyle w:val="3ff0"/>
        <w:numPr>
          <w:ilvl w:val="0"/>
          <w:numId w:val="25"/>
        </w:numPr>
        <w:shd w:val="clear" w:color="auto" w:fill="auto"/>
        <w:tabs>
          <w:tab w:val="left" w:pos="897"/>
        </w:tabs>
        <w:spacing w:before="0" w:line="274" w:lineRule="exact"/>
        <w:ind w:right="20" w:firstLine="720"/>
        <w:rPr>
          <w:sz w:val="24"/>
          <w:szCs w:val="24"/>
        </w:rPr>
      </w:pPr>
      <w:r w:rsidRPr="00980F3E">
        <w:rPr>
          <w:sz w:val="24"/>
          <w:szCs w:val="24"/>
        </w:rPr>
        <w:t>Муниципальная программа « Развитие физической культуры, спорта и молодежной политики в городском округе город Шахунья Нижегородской области на 2015 - 2017 годы» утвержденная постановлением главы администрации городского округа город Шахунья Нижегородской области  от 12.11.2014 г. № 1185;</w:t>
      </w:r>
    </w:p>
    <w:p w:rsidR="00942871" w:rsidRPr="00980F3E" w:rsidRDefault="00942871" w:rsidP="00432457">
      <w:pPr>
        <w:pStyle w:val="3ff0"/>
        <w:numPr>
          <w:ilvl w:val="0"/>
          <w:numId w:val="25"/>
        </w:numPr>
        <w:shd w:val="clear" w:color="auto" w:fill="auto"/>
        <w:tabs>
          <w:tab w:val="left" w:pos="897"/>
        </w:tabs>
        <w:spacing w:before="0" w:line="274" w:lineRule="exact"/>
        <w:ind w:right="20" w:firstLine="720"/>
        <w:rPr>
          <w:sz w:val="24"/>
          <w:szCs w:val="24"/>
        </w:rPr>
      </w:pPr>
      <w:r w:rsidRPr="00980F3E">
        <w:rPr>
          <w:sz w:val="24"/>
          <w:szCs w:val="24"/>
        </w:rPr>
        <w:t>Приказ Министерства строительства и жилищно-коммунального хозяйства Российской Федерации от 28.08.2014 №506/пр «О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w:t>
      </w:r>
    </w:p>
    <w:p w:rsidR="00942871" w:rsidRPr="00980F3E" w:rsidRDefault="00942871" w:rsidP="00942871"/>
    <w:p w:rsidR="004E6988" w:rsidRPr="00980F3E" w:rsidRDefault="004E6988" w:rsidP="00B56158">
      <w:pPr>
        <w:pStyle w:val="16"/>
        <w:tabs>
          <w:tab w:val="right" w:leader="dot" w:pos="9627"/>
        </w:tabs>
        <w:jc w:val="center"/>
        <w:rPr>
          <w:sz w:val="24"/>
          <w:szCs w:val="24"/>
        </w:rPr>
      </w:pPr>
    </w:p>
    <w:p w:rsidR="007E6CC7" w:rsidRPr="00980F3E" w:rsidRDefault="00ED08C4" w:rsidP="005B2321">
      <w:pPr>
        <w:pStyle w:val="12"/>
        <w:rPr>
          <w:sz w:val="24"/>
          <w:szCs w:val="24"/>
        </w:rPr>
      </w:pPr>
      <w:bookmarkStart w:id="2" w:name="_Toc447102803"/>
      <w:r w:rsidRPr="00980F3E">
        <w:rPr>
          <w:sz w:val="24"/>
          <w:szCs w:val="24"/>
        </w:rPr>
        <w:lastRenderedPageBreak/>
        <w:t>Паспорт программы</w:t>
      </w:r>
      <w:bookmarkEnd w:id="2"/>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196"/>
        <w:gridCol w:w="6481"/>
        <w:gridCol w:w="692"/>
      </w:tblGrid>
      <w:tr w:rsidR="006B0186" w:rsidRPr="00980F3E" w:rsidTr="00090584">
        <w:tc>
          <w:tcPr>
            <w:tcW w:w="1422" w:type="pct"/>
            <w:gridSpan w:val="2"/>
            <w:shd w:val="clear" w:color="auto" w:fill="auto"/>
          </w:tcPr>
          <w:p w:rsidR="00C34529" w:rsidRPr="00980F3E" w:rsidRDefault="00C34529" w:rsidP="00992A15">
            <w:pPr>
              <w:pStyle w:val="a9"/>
              <w:jc w:val="left"/>
            </w:pPr>
            <w:r w:rsidRPr="00980F3E">
              <w:t>Наименование программы</w:t>
            </w:r>
          </w:p>
        </w:tc>
        <w:tc>
          <w:tcPr>
            <w:tcW w:w="3578" w:type="pct"/>
            <w:gridSpan w:val="2"/>
            <w:shd w:val="clear" w:color="auto" w:fill="auto"/>
            <w:vAlign w:val="center"/>
          </w:tcPr>
          <w:p w:rsidR="00C34529" w:rsidRPr="00980F3E" w:rsidRDefault="00C34529" w:rsidP="00BF3AB6">
            <w:pPr>
              <w:pStyle w:val="afd"/>
              <w:rPr>
                <w:sz w:val="24"/>
                <w:szCs w:val="24"/>
              </w:rPr>
            </w:pPr>
            <w:r w:rsidRPr="00980F3E">
              <w:rPr>
                <w:sz w:val="24"/>
                <w:szCs w:val="24"/>
              </w:rPr>
              <w:t xml:space="preserve">Программа комплексного развития социальной инфраструктуры </w:t>
            </w:r>
            <w:r w:rsidR="004A5DA9" w:rsidRPr="00980F3E">
              <w:rPr>
                <w:sz w:val="24"/>
                <w:szCs w:val="24"/>
              </w:rPr>
              <w:t>городского округа город Шахунья Нижегородской области на 201</w:t>
            </w:r>
            <w:r w:rsidR="00BF3AB6" w:rsidRPr="00980F3E">
              <w:rPr>
                <w:sz w:val="24"/>
                <w:szCs w:val="24"/>
              </w:rPr>
              <w:t>8</w:t>
            </w:r>
            <w:r w:rsidR="004A5DA9" w:rsidRPr="00980F3E">
              <w:rPr>
                <w:sz w:val="24"/>
                <w:szCs w:val="24"/>
              </w:rPr>
              <w:t>-2027 гг.</w:t>
            </w:r>
            <w:r w:rsidRPr="00980F3E">
              <w:rPr>
                <w:sz w:val="24"/>
                <w:szCs w:val="24"/>
              </w:rPr>
              <w:t>(далее – Программа)</w:t>
            </w:r>
          </w:p>
        </w:tc>
      </w:tr>
      <w:tr w:rsidR="006B0186" w:rsidRPr="00980F3E" w:rsidTr="00090584">
        <w:tc>
          <w:tcPr>
            <w:tcW w:w="1422" w:type="pct"/>
            <w:gridSpan w:val="2"/>
            <w:shd w:val="clear" w:color="auto" w:fill="auto"/>
          </w:tcPr>
          <w:p w:rsidR="00C34529" w:rsidRPr="00980F3E" w:rsidRDefault="00C34529" w:rsidP="00992A15">
            <w:pPr>
              <w:pStyle w:val="a9"/>
              <w:jc w:val="left"/>
            </w:pPr>
            <w:r w:rsidRPr="00980F3E">
              <w:t>Основание для разработки Программы</w:t>
            </w:r>
          </w:p>
        </w:tc>
        <w:tc>
          <w:tcPr>
            <w:tcW w:w="3578" w:type="pct"/>
            <w:gridSpan w:val="2"/>
            <w:shd w:val="clear" w:color="auto" w:fill="auto"/>
            <w:vAlign w:val="center"/>
          </w:tcPr>
          <w:p w:rsidR="00C34529" w:rsidRPr="00980F3E" w:rsidRDefault="00C34529" w:rsidP="00432457">
            <w:pPr>
              <w:pStyle w:val="a9"/>
              <w:numPr>
                <w:ilvl w:val="0"/>
                <w:numId w:val="15"/>
              </w:numPr>
              <w:tabs>
                <w:tab w:val="left" w:pos="360"/>
              </w:tabs>
              <w:spacing w:before="0"/>
              <w:ind w:left="76" w:firstLine="0"/>
            </w:pPr>
            <w:r w:rsidRPr="00980F3E">
              <w:t xml:space="preserve">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 </w:t>
            </w:r>
          </w:p>
          <w:p w:rsidR="00C34529" w:rsidRPr="00980F3E" w:rsidRDefault="00C34529" w:rsidP="00432457">
            <w:pPr>
              <w:pStyle w:val="a9"/>
              <w:numPr>
                <w:ilvl w:val="0"/>
                <w:numId w:val="15"/>
              </w:numPr>
              <w:tabs>
                <w:tab w:val="left" w:pos="360"/>
              </w:tabs>
              <w:spacing w:before="0"/>
              <w:ind w:left="76" w:firstLine="0"/>
            </w:pPr>
            <w:r w:rsidRPr="00980F3E">
              <w:t>Градостроительный кодекс Российской Федерации;</w:t>
            </w:r>
          </w:p>
          <w:p w:rsidR="00C34529" w:rsidRPr="00980F3E" w:rsidRDefault="00C34529" w:rsidP="00432457">
            <w:pPr>
              <w:pStyle w:val="a9"/>
              <w:numPr>
                <w:ilvl w:val="0"/>
                <w:numId w:val="15"/>
              </w:numPr>
              <w:tabs>
                <w:tab w:val="left" w:pos="360"/>
              </w:tabs>
              <w:spacing w:before="0"/>
              <w:ind w:left="76" w:firstLine="0"/>
            </w:pPr>
            <w:r w:rsidRPr="00980F3E">
              <w:t xml:space="preserve">Федеральный </w:t>
            </w:r>
            <w:hyperlink r:id="rId9"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980F3E">
                <w:t>закон</w:t>
              </w:r>
            </w:hyperlink>
            <w:r w:rsidRPr="00980F3E">
              <w:t xml:space="preserve"> от 06.10.2003 № 131-ФЗ «Об общих принципах организации местного самоуправления в Российской Федерации»;</w:t>
            </w:r>
          </w:p>
          <w:p w:rsidR="00C34529" w:rsidRPr="00980F3E" w:rsidRDefault="00C34529" w:rsidP="00432457">
            <w:pPr>
              <w:pStyle w:val="a9"/>
              <w:numPr>
                <w:ilvl w:val="0"/>
                <w:numId w:val="15"/>
              </w:numPr>
              <w:tabs>
                <w:tab w:val="left" w:pos="360"/>
              </w:tabs>
              <w:spacing w:before="0"/>
              <w:ind w:left="76" w:firstLine="0"/>
            </w:pPr>
            <w:r w:rsidRPr="00980F3E">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C34529" w:rsidRPr="00980F3E" w:rsidRDefault="00C34529" w:rsidP="00432457">
            <w:pPr>
              <w:pStyle w:val="a9"/>
              <w:numPr>
                <w:ilvl w:val="0"/>
                <w:numId w:val="15"/>
              </w:numPr>
              <w:tabs>
                <w:tab w:val="left" w:pos="360"/>
              </w:tabs>
              <w:spacing w:before="0"/>
              <w:ind w:left="76" w:firstLine="0"/>
            </w:pPr>
            <w:r w:rsidRPr="00980F3E">
              <w:t xml:space="preserve">Генеральный план </w:t>
            </w:r>
            <w:r w:rsidR="00B27172" w:rsidRPr="00980F3E">
              <w:t xml:space="preserve">городского округа город Шахунья Нижегородской области, </w:t>
            </w:r>
            <w:r w:rsidR="004E6988" w:rsidRPr="00980F3E">
              <w:t xml:space="preserve"> утвержденный </w:t>
            </w:r>
            <w:r w:rsidR="00B27172" w:rsidRPr="00980F3E">
              <w:t>решением Совета депутатов городского округа город Шахунья Нижегородской области от 30.12.2017 № 26-1</w:t>
            </w:r>
          </w:p>
          <w:p w:rsidR="004E6988" w:rsidRPr="00980F3E" w:rsidRDefault="00B27172" w:rsidP="00432457">
            <w:pPr>
              <w:pStyle w:val="a9"/>
              <w:numPr>
                <w:ilvl w:val="0"/>
                <w:numId w:val="15"/>
              </w:numPr>
              <w:tabs>
                <w:tab w:val="left" w:pos="360"/>
              </w:tabs>
              <w:spacing w:before="0"/>
              <w:ind w:left="76" w:firstLine="0"/>
            </w:pPr>
            <w:r w:rsidRPr="00980F3E">
              <w:t>Распоряжение администрации городского округа город Шахунья Нижегородской области «О разработке и утверждении программы комплексного развития социальной инфраструктуры» от 13.11.2017 № 477-р</w:t>
            </w:r>
          </w:p>
        </w:tc>
      </w:tr>
      <w:tr w:rsidR="006B0186" w:rsidRPr="00980F3E" w:rsidTr="00090584">
        <w:tc>
          <w:tcPr>
            <w:tcW w:w="1422" w:type="pct"/>
            <w:gridSpan w:val="2"/>
            <w:shd w:val="clear" w:color="auto" w:fill="auto"/>
          </w:tcPr>
          <w:p w:rsidR="00C34529" w:rsidRPr="00980F3E" w:rsidRDefault="00C34529" w:rsidP="00992A15">
            <w:pPr>
              <w:pStyle w:val="a9"/>
              <w:jc w:val="left"/>
            </w:pPr>
            <w:r w:rsidRPr="00980F3E">
              <w:t>Заказчик Программы</w:t>
            </w:r>
          </w:p>
        </w:tc>
        <w:tc>
          <w:tcPr>
            <w:tcW w:w="3578" w:type="pct"/>
            <w:gridSpan w:val="2"/>
            <w:shd w:val="clear" w:color="auto" w:fill="auto"/>
            <w:vAlign w:val="center"/>
          </w:tcPr>
          <w:p w:rsidR="00C34529" w:rsidRPr="00980F3E" w:rsidRDefault="00B27172" w:rsidP="00B27172">
            <w:pPr>
              <w:pStyle w:val="S5"/>
              <w:spacing w:line="240" w:lineRule="auto"/>
              <w:ind w:left="0"/>
              <w:jc w:val="both"/>
              <w:rPr>
                <w:rStyle w:val="afc"/>
                <w:sz w:val="24"/>
                <w:szCs w:val="24"/>
                <w:highlight w:val="yellow"/>
              </w:rPr>
            </w:pPr>
            <w:r w:rsidRPr="00980F3E">
              <w:rPr>
                <w:b w:val="0"/>
                <w:sz w:val="24"/>
                <w:szCs w:val="24"/>
              </w:rPr>
              <w:t xml:space="preserve">Администрация городского округа город Шахунья Нижегородской области </w:t>
            </w:r>
          </w:p>
        </w:tc>
      </w:tr>
      <w:tr w:rsidR="006B0186" w:rsidRPr="00980F3E" w:rsidTr="00090584">
        <w:tc>
          <w:tcPr>
            <w:tcW w:w="1422" w:type="pct"/>
            <w:gridSpan w:val="2"/>
            <w:shd w:val="clear" w:color="auto" w:fill="auto"/>
          </w:tcPr>
          <w:p w:rsidR="00C34529" w:rsidRPr="00980F3E" w:rsidRDefault="00C34529" w:rsidP="00992A15">
            <w:pPr>
              <w:pStyle w:val="a9"/>
              <w:jc w:val="left"/>
            </w:pPr>
            <w:r w:rsidRPr="00980F3E">
              <w:t>Разработчик Программы</w:t>
            </w:r>
          </w:p>
        </w:tc>
        <w:tc>
          <w:tcPr>
            <w:tcW w:w="3578" w:type="pct"/>
            <w:gridSpan w:val="2"/>
            <w:shd w:val="clear" w:color="auto" w:fill="auto"/>
            <w:vAlign w:val="center"/>
          </w:tcPr>
          <w:p w:rsidR="00C34529" w:rsidRPr="00980F3E" w:rsidRDefault="00B27172" w:rsidP="00992A15">
            <w:pPr>
              <w:pStyle w:val="afd"/>
              <w:rPr>
                <w:sz w:val="24"/>
                <w:szCs w:val="24"/>
              </w:rPr>
            </w:pPr>
            <w:r w:rsidRPr="00980F3E">
              <w:rPr>
                <w:sz w:val="24"/>
                <w:szCs w:val="24"/>
              </w:rPr>
              <w:t xml:space="preserve">Отдел архитектуры и капитального строительства администрации городского округа город Шахунья Нижегородской области; </w:t>
            </w:r>
          </w:p>
          <w:p w:rsidR="00B27172" w:rsidRPr="00980F3E" w:rsidRDefault="00B27172" w:rsidP="00B27172">
            <w:pPr>
              <w:pStyle w:val="afffffffb"/>
            </w:pPr>
            <w:r w:rsidRPr="00980F3E">
              <w:t>Отдел образования администрации городского округа город  Шахунья;</w:t>
            </w:r>
          </w:p>
          <w:p w:rsidR="00B27172" w:rsidRPr="00980F3E" w:rsidRDefault="00B27172" w:rsidP="00B27172">
            <w:pPr>
              <w:pStyle w:val="afffffffb"/>
            </w:pPr>
            <w:r w:rsidRPr="00980F3E">
              <w:t>Сектор по культуре администрации городского округа город  Шахунья;</w:t>
            </w:r>
          </w:p>
          <w:p w:rsidR="00B27172" w:rsidRPr="00980F3E" w:rsidRDefault="00B27172" w:rsidP="00B27172">
            <w:pPr>
              <w:widowControl w:val="0"/>
              <w:autoSpaceDE w:val="0"/>
              <w:autoSpaceDN w:val="0"/>
              <w:adjustRightInd w:val="0"/>
              <w:jc w:val="both"/>
            </w:pPr>
            <w:r w:rsidRPr="00980F3E">
              <w:t>Сектор по поддержке малого бизнеса и развития предпринимательства</w:t>
            </w:r>
          </w:p>
        </w:tc>
      </w:tr>
      <w:tr w:rsidR="006B0186" w:rsidRPr="00980F3E" w:rsidTr="00090584">
        <w:tc>
          <w:tcPr>
            <w:tcW w:w="1422" w:type="pct"/>
            <w:gridSpan w:val="2"/>
            <w:shd w:val="clear" w:color="auto" w:fill="auto"/>
          </w:tcPr>
          <w:p w:rsidR="00C34529" w:rsidRPr="00980F3E" w:rsidRDefault="00C34529" w:rsidP="00992A15">
            <w:pPr>
              <w:pStyle w:val="a9"/>
              <w:jc w:val="left"/>
            </w:pPr>
            <w:r w:rsidRPr="00980F3E">
              <w:t>Цели Программы</w:t>
            </w:r>
          </w:p>
        </w:tc>
        <w:tc>
          <w:tcPr>
            <w:tcW w:w="3578" w:type="pct"/>
            <w:gridSpan w:val="2"/>
            <w:shd w:val="clear" w:color="auto" w:fill="auto"/>
            <w:vAlign w:val="center"/>
          </w:tcPr>
          <w:p w:rsidR="008C6249" w:rsidRDefault="008C6249" w:rsidP="008C6249">
            <w:pPr>
              <w:autoSpaceDE w:val="0"/>
              <w:autoSpaceDN w:val="0"/>
              <w:adjustRightInd w:val="0"/>
            </w:pPr>
          </w:p>
          <w:p w:rsidR="008C6249" w:rsidRPr="000C2F9B" w:rsidRDefault="008C6249" w:rsidP="00432457">
            <w:pPr>
              <w:pStyle w:val="aff1"/>
              <w:numPr>
                <w:ilvl w:val="0"/>
                <w:numId w:val="29"/>
              </w:numPr>
              <w:tabs>
                <w:tab w:val="num" w:pos="0"/>
              </w:tabs>
              <w:autoSpaceDE w:val="0"/>
              <w:autoSpaceDN w:val="0"/>
              <w:adjustRightInd w:val="0"/>
              <w:spacing w:line="240" w:lineRule="auto"/>
              <w:ind w:left="127" w:firstLine="0"/>
            </w:pPr>
            <w:r w:rsidRPr="000C2F9B">
              <w:t>обеспечение безопасности, качества и эффективности использования населением объектов физической культуры и спорта;</w:t>
            </w:r>
          </w:p>
          <w:p w:rsidR="008C6249" w:rsidRPr="000C2F9B" w:rsidRDefault="008C6249" w:rsidP="00432457">
            <w:pPr>
              <w:pStyle w:val="aff1"/>
              <w:numPr>
                <w:ilvl w:val="0"/>
                <w:numId w:val="29"/>
              </w:numPr>
              <w:autoSpaceDE w:val="0"/>
              <w:autoSpaceDN w:val="0"/>
              <w:adjustRightInd w:val="0"/>
              <w:spacing w:line="240" w:lineRule="auto"/>
              <w:ind w:left="127" w:firstLine="0"/>
            </w:pPr>
            <w:r w:rsidRPr="000C2F9B">
              <w:t>обеспечение доступности объектов физической культуры и спорта городского округа город Шахунья для населения в соответствии с нормативами градостроительного проектирования;</w:t>
            </w:r>
          </w:p>
          <w:p w:rsidR="008C6249" w:rsidRPr="000C2F9B" w:rsidRDefault="008C6249" w:rsidP="00432457">
            <w:pPr>
              <w:pStyle w:val="aff1"/>
              <w:numPr>
                <w:ilvl w:val="0"/>
                <w:numId w:val="29"/>
              </w:numPr>
              <w:tabs>
                <w:tab w:val="num" w:pos="0"/>
              </w:tabs>
              <w:autoSpaceDE w:val="0"/>
              <w:autoSpaceDN w:val="0"/>
              <w:adjustRightInd w:val="0"/>
              <w:spacing w:line="240" w:lineRule="auto"/>
              <w:ind w:left="127" w:firstLine="0"/>
            </w:pPr>
            <w:r w:rsidRPr="000C2F9B">
              <w:t>достижение расчетного уровня обеспеченности населения городского поселения услугами объектов физической культуры и спорта с нормативами градостроительного проектирования;</w:t>
            </w:r>
          </w:p>
          <w:p w:rsidR="008C6249" w:rsidRDefault="008C6249" w:rsidP="00432457">
            <w:pPr>
              <w:pStyle w:val="aff1"/>
              <w:numPr>
                <w:ilvl w:val="0"/>
                <w:numId w:val="26"/>
              </w:numPr>
              <w:autoSpaceDE w:val="0"/>
              <w:autoSpaceDN w:val="0"/>
              <w:adjustRightInd w:val="0"/>
              <w:spacing w:line="240" w:lineRule="auto"/>
              <w:ind w:left="86" w:firstLine="0"/>
            </w:pPr>
            <w:r w:rsidRPr="000C2F9B">
              <w:t>обеспечение эффективности функционирования действующей социальной инфраструктуры городского поселения.</w:t>
            </w:r>
          </w:p>
          <w:p w:rsidR="00B27172" w:rsidRPr="00980F3E" w:rsidRDefault="00B27172" w:rsidP="00432457">
            <w:pPr>
              <w:pStyle w:val="aff1"/>
              <w:numPr>
                <w:ilvl w:val="0"/>
                <w:numId w:val="26"/>
              </w:numPr>
              <w:autoSpaceDE w:val="0"/>
              <w:autoSpaceDN w:val="0"/>
              <w:adjustRightInd w:val="0"/>
              <w:spacing w:line="240" w:lineRule="auto"/>
              <w:ind w:left="86" w:firstLine="0"/>
            </w:pPr>
            <w:r w:rsidRPr="00980F3E">
              <w:t xml:space="preserve">повышение качества оказываемых услуг организациями городского </w:t>
            </w:r>
            <w:r w:rsidR="00FE07A2" w:rsidRPr="00980F3E">
              <w:t>округа</w:t>
            </w:r>
            <w:r w:rsidRPr="00980F3E">
              <w:t xml:space="preserve"> город Шахунья в области образования, </w:t>
            </w:r>
            <w:r w:rsidRPr="00980F3E">
              <w:lastRenderedPageBreak/>
              <w:t>культуры, физической культуры и массового спорта;</w:t>
            </w:r>
          </w:p>
          <w:p w:rsidR="00B27172" w:rsidRPr="00980F3E" w:rsidRDefault="00FE07A2" w:rsidP="00432457">
            <w:pPr>
              <w:pStyle w:val="aff1"/>
              <w:numPr>
                <w:ilvl w:val="0"/>
                <w:numId w:val="26"/>
              </w:numPr>
              <w:autoSpaceDE w:val="0"/>
              <w:autoSpaceDN w:val="0"/>
              <w:adjustRightInd w:val="0"/>
              <w:spacing w:line="240" w:lineRule="auto"/>
              <w:ind w:left="86" w:firstLine="0"/>
            </w:pPr>
            <w:r w:rsidRPr="00980F3E">
              <w:t>обеспечение</w:t>
            </w:r>
            <w:r w:rsidR="00B27172" w:rsidRPr="00980F3E">
              <w:t xml:space="preserve"> эффективности функционирования действующей</w:t>
            </w:r>
            <w:r w:rsidR="008C6249">
              <w:t xml:space="preserve"> </w:t>
            </w:r>
            <w:r w:rsidR="00B27172" w:rsidRPr="00980F3E">
              <w:t>социальной инфраструктуры</w:t>
            </w:r>
            <w:r w:rsidRPr="00980F3E">
              <w:t>;</w:t>
            </w:r>
          </w:p>
          <w:p w:rsidR="00FE07A2" w:rsidRPr="00980F3E" w:rsidRDefault="00FE07A2" w:rsidP="00432457">
            <w:pPr>
              <w:pStyle w:val="aff1"/>
              <w:numPr>
                <w:ilvl w:val="0"/>
                <w:numId w:val="26"/>
              </w:numPr>
              <w:autoSpaceDE w:val="0"/>
              <w:autoSpaceDN w:val="0"/>
              <w:adjustRightInd w:val="0"/>
              <w:spacing w:line="240" w:lineRule="auto"/>
              <w:ind w:left="86" w:firstLine="0"/>
            </w:pPr>
            <w:r w:rsidRPr="00980F3E">
              <w:t>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 повышение его роли в социально-экономическом развитии городского округа город Шахунья;</w:t>
            </w:r>
          </w:p>
          <w:p w:rsidR="00B27172" w:rsidRPr="00980F3E" w:rsidRDefault="00FE07A2" w:rsidP="00432457">
            <w:pPr>
              <w:pStyle w:val="aff1"/>
              <w:numPr>
                <w:ilvl w:val="0"/>
                <w:numId w:val="26"/>
              </w:numPr>
              <w:autoSpaceDE w:val="0"/>
              <w:autoSpaceDN w:val="0"/>
              <w:adjustRightInd w:val="0"/>
              <w:spacing w:line="240" w:lineRule="auto"/>
              <w:ind w:left="86" w:firstLine="0"/>
            </w:pPr>
            <w:r w:rsidRPr="00980F3E">
              <w:t>стимулирование экономической активности субъектов малого и среднего предпринимательства;</w:t>
            </w:r>
          </w:p>
          <w:p w:rsidR="00C34529" w:rsidRPr="00980F3E" w:rsidRDefault="00C34529" w:rsidP="00432457">
            <w:pPr>
              <w:pStyle w:val="aff1"/>
              <w:numPr>
                <w:ilvl w:val="0"/>
                <w:numId w:val="15"/>
              </w:numPr>
              <w:autoSpaceDE w:val="0"/>
              <w:autoSpaceDN w:val="0"/>
              <w:adjustRightInd w:val="0"/>
              <w:spacing w:line="240" w:lineRule="auto"/>
              <w:ind w:left="86" w:firstLine="0"/>
            </w:pPr>
            <w:r w:rsidRPr="00980F3E">
              <w:t>обеспечение безопасности, качества и эффективности использования населением объектов социальной инфраструктуры поселения;</w:t>
            </w:r>
          </w:p>
          <w:p w:rsidR="00C34529" w:rsidRPr="00980F3E" w:rsidRDefault="00C34529" w:rsidP="00432457">
            <w:pPr>
              <w:pStyle w:val="aff1"/>
              <w:numPr>
                <w:ilvl w:val="0"/>
                <w:numId w:val="15"/>
              </w:numPr>
              <w:autoSpaceDE w:val="0"/>
              <w:autoSpaceDN w:val="0"/>
              <w:adjustRightInd w:val="0"/>
              <w:spacing w:line="240" w:lineRule="auto"/>
              <w:ind w:left="86" w:firstLine="0"/>
            </w:pPr>
            <w:r w:rsidRPr="00980F3E">
              <w:t>обеспечение доступности объектов социальной инфраструктуры поселения для населения в соответствии с нормативами градостроительного проектирования;</w:t>
            </w:r>
          </w:p>
          <w:p w:rsidR="00C34529" w:rsidRPr="00980F3E" w:rsidRDefault="00C34529" w:rsidP="00432457">
            <w:pPr>
              <w:pStyle w:val="aff1"/>
              <w:numPr>
                <w:ilvl w:val="0"/>
                <w:numId w:val="15"/>
              </w:numPr>
              <w:autoSpaceDE w:val="0"/>
              <w:autoSpaceDN w:val="0"/>
              <w:adjustRightInd w:val="0"/>
              <w:spacing w:line="240" w:lineRule="auto"/>
              <w:ind w:left="86" w:firstLine="0"/>
            </w:pPr>
            <w:r w:rsidRPr="00980F3E">
              <w:t xml:space="preserve">обеспечение сбалансированного развития систем социальной инфраструктуры поселения до </w:t>
            </w:r>
            <w:r w:rsidR="00FE07A2" w:rsidRPr="00980F3E">
              <w:t xml:space="preserve">2028 </w:t>
            </w:r>
            <w:r w:rsidRPr="00980F3E">
              <w:t xml:space="preserve">года в соответствии с установленными потребностями в объектах социальной инфраструктуры; </w:t>
            </w:r>
          </w:p>
          <w:p w:rsidR="00C34529" w:rsidRPr="00980F3E" w:rsidRDefault="00C34529" w:rsidP="00432457">
            <w:pPr>
              <w:pStyle w:val="aff1"/>
              <w:numPr>
                <w:ilvl w:val="0"/>
                <w:numId w:val="15"/>
              </w:numPr>
              <w:autoSpaceDE w:val="0"/>
              <w:autoSpaceDN w:val="0"/>
              <w:adjustRightInd w:val="0"/>
              <w:spacing w:line="240" w:lineRule="auto"/>
              <w:ind w:left="86" w:firstLine="0"/>
            </w:pPr>
            <w:r w:rsidRPr="00980F3E">
              <w:t>достижение расчетного уровня обеспеченности населения городского поселения услугами объектов социальной инфраструктуры в соответствии с нормативами градостроительного проектирования;</w:t>
            </w:r>
          </w:p>
          <w:p w:rsidR="00C34529" w:rsidRPr="00980F3E" w:rsidRDefault="00C34529" w:rsidP="00432457">
            <w:pPr>
              <w:pStyle w:val="aff1"/>
              <w:numPr>
                <w:ilvl w:val="0"/>
                <w:numId w:val="15"/>
              </w:numPr>
              <w:autoSpaceDE w:val="0"/>
              <w:autoSpaceDN w:val="0"/>
              <w:adjustRightInd w:val="0"/>
              <w:spacing w:line="240" w:lineRule="auto"/>
              <w:ind w:left="86" w:firstLine="0"/>
            </w:pPr>
            <w:r w:rsidRPr="00980F3E">
              <w:t>обеспечение эффективности функционирования действующей социальной инфраструктуры поселения.</w:t>
            </w:r>
          </w:p>
        </w:tc>
      </w:tr>
      <w:tr w:rsidR="006B0186" w:rsidRPr="00980F3E" w:rsidTr="00090584">
        <w:tc>
          <w:tcPr>
            <w:tcW w:w="1422" w:type="pct"/>
            <w:gridSpan w:val="2"/>
            <w:shd w:val="clear" w:color="auto" w:fill="auto"/>
          </w:tcPr>
          <w:p w:rsidR="00C34529" w:rsidRPr="00980F3E" w:rsidRDefault="00C34529" w:rsidP="00992A15">
            <w:pPr>
              <w:pStyle w:val="a9"/>
              <w:jc w:val="left"/>
            </w:pPr>
            <w:r w:rsidRPr="00980F3E">
              <w:lastRenderedPageBreak/>
              <w:t>Задачи Программы</w:t>
            </w:r>
          </w:p>
        </w:tc>
        <w:tc>
          <w:tcPr>
            <w:tcW w:w="3578" w:type="pct"/>
            <w:gridSpan w:val="2"/>
            <w:shd w:val="clear" w:color="auto" w:fill="auto"/>
            <w:vAlign w:val="center"/>
          </w:tcPr>
          <w:p w:rsidR="00FE07A2" w:rsidRPr="00980F3E" w:rsidRDefault="00FE07A2" w:rsidP="00432457">
            <w:pPr>
              <w:pStyle w:val="afffffffb"/>
              <w:numPr>
                <w:ilvl w:val="0"/>
                <w:numId w:val="30"/>
              </w:numPr>
              <w:ind w:left="127" w:firstLine="0"/>
              <w:jc w:val="both"/>
            </w:pPr>
            <w:r w:rsidRPr="00980F3E">
              <w:t>Ликвидация 2 смены обучения и удерживание односменного режима обучения, за счет создания новых мест в общеобразовательных организациях (далее ОБОО).</w:t>
            </w:r>
          </w:p>
          <w:p w:rsidR="00FE07A2" w:rsidRPr="00980F3E" w:rsidRDefault="00FE07A2" w:rsidP="00432457">
            <w:pPr>
              <w:pStyle w:val="afffffffb"/>
              <w:numPr>
                <w:ilvl w:val="0"/>
                <w:numId w:val="30"/>
              </w:numPr>
              <w:ind w:left="127" w:firstLine="0"/>
              <w:jc w:val="both"/>
            </w:pPr>
            <w:r w:rsidRPr="00980F3E">
              <w:t>Перевод в новые школьные здания обучающихся в зданиях с износом выше 70%.</w:t>
            </w:r>
          </w:p>
          <w:p w:rsidR="00FE07A2" w:rsidRPr="00980F3E" w:rsidRDefault="00FE07A2" w:rsidP="00432457">
            <w:pPr>
              <w:pStyle w:val="aff1"/>
              <w:numPr>
                <w:ilvl w:val="0"/>
                <w:numId w:val="30"/>
              </w:numPr>
              <w:autoSpaceDE w:val="0"/>
              <w:autoSpaceDN w:val="0"/>
              <w:adjustRightInd w:val="0"/>
              <w:spacing w:line="240" w:lineRule="auto"/>
              <w:ind w:left="127" w:firstLine="0"/>
            </w:pPr>
            <w:r w:rsidRPr="00980F3E">
              <w:t>Реконструкция зданий в связи с реорганизацией учреждений образования</w:t>
            </w:r>
          </w:p>
          <w:p w:rsidR="008C6249" w:rsidRPr="000C2F9B" w:rsidRDefault="008C6249" w:rsidP="00432457">
            <w:pPr>
              <w:pStyle w:val="aff1"/>
              <w:numPr>
                <w:ilvl w:val="0"/>
                <w:numId w:val="30"/>
              </w:numPr>
              <w:tabs>
                <w:tab w:val="num" w:pos="608"/>
              </w:tabs>
              <w:autoSpaceDE w:val="0"/>
              <w:autoSpaceDN w:val="0"/>
              <w:adjustRightInd w:val="0"/>
              <w:spacing w:line="240" w:lineRule="auto"/>
              <w:ind w:left="127" w:firstLine="0"/>
            </w:pPr>
            <w:r w:rsidRPr="000C2F9B">
              <w:t xml:space="preserve">анализ социально-экономического развития </w:t>
            </w:r>
            <w:r>
              <w:t>городского округа город Шахунья</w:t>
            </w:r>
            <w:r w:rsidRPr="000C2F9B">
              <w:t>, наличия и уровня обеспеченности населения услугами объектов физической культуры и спорта;</w:t>
            </w:r>
          </w:p>
          <w:p w:rsidR="008C6249" w:rsidRPr="000C2F9B" w:rsidRDefault="008C6249" w:rsidP="00432457">
            <w:pPr>
              <w:pStyle w:val="aff1"/>
              <w:numPr>
                <w:ilvl w:val="0"/>
                <w:numId w:val="30"/>
              </w:numPr>
              <w:tabs>
                <w:tab w:val="num" w:pos="608"/>
              </w:tabs>
              <w:autoSpaceDE w:val="0"/>
              <w:autoSpaceDN w:val="0"/>
              <w:adjustRightInd w:val="0"/>
              <w:spacing w:line="240" w:lineRule="auto"/>
              <w:ind w:left="127" w:firstLine="0"/>
            </w:pPr>
            <w:r w:rsidRPr="000C2F9B">
              <w:t>прогноз потребностей населения городского округа город Шахунья в объектах физической культуры и спорта до 2030 года;</w:t>
            </w:r>
          </w:p>
          <w:p w:rsidR="008C6249" w:rsidRPr="000C2F9B" w:rsidRDefault="008C6249" w:rsidP="00432457">
            <w:pPr>
              <w:pStyle w:val="aff1"/>
              <w:numPr>
                <w:ilvl w:val="0"/>
                <w:numId w:val="30"/>
              </w:numPr>
              <w:tabs>
                <w:tab w:val="num" w:pos="608"/>
              </w:tabs>
              <w:autoSpaceDE w:val="0"/>
              <w:autoSpaceDN w:val="0"/>
              <w:adjustRightInd w:val="0"/>
              <w:spacing w:line="240" w:lineRule="auto"/>
              <w:ind w:left="127" w:firstLine="0"/>
            </w:pPr>
            <w:r w:rsidRPr="000C2F9B">
              <w:t>формирование перечня мероприятий (инвестиционных проектов) по проектированию, строительству, реконструкции объектов физической культуры  и спорта городского округа город Шахунья, которые предусмотрены государственными и муниципальными программами;</w:t>
            </w:r>
          </w:p>
          <w:p w:rsidR="008C6249" w:rsidRPr="000C2F9B" w:rsidRDefault="008C6249" w:rsidP="00432457">
            <w:pPr>
              <w:pStyle w:val="aff1"/>
              <w:numPr>
                <w:ilvl w:val="0"/>
                <w:numId w:val="30"/>
              </w:numPr>
              <w:tabs>
                <w:tab w:val="num" w:pos="608"/>
              </w:tabs>
              <w:autoSpaceDE w:val="0"/>
              <w:autoSpaceDN w:val="0"/>
              <w:adjustRightInd w:val="0"/>
              <w:spacing w:line="240" w:lineRule="auto"/>
              <w:ind w:left="127" w:firstLine="0"/>
            </w:pPr>
            <w:r w:rsidRPr="000C2F9B">
              <w:t>оценка объемов и источников финансирования мероприятий по проектированию, строительству, реконструкции объектов физической культуры и спорта городского округа город Шахунья;</w:t>
            </w:r>
          </w:p>
          <w:p w:rsidR="00FE07A2" w:rsidRPr="00980F3E" w:rsidRDefault="008C6249" w:rsidP="00432457">
            <w:pPr>
              <w:pStyle w:val="aff1"/>
              <w:widowControl w:val="0"/>
              <w:numPr>
                <w:ilvl w:val="0"/>
                <w:numId w:val="30"/>
              </w:numPr>
              <w:autoSpaceDE w:val="0"/>
              <w:autoSpaceDN w:val="0"/>
              <w:adjustRightInd w:val="0"/>
              <w:spacing w:line="240" w:lineRule="auto"/>
              <w:ind w:left="127" w:firstLine="0"/>
            </w:pPr>
            <w:r w:rsidRPr="000C2F9B">
              <w:t>оценка эффективности реализации мероприятий и соответствия нормативам градостроительного проектирования городского округа город Шахунья;</w:t>
            </w:r>
          </w:p>
          <w:p w:rsidR="00C34529" w:rsidRPr="00980F3E" w:rsidRDefault="00C34529" w:rsidP="00432457">
            <w:pPr>
              <w:numPr>
                <w:ilvl w:val="0"/>
                <w:numId w:val="15"/>
              </w:numPr>
              <w:tabs>
                <w:tab w:val="num" w:pos="853"/>
              </w:tabs>
              <w:autoSpaceDE w:val="0"/>
              <w:autoSpaceDN w:val="0"/>
              <w:adjustRightInd w:val="0"/>
              <w:ind w:left="286" w:hanging="286"/>
              <w:jc w:val="both"/>
            </w:pPr>
            <w:r w:rsidRPr="00980F3E">
              <w:t xml:space="preserve">анализ социально-экономического развития поселения, наличия и уровня обеспеченности населения поселения услугами </w:t>
            </w:r>
            <w:r w:rsidRPr="00980F3E">
              <w:lastRenderedPageBreak/>
              <w:t>объектов социальной инфраструктуры;</w:t>
            </w:r>
          </w:p>
          <w:p w:rsidR="00C34529" w:rsidRPr="00980F3E" w:rsidRDefault="00C34529" w:rsidP="00432457">
            <w:pPr>
              <w:numPr>
                <w:ilvl w:val="0"/>
                <w:numId w:val="15"/>
              </w:numPr>
              <w:tabs>
                <w:tab w:val="num" w:pos="853"/>
              </w:tabs>
              <w:autoSpaceDE w:val="0"/>
              <w:autoSpaceDN w:val="0"/>
              <w:adjustRightInd w:val="0"/>
              <w:ind w:left="286" w:hanging="286"/>
              <w:jc w:val="both"/>
            </w:pPr>
            <w:r w:rsidRPr="00980F3E">
              <w:t>прогноз потребностей населения поселения в объектах социальной инфраструктуры</w:t>
            </w:r>
            <w:r w:rsidR="00D27024" w:rsidRPr="00980F3E">
              <w:t xml:space="preserve"> до </w:t>
            </w:r>
            <w:r w:rsidR="00FE07A2" w:rsidRPr="00980F3E">
              <w:t xml:space="preserve">2028 </w:t>
            </w:r>
            <w:r w:rsidR="00D27024" w:rsidRPr="00980F3E">
              <w:t>года</w:t>
            </w:r>
            <w:r w:rsidR="00C23448" w:rsidRPr="00980F3E">
              <w:t>;</w:t>
            </w:r>
          </w:p>
          <w:p w:rsidR="00C34529" w:rsidRPr="00980F3E" w:rsidRDefault="00C34529" w:rsidP="00432457">
            <w:pPr>
              <w:numPr>
                <w:ilvl w:val="0"/>
                <w:numId w:val="15"/>
              </w:numPr>
              <w:tabs>
                <w:tab w:val="num" w:pos="853"/>
              </w:tabs>
              <w:autoSpaceDE w:val="0"/>
              <w:autoSpaceDN w:val="0"/>
              <w:adjustRightInd w:val="0"/>
              <w:ind w:left="286" w:hanging="286"/>
              <w:jc w:val="both"/>
            </w:pPr>
            <w:r w:rsidRPr="00980F3E">
              <w:t>формирование перечня мероприятий (инвестиционных проектов) по проектированию, строительству, реконструкции объектов социальной инфраструктуры поселения, которые предусмотрены государственными и муниципальными программами, стратегией социально-экономического развития муниципального района и планом мероприятий по реализации стратегии социально-экономического развития муниципального района, планом и программой комплексного социально-экономического развития муниципального района,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поселения;</w:t>
            </w:r>
          </w:p>
          <w:p w:rsidR="00C23448" w:rsidRPr="00980F3E" w:rsidRDefault="00C23448" w:rsidP="00432457">
            <w:pPr>
              <w:numPr>
                <w:ilvl w:val="0"/>
                <w:numId w:val="15"/>
              </w:numPr>
              <w:tabs>
                <w:tab w:val="num" w:pos="853"/>
              </w:tabs>
              <w:autoSpaceDE w:val="0"/>
              <w:autoSpaceDN w:val="0"/>
              <w:adjustRightInd w:val="0"/>
              <w:ind w:left="286" w:hanging="286"/>
              <w:jc w:val="both"/>
            </w:pPr>
            <w:r w:rsidRPr="00980F3E">
              <w:t>оценка объемов и источников финансирования мероприятий по проектированию, строительству, реконструкции объектов социальной инфраструктуры поселения;</w:t>
            </w:r>
          </w:p>
          <w:p w:rsidR="00C34529" w:rsidRPr="00980F3E" w:rsidRDefault="00C34529" w:rsidP="00432457">
            <w:pPr>
              <w:numPr>
                <w:ilvl w:val="0"/>
                <w:numId w:val="15"/>
              </w:numPr>
              <w:tabs>
                <w:tab w:val="num" w:pos="853"/>
              </w:tabs>
              <w:autoSpaceDE w:val="0"/>
              <w:autoSpaceDN w:val="0"/>
              <w:adjustRightInd w:val="0"/>
              <w:ind w:left="286" w:hanging="286"/>
              <w:jc w:val="both"/>
            </w:pPr>
            <w:r w:rsidRPr="00980F3E">
              <w:t>оценка эффективности реализации мероприятий и соответствия нормативам градостроительного проектирования;</w:t>
            </w:r>
          </w:p>
          <w:p w:rsidR="00C34529" w:rsidRPr="00980F3E" w:rsidRDefault="00C34529" w:rsidP="00432457">
            <w:pPr>
              <w:numPr>
                <w:ilvl w:val="0"/>
                <w:numId w:val="15"/>
              </w:numPr>
              <w:tabs>
                <w:tab w:val="num" w:pos="853"/>
              </w:tabs>
              <w:autoSpaceDE w:val="0"/>
              <w:autoSpaceDN w:val="0"/>
              <w:adjustRightInd w:val="0"/>
              <w:ind w:left="286" w:hanging="286"/>
              <w:jc w:val="both"/>
            </w:pPr>
            <w:r w:rsidRPr="00980F3E">
              <w:t>предложения по совершенствованию нормативно-правового и информационного обеспечения развития соци</w:t>
            </w:r>
            <w:r w:rsidR="00772259" w:rsidRPr="00980F3E">
              <w:t>альной инфраструктуры поселения</w:t>
            </w:r>
          </w:p>
        </w:tc>
      </w:tr>
      <w:tr w:rsidR="006B0186" w:rsidRPr="00980F3E" w:rsidTr="00090584">
        <w:tc>
          <w:tcPr>
            <w:tcW w:w="1422" w:type="pct"/>
            <w:gridSpan w:val="2"/>
            <w:shd w:val="clear" w:color="auto" w:fill="auto"/>
          </w:tcPr>
          <w:p w:rsidR="00C34529" w:rsidRPr="00980F3E" w:rsidRDefault="00C34529" w:rsidP="00992A15">
            <w:pPr>
              <w:pStyle w:val="a9"/>
              <w:jc w:val="left"/>
            </w:pPr>
            <w:r w:rsidRPr="00980F3E">
              <w:lastRenderedPageBreak/>
              <w:t>Целевые показатели (индикаторы) Программы</w:t>
            </w:r>
          </w:p>
        </w:tc>
        <w:tc>
          <w:tcPr>
            <w:tcW w:w="3578" w:type="pct"/>
            <w:gridSpan w:val="2"/>
            <w:shd w:val="clear" w:color="auto" w:fill="auto"/>
            <w:vAlign w:val="center"/>
          </w:tcPr>
          <w:p w:rsidR="00C34529" w:rsidRPr="00980F3E" w:rsidRDefault="00C34529" w:rsidP="00432457">
            <w:pPr>
              <w:pStyle w:val="aff1"/>
              <w:numPr>
                <w:ilvl w:val="0"/>
                <w:numId w:val="18"/>
              </w:numPr>
              <w:autoSpaceDE w:val="0"/>
              <w:autoSpaceDN w:val="0"/>
              <w:adjustRightInd w:val="0"/>
              <w:spacing w:line="240" w:lineRule="auto"/>
              <w:ind w:left="286" w:hanging="286"/>
              <w:contextualSpacing/>
              <w:jc w:val="left"/>
              <w:rPr>
                <w:bCs/>
              </w:rPr>
            </w:pPr>
            <w:r w:rsidRPr="00980F3E">
              <w:rPr>
                <w:bCs/>
              </w:rPr>
              <w:t>развитие сети объектов социальной инфраструктуры городского поселения с увеличением мощностей:</w:t>
            </w:r>
          </w:p>
          <w:p w:rsidR="004E6E07" w:rsidRPr="00980F3E" w:rsidRDefault="004E6E07" w:rsidP="004E6E07">
            <w:pPr>
              <w:autoSpaceDE w:val="0"/>
              <w:autoSpaceDN w:val="0"/>
              <w:adjustRightInd w:val="0"/>
              <w:jc w:val="both"/>
              <w:rPr>
                <w:i/>
              </w:rPr>
            </w:pPr>
            <w:r w:rsidRPr="00980F3E">
              <w:rPr>
                <w:i/>
                <w:color w:val="FF0000"/>
              </w:rPr>
              <w:t>(отражают значения конечных результатов по строительству, реконстр</w:t>
            </w:r>
            <w:r w:rsidR="00772259" w:rsidRPr="00980F3E">
              <w:rPr>
                <w:i/>
                <w:color w:val="FF0000"/>
              </w:rPr>
              <w:t xml:space="preserve">укции </w:t>
            </w:r>
            <w:r w:rsidRPr="00980F3E">
              <w:rPr>
                <w:i/>
                <w:color w:val="FF0000"/>
              </w:rPr>
              <w:t>(количество мест, площадь и т.д.) к окончанию срока реализации Программы)</w:t>
            </w:r>
          </w:p>
          <w:p w:rsidR="00C34529" w:rsidRPr="00980F3E" w:rsidRDefault="00C34529" w:rsidP="00C34529">
            <w:pPr>
              <w:pStyle w:val="aff1"/>
              <w:autoSpaceDE w:val="0"/>
              <w:autoSpaceDN w:val="0"/>
              <w:adjustRightInd w:val="0"/>
              <w:spacing w:line="240" w:lineRule="auto"/>
              <w:ind w:left="3" w:firstLine="283"/>
              <w:rPr>
                <w:bCs/>
                <w:i/>
              </w:rPr>
            </w:pPr>
            <w:r w:rsidRPr="00980F3E">
              <w:rPr>
                <w:bCs/>
                <w:i/>
              </w:rPr>
              <w:t>в области образования</w:t>
            </w:r>
            <w:r w:rsidR="004E6E07" w:rsidRPr="00980F3E">
              <w:rPr>
                <w:bCs/>
                <w:i/>
              </w:rPr>
              <w:t>:</w:t>
            </w:r>
          </w:p>
          <w:p w:rsidR="00ED24A2" w:rsidRPr="00980F3E" w:rsidRDefault="00ED24A2" w:rsidP="00ED24A2">
            <w:pPr>
              <w:pStyle w:val="afffffffb"/>
              <w:ind w:firstLine="300"/>
              <w:jc w:val="both"/>
            </w:pPr>
            <w:r w:rsidRPr="00980F3E">
              <w:t>- доля обучающихся в очной форме в ОБОО, занимающихся в первую смену, в общей численности обучающихся ОБОО, осуществляющих обучение в очной форме увеличится до 100%.</w:t>
            </w:r>
          </w:p>
          <w:p w:rsidR="00ED24A2" w:rsidRPr="00980F3E" w:rsidRDefault="00ED24A2" w:rsidP="00ED24A2">
            <w:pPr>
              <w:pStyle w:val="afffffffb"/>
              <w:ind w:firstLine="300"/>
              <w:jc w:val="both"/>
            </w:pPr>
            <w:r w:rsidRPr="00980F3E">
              <w:t>- количество введенных новых объектов общеобразовательных организаций составит 2единицы;</w:t>
            </w:r>
          </w:p>
          <w:p w:rsidR="00ED24A2" w:rsidRPr="00980F3E" w:rsidRDefault="00ED24A2" w:rsidP="00ED24A2">
            <w:pPr>
              <w:pStyle w:val="afffffffb"/>
              <w:ind w:firstLine="300"/>
              <w:jc w:val="both"/>
            </w:pPr>
            <w:r w:rsidRPr="00980F3E">
              <w:t>- число новых мест в общеобразовательных организациях составит 1300 мест,</w:t>
            </w:r>
          </w:p>
          <w:p w:rsidR="00ED24A2" w:rsidRPr="00980F3E" w:rsidRDefault="00ED24A2" w:rsidP="00ED24A2">
            <w:pPr>
              <w:pStyle w:val="afffffffb"/>
              <w:ind w:firstLine="300"/>
              <w:jc w:val="both"/>
            </w:pPr>
            <w:r w:rsidRPr="00980F3E">
              <w:t>-  количество введенных объектов общеобразовательных организаций  после капитального ремонта составит 4 единицы,</w:t>
            </w:r>
          </w:p>
          <w:p w:rsidR="00ED24A2" w:rsidRPr="00980F3E" w:rsidRDefault="00ED24A2" w:rsidP="00ED24A2">
            <w:pPr>
              <w:pStyle w:val="aff1"/>
              <w:autoSpaceDE w:val="0"/>
              <w:autoSpaceDN w:val="0"/>
              <w:adjustRightInd w:val="0"/>
              <w:spacing w:line="240" w:lineRule="auto"/>
              <w:ind w:left="3" w:firstLine="283"/>
            </w:pPr>
            <w:r w:rsidRPr="00980F3E">
              <w:t>- доля реконструированных учреждений дошкольного образования составит 10%.</w:t>
            </w:r>
          </w:p>
          <w:p w:rsidR="004E6E07" w:rsidRPr="00980F3E" w:rsidRDefault="004E6E07" w:rsidP="00ED24A2">
            <w:pPr>
              <w:pStyle w:val="aff1"/>
              <w:autoSpaceDE w:val="0"/>
              <w:autoSpaceDN w:val="0"/>
              <w:adjustRightInd w:val="0"/>
              <w:spacing w:line="240" w:lineRule="auto"/>
              <w:ind w:left="3" w:firstLine="283"/>
              <w:rPr>
                <w:bCs/>
                <w:i/>
              </w:rPr>
            </w:pPr>
            <w:r w:rsidRPr="00980F3E">
              <w:rPr>
                <w:bCs/>
                <w:i/>
              </w:rPr>
              <w:t xml:space="preserve">в области </w:t>
            </w:r>
            <w:r w:rsidR="00772259" w:rsidRPr="00980F3E">
              <w:rPr>
                <w:bCs/>
                <w:i/>
              </w:rPr>
              <w:t>здравоохранения</w:t>
            </w:r>
            <w:r w:rsidRPr="00980F3E">
              <w:rPr>
                <w:bCs/>
                <w:i/>
              </w:rPr>
              <w:t>:</w:t>
            </w:r>
          </w:p>
          <w:p w:rsidR="004E6E07" w:rsidRPr="00980F3E" w:rsidRDefault="004E6E07" w:rsidP="004E6E07">
            <w:pPr>
              <w:pStyle w:val="aff1"/>
              <w:autoSpaceDE w:val="0"/>
              <w:autoSpaceDN w:val="0"/>
              <w:adjustRightInd w:val="0"/>
              <w:spacing w:line="240" w:lineRule="auto"/>
              <w:ind w:left="3" w:firstLine="283"/>
              <w:rPr>
                <w:bCs/>
                <w:i/>
              </w:rPr>
            </w:pPr>
            <w:r w:rsidRPr="00980F3E">
              <w:rPr>
                <w:bCs/>
                <w:i/>
              </w:rPr>
              <w:t>-</w:t>
            </w:r>
          </w:p>
          <w:p w:rsidR="004E6E07" w:rsidRPr="00980F3E" w:rsidRDefault="004E6E07" w:rsidP="004E6E07">
            <w:pPr>
              <w:pStyle w:val="aff1"/>
              <w:autoSpaceDE w:val="0"/>
              <w:autoSpaceDN w:val="0"/>
              <w:adjustRightInd w:val="0"/>
              <w:spacing w:line="240" w:lineRule="auto"/>
              <w:ind w:left="3" w:firstLine="283"/>
              <w:rPr>
                <w:bCs/>
                <w:i/>
              </w:rPr>
            </w:pPr>
            <w:r w:rsidRPr="00980F3E">
              <w:rPr>
                <w:bCs/>
                <w:i/>
              </w:rPr>
              <w:t>-</w:t>
            </w:r>
          </w:p>
          <w:p w:rsidR="004E6E07" w:rsidRPr="00980F3E" w:rsidRDefault="004E6E07" w:rsidP="004E6E07">
            <w:pPr>
              <w:pStyle w:val="aff1"/>
              <w:autoSpaceDE w:val="0"/>
              <w:autoSpaceDN w:val="0"/>
              <w:adjustRightInd w:val="0"/>
              <w:spacing w:line="240" w:lineRule="auto"/>
              <w:ind w:left="3" w:firstLine="283"/>
              <w:rPr>
                <w:bCs/>
                <w:i/>
              </w:rPr>
            </w:pPr>
          </w:p>
          <w:p w:rsidR="004E6E07" w:rsidRDefault="00C34529" w:rsidP="004E6E07">
            <w:pPr>
              <w:pStyle w:val="aff1"/>
              <w:autoSpaceDE w:val="0"/>
              <w:autoSpaceDN w:val="0"/>
              <w:adjustRightInd w:val="0"/>
              <w:spacing w:line="240" w:lineRule="auto"/>
              <w:ind w:left="3" w:firstLine="283"/>
              <w:rPr>
                <w:bCs/>
                <w:i/>
              </w:rPr>
            </w:pPr>
            <w:r w:rsidRPr="00980F3E">
              <w:rPr>
                <w:bCs/>
                <w:i/>
              </w:rPr>
              <w:t>в области физической культуры и массового спорта</w:t>
            </w:r>
            <w:r w:rsidR="004E6E07" w:rsidRPr="00980F3E">
              <w:rPr>
                <w:bCs/>
                <w:i/>
              </w:rPr>
              <w:t>:</w:t>
            </w:r>
          </w:p>
          <w:p w:rsidR="00771DCF" w:rsidRDefault="00771DCF" w:rsidP="00771DCF">
            <w:pPr>
              <w:autoSpaceDE w:val="0"/>
              <w:autoSpaceDN w:val="0"/>
              <w:adjustRightInd w:val="0"/>
              <w:rPr>
                <w:bCs/>
              </w:rPr>
            </w:pPr>
            <w:r>
              <w:rPr>
                <w:bCs/>
                <w:lang w:eastAsia="en-US"/>
              </w:rPr>
              <w:t>У</w:t>
            </w:r>
            <w:r w:rsidRPr="00CD13E1">
              <w:rPr>
                <w:bCs/>
                <w:lang w:eastAsia="en-US"/>
              </w:rPr>
              <w:t xml:space="preserve">величение уровня обеспеченности населения </w:t>
            </w:r>
            <w:r>
              <w:rPr>
                <w:bCs/>
              </w:rPr>
              <w:t xml:space="preserve">объектами </w:t>
            </w:r>
            <w:r>
              <w:rPr>
                <w:bCs/>
              </w:rPr>
              <w:lastRenderedPageBreak/>
              <w:t>физической культуры и спорта, в том числе за счет строительства образовательных организаций на территории городского округа город Шахунья</w:t>
            </w:r>
          </w:p>
          <w:p w:rsidR="008C6249" w:rsidRPr="00D850B8" w:rsidRDefault="008C6249" w:rsidP="008C6249">
            <w:pPr>
              <w:pStyle w:val="aff1"/>
              <w:tabs>
                <w:tab w:val="left" w:pos="320"/>
              </w:tabs>
              <w:autoSpaceDE w:val="0"/>
              <w:autoSpaceDN w:val="0"/>
              <w:adjustRightInd w:val="0"/>
              <w:spacing w:line="240" w:lineRule="auto"/>
              <w:ind w:left="0" w:firstLine="0"/>
              <w:contextualSpacing/>
              <w:rPr>
                <w:bCs/>
              </w:rPr>
            </w:pPr>
            <w:r>
              <w:rPr>
                <w:bCs/>
              </w:rPr>
              <w:t xml:space="preserve">- </w:t>
            </w:r>
            <w:r w:rsidRPr="00D850B8">
              <w:rPr>
                <w:bCs/>
              </w:rPr>
              <w:t xml:space="preserve">физкультурно-спортивные залы – до </w:t>
            </w:r>
            <w:r>
              <w:rPr>
                <w:bCs/>
              </w:rPr>
              <w:t>12,0</w:t>
            </w:r>
            <w:r w:rsidRPr="00D850B8">
              <w:rPr>
                <w:bCs/>
              </w:rPr>
              <w:t xml:space="preserve"> тыс. кв. м площади пола;</w:t>
            </w:r>
          </w:p>
          <w:p w:rsidR="004E6E07" w:rsidRPr="008C6249" w:rsidRDefault="008C6249" w:rsidP="008C6249">
            <w:pPr>
              <w:autoSpaceDE w:val="0"/>
              <w:autoSpaceDN w:val="0"/>
              <w:adjustRightInd w:val="0"/>
              <w:rPr>
                <w:bCs/>
                <w:i/>
              </w:rPr>
            </w:pPr>
            <w:r w:rsidRPr="008C6249">
              <w:rPr>
                <w:bCs/>
              </w:rPr>
              <w:t>- плоскостные сооружения – до 51,2 тыс. кв. м;</w:t>
            </w:r>
          </w:p>
          <w:p w:rsidR="00C34529" w:rsidRPr="00980F3E" w:rsidRDefault="00C34529" w:rsidP="004E6E07">
            <w:pPr>
              <w:pStyle w:val="aff1"/>
              <w:autoSpaceDE w:val="0"/>
              <w:autoSpaceDN w:val="0"/>
              <w:adjustRightInd w:val="0"/>
              <w:spacing w:line="240" w:lineRule="auto"/>
              <w:ind w:left="3" w:firstLine="283"/>
              <w:rPr>
                <w:bCs/>
                <w:i/>
              </w:rPr>
            </w:pPr>
            <w:r w:rsidRPr="00980F3E">
              <w:rPr>
                <w:bCs/>
                <w:i/>
              </w:rPr>
              <w:t>в области культуры:</w:t>
            </w:r>
          </w:p>
          <w:p w:rsidR="007D36C7" w:rsidRPr="00980F3E" w:rsidRDefault="004E6E07" w:rsidP="007D36C7">
            <w:pPr>
              <w:widowControl w:val="0"/>
              <w:autoSpaceDE w:val="0"/>
              <w:autoSpaceDN w:val="0"/>
              <w:adjustRightInd w:val="0"/>
              <w:ind w:left="360"/>
            </w:pPr>
            <w:r w:rsidRPr="00980F3E">
              <w:rPr>
                <w:bCs/>
                <w:i/>
              </w:rPr>
              <w:t>-</w:t>
            </w:r>
            <w:r w:rsidR="007D36C7" w:rsidRPr="00980F3E">
              <w:t xml:space="preserve"> Количество субъектов малого и среднего предпринимательства  1430 (ед.);   </w:t>
            </w:r>
          </w:p>
          <w:p w:rsidR="007D36C7" w:rsidRPr="00980F3E" w:rsidRDefault="007D36C7" w:rsidP="007D36C7">
            <w:pPr>
              <w:autoSpaceDE w:val="0"/>
              <w:autoSpaceDN w:val="0"/>
              <w:adjustRightInd w:val="0"/>
              <w:ind w:left="360"/>
            </w:pPr>
            <w:r w:rsidRPr="00980F3E">
              <w:t xml:space="preserve"> - Оборот малых и средних предприятий 1398,5 (млн.руб.);</w:t>
            </w:r>
          </w:p>
          <w:p w:rsidR="007D36C7" w:rsidRPr="00980F3E" w:rsidRDefault="007D36C7" w:rsidP="007D36C7">
            <w:pPr>
              <w:autoSpaceDE w:val="0"/>
              <w:autoSpaceDN w:val="0"/>
              <w:adjustRightInd w:val="0"/>
              <w:ind w:left="281"/>
              <w:jc w:val="both"/>
            </w:pPr>
            <w:r w:rsidRPr="00980F3E">
              <w:t>- Среднесписочная   численность   работников малых предприятий 3,4 (тыс.чел.)</w:t>
            </w:r>
          </w:p>
          <w:p w:rsidR="007D36C7" w:rsidRPr="00980F3E" w:rsidRDefault="007D36C7" w:rsidP="004E6E07">
            <w:pPr>
              <w:pStyle w:val="aff1"/>
              <w:autoSpaceDE w:val="0"/>
              <w:autoSpaceDN w:val="0"/>
              <w:adjustRightInd w:val="0"/>
              <w:spacing w:line="240" w:lineRule="auto"/>
              <w:ind w:left="3" w:firstLine="283"/>
              <w:rPr>
                <w:bCs/>
                <w:i/>
              </w:rPr>
            </w:pPr>
          </w:p>
        </w:tc>
      </w:tr>
      <w:tr w:rsidR="007D36C7" w:rsidRPr="00980F3E" w:rsidTr="007D36C7">
        <w:trPr>
          <w:gridAfter w:val="1"/>
          <w:wAfter w:w="345" w:type="pct"/>
        </w:trPr>
        <w:tc>
          <w:tcPr>
            <w:tcW w:w="1324" w:type="pct"/>
            <w:shd w:val="clear" w:color="auto" w:fill="auto"/>
          </w:tcPr>
          <w:p w:rsidR="007D36C7" w:rsidRPr="00980F3E" w:rsidRDefault="007D36C7" w:rsidP="009C6261">
            <w:pPr>
              <w:pStyle w:val="a9"/>
              <w:pageBreakBefore/>
              <w:jc w:val="left"/>
            </w:pPr>
            <w:bookmarkStart w:id="3" w:name="_Toc447102804"/>
            <w:r w:rsidRPr="00980F3E">
              <w:lastRenderedPageBreak/>
              <w:t>Укрупненное описание запланированных мероприятий</w:t>
            </w:r>
          </w:p>
        </w:tc>
        <w:tc>
          <w:tcPr>
            <w:tcW w:w="3331" w:type="pct"/>
            <w:gridSpan w:val="2"/>
            <w:shd w:val="clear" w:color="auto" w:fill="auto"/>
            <w:vAlign w:val="center"/>
          </w:tcPr>
          <w:p w:rsidR="007D36C7" w:rsidRPr="00980F3E" w:rsidRDefault="008C6249" w:rsidP="009C6261">
            <w:pPr>
              <w:pStyle w:val="a9"/>
              <w:pageBreakBefore/>
              <w:spacing w:before="0" w:after="0"/>
            </w:pPr>
            <w:r>
              <w:t>М</w:t>
            </w:r>
            <w:r w:rsidR="007D36C7" w:rsidRPr="00980F3E">
              <w:t>ероприятия по строительству объектов местного значения в областях: образование, здравоохранение, физическая культура и массовый спорт, культура</w:t>
            </w:r>
          </w:p>
        </w:tc>
      </w:tr>
      <w:tr w:rsidR="007D36C7" w:rsidRPr="00980F3E" w:rsidTr="007D36C7">
        <w:trPr>
          <w:gridAfter w:val="1"/>
          <w:wAfter w:w="345" w:type="pct"/>
        </w:trPr>
        <w:tc>
          <w:tcPr>
            <w:tcW w:w="1324" w:type="pct"/>
            <w:shd w:val="clear" w:color="auto" w:fill="auto"/>
          </w:tcPr>
          <w:p w:rsidR="007D36C7" w:rsidRPr="00980F3E" w:rsidRDefault="007D36C7" w:rsidP="009C6261">
            <w:pPr>
              <w:pStyle w:val="a9"/>
              <w:jc w:val="left"/>
            </w:pPr>
            <w:r w:rsidRPr="00980F3E">
              <w:t>Сроки и этапы реализации Программы</w:t>
            </w:r>
          </w:p>
        </w:tc>
        <w:tc>
          <w:tcPr>
            <w:tcW w:w="3331" w:type="pct"/>
            <w:gridSpan w:val="2"/>
            <w:shd w:val="clear" w:color="auto" w:fill="auto"/>
            <w:vAlign w:val="center"/>
          </w:tcPr>
          <w:p w:rsidR="006D3824" w:rsidRPr="00980F3E" w:rsidRDefault="006D3824" w:rsidP="006D3824">
            <w:pPr>
              <w:pStyle w:val="afffffffb"/>
              <w:jc w:val="both"/>
            </w:pPr>
            <w:r w:rsidRPr="00980F3E">
              <w:t xml:space="preserve">2018- 2027 годы </w:t>
            </w:r>
          </w:p>
          <w:p w:rsidR="006D3824" w:rsidRPr="00980F3E" w:rsidRDefault="006D3824" w:rsidP="006D3824">
            <w:pPr>
              <w:pStyle w:val="a9"/>
              <w:spacing w:before="0" w:after="0"/>
            </w:pPr>
            <w:r w:rsidRPr="00980F3E">
              <w:t>Программа  реализуется в два этапа</w:t>
            </w:r>
          </w:p>
          <w:p w:rsidR="007D36C7" w:rsidRPr="00980F3E" w:rsidRDefault="007D36C7" w:rsidP="006D3824">
            <w:pPr>
              <w:pStyle w:val="a9"/>
              <w:spacing w:before="0" w:after="0"/>
              <w:rPr>
                <w:i/>
              </w:rPr>
            </w:pPr>
          </w:p>
        </w:tc>
      </w:tr>
      <w:tr w:rsidR="007D36C7" w:rsidRPr="00980F3E" w:rsidTr="007D36C7">
        <w:trPr>
          <w:gridAfter w:val="1"/>
          <w:wAfter w:w="345" w:type="pct"/>
        </w:trPr>
        <w:tc>
          <w:tcPr>
            <w:tcW w:w="1324" w:type="pct"/>
            <w:shd w:val="clear" w:color="auto" w:fill="auto"/>
          </w:tcPr>
          <w:p w:rsidR="007D36C7" w:rsidRPr="00980F3E" w:rsidRDefault="007D36C7" w:rsidP="009C6261">
            <w:pPr>
              <w:pStyle w:val="a9"/>
              <w:jc w:val="left"/>
            </w:pPr>
            <w:r w:rsidRPr="00980F3E">
              <w:t>Объемы и источники финансирования Программы</w:t>
            </w:r>
          </w:p>
        </w:tc>
        <w:tc>
          <w:tcPr>
            <w:tcW w:w="3331" w:type="pct"/>
            <w:gridSpan w:val="2"/>
            <w:shd w:val="clear" w:color="auto" w:fill="auto"/>
            <w:vAlign w:val="center"/>
          </w:tcPr>
          <w:p w:rsidR="007D36C7" w:rsidRPr="00980F3E" w:rsidRDefault="007D36C7" w:rsidP="009C6261">
            <w:pPr>
              <w:pStyle w:val="a9"/>
              <w:spacing w:before="0" w:after="0"/>
              <w:jc w:val="left"/>
            </w:pPr>
            <w:r w:rsidRPr="00980F3E">
              <w:t xml:space="preserve">- общий объем финансирования Программы на срок ее реализации составляет </w:t>
            </w:r>
            <w:r w:rsidRPr="00980F3E">
              <w:rPr>
                <w:highlight w:val="yellow"/>
              </w:rPr>
              <w:t>…,</w:t>
            </w:r>
            <w:r w:rsidRPr="00980F3E">
              <w:t xml:space="preserve"> </w:t>
            </w:r>
          </w:p>
          <w:p w:rsidR="007D36C7" w:rsidRPr="00980F3E" w:rsidRDefault="007D36C7" w:rsidP="009C6261">
            <w:pPr>
              <w:pStyle w:val="a9"/>
              <w:spacing w:before="0" w:after="0"/>
              <w:jc w:val="left"/>
            </w:pPr>
            <w:r w:rsidRPr="00980F3E">
              <w:t xml:space="preserve">- объемы финансирования по этапам реализации Программы с разбивкой по источникам финансирования </w:t>
            </w:r>
            <w:r w:rsidRPr="00980F3E">
              <w:rPr>
                <w:highlight w:val="yellow"/>
              </w:rPr>
              <w:t>…</w:t>
            </w:r>
          </w:p>
          <w:p w:rsidR="006D3824" w:rsidRPr="00980F3E" w:rsidRDefault="006D3824" w:rsidP="006D3824">
            <w:pPr>
              <w:pStyle w:val="afffffffc"/>
              <w:rPr>
                <w:b w:val="0"/>
              </w:rPr>
            </w:pPr>
            <w:r w:rsidRPr="00980F3E">
              <w:rPr>
                <w:b w:val="0"/>
              </w:rPr>
              <w:t xml:space="preserve">Финансирование мероприятий программы за счет средств федерального, областного и муниципального бюджетов по годам в тыс. руб.: </w:t>
            </w:r>
          </w:p>
          <w:p w:rsidR="006D3824" w:rsidRPr="00980F3E" w:rsidRDefault="006D3824" w:rsidP="006D3824">
            <w:pPr>
              <w:pStyle w:val="afffffffb"/>
              <w:jc w:val="both"/>
            </w:pPr>
            <w:r w:rsidRPr="00980F3E">
              <w:t>2018 год –</w:t>
            </w:r>
          </w:p>
          <w:p w:rsidR="006D3824" w:rsidRPr="00980F3E" w:rsidRDefault="006D3824" w:rsidP="006D3824">
            <w:pPr>
              <w:pStyle w:val="afffffffb"/>
              <w:jc w:val="both"/>
            </w:pPr>
            <w:r w:rsidRPr="00980F3E">
              <w:t>2019 год –</w:t>
            </w:r>
          </w:p>
          <w:p w:rsidR="006D3824" w:rsidRPr="00980F3E" w:rsidRDefault="006D3824" w:rsidP="006D3824">
            <w:pPr>
              <w:pStyle w:val="afffffffb"/>
              <w:jc w:val="both"/>
            </w:pPr>
            <w:r w:rsidRPr="00980F3E">
              <w:t>2020 год –</w:t>
            </w:r>
          </w:p>
          <w:p w:rsidR="006D3824" w:rsidRPr="00980F3E" w:rsidRDefault="006D3824" w:rsidP="006D3824">
            <w:pPr>
              <w:pStyle w:val="afffffffb"/>
              <w:jc w:val="both"/>
            </w:pPr>
            <w:r w:rsidRPr="00980F3E">
              <w:t>2021 год –</w:t>
            </w:r>
          </w:p>
          <w:p w:rsidR="006D3824" w:rsidRPr="00980F3E" w:rsidRDefault="006D3824" w:rsidP="006D3824">
            <w:pPr>
              <w:pStyle w:val="afffffffb"/>
              <w:jc w:val="both"/>
            </w:pPr>
            <w:r w:rsidRPr="00980F3E">
              <w:t>2022 год –</w:t>
            </w:r>
          </w:p>
          <w:p w:rsidR="006D3824" w:rsidRPr="00980F3E" w:rsidRDefault="006D3824" w:rsidP="006D3824">
            <w:pPr>
              <w:pStyle w:val="afffffffb"/>
              <w:jc w:val="both"/>
            </w:pPr>
            <w:r w:rsidRPr="00980F3E">
              <w:t>2023 год –</w:t>
            </w:r>
          </w:p>
          <w:p w:rsidR="006D3824" w:rsidRPr="00980F3E" w:rsidRDefault="006D3824" w:rsidP="006D3824">
            <w:pPr>
              <w:pStyle w:val="afffffffc"/>
              <w:rPr>
                <w:b w:val="0"/>
              </w:rPr>
            </w:pPr>
            <w:r w:rsidRPr="00980F3E">
              <w:rPr>
                <w:b w:val="0"/>
              </w:rPr>
              <w:t xml:space="preserve">Итого: </w:t>
            </w:r>
          </w:p>
          <w:p w:rsidR="006D3824" w:rsidRPr="00980F3E" w:rsidRDefault="006D3824" w:rsidP="006D3824">
            <w:pPr>
              <w:pStyle w:val="afffffffc"/>
              <w:rPr>
                <w:b w:val="0"/>
              </w:rPr>
            </w:pPr>
            <w:r w:rsidRPr="00980F3E">
              <w:rPr>
                <w:b w:val="0"/>
              </w:rPr>
              <w:t>Из них местный бюджет, тыс. руб:</w:t>
            </w:r>
          </w:p>
          <w:p w:rsidR="006D3824" w:rsidRPr="00980F3E" w:rsidRDefault="006D3824" w:rsidP="006D3824">
            <w:pPr>
              <w:pStyle w:val="afffffffb"/>
              <w:jc w:val="both"/>
            </w:pPr>
            <w:r w:rsidRPr="00980F3E">
              <w:t>2018 год –</w:t>
            </w:r>
          </w:p>
          <w:p w:rsidR="006D3824" w:rsidRPr="00980F3E" w:rsidRDefault="006D3824" w:rsidP="006D3824">
            <w:pPr>
              <w:pStyle w:val="afffffffb"/>
              <w:jc w:val="both"/>
            </w:pPr>
            <w:r w:rsidRPr="00980F3E">
              <w:t>2019 год –</w:t>
            </w:r>
          </w:p>
          <w:p w:rsidR="006D3824" w:rsidRPr="00980F3E" w:rsidRDefault="006D3824" w:rsidP="006D3824">
            <w:pPr>
              <w:pStyle w:val="afffffffb"/>
              <w:jc w:val="both"/>
            </w:pPr>
            <w:r w:rsidRPr="00980F3E">
              <w:t>2020 год –</w:t>
            </w:r>
          </w:p>
          <w:p w:rsidR="006D3824" w:rsidRPr="00980F3E" w:rsidRDefault="006D3824" w:rsidP="006D3824">
            <w:pPr>
              <w:pStyle w:val="afffffffb"/>
              <w:jc w:val="both"/>
            </w:pPr>
            <w:r w:rsidRPr="00980F3E">
              <w:t xml:space="preserve">2021 год – </w:t>
            </w:r>
          </w:p>
          <w:p w:rsidR="006D3824" w:rsidRPr="00980F3E" w:rsidRDefault="006D3824" w:rsidP="006D3824">
            <w:pPr>
              <w:pStyle w:val="afffffffb"/>
              <w:jc w:val="both"/>
            </w:pPr>
            <w:r w:rsidRPr="00980F3E">
              <w:t xml:space="preserve">2022 год – </w:t>
            </w:r>
          </w:p>
          <w:p w:rsidR="006D3824" w:rsidRPr="00980F3E" w:rsidRDefault="006D3824" w:rsidP="006D3824">
            <w:pPr>
              <w:pStyle w:val="afffffffb"/>
              <w:jc w:val="both"/>
            </w:pPr>
            <w:r w:rsidRPr="00980F3E">
              <w:t xml:space="preserve">2023 год – </w:t>
            </w:r>
          </w:p>
          <w:p w:rsidR="006D3824" w:rsidRPr="00980F3E" w:rsidRDefault="006D3824" w:rsidP="006D3824">
            <w:pPr>
              <w:pStyle w:val="afffffffb"/>
              <w:jc w:val="both"/>
            </w:pPr>
            <w:r w:rsidRPr="00980F3E">
              <w:t xml:space="preserve">Итого: </w:t>
            </w:r>
          </w:p>
          <w:p w:rsidR="006D3824" w:rsidRPr="00980F3E" w:rsidRDefault="006D3824" w:rsidP="009C6261">
            <w:pPr>
              <w:pStyle w:val="a9"/>
              <w:spacing w:before="0" w:after="0"/>
              <w:jc w:val="left"/>
            </w:pPr>
          </w:p>
          <w:p w:rsidR="007D36C7" w:rsidRPr="00980F3E" w:rsidRDefault="007D36C7" w:rsidP="009C6261">
            <w:pPr>
              <w:jc w:val="both"/>
              <w:rPr>
                <w:i/>
                <w:color w:val="FF0000"/>
              </w:rPr>
            </w:pPr>
            <w:r w:rsidRPr="00980F3E">
              <w:rPr>
                <w:i/>
                <w:color w:val="FF0000"/>
              </w:rPr>
              <w:t>(мероприятия Программы, оценка объемов и источников финансирования, должны соответствовать мероприятиям:</w:t>
            </w:r>
          </w:p>
          <w:p w:rsidR="007D36C7" w:rsidRPr="00980F3E" w:rsidRDefault="007D36C7" w:rsidP="009C6261">
            <w:pPr>
              <w:jc w:val="both"/>
              <w:rPr>
                <w:i/>
                <w:color w:val="FF0000"/>
              </w:rPr>
            </w:pPr>
            <w:r w:rsidRPr="00980F3E">
              <w:rPr>
                <w:i/>
                <w:color w:val="FF0000"/>
              </w:rPr>
              <w:t>- Государственной программой «Развитие здравоохранения Нижегородской области на 2013 - 2020 годы»,</w:t>
            </w:r>
          </w:p>
          <w:p w:rsidR="007D36C7" w:rsidRPr="00980F3E" w:rsidRDefault="007D36C7" w:rsidP="009C6261">
            <w:pPr>
              <w:autoSpaceDE w:val="0"/>
              <w:autoSpaceDN w:val="0"/>
              <w:adjustRightInd w:val="0"/>
              <w:jc w:val="both"/>
              <w:rPr>
                <w:i/>
                <w:color w:val="FF0000"/>
              </w:rPr>
            </w:pPr>
            <w:r w:rsidRPr="00980F3E">
              <w:rPr>
                <w:i/>
                <w:color w:val="FF0000"/>
              </w:rPr>
              <w:t>- Государственной программой «Развитие образования Нижегородской области»,</w:t>
            </w:r>
          </w:p>
          <w:p w:rsidR="007D36C7" w:rsidRPr="00980F3E" w:rsidRDefault="007D36C7" w:rsidP="009C6261">
            <w:pPr>
              <w:autoSpaceDE w:val="0"/>
              <w:autoSpaceDN w:val="0"/>
              <w:adjustRightInd w:val="0"/>
              <w:jc w:val="both"/>
              <w:rPr>
                <w:i/>
                <w:color w:val="FF0000"/>
              </w:rPr>
            </w:pPr>
            <w:r w:rsidRPr="00980F3E">
              <w:rPr>
                <w:i/>
                <w:color w:val="FF0000"/>
              </w:rPr>
              <w:t>- Государственной программой «Развитие физической культуры и спорта Нижегородской области»,</w:t>
            </w:r>
          </w:p>
          <w:p w:rsidR="007D36C7" w:rsidRPr="00980F3E" w:rsidRDefault="007D36C7" w:rsidP="009C6261">
            <w:pPr>
              <w:autoSpaceDE w:val="0"/>
              <w:autoSpaceDN w:val="0"/>
              <w:adjustRightInd w:val="0"/>
              <w:jc w:val="both"/>
              <w:rPr>
                <w:i/>
                <w:color w:val="FF0000"/>
              </w:rPr>
            </w:pPr>
            <w:r w:rsidRPr="00980F3E">
              <w:rPr>
                <w:i/>
                <w:color w:val="FF0000"/>
              </w:rPr>
              <w:t>- Государственной программой «Развитие культуры Нижегородской области»,</w:t>
            </w:r>
          </w:p>
          <w:p w:rsidR="007D36C7" w:rsidRPr="00980F3E" w:rsidRDefault="007D36C7" w:rsidP="009C6261">
            <w:pPr>
              <w:autoSpaceDE w:val="0"/>
              <w:autoSpaceDN w:val="0"/>
              <w:adjustRightInd w:val="0"/>
              <w:jc w:val="both"/>
              <w:rPr>
                <w:i/>
                <w:color w:val="FF0000"/>
              </w:rPr>
            </w:pPr>
            <w:r w:rsidRPr="00980F3E">
              <w:rPr>
                <w:i/>
                <w:color w:val="FF0000"/>
              </w:rPr>
              <w:t>- Адресной инвестиционной программой Нижегородской области на 2017 - 2019 годы,</w:t>
            </w:r>
          </w:p>
          <w:p w:rsidR="007D36C7" w:rsidRPr="00980F3E" w:rsidRDefault="007D36C7" w:rsidP="009C6261">
            <w:pPr>
              <w:autoSpaceDE w:val="0"/>
              <w:autoSpaceDN w:val="0"/>
              <w:adjustRightInd w:val="0"/>
              <w:jc w:val="both"/>
            </w:pPr>
            <w:r w:rsidRPr="00980F3E">
              <w:rPr>
                <w:i/>
                <w:color w:val="FF0000"/>
              </w:rPr>
              <w:t xml:space="preserve">- программой муниципального района,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w:t>
            </w:r>
            <w:r w:rsidRPr="00980F3E">
              <w:rPr>
                <w:i/>
                <w:color w:val="FF0000"/>
              </w:rPr>
              <w:lastRenderedPageBreak/>
              <w:t>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в случае, если такими программами предусмотрены мероприятия по проектированию, строительству и реконструкции объектов социальной инфраструктуры на территории поселения)</w:t>
            </w:r>
          </w:p>
        </w:tc>
      </w:tr>
      <w:tr w:rsidR="007D36C7" w:rsidRPr="00980F3E" w:rsidTr="007D36C7">
        <w:trPr>
          <w:gridAfter w:val="1"/>
          <w:wAfter w:w="345" w:type="pct"/>
        </w:trPr>
        <w:tc>
          <w:tcPr>
            <w:tcW w:w="1324" w:type="pct"/>
            <w:shd w:val="clear" w:color="auto" w:fill="auto"/>
          </w:tcPr>
          <w:p w:rsidR="007D36C7" w:rsidRPr="00980F3E" w:rsidRDefault="007D36C7" w:rsidP="009C6261">
            <w:pPr>
              <w:pStyle w:val="a9"/>
              <w:jc w:val="left"/>
            </w:pPr>
            <w:r w:rsidRPr="00980F3E">
              <w:lastRenderedPageBreak/>
              <w:t>Ожидаемые результаты реализации Программы</w:t>
            </w:r>
          </w:p>
        </w:tc>
        <w:tc>
          <w:tcPr>
            <w:tcW w:w="3331" w:type="pct"/>
            <w:gridSpan w:val="2"/>
            <w:shd w:val="clear" w:color="auto" w:fill="auto"/>
            <w:vAlign w:val="center"/>
          </w:tcPr>
          <w:p w:rsidR="007D36C7" w:rsidRPr="00980F3E" w:rsidRDefault="007D36C7" w:rsidP="00432457">
            <w:pPr>
              <w:pStyle w:val="a9"/>
              <w:numPr>
                <w:ilvl w:val="0"/>
                <w:numId w:val="17"/>
              </w:numPr>
              <w:autoSpaceDE w:val="0"/>
              <w:autoSpaceDN w:val="0"/>
              <w:adjustRightInd w:val="0"/>
              <w:spacing w:before="0" w:after="0"/>
              <w:ind w:left="286" w:hanging="286"/>
              <w:jc w:val="left"/>
              <w:rPr>
                <w:bCs/>
              </w:rPr>
            </w:pPr>
            <w:r w:rsidRPr="00980F3E">
              <w:rPr>
                <w:bCs/>
              </w:rPr>
              <w:t>сбалансированное развитие сети объектов социальной инфраструктуры поселения;</w:t>
            </w:r>
          </w:p>
          <w:p w:rsidR="007D36C7" w:rsidRPr="00980F3E" w:rsidRDefault="007D36C7" w:rsidP="00432457">
            <w:pPr>
              <w:pStyle w:val="a9"/>
              <w:numPr>
                <w:ilvl w:val="0"/>
                <w:numId w:val="17"/>
              </w:numPr>
              <w:autoSpaceDE w:val="0"/>
              <w:autoSpaceDN w:val="0"/>
              <w:adjustRightInd w:val="0"/>
              <w:spacing w:before="0" w:after="0"/>
              <w:ind w:left="286" w:hanging="286"/>
              <w:jc w:val="left"/>
              <w:rPr>
                <w:bCs/>
              </w:rPr>
            </w:pPr>
            <w:r w:rsidRPr="00980F3E">
              <w:rPr>
                <w:rFonts w:eastAsiaTheme="minorHAnsi"/>
                <w:bCs/>
                <w:lang w:eastAsia="en-US"/>
              </w:rPr>
              <w:t xml:space="preserve">увеличение уровня обеспеченности населения </w:t>
            </w:r>
            <w:r w:rsidRPr="00980F3E">
              <w:rPr>
                <w:bCs/>
              </w:rPr>
              <w:t xml:space="preserve">поселения </w:t>
            </w:r>
            <w:r w:rsidRPr="00980F3E">
              <w:rPr>
                <w:rFonts w:eastAsiaTheme="minorHAnsi"/>
                <w:bCs/>
                <w:lang w:eastAsia="en-US"/>
              </w:rPr>
              <w:t>объектами социальной инфраструктуры</w:t>
            </w:r>
            <w:r w:rsidRPr="00980F3E">
              <w:rPr>
                <w:bCs/>
              </w:rPr>
              <w:t>:</w:t>
            </w:r>
          </w:p>
          <w:p w:rsidR="007D36C7" w:rsidRPr="00980F3E" w:rsidRDefault="007D36C7" w:rsidP="009C6261">
            <w:pPr>
              <w:autoSpaceDE w:val="0"/>
              <w:autoSpaceDN w:val="0"/>
              <w:adjustRightInd w:val="0"/>
              <w:jc w:val="both"/>
              <w:rPr>
                <w:bCs/>
                <w:i/>
              </w:rPr>
            </w:pPr>
            <w:r w:rsidRPr="00980F3E">
              <w:rPr>
                <w:i/>
                <w:color w:val="FF0000"/>
              </w:rPr>
              <w:t>(отражают значения показателей обеспеченности объектами социальной инфраструктуры к конечному сроку реализации Программы)</w:t>
            </w:r>
          </w:p>
          <w:p w:rsidR="007D36C7" w:rsidRPr="00980F3E" w:rsidRDefault="007D36C7" w:rsidP="009C6261">
            <w:pPr>
              <w:pStyle w:val="a9"/>
              <w:autoSpaceDE w:val="0"/>
              <w:autoSpaceDN w:val="0"/>
              <w:adjustRightInd w:val="0"/>
              <w:spacing w:before="0" w:after="0"/>
              <w:ind w:left="286"/>
              <w:jc w:val="left"/>
              <w:rPr>
                <w:bCs/>
                <w:i/>
              </w:rPr>
            </w:pPr>
            <w:r w:rsidRPr="00980F3E">
              <w:rPr>
                <w:bCs/>
                <w:i/>
              </w:rPr>
              <w:t>в области образования</w:t>
            </w:r>
          </w:p>
          <w:p w:rsidR="006D3824" w:rsidRPr="00980F3E" w:rsidRDefault="007D36C7" w:rsidP="006D3824">
            <w:pPr>
              <w:pStyle w:val="afffffffb"/>
              <w:ind w:firstLine="300"/>
              <w:jc w:val="both"/>
            </w:pPr>
            <w:r w:rsidRPr="00980F3E">
              <w:rPr>
                <w:bCs/>
                <w:i/>
              </w:rPr>
              <w:t>-</w:t>
            </w:r>
            <w:r w:rsidR="006D3824" w:rsidRPr="00980F3E">
              <w:t xml:space="preserve"> Индикатор достижения цели:</w:t>
            </w:r>
          </w:p>
          <w:p w:rsidR="006D3824" w:rsidRPr="00980F3E" w:rsidRDefault="006D3824" w:rsidP="006D3824">
            <w:pPr>
              <w:pStyle w:val="afffffffb"/>
              <w:ind w:firstLine="300"/>
              <w:jc w:val="both"/>
            </w:pPr>
            <w:r w:rsidRPr="00980F3E">
              <w:t>- доля обучающихся в очной форме в ОБОО, занимающихся в первую смену, в общей численности обучающихся ОБОО, осуществляющих обучение в очной форме увеличится до 100%.</w:t>
            </w:r>
          </w:p>
          <w:p w:rsidR="006D3824" w:rsidRPr="00980F3E" w:rsidRDefault="006D3824" w:rsidP="006D3824">
            <w:pPr>
              <w:pStyle w:val="afffffffb"/>
              <w:ind w:firstLine="300"/>
              <w:jc w:val="both"/>
            </w:pPr>
            <w:r w:rsidRPr="00980F3E">
              <w:t>- количество введенных новых объектов общеобразовательных организаций составит 2единицы;</w:t>
            </w:r>
          </w:p>
          <w:p w:rsidR="006D3824" w:rsidRPr="00980F3E" w:rsidRDefault="006D3824" w:rsidP="006D3824">
            <w:pPr>
              <w:pStyle w:val="afffffffb"/>
              <w:ind w:firstLine="300"/>
              <w:jc w:val="both"/>
            </w:pPr>
            <w:r w:rsidRPr="00980F3E">
              <w:t>- число новых мест в общеобразовательных организациях составит 1300 мест,</w:t>
            </w:r>
          </w:p>
          <w:p w:rsidR="006D3824" w:rsidRPr="00980F3E" w:rsidRDefault="006D3824" w:rsidP="006D3824">
            <w:pPr>
              <w:pStyle w:val="afffffffb"/>
              <w:ind w:firstLine="300"/>
              <w:jc w:val="both"/>
            </w:pPr>
            <w:r w:rsidRPr="00980F3E">
              <w:t>-  количество введенных объектов общеобразовательных организаций  после капитального ремонта составит 4 единицы,</w:t>
            </w:r>
          </w:p>
          <w:p w:rsidR="007D36C7" w:rsidRPr="00980F3E" w:rsidRDefault="006D3824" w:rsidP="006D3824">
            <w:pPr>
              <w:pStyle w:val="a9"/>
              <w:autoSpaceDE w:val="0"/>
              <w:autoSpaceDN w:val="0"/>
              <w:adjustRightInd w:val="0"/>
              <w:spacing w:before="0" w:after="0"/>
              <w:ind w:left="286"/>
              <w:jc w:val="left"/>
              <w:rPr>
                <w:bCs/>
                <w:i/>
              </w:rPr>
            </w:pPr>
            <w:r w:rsidRPr="00980F3E">
              <w:t>- доля реконструированных учреждений дошкольного образования составит 10%.</w:t>
            </w:r>
          </w:p>
          <w:p w:rsidR="007D36C7" w:rsidRPr="00980F3E" w:rsidRDefault="007D36C7" w:rsidP="009C6261">
            <w:pPr>
              <w:pStyle w:val="a9"/>
              <w:autoSpaceDE w:val="0"/>
              <w:autoSpaceDN w:val="0"/>
              <w:adjustRightInd w:val="0"/>
              <w:spacing w:before="0" w:after="0"/>
              <w:ind w:left="286"/>
              <w:jc w:val="left"/>
              <w:rPr>
                <w:bCs/>
                <w:i/>
              </w:rPr>
            </w:pPr>
            <w:r w:rsidRPr="00980F3E">
              <w:rPr>
                <w:bCs/>
                <w:i/>
              </w:rPr>
              <w:t>в области здравоохранения</w:t>
            </w:r>
          </w:p>
          <w:p w:rsidR="007D36C7" w:rsidRPr="00980F3E" w:rsidRDefault="007D36C7" w:rsidP="009C6261">
            <w:pPr>
              <w:pStyle w:val="a9"/>
              <w:autoSpaceDE w:val="0"/>
              <w:autoSpaceDN w:val="0"/>
              <w:adjustRightInd w:val="0"/>
              <w:spacing w:before="0" w:after="0"/>
              <w:ind w:left="286"/>
              <w:jc w:val="left"/>
              <w:rPr>
                <w:bCs/>
                <w:i/>
              </w:rPr>
            </w:pPr>
            <w:r w:rsidRPr="00980F3E">
              <w:rPr>
                <w:bCs/>
                <w:i/>
              </w:rPr>
              <w:t>-</w:t>
            </w:r>
          </w:p>
          <w:p w:rsidR="007D36C7" w:rsidRPr="00980F3E" w:rsidRDefault="007D36C7" w:rsidP="009C6261">
            <w:pPr>
              <w:pStyle w:val="a9"/>
              <w:autoSpaceDE w:val="0"/>
              <w:autoSpaceDN w:val="0"/>
              <w:adjustRightInd w:val="0"/>
              <w:spacing w:before="0" w:after="0"/>
              <w:ind w:left="286"/>
              <w:jc w:val="left"/>
              <w:rPr>
                <w:bCs/>
                <w:i/>
              </w:rPr>
            </w:pPr>
            <w:r w:rsidRPr="00980F3E">
              <w:rPr>
                <w:bCs/>
                <w:i/>
              </w:rPr>
              <w:t>-</w:t>
            </w:r>
          </w:p>
          <w:p w:rsidR="007D36C7" w:rsidRPr="00980F3E" w:rsidRDefault="007D36C7" w:rsidP="009C6261">
            <w:pPr>
              <w:pStyle w:val="a9"/>
              <w:autoSpaceDE w:val="0"/>
              <w:autoSpaceDN w:val="0"/>
              <w:adjustRightInd w:val="0"/>
              <w:spacing w:before="0" w:after="0"/>
              <w:ind w:left="286"/>
              <w:jc w:val="left"/>
              <w:rPr>
                <w:bCs/>
                <w:i/>
              </w:rPr>
            </w:pPr>
            <w:r w:rsidRPr="00980F3E">
              <w:rPr>
                <w:bCs/>
                <w:i/>
              </w:rPr>
              <w:t>в области физической культуры и массового спорта</w:t>
            </w:r>
          </w:p>
          <w:p w:rsidR="008C6249" w:rsidRDefault="008C6249" w:rsidP="008C6249">
            <w:pPr>
              <w:autoSpaceDE w:val="0"/>
              <w:autoSpaceDN w:val="0"/>
              <w:adjustRightInd w:val="0"/>
              <w:rPr>
                <w:bCs/>
              </w:rPr>
            </w:pPr>
            <w:r>
              <w:rPr>
                <w:bCs/>
                <w:lang w:eastAsia="en-US"/>
              </w:rPr>
              <w:t>У</w:t>
            </w:r>
            <w:r w:rsidRPr="00CD13E1">
              <w:rPr>
                <w:bCs/>
                <w:lang w:eastAsia="en-US"/>
              </w:rPr>
              <w:t xml:space="preserve">величение уровня обеспеченности населения </w:t>
            </w:r>
            <w:r>
              <w:rPr>
                <w:bCs/>
              </w:rPr>
              <w:t>объектами физической культуры и спорта, в том числе за счет строительства образовательных организаций на территории городского округа город Шахунья</w:t>
            </w:r>
            <w:r w:rsidR="00771DCF">
              <w:rPr>
                <w:bCs/>
              </w:rPr>
              <w:t>:</w:t>
            </w:r>
          </w:p>
          <w:p w:rsidR="008C6249" w:rsidRPr="00CD13E1" w:rsidRDefault="00771DCF" w:rsidP="008C6249">
            <w:pPr>
              <w:autoSpaceDE w:val="0"/>
              <w:autoSpaceDN w:val="0"/>
              <w:adjustRightInd w:val="0"/>
              <w:rPr>
                <w:bCs/>
              </w:rPr>
            </w:pPr>
            <w:r>
              <w:rPr>
                <w:bCs/>
              </w:rPr>
              <w:t xml:space="preserve">- </w:t>
            </w:r>
            <w:r w:rsidR="008C6249" w:rsidRPr="00CD13E1">
              <w:rPr>
                <w:bCs/>
              </w:rPr>
              <w:t xml:space="preserve">физкультурно-спортивными залами с  </w:t>
            </w:r>
            <w:r w:rsidR="008C6249">
              <w:rPr>
                <w:bCs/>
              </w:rPr>
              <w:t xml:space="preserve">80 </w:t>
            </w:r>
            <w:r w:rsidR="008C6249" w:rsidRPr="00CD13E1">
              <w:rPr>
                <w:bCs/>
              </w:rPr>
              <w:t xml:space="preserve">% до </w:t>
            </w:r>
            <w:r w:rsidR="008C6249">
              <w:rPr>
                <w:bCs/>
              </w:rPr>
              <w:t>95</w:t>
            </w:r>
            <w:r w:rsidR="008C6249" w:rsidRPr="00CD13E1">
              <w:rPr>
                <w:bCs/>
              </w:rPr>
              <w:t xml:space="preserve"> %</w:t>
            </w:r>
          </w:p>
          <w:p w:rsidR="007D36C7" w:rsidRPr="00980F3E" w:rsidRDefault="008C6249" w:rsidP="00771DCF">
            <w:pPr>
              <w:pStyle w:val="a9"/>
              <w:autoSpaceDE w:val="0"/>
              <w:autoSpaceDN w:val="0"/>
              <w:adjustRightInd w:val="0"/>
              <w:spacing w:before="0" w:after="0"/>
              <w:jc w:val="left"/>
              <w:rPr>
                <w:bCs/>
              </w:rPr>
            </w:pPr>
            <w:r>
              <w:rPr>
                <w:bCs/>
              </w:rPr>
              <w:t xml:space="preserve">- </w:t>
            </w:r>
            <w:r w:rsidRPr="00CD13E1">
              <w:rPr>
                <w:bCs/>
              </w:rPr>
              <w:t xml:space="preserve">плоскостными сооружениями с </w:t>
            </w:r>
            <w:r>
              <w:rPr>
                <w:bCs/>
              </w:rPr>
              <w:t>46</w:t>
            </w:r>
            <w:r w:rsidRPr="00CD13E1">
              <w:rPr>
                <w:bCs/>
              </w:rPr>
              <w:t xml:space="preserve"> % до </w:t>
            </w:r>
            <w:r>
              <w:rPr>
                <w:bCs/>
              </w:rPr>
              <w:t>73</w:t>
            </w:r>
            <w:r w:rsidRPr="00CD13E1">
              <w:rPr>
                <w:bCs/>
              </w:rPr>
              <w:t xml:space="preserve"> %;</w:t>
            </w:r>
            <w:r w:rsidR="007D36C7" w:rsidRPr="00980F3E">
              <w:rPr>
                <w:bCs/>
                <w:i/>
              </w:rPr>
              <w:t xml:space="preserve">в области </w:t>
            </w:r>
            <w:r w:rsidR="007D36C7" w:rsidRPr="00980F3E">
              <w:rPr>
                <w:bCs/>
              </w:rPr>
              <w:t>создание новых рабочих мест, в том числе в областях:</w:t>
            </w:r>
          </w:p>
          <w:p w:rsidR="007D36C7" w:rsidRPr="00980F3E" w:rsidRDefault="007D36C7" w:rsidP="00432457">
            <w:pPr>
              <w:pStyle w:val="a9"/>
              <w:numPr>
                <w:ilvl w:val="0"/>
                <w:numId w:val="16"/>
              </w:numPr>
              <w:autoSpaceDE w:val="0"/>
              <w:autoSpaceDN w:val="0"/>
              <w:adjustRightInd w:val="0"/>
              <w:spacing w:before="0" w:after="0"/>
              <w:ind w:left="570" w:hanging="284"/>
              <w:jc w:val="left"/>
              <w:rPr>
                <w:bCs/>
              </w:rPr>
            </w:pPr>
            <w:r w:rsidRPr="00980F3E">
              <w:rPr>
                <w:bCs/>
              </w:rPr>
              <w:t xml:space="preserve">образование – …; </w:t>
            </w:r>
          </w:p>
          <w:p w:rsidR="007D36C7" w:rsidRPr="00980F3E" w:rsidRDefault="007D36C7" w:rsidP="00432457">
            <w:pPr>
              <w:pStyle w:val="a9"/>
              <w:numPr>
                <w:ilvl w:val="0"/>
                <w:numId w:val="16"/>
              </w:numPr>
              <w:autoSpaceDE w:val="0"/>
              <w:autoSpaceDN w:val="0"/>
              <w:adjustRightInd w:val="0"/>
              <w:spacing w:before="0" w:after="0"/>
              <w:ind w:left="570" w:hanging="284"/>
              <w:jc w:val="left"/>
              <w:rPr>
                <w:bCs/>
              </w:rPr>
            </w:pPr>
            <w:r w:rsidRPr="00980F3E">
              <w:rPr>
                <w:bCs/>
              </w:rPr>
              <w:t xml:space="preserve">здравоохранение – …; </w:t>
            </w:r>
          </w:p>
          <w:p w:rsidR="007D36C7" w:rsidRPr="00980F3E" w:rsidRDefault="007D36C7" w:rsidP="00432457">
            <w:pPr>
              <w:pStyle w:val="a9"/>
              <w:numPr>
                <w:ilvl w:val="0"/>
                <w:numId w:val="16"/>
              </w:numPr>
              <w:autoSpaceDE w:val="0"/>
              <w:autoSpaceDN w:val="0"/>
              <w:adjustRightInd w:val="0"/>
              <w:spacing w:before="0" w:after="0"/>
              <w:ind w:left="570" w:hanging="284"/>
              <w:jc w:val="left"/>
              <w:rPr>
                <w:bCs/>
              </w:rPr>
            </w:pPr>
            <w:r w:rsidRPr="00980F3E">
              <w:rPr>
                <w:bCs/>
              </w:rPr>
              <w:t>физическая культура и массовый спорт – …;</w:t>
            </w:r>
          </w:p>
          <w:p w:rsidR="007D36C7" w:rsidRPr="00980F3E" w:rsidRDefault="007D36C7" w:rsidP="00432457">
            <w:pPr>
              <w:pStyle w:val="a9"/>
              <w:numPr>
                <w:ilvl w:val="0"/>
                <w:numId w:val="16"/>
              </w:numPr>
              <w:autoSpaceDE w:val="0"/>
              <w:autoSpaceDN w:val="0"/>
              <w:adjustRightInd w:val="0"/>
              <w:spacing w:before="0" w:after="0"/>
              <w:ind w:left="570" w:hanging="284"/>
              <w:jc w:val="left"/>
              <w:rPr>
                <w:bCs/>
              </w:rPr>
            </w:pPr>
            <w:r w:rsidRPr="00980F3E">
              <w:rPr>
                <w:bCs/>
              </w:rPr>
              <w:t>культура – …;</w:t>
            </w:r>
          </w:p>
          <w:p w:rsidR="007D36C7" w:rsidRPr="00980F3E" w:rsidRDefault="007D36C7" w:rsidP="00432457">
            <w:pPr>
              <w:pStyle w:val="a9"/>
              <w:numPr>
                <w:ilvl w:val="0"/>
                <w:numId w:val="17"/>
              </w:numPr>
              <w:autoSpaceDE w:val="0"/>
              <w:autoSpaceDN w:val="0"/>
              <w:adjustRightInd w:val="0"/>
              <w:spacing w:before="0" w:after="0"/>
              <w:ind w:left="286" w:hanging="286"/>
              <w:jc w:val="left"/>
              <w:rPr>
                <w:bCs/>
              </w:rPr>
            </w:pPr>
            <w:r w:rsidRPr="00980F3E">
              <w:rPr>
                <w:bCs/>
              </w:rPr>
              <w:t>территориальная доступность объектов социальной инфраструктуры поселения</w:t>
            </w:r>
          </w:p>
          <w:p w:rsidR="006D3824" w:rsidRPr="00980F3E" w:rsidRDefault="006D3824" w:rsidP="00432457">
            <w:pPr>
              <w:pStyle w:val="a9"/>
              <w:numPr>
                <w:ilvl w:val="0"/>
                <w:numId w:val="17"/>
              </w:numPr>
              <w:autoSpaceDE w:val="0"/>
              <w:autoSpaceDN w:val="0"/>
              <w:adjustRightInd w:val="0"/>
              <w:spacing w:before="0" w:after="0"/>
              <w:ind w:left="286" w:hanging="286"/>
              <w:jc w:val="left"/>
              <w:rPr>
                <w:bCs/>
              </w:rPr>
            </w:pPr>
            <w:r w:rsidRPr="00980F3E">
              <w:t xml:space="preserve">В  итоге успешной реализации мероприятий Программы позволит сформировать широкий слой малых и средних предприятий и предпринимателей, существенно влияющих </w:t>
            </w:r>
            <w:r w:rsidRPr="00980F3E">
              <w:lastRenderedPageBreak/>
              <w:t>на социально-экономическое развитие городского округа город Шахунья Нижегородской области.</w:t>
            </w:r>
          </w:p>
        </w:tc>
      </w:tr>
    </w:tbl>
    <w:p w:rsidR="007D36C7" w:rsidRPr="00980F3E" w:rsidRDefault="007D36C7" w:rsidP="007D36C7">
      <w:pPr>
        <w:pStyle w:val="a9"/>
        <w:ind w:left="360"/>
      </w:pPr>
    </w:p>
    <w:p w:rsidR="007E6CC7" w:rsidRPr="00980F3E" w:rsidRDefault="001321B7" w:rsidP="00CC7B8B">
      <w:pPr>
        <w:pStyle w:val="12"/>
        <w:rPr>
          <w:sz w:val="24"/>
          <w:szCs w:val="24"/>
        </w:rPr>
      </w:pPr>
      <w:r w:rsidRPr="00980F3E">
        <w:rPr>
          <w:sz w:val="24"/>
          <w:szCs w:val="24"/>
        </w:rPr>
        <w:lastRenderedPageBreak/>
        <w:t xml:space="preserve">Характеристика существующего состояния </w:t>
      </w:r>
      <w:r w:rsidR="000E4207" w:rsidRPr="00980F3E">
        <w:rPr>
          <w:sz w:val="24"/>
          <w:szCs w:val="24"/>
        </w:rPr>
        <w:t xml:space="preserve">социальной </w:t>
      </w:r>
      <w:r w:rsidRPr="00980F3E">
        <w:rPr>
          <w:sz w:val="24"/>
          <w:szCs w:val="24"/>
        </w:rPr>
        <w:t>инфраструктуры</w:t>
      </w:r>
      <w:bookmarkEnd w:id="3"/>
    </w:p>
    <w:p w:rsidR="00980F3E" w:rsidRPr="00980F3E" w:rsidRDefault="00B24C8D" w:rsidP="00980F3E">
      <w:pPr>
        <w:pStyle w:val="2"/>
        <w:spacing w:before="240" w:after="240"/>
        <w:ind w:firstLine="426"/>
        <w:rPr>
          <w:sz w:val="24"/>
          <w:szCs w:val="24"/>
        </w:rPr>
      </w:pPr>
      <w:bookmarkStart w:id="4" w:name="_Toc447102805"/>
      <w:bookmarkStart w:id="5" w:name="_Ref305060137"/>
      <w:r w:rsidRPr="00980F3E">
        <w:rPr>
          <w:sz w:val="24"/>
          <w:szCs w:val="24"/>
        </w:rPr>
        <w:t>Описание</w:t>
      </w:r>
      <w:r w:rsidR="000E4207" w:rsidRPr="00980F3E">
        <w:rPr>
          <w:sz w:val="24"/>
          <w:szCs w:val="24"/>
        </w:rPr>
        <w:t xml:space="preserve"> социально-экономического </w:t>
      </w:r>
      <w:bookmarkEnd w:id="4"/>
      <w:r w:rsidRPr="00980F3E">
        <w:rPr>
          <w:sz w:val="24"/>
          <w:szCs w:val="24"/>
        </w:rPr>
        <w:t>состояния поселения</w:t>
      </w:r>
      <w:r w:rsidR="000E4207" w:rsidRPr="00980F3E">
        <w:rPr>
          <w:sz w:val="24"/>
          <w:szCs w:val="24"/>
        </w:rPr>
        <w:t xml:space="preserve"> </w:t>
      </w:r>
      <w:r w:rsidR="00DF5B73" w:rsidRPr="00980F3E">
        <w:rPr>
          <w:sz w:val="24"/>
          <w:szCs w:val="24"/>
        </w:rPr>
        <w:t>и сведения о градостроительной деятельности</w:t>
      </w:r>
      <w:r w:rsidRPr="00980F3E">
        <w:rPr>
          <w:sz w:val="24"/>
          <w:szCs w:val="24"/>
        </w:rPr>
        <w:t xml:space="preserve"> на территории поселения</w:t>
      </w:r>
      <w:r w:rsidR="00980F3E" w:rsidRPr="00980F3E">
        <w:rPr>
          <w:sz w:val="24"/>
          <w:szCs w:val="24"/>
        </w:rPr>
        <w:t>, технико-экономические параметры существующих объектов социальной инфраструктуры поселения, сложившийся уровень обеспеченности населения поселения, городского округа услугами в областях образования, здравоохранения, физической культуры и массового спорта и культуры</w:t>
      </w:r>
    </w:p>
    <w:p w:rsidR="009C6261" w:rsidRPr="00980F3E" w:rsidRDefault="009C6261" w:rsidP="009C6261">
      <w:pPr>
        <w:spacing w:line="276" w:lineRule="auto"/>
        <w:ind w:firstLine="709"/>
        <w:jc w:val="both"/>
      </w:pPr>
      <w:r w:rsidRPr="00980F3E">
        <w:t>Городской округ город Шахунья  расположен в северо-восточной части Нижегородской области и граничит с Костромской областью на севере, с Кировской областью – на севере и юго-востоке. Городской округ граничит с районами Нижегородской области: на востоке – с Тоншаевским районом, на юге – с Тонкинским районом, на юго-западе – с Уренским районом, на западе – с Ветлужским районом.</w:t>
      </w:r>
    </w:p>
    <w:p w:rsidR="009C6261" w:rsidRPr="00980F3E" w:rsidRDefault="009C6261" w:rsidP="009C6261">
      <w:pPr>
        <w:pStyle w:val="24"/>
        <w:spacing w:line="276" w:lineRule="auto"/>
        <w:ind w:firstLine="709"/>
      </w:pPr>
      <w:r w:rsidRPr="00980F3E">
        <w:t xml:space="preserve">Общая площадь городского округа город Шахунья – 258,825 тыс. га (3,4 % от площади области). Лесами занято 170 тыс. га – 65,7 % всей территории округа. </w:t>
      </w:r>
    </w:p>
    <w:p w:rsidR="009C6261" w:rsidRPr="00980F3E" w:rsidRDefault="009C6261" w:rsidP="009C6261">
      <w:pPr>
        <w:pStyle w:val="24"/>
        <w:spacing w:line="276" w:lineRule="auto"/>
        <w:ind w:firstLine="709"/>
      </w:pPr>
      <w:r w:rsidRPr="00980F3E">
        <w:t xml:space="preserve">Численность населения составляет 36 216 чел. (по состоянию на 01.01.2017г.) </w:t>
      </w:r>
    </w:p>
    <w:p w:rsidR="009C6261" w:rsidRPr="00980F3E" w:rsidRDefault="009C6261" w:rsidP="009C6261">
      <w:pPr>
        <w:spacing w:line="276" w:lineRule="auto"/>
        <w:ind w:firstLine="540"/>
        <w:jc w:val="both"/>
      </w:pPr>
      <w:r w:rsidRPr="00980F3E">
        <w:t xml:space="preserve">На территории городского округа расположено 139 населенных пунктов.  Административный центр округа - город Шахунья. </w:t>
      </w:r>
    </w:p>
    <w:p w:rsidR="009C6261" w:rsidRPr="00980F3E" w:rsidRDefault="009C6261" w:rsidP="009C6261">
      <w:pPr>
        <w:pStyle w:val="afffe"/>
        <w:spacing w:before="0" w:beforeAutospacing="0" w:after="0" w:afterAutospacing="0" w:line="276" w:lineRule="auto"/>
        <w:ind w:firstLine="600"/>
        <w:jc w:val="both"/>
      </w:pPr>
      <w:r w:rsidRPr="00980F3E">
        <w:t xml:space="preserve">Городской округ город Шахунья инвестиционно привлекателен. В городском округе разведано 32 торфяных месторождения, площадью в границах промышленной залежи каждого более </w:t>
      </w:r>
      <w:smartTag w:uri="urn:schemas-microsoft-com:office:smarttags" w:element="metricconverter">
        <w:smartTagPr>
          <w:attr w:name="ProductID" w:val="10 гектар"/>
        </w:smartTagPr>
        <w:r w:rsidRPr="00980F3E">
          <w:t>10 гектар</w:t>
        </w:r>
      </w:smartTag>
      <w:r w:rsidRPr="00980F3E">
        <w:t xml:space="preserve">. Общая площадь их составляет </w:t>
      </w:r>
      <w:smartTag w:uri="urn:schemas-microsoft-com:office:smarttags" w:element="metricconverter">
        <w:smartTagPr>
          <w:attr w:name="ProductID" w:val="4486 гектар"/>
        </w:smartTagPr>
        <w:r w:rsidRPr="00980F3E">
          <w:t>4486 гектар</w:t>
        </w:r>
      </w:smartTag>
      <w:r w:rsidRPr="00980F3E">
        <w:t>, с запасом воздушно-сухого торфа 13 200 000 тонн. К промышленному торфяному фонду относятся торфяные месторождения «Казанское» и «Сибирское», которые в настоящее время не используются. Также на территории городского округа город Шахунья есть залежи строительной глины.</w:t>
      </w:r>
    </w:p>
    <w:p w:rsidR="009C6261" w:rsidRPr="00980F3E" w:rsidRDefault="009C6261" w:rsidP="009C6261">
      <w:pPr>
        <w:spacing w:line="276" w:lineRule="auto"/>
        <w:ind w:firstLine="600"/>
        <w:jc w:val="both"/>
      </w:pPr>
      <w:r w:rsidRPr="00980F3E">
        <w:t>Основное богатство городского округа город Шахунья – лес. Все леса, расположенные на территории городского округа город Шахунья переданы в долгосрочную аренду. После передачи лесов в долгосрочную аренду администрация городского округа город Шахунья рассчитывает на достижение баланса в области лесопользования и воспроизводства лесов.</w:t>
      </w:r>
    </w:p>
    <w:p w:rsidR="009C6261" w:rsidRPr="00980F3E" w:rsidRDefault="009C6261" w:rsidP="009C6261">
      <w:pPr>
        <w:pStyle w:val="afff8"/>
        <w:spacing w:after="0" w:line="276" w:lineRule="auto"/>
        <w:ind w:firstLine="600"/>
      </w:pPr>
      <w:r w:rsidRPr="00980F3E">
        <w:t>Также, отличительными особенностями с точки зрения инвестиционной привлекательности для городского округа город Шахунья являются:</w:t>
      </w:r>
    </w:p>
    <w:p w:rsidR="009C6261" w:rsidRPr="00980F3E" w:rsidRDefault="009C6261" w:rsidP="00432457">
      <w:pPr>
        <w:numPr>
          <w:ilvl w:val="0"/>
          <w:numId w:val="27"/>
        </w:numPr>
        <w:tabs>
          <w:tab w:val="clear" w:pos="360"/>
          <w:tab w:val="num" w:pos="600"/>
          <w:tab w:val="left" w:pos="960"/>
        </w:tabs>
        <w:autoSpaceDE w:val="0"/>
        <w:autoSpaceDN w:val="0"/>
        <w:spacing w:line="276" w:lineRule="auto"/>
        <w:ind w:left="0" w:firstLine="600"/>
        <w:jc w:val="both"/>
      </w:pPr>
      <w:r w:rsidRPr="00980F3E">
        <w:t>наличие развитой транспортной инфраструктура: наличие крупных железнодорожных предприятий, а также автомобильное сообщение;</w:t>
      </w:r>
    </w:p>
    <w:p w:rsidR="009C6261" w:rsidRPr="00980F3E" w:rsidRDefault="009C6261" w:rsidP="00432457">
      <w:pPr>
        <w:numPr>
          <w:ilvl w:val="0"/>
          <w:numId w:val="27"/>
        </w:numPr>
        <w:tabs>
          <w:tab w:val="clear" w:pos="360"/>
          <w:tab w:val="num" w:pos="600"/>
          <w:tab w:val="left" w:pos="960"/>
        </w:tabs>
        <w:autoSpaceDE w:val="0"/>
        <w:autoSpaceDN w:val="0"/>
        <w:spacing w:line="276" w:lineRule="auto"/>
        <w:ind w:left="0" w:firstLine="600"/>
        <w:jc w:val="both"/>
      </w:pPr>
      <w:r w:rsidRPr="00980F3E">
        <w:t>наличие свободных трудовых ресурсов;</w:t>
      </w:r>
    </w:p>
    <w:p w:rsidR="009C6261" w:rsidRPr="00980F3E" w:rsidRDefault="009C6261" w:rsidP="00432457">
      <w:pPr>
        <w:numPr>
          <w:ilvl w:val="0"/>
          <w:numId w:val="27"/>
        </w:numPr>
        <w:tabs>
          <w:tab w:val="clear" w:pos="360"/>
          <w:tab w:val="num" w:pos="600"/>
          <w:tab w:val="left" w:pos="960"/>
        </w:tabs>
        <w:autoSpaceDE w:val="0"/>
        <w:autoSpaceDN w:val="0"/>
        <w:spacing w:line="276" w:lineRule="auto"/>
        <w:ind w:left="0" w:firstLine="600"/>
        <w:jc w:val="both"/>
      </w:pPr>
      <w:r w:rsidRPr="00980F3E">
        <w:t>наличие свободных производственных и «зеленых» площадок;</w:t>
      </w:r>
    </w:p>
    <w:p w:rsidR="009C6261" w:rsidRPr="00980F3E" w:rsidRDefault="009C6261" w:rsidP="00432457">
      <w:pPr>
        <w:numPr>
          <w:ilvl w:val="0"/>
          <w:numId w:val="27"/>
        </w:numPr>
        <w:tabs>
          <w:tab w:val="clear" w:pos="360"/>
          <w:tab w:val="num" w:pos="600"/>
          <w:tab w:val="left" w:pos="960"/>
        </w:tabs>
        <w:autoSpaceDE w:val="0"/>
        <w:autoSpaceDN w:val="0"/>
        <w:spacing w:line="276" w:lineRule="auto"/>
        <w:ind w:left="0" w:firstLine="600"/>
        <w:jc w:val="both"/>
      </w:pPr>
      <w:r w:rsidRPr="00980F3E">
        <w:t>имеется структура поддержки предпринимательства Автономная некоммерческая организация «Шахунский центр развития бизнеса»</w:t>
      </w:r>
    </w:p>
    <w:p w:rsidR="009C6261" w:rsidRPr="00980F3E" w:rsidRDefault="009C6261" w:rsidP="009C6261">
      <w:pPr>
        <w:spacing w:line="360" w:lineRule="auto"/>
        <w:jc w:val="center"/>
        <w:rPr>
          <w:b/>
        </w:rPr>
      </w:pPr>
      <w:r w:rsidRPr="00980F3E">
        <w:rPr>
          <w:noProof/>
        </w:rPr>
        <w:lastRenderedPageBreak/>
        <w:drawing>
          <wp:inline distT="0" distB="0" distL="0" distR="0">
            <wp:extent cx="5715000" cy="374142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6261" w:rsidRPr="00980F3E" w:rsidRDefault="009C6261" w:rsidP="009C6261">
      <w:pPr>
        <w:spacing w:before="120" w:after="120" w:line="276" w:lineRule="auto"/>
        <w:ind w:firstLine="709"/>
        <w:jc w:val="both"/>
        <w:rPr>
          <w:rFonts w:eastAsia="Calibri"/>
        </w:rPr>
      </w:pPr>
      <w:r w:rsidRPr="00980F3E">
        <w:rPr>
          <w:rFonts w:eastAsia="Calibri"/>
        </w:rPr>
        <w:t>Предприятиями и организациями городского округа город  Шахунья отгружено товаров собственного производства, выполнено работ и услуг собственными силами на сумму 5 132 млн. руб., что выше уровня 2015 года на 15,4%.</w:t>
      </w:r>
    </w:p>
    <w:p w:rsidR="009C6261" w:rsidRPr="00980F3E" w:rsidRDefault="009C6261" w:rsidP="009C6261">
      <w:pPr>
        <w:spacing w:line="276" w:lineRule="auto"/>
        <w:jc w:val="both"/>
      </w:pPr>
      <w:r w:rsidRPr="00980F3E">
        <w:rPr>
          <w:rFonts w:eastAsia="Calibri"/>
        </w:rPr>
        <w:t xml:space="preserve">          </w:t>
      </w:r>
      <w:r w:rsidRPr="00980F3E">
        <w:t>Флагманом экономики городского округа является промышленный комплекс. На сегодняшний день именно он определяет динамику реального сектора экономики и социально-экономическое развитие округа. За 2016 год предприятиями и организациями городского округа город Шахунья вида деятельности «Обрабатывающее производство»  было отгружено товаров собственного производства  на сумму    3 576,6 млн. руб., темп роста к соответствующему периоду прошлого года составил 112 %.</w:t>
      </w:r>
    </w:p>
    <w:p w:rsidR="009C6261" w:rsidRPr="00980F3E" w:rsidRDefault="009C6261" w:rsidP="009C6261">
      <w:pPr>
        <w:spacing w:line="276" w:lineRule="auto"/>
        <w:ind w:left="30" w:firstLine="709"/>
        <w:jc w:val="both"/>
        <w:rPr>
          <w:rFonts w:eastAsia="Calibri"/>
        </w:rPr>
      </w:pPr>
      <w:r w:rsidRPr="00980F3E">
        <w:rPr>
          <w:rFonts w:eastAsia="Calibri"/>
        </w:rPr>
        <w:t xml:space="preserve">В общем объеме отгрузки по виду деятельности «Обрабатывающее производство» основную долю занимает производство пищевых продуктов – 75,0%, обработка древесины и производство изделий из дерева – 21,0%, прочие производства 4,0%.            </w:t>
      </w:r>
    </w:p>
    <w:p w:rsidR="009C6261" w:rsidRPr="00980F3E" w:rsidRDefault="009C6261" w:rsidP="009C6261">
      <w:pPr>
        <w:spacing w:line="276" w:lineRule="auto"/>
        <w:ind w:firstLine="567"/>
        <w:jc w:val="both"/>
      </w:pPr>
      <w:r w:rsidRPr="00980F3E">
        <w:rPr>
          <w:rFonts w:eastAsia="Calibri"/>
        </w:rPr>
        <w:t xml:space="preserve">Среди предприятий наибольший удельный вес в общем объеме отгруженной продукции имеет АО «Молоко» - 52,0%.  </w:t>
      </w:r>
      <w:r w:rsidRPr="00980F3E">
        <w:t>По итогам работы  в 2016 году объем отгруженной продукции предприятия увеличился на 17,5 % и составил 2,7 млрд. руб.</w:t>
      </w:r>
    </w:p>
    <w:p w:rsidR="009C6261" w:rsidRPr="00980F3E" w:rsidRDefault="009C6261" w:rsidP="009C6261">
      <w:pPr>
        <w:pStyle w:val="a4"/>
      </w:pPr>
    </w:p>
    <w:p w:rsidR="009C6261" w:rsidRPr="00980F3E" w:rsidRDefault="009C6261" w:rsidP="00432457">
      <w:pPr>
        <w:numPr>
          <w:ilvl w:val="1"/>
          <w:numId w:val="28"/>
        </w:numPr>
        <w:shd w:val="clear" w:color="auto" w:fill="FFFFFF"/>
        <w:autoSpaceDE w:val="0"/>
        <w:autoSpaceDN w:val="0"/>
        <w:adjustRightInd w:val="0"/>
        <w:spacing w:before="226"/>
        <w:jc w:val="center"/>
        <w:rPr>
          <w:b/>
        </w:rPr>
      </w:pPr>
      <w:r w:rsidRPr="00980F3E">
        <w:rPr>
          <w:b/>
        </w:rPr>
        <w:t>Дошкольное образование.</w:t>
      </w:r>
    </w:p>
    <w:p w:rsidR="009C6261" w:rsidRPr="00980F3E" w:rsidRDefault="009C6261" w:rsidP="009C6261">
      <w:pPr>
        <w:shd w:val="clear" w:color="auto" w:fill="FFFFFF"/>
        <w:autoSpaceDE w:val="0"/>
        <w:autoSpaceDN w:val="0"/>
        <w:adjustRightInd w:val="0"/>
        <w:ind w:right="10"/>
        <w:jc w:val="center"/>
        <w:rPr>
          <w:rFonts w:ascii="Times New Roman CYR" w:hAnsi="Times New Roman CYR" w:cs="Times New Roman CYR"/>
          <w:b/>
          <w:bCs/>
          <w:color w:val="000000"/>
        </w:rPr>
      </w:pPr>
    </w:p>
    <w:p w:rsidR="009C6261" w:rsidRPr="00980F3E" w:rsidRDefault="009C6261" w:rsidP="009C6261">
      <w:pPr>
        <w:pStyle w:val="aff9"/>
      </w:pPr>
      <w:r w:rsidRPr="00980F3E">
        <w:t xml:space="preserve">      В городском округе город Шахунья на начало 2017-2018  года программу дошкольного образования реализуют 24 образовательных учреждения, из них: 20 дошкольных образовательных организаций, 4 общеобразовательные школы, в которых имеются группы для дошкольников. Общее количество мест для  воспитанников в организациях, осуществляющих образовательную деятельность по программам дошкольного образования, присмотра и ухода за </w:t>
      </w:r>
      <w:r w:rsidRPr="00980F3E">
        <w:lastRenderedPageBreak/>
        <w:t xml:space="preserve">детьми, составляет  2000 тысячи. С сентября 2017 года дошкольные организации  посещает 2030 детей. </w:t>
      </w:r>
    </w:p>
    <w:p w:rsidR="009C6261" w:rsidRPr="00980F3E" w:rsidRDefault="009C6261" w:rsidP="009C6261">
      <w:pPr>
        <w:pStyle w:val="aff9"/>
        <w:spacing w:line="276" w:lineRule="auto"/>
      </w:pPr>
      <w:r w:rsidRPr="00980F3E">
        <w:t xml:space="preserve">    Изменения в сети дошкольных образовательных учреждений, и численности детей, посещающих эти учреждения, представлены в следующей таблице:</w:t>
      </w:r>
    </w:p>
    <w:p w:rsidR="009C6261" w:rsidRPr="00980F3E" w:rsidRDefault="009C6261" w:rsidP="009C6261">
      <w:pPr>
        <w:pStyle w:val="aff9"/>
        <w:spacing w:line="276" w:lineRule="auto"/>
      </w:pPr>
    </w:p>
    <w:tbl>
      <w:tblPr>
        <w:tblW w:w="0" w:type="auto"/>
        <w:tblInd w:w="59" w:type="dxa"/>
        <w:tblLayout w:type="fixed"/>
        <w:tblLook w:val="04A0" w:firstRow="1" w:lastRow="0" w:firstColumn="1" w:lastColumn="0" w:noHBand="0" w:noVBand="1"/>
      </w:tblPr>
      <w:tblGrid>
        <w:gridCol w:w="3484"/>
        <w:gridCol w:w="1101"/>
        <w:gridCol w:w="1276"/>
        <w:gridCol w:w="1418"/>
        <w:gridCol w:w="1701"/>
      </w:tblGrid>
      <w:tr w:rsidR="009C6261" w:rsidRPr="00980F3E" w:rsidTr="009C6261">
        <w:tc>
          <w:tcPr>
            <w:tcW w:w="3484" w:type="dxa"/>
            <w:tcBorders>
              <w:top w:val="single" w:sz="6" w:space="0" w:color="auto"/>
              <w:left w:val="single" w:sz="6" w:space="0" w:color="auto"/>
              <w:bottom w:val="single" w:sz="6" w:space="0" w:color="auto"/>
              <w:right w:val="single" w:sz="6" w:space="0" w:color="auto"/>
            </w:tcBorders>
          </w:tcPr>
          <w:p w:rsidR="009C6261" w:rsidRPr="00980F3E" w:rsidRDefault="009C6261" w:rsidP="009C6261">
            <w:pPr>
              <w:pStyle w:val="aff9"/>
              <w:spacing w:line="276" w:lineRule="auto"/>
              <w:rPr>
                <w:b/>
                <w:bCs/>
                <w:i/>
                <w:iCs/>
              </w:rPr>
            </w:pPr>
            <w:r w:rsidRPr="00980F3E">
              <w:rPr>
                <w:b/>
                <w:bCs/>
                <w:i/>
                <w:iCs/>
              </w:rPr>
              <w:t>Показатель</w:t>
            </w:r>
          </w:p>
        </w:tc>
        <w:tc>
          <w:tcPr>
            <w:tcW w:w="1101" w:type="dxa"/>
            <w:tcBorders>
              <w:top w:val="single" w:sz="6" w:space="0" w:color="auto"/>
              <w:left w:val="single" w:sz="6" w:space="0" w:color="auto"/>
              <w:bottom w:val="single" w:sz="6" w:space="0" w:color="auto"/>
              <w:right w:val="single" w:sz="6" w:space="0" w:color="auto"/>
            </w:tcBorders>
            <w:hideMark/>
          </w:tcPr>
          <w:p w:rsidR="009C6261" w:rsidRPr="00980F3E" w:rsidRDefault="009C6261" w:rsidP="009C6261">
            <w:pPr>
              <w:pStyle w:val="aff9"/>
              <w:spacing w:line="276" w:lineRule="auto"/>
              <w:ind w:firstLine="0"/>
              <w:jc w:val="center"/>
              <w:rPr>
                <w:b/>
                <w:bCs/>
                <w:i/>
                <w:iCs/>
              </w:rPr>
            </w:pPr>
            <w:r w:rsidRPr="00980F3E">
              <w:rPr>
                <w:b/>
                <w:bCs/>
                <w:i/>
                <w:iCs/>
              </w:rPr>
              <w:t>2014</w:t>
            </w:r>
          </w:p>
        </w:tc>
        <w:tc>
          <w:tcPr>
            <w:tcW w:w="1276" w:type="dxa"/>
            <w:tcBorders>
              <w:top w:val="single" w:sz="6" w:space="0" w:color="auto"/>
              <w:left w:val="single" w:sz="6" w:space="0" w:color="auto"/>
              <w:bottom w:val="single" w:sz="6" w:space="0" w:color="auto"/>
              <w:right w:val="single" w:sz="6" w:space="0" w:color="auto"/>
            </w:tcBorders>
            <w:hideMark/>
          </w:tcPr>
          <w:p w:rsidR="009C6261" w:rsidRPr="00980F3E" w:rsidRDefault="009C6261" w:rsidP="009C6261">
            <w:pPr>
              <w:pStyle w:val="aff9"/>
              <w:spacing w:line="276" w:lineRule="auto"/>
              <w:ind w:firstLine="0"/>
              <w:jc w:val="center"/>
              <w:rPr>
                <w:b/>
                <w:bCs/>
                <w:i/>
                <w:iCs/>
              </w:rPr>
            </w:pPr>
            <w:r w:rsidRPr="00980F3E">
              <w:rPr>
                <w:b/>
                <w:bCs/>
                <w:i/>
                <w:iCs/>
              </w:rPr>
              <w:t>2015</w:t>
            </w:r>
          </w:p>
        </w:tc>
        <w:tc>
          <w:tcPr>
            <w:tcW w:w="1418" w:type="dxa"/>
            <w:tcBorders>
              <w:top w:val="single" w:sz="6" w:space="0" w:color="auto"/>
              <w:left w:val="single" w:sz="6" w:space="0" w:color="auto"/>
              <w:bottom w:val="single" w:sz="6" w:space="0" w:color="auto"/>
              <w:right w:val="single" w:sz="6" w:space="0" w:color="auto"/>
            </w:tcBorders>
            <w:hideMark/>
          </w:tcPr>
          <w:p w:rsidR="009C6261" w:rsidRPr="00980F3E" w:rsidRDefault="009C6261" w:rsidP="009C6261">
            <w:pPr>
              <w:pStyle w:val="aff9"/>
              <w:spacing w:line="276" w:lineRule="auto"/>
              <w:ind w:firstLine="0"/>
              <w:jc w:val="center"/>
              <w:rPr>
                <w:b/>
                <w:bCs/>
                <w:i/>
                <w:iCs/>
              </w:rPr>
            </w:pPr>
            <w:r w:rsidRPr="00980F3E">
              <w:rPr>
                <w:b/>
                <w:bCs/>
                <w:i/>
                <w:iCs/>
              </w:rPr>
              <w:t>2016</w:t>
            </w:r>
          </w:p>
        </w:tc>
        <w:tc>
          <w:tcPr>
            <w:tcW w:w="1701" w:type="dxa"/>
            <w:tcBorders>
              <w:top w:val="single" w:sz="6" w:space="0" w:color="auto"/>
              <w:left w:val="single" w:sz="6" w:space="0" w:color="auto"/>
              <w:bottom w:val="single" w:sz="6" w:space="0" w:color="auto"/>
              <w:right w:val="single" w:sz="6" w:space="0" w:color="auto"/>
            </w:tcBorders>
          </w:tcPr>
          <w:p w:rsidR="009C6261" w:rsidRPr="00980F3E" w:rsidRDefault="009C6261" w:rsidP="009C6261">
            <w:pPr>
              <w:pStyle w:val="aff9"/>
              <w:spacing w:line="276" w:lineRule="auto"/>
              <w:ind w:firstLine="0"/>
              <w:jc w:val="center"/>
              <w:rPr>
                <w:b/>
                <w:bCs/>
                <w:i/>
                <w:iCs/>
              </w:rPr>
            </w:pPr>
            <w:r w:rsidRPr="00980F3E">
              <w:rPr>
                <w:b/>
                <w:bCs/>
                <w:i/>
                <w:iCs/>
              </w:rPr>
              <w:t>2017</w:t>
            </w:r>
          </w:p>
        </w:tc>
      </w:tr>
      <w:tr w:rsidR="009C6261" w:rsidRPr="00980F3E" w:rsidTr="009C6261">
        <w:tc>
          <w:tcPr>
            <w:tcW w:w="3484" w:type="dxa"/>
            <w:tcBorders>
              <w:top w:val="single" w:sz="6" w:space="0" w:color="auto"/>
              <w:left w:val="single" w:sz="6" w:space="0" w:color="auto"/>
              <w:bottom w:val="single" w:sz="6" w:space="0" w:color="auto"/>
              <w:right w:val="single" w:sz="6" w:space="0" w:color="auto"/>
            </w:tcBorders>
            <w:hideMark/>
          </w:tcPr>
          <w:p w:rsidR="009C6261" w:rsidRPr="00980F3E" w:rsidRDefault="009C6261" w:rsidP="009C6261">
            <w:pPr>
              <w:pStyle w:val="aff9"/>
              <w:spacing w:line="276" w:lineRule="auto"/>
            </w:pPr>
            <w:r w:rsidRPr="00980F3E">
              <w:t>Количество образовательных организаций</w:t>
            </w:r>
          </w:p>
        </w:tc>
        <w:tc>
          <w:tcPr>
            <w:tcW w:w="1101" w:type="dxa"/>
            <w:tcBorders>
              <w:top w:val="single" w:sz="6" w:space="0" w:color="auto"/>
              <w:left w:val="single" w:sz="6" w:space="0" w:color="auto"/>
              <w:bottom w:val="single" w:sz="6" w:space="0" w:color="auto"/>
              <w:right w:val="single" w:sz="6" w:space="0" w:color="auto"/>
            </w:tcBorders>
            <w:hideMark/>
          </w:tcPr>
          <w:p w:rsidR="009C6261" w:rsidRPr="00980F3E" w:rsidRDefault="009C6261" w:rsidP="009C6261">
            <w:pPr>
              <w:pStyle w:val="aff9"/>
              <w:spacing w:line="276" w:lineRule="auto"/>
              <w:ind w:firstLine="0"/>
              <w:jc w:val="center"/>
            </w:pPr>
            <w:r w:rsidRPr="00980F3E">
              <w:t>23</w:t>
            </w:r>
          </w:p>
        </w:tc>
        <w:tc>
          <w:tcPr>
            <w:tcW w:w="1276" w:type="dxa"/>
            <w:tcBorders>
              <w:top w:val="single" w:sz="6" w:space="0" w:color="auto"/>
              <w:left w:val="single" w:sz="6" w:space="0" w:color="auto"/>
              <w:bottom w:val="single" w:sz="6" w:space="0" w:color="auto"/>
              <w:right w:val="single" w:sz="6" w:space="0" w:color="auto"/>
            </w:tcBorders>
            <w:hideMark/>
          </w:tcPr>
          <w:p w:rsidR="009C6261" w:rsidRPr="00980F3E" w:rsidRDefault="009C6261" w:rsidP="009C6261">
            <w:pPr>
              <w:pStyle w:val="aff9"/>
              <w:spacing w:line="276" w:lineRule="auto"/>
              <w:jc w:val="center"/>
            </w:pPr>
            <w:r w:rsidRPr="00980F3E">
              <w:t>24</w:t>
            </w:r>
          </w:p>
        </w:tc>
        <w:tc>
          <w:tcPr>
            <w:tcW w:w="1418" w:type="dxa"/>
            <w:tcBorders>
              <w:top w:val="single" w:sz="6" w:space="0" w:color="auto"/>
              <w:left w:val="single" w:sz="6" w:space="0" w:color="auto"/>
              <w:bottom w:val="single" w:sz="6" w:space="0" w:color="auto"/>
              <w:right w:val="single" w:sz="6" w:space="0" w:color="auto"/>
            </w:tcBorders>
            <w:hideMark/>
          </w:tcPr>
          <w:p w:rsidR="009C6261" w:rsidRPr="00980F3E" w:rsidRDefault="009C6261" w:rsidP="009C6261">
            <w:pPr>
              <w:pStyle w:val="aff9"/>
              <w:spacing w:line="276" w:lineRule="auto"/>
              <w:jc w:val="center"/>
            </w:pPr>
            <w:r w:rsidRPr="00980F3E">
              <w:t>24</w:t>
            </w:r>
          </w:p>
        </w:tc>
        <w:tc>
          <w:tcPr>
            <w:tcW w:w="1701" w:type="dxa"/>
            <w:tcBorders>
              <w:top w:val="single" w:sz="6" w:space="0" w:color="auto"/>
              <w:left w:val="single" w:sz="6" w:space="0" w:color="auto"/>
              <w:bottom w:val="single" w:sz="6" w:space="0" w:color="auto"/>
              <w:right w:val="single" w:sz="6" w:space="0" w:color="auto"/>
            </w:tcBorders>
          </w:tcPr>
          <w:p w:rsidR="009C6261" w:rsidRPr="00980F3E" w:rsidRDefault="009C6261" w:rsidP="009C6261">
            <w:pPr>
              <w:pStyle w:val="aff9"/>
              <w:spacing w:line="276" w:lineRule="auto"/>
              <w:jc w:val="center"/>
            </w:pPr>
            <w:r w:rsidRPr="00980F3E">
              <w:t>24</w:t>
            </w:r>
          </w:p>
        </w:tc>
      </w:tr>
      <w:tr w:rsidR="009C6261" w:rsidRPr="00980F3E" w:rsidTr="009C6261">
        <w:tc>
          <w:tcPr>
            <w:tcW w:w="3484" w:type="dxa"/>
            <w:tcBorders>
              <w:top w:val="single" w:sz="6" w:space="0" w:color="auto"/>
              <w:left w:val="single" w:sz="6" w:space="0" w:color="auto"/>
              <w:bottom w:val="single" w:sz="6" w:space="0" w:color="auto"/>
              <w:right w:val="single" w:sz="6" w:space="0" w:color="auto"/>
            </w:tcBorders>
            <w:hideMark/>
          </w:tcPr>
          <w:p w:rsidR="009C6261" w:rsidRPr="00980F3E" w:rsidRDefault="009C6261" w:rsidP="009C6261">
            <w:pPr>
              <w:pStyle w:val="aff9"/>
              <w:spacing w:line="276" w:lineRule="auto"/>
            </w:pPr>
            <w:r w:rsidRPr="00980F3E">
              <w:t xml:space="preserve">Численность детей дошкольного возраста, посещающих ДОО  </w:t>
            </w:r>
          </w:p>
        </w:tc>
        <w:tc>
          <w:tcPr>
            <w:tcW w:w="1101" w:type="dxa"/>
            <w:tcBorders>
              <w:top w:val="single" w:sz="6" w:space="0" w:color="auto"/>
              <w:left w:val="single" w:sz="6" w:space="0" w:color="auto"/>
              <w:bottom w:val="single" w:sz="6" w:space="0" w:color="auto"/>
              <w:right w:val="single" w:sz="6" w:space="0" w:color="auto"/>
            </w:tcBorders>
            <w:hideMark/>
          </w:tcPr>
          <w:p w:rsidR="009C6261" w:rsidRPr="00980F3E" w:rsidRDefault="009C6261" w:rsidP="009C6261">
            <w:pPr>
              <w:pStyle w:val="aff9"/>
              <w:spacing w:line="276" w:lineRule="auto"/>
              <w:ind w:firstLine="0"/>
              <w:jc w:val="center"/>
            </w:pPr>
            <w:r w:rsidRPr="00980F3E">
              <w:t>1906</w:t>
            </w:r>
          </w:p>
        </w:tc>
        <w:tc>
          <w:tcPr>
            <w:tcW w:w="1276" w:type="dxa"/>
            <w:tcBorders>
              <w:top w:val="single" w:sz="6" w:space="0" w:color="auto"/>
              <w:left w:val="single" w:sz="6" w:space="0" w:color="auto"/>
              <w:bottom w:val="single" w:sz="6" w:space="0" w:color="auto"/>
              <w:right w:val="single" w:sz="6" w:space="0" w:color="auto"/>
            </w:tcBorders>
            <w:hideMark/>
          </w:tcPr>
          <w:p w:rsidR="009C6261" w:rsidRPr="00980F3E" w:rsidRDefault="009C6261" w:rsidP="009C6261">
            <w:pPr>
              <w:pStyle w:val="aff9"/>
              <w:spacing w:line="276" w:lineRule="auto"/>
              <w:ind w:firstLine="0"/>
              <w:jc w:val="center"/>
            </w:pPr>
            <w:r w:rsidRPr="00980F3E">
              <w:t>2036</w:t>
            </w:r>
          </w:p>
        </w:tc>
        <w:tc>
          <w:tcPr>
            <w:tcW w:w="1418" w:type="dxa"/>
            <w:tcBorders>
              <w:top w:val="single" w:sz="6" w:space="0" w:color="auto"/>
              <w:left w:val="single" w:sz="6" w:space="0" w:color="auto"/>
              <w:bottom w:val="single" w:sz="6" w:space="0" w:color="auto"/>
              <w:right w:val="single" w:sz="6" w:space="0" w:color="auto"/>
            </w:tcBorders>
          </w:tcPr>
          <w:p w:rsidR="009C6261" w:rsidRPr="00980F3E" w:rsidRDefault="009C6261" w:rsidP="009C6261">
            <w:pPr>
              <w:pStyle w:val="aff9"/>
              <w:spacing w:line="276" w:lineRule="auto"/>
              <w:ind w:firstLine="0"/>
              <w:jc w:val="center"/>
            </w:pPr>
            <w:r w:rsidRPr="00980F3E">
              <w:t>2034</w:t>
            </w:r>
          </w:p>
        </w:tc>
        <w:tc>
          <w:tcPr>
            <w:tcW w:w="1701" w:type="dxa"/>
            <w:tcBorders>
              <w:top w:val="single" w:sz="6" w:space="0" w:color="auto"/>
              <w:left w:val="single" w:sz="6" w:space="0" w:color="auto"/>
              <w:bottom w:val="single" w:sz="6" w:space="0" w:color="auto"/>
              <w:right w:val="single" w:sz="6" w:space="0" w:color="auto"/>
            </w:tcBorders>
          </w:tcPr>
          <w:p w:rsidR="009C6261" w:rsidRPr="00980F3E" w:rsidRDefault="009C6261" w:rsidP="009C6261">
            <w:pPr>
              <w:pStyle w:val="aff9"/>
              <w:spacing w:line="276" w:lineRule="auto"/>
              <w:ind w:firstLine="0"/>
              <w:jc w:val="center"/>
            </w:pPr>
            <w:r w:rsidRPr="00980F3E">
              <w:t>2030</w:t>
            </w:r>
          </w:p>
        </w:tc>
      </w:tr>
    </w:tbl>
    <w:p w:rsidR="009C6261" w:rsidRPr="00980F3E" w:rsidRDefault="009C6261" w:rsidP="009C6261">
      <w:pPr>
        <w:pStyle w:val="aff9"/>
        <w:spacing w:line="276" w:lineRule="auto"/>
      </w:pPr>
    </w:p>
    <w:p w:rsidR="009C6261" w:rsidRPr="00980F3E" w:rsidRDefault="009C6261" w:rsidP="009C6261">
      <w:pPr>
        <w:pStyle w:val="aff9"/>
        <w:spacing w:line="276" w:lineRule="auto"/>
      </w:pPr>
      <w:r w:rsidRPr="00980F3E">
        <w:t xml:space="preserve"> Показатель обеспеченности местами детей, посещающих дошкольные образовательные организации (количество детей, приходящееся на 100 мест в ДОО) составило в целом  по муниципалитету 109 человек (по Нижегородской области 106 человек). На начало 2017 года фактическая численность воспитанников превышала имеющееся количество мест в 7 дошкольных образовательных организациях города.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2"/>
        <w:gridCol w:w="3737"/>
        <w:gridCol w:w="1170"/>
        <w:gridCol w:w="1760"/>
      </w:tblGrid>
      <w:tr w:rsidR="009C6261" w:rsidRPr="00980F3E" w:rsidTr="009C6261">
        <w:tc>
          <w:tcPr>
            <w:tcW w:w="527" w:type="dxa"/>
            <w:tcBorders>
              <w:top w:val="single" w:sz="4" w:space="0" w:color="auto"/>
              <w:left w:val="single" w:sz="4" w:space="0" w:color="auto"/>
              <w:bottom w:val="single" w:sz="4" w:space="0" w:color="auto"/>
              <w:right w:val="single" w:sz="4" w:space="0" w:color="auto"/>
            </w:tcBorders>
            <w:hideMark/>
          </w:tcPr>
          <w:p w:rsidR="009C6261" w:rsidRPr="00980F3E" w:rsidRDefault="009C6261" w:rsidP="009C6261">
            <w:pPr>
              <w:jc w:val="center"/>
              <w:rPr>
                <w:rFonts w:eastAsia="Calibri"/>
              </w:rPr>
            </w:pPr>
            <w:r w:rsidRPr="00980F3E">
              <w:rPr>
                <w:rFonts w:eastAsia="Calibri"/>
              </w:rPr>
              <w:t>№</w:t>
            </w:r>
          </w:p>
          <w:p w:rsidR="009C6261" w:rsidRPr="00980F3E" w:rsidRDefault="009C6261" w:rsidP="009C6261">
            <w:pPr>
              <w:jc w:val="center"/>
              <w:rPr>
                <w:rFonts w:eastAsia="Calibri"/>
              </w:rPr>
            </w:pPr>
            <w:r w:rsidRPr="00980F3E">
              <w:rPr>
                <w:rFonts w:eastAsia="Calibri"/>
              </w:rPr>
              <w:t>п</w:t>
            </w:r>
            <w:r w:rsidRPr="00980F3E">
              <w:rPr>
                <w:rFonts w:eastAsia="Calibri"/>
                <w:lang w:val="en-US"/>
              </w:rPr>
              <w:t>/</w:t>
            </w:r>
            <w:r w:rsidRPr="00980F3E">
              <w:rPr>
                <w:rFonts w:eastAsia="Calibri"/>
              </w:rPr>
              <w:t>п</w:t>
            </w:r>
          </w:p>
        </w:tc>
        <w:tc>
          <w:tcPr>
            <w:tcW w:w="2449"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Наименование МБДОУ</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Адрес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Число мест</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Количество воспитанников</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1</w:t>
            </w:r>
          </w:p>
        </w:tc>
        <w:tc>
          <w:tcPr>
            <w:tcW w:w="2449"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МБДОУ д</w:t>
            </w:r>
            <w:r w:rsidRPr="00980F3E">
              <w:rPr>
                <w:rFonts w:eastAsia="Calibri"/>
                <w:lang w:val="en-US"/>
              </w:rPr>
              <w:t xml:space="preserve">/c </w:t>
            </w:r>
            <w:r w:rsidRPr="00980F3E">
              <w:rPr>
                <w:rFonts w:eastAsia="Calibri"/>
              </w:rPr>
              <w:t>№ 1 «Горошинка»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606910, Нижегородская область, г.Шахунья, ул. Черняховского, д.18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73</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84</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2</w:t>
            </w:r>
          </w:p>
        </w:tc>
        <w:tc>
          <w:tcPr>
            <w:tcW w:w="2449"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ascii="Calibri" w:eastAsia="Calibri" w:hAnsi="Calibri"/>
              </w:rPr>
            </w:pPr>
            <w:r w:rsidRPr="00980F3E">
              <w:rPr>
                <w:rFonts w:eastAsia="Calibri"/>
              </w:rPr>
              <w:t>МБДОУ д</w:t>
            </w:r>
            <w:r w:rsidRPr="00980F3E">
              <w:rPr>
                <w:rFonts w:eastAsia="Calibri"/>
                <w:lang w:val="en-US"/>
              </w:rPr>
              <w:t xml:space="preserve">/c </w:t>
            </w:r>
            <w:r w:rsidRPr="00980F3E">
              <w:rPr>
                <w:rFonts w:eastAsia="Calibri"/>
              </w:rPr>
              <w:t>№ 2 «Солнышко»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ascii="Calibri" w:eastAsia="Calibri" w:hAnsi="Calibri"/>
              </w:rPr>
            </w:pPr>
            <w:r w:rsidRPr="00980F3E">
              <w:rPr>
                <w:rFonts w:eastAsia="Calibri"/>
              </w:rPr>
              <w:t>606910, Нижегородская область, г.Шахунья, ул. Гагарина, д.8а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115</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142</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3</w:t>
            </w:r>
          </w:p>
        </w:tc>
        <w:tc>
          <w:tcPr>
            <w:tcW w:w="2449"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МБДОУ д</w:t>
            </w:r>
            <w:r w:rsidRPr="00980F3E">
              <w:rPr>
                <w:rFonts w:eastAsia="Calibri"/>
                <w:lang w:val="en-US"/>
              </w:rPr>
              <w:t xml:space="preserve">/c </w:t>
            </w:r>
            <w:r w:rsidRPr="00980F3E">
              <w:rPr>
                <w:rFonts w:eastAsia="Calibri"/>
              </w:rPr>
              <w:t>№ 3</w:t>
            </w:r>
          </w:p>
          <w:p w:rsidR="009C6261" w:rsidRPr="00980F3E" w:rsidRDefault="009C6261" w:rsidP="009C6261">
            <w:pPr>
              <w:jc w:val="center"/>
              <w:rPr>
                <w:rFonts w:ascii="Calibri" w:eastAsia="Calibri" w:hAnsi="Calibri"/>
              </w:rPr>
            </w:pPr>
            <w:r w:rsidRPr="00980F3E">
              <w:rPr>
                <w:rFonts w:eastAsia="Calibri"/>
              </w:rPr>
              <w:t>«Сказка»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ascii="Calibri" w:eastAsia="Calibri" w:hAnsi="Calibri"/>
              </w:rPr>
            </w:pPr>
            <w:r w:rsidRPr="00980F3E">
              <w:rPr>
                <w:rFonts w:eastAsia="Calibri"/>
              </w:rPr>
              <w:t>606910, Нижегородская область, г.Шахунья, ул. Попова, д.2б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130</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169</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4</w:t>
            </w:r>
          </w:p>
        </w:tc>
        <w:tc>
          <w:tcPr>
            <w:tcW w:w="2449"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ascii="Calibri" w:eastAsia="Calibri" w:hAnsi="Calibri"/>
              </w:rPr>
            </w:pPr>
            <w:r w:rsidRPr="00980F3E">
              <w:rPr>
                <w:rFonts w:eastAsia="Calibri"/>
              </w:rPr>
              <w:t>МБДОУ д</w:t>
            </w:r>
            <w:r w:rsidRPr="00980F3E">
              <w:rPr>
                <w:rFonts w:eastAsia="Calibri"/>
                <w:lang w:val="en-US"/>
              </w:rPr>
              <w:t xml:space="preserve">/c </w:t>
            </w:r>
            <w:r w:rsidRPr="00980F3E">
              <w:rPr>
                <w:rFonts w:eastAsia="Calibri"/>
              </w:rPr>
              <w:t>№ 5 «Теремок»</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ascii="Calibri" w:eastAsia="Calibri" w:hAnsi="Calibri"/>
              </w:rPr>
            </w:pPr>
            <w:r w:rsidRPr="00980F3E">
              <w:rPr>
                <w:rFonts w:eastAsia="Calibri"/>
              </w:rPr>
              <w:t>606910, Нижегородская область, г.Шахунья, ул. Коминтерна, д.42а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235</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270</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5</w:t>
            </w:r>
          </w:p>
        </w:tc>
        <w:tc>
          <w:tcPr>
            <w:tcW w:w="2449"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МБДОУ д</w:t>
            </w:r>
            <w:r w:rsidRPr="00980F3E">
              <w:rPr>
                <w:rFonts w:eastAsia="Calibri"/>
                <w:lang w:val="en-US"/>
              </w:rPr>
              <w:t xml:space="preserve">/c </w:t>
            </w:r>
            <w:r w:rsidRPr="00980F3E">
              <w:rPr>
                <w:rFonts w:eastAsia="Calibri"/>
              </w:rPr>
              <w:t>№ 35</w:t>
            </w:r>
          </w:p>
          <w:p w:rsidR="009C6261" w:rsidRPr="00980F3E" w:rsidRDefault="009C6261" w:rsidP="009C6261">
            <w:pPr>
              <w:jc w:val="center"/>
              <w:rPr>
                <w:rFonts w:ascii="Calibri" w:eastAsia="Calibri" w:hAnsi="Calibri"/>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ascii="Calibri" w:eastAsia="Calibri" w:hAnsi="Calibri"/>
              </w:rPr>
            </w:pPr>
            <w:r w:rsidRPr="00980F3E">
              <w:rPr>
                <w:rFonts w:eastAsia="Calibri"/>
              </w:rPr>
              <w:t>606910, Нижегородская область, г.Шахунья, ул. Ленина, д. 87а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130</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157</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6</w:t>
            </w:r>
          </w:p>
        </w:tc>
        <w:tc>
          <w:tcPr>
            <w:tcW w:w="2449"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МБДОУ д/</w:t>
            </w:r>
            <w:r w:rsidRPr="00980F3E">
              <w:rPr>
                <w:rFonts w:eastAsia="Calibri"/>
                <w:lang w:val="en-US"/>
              </w:rPr>
              <w:t xml:space="preserve">c </w:t>
            </w:r>
            <w:r w:rsidRPr="00980F3E">
              <w:rPr>
                <w:rFonts w:eastAsia="Calibri"/>
              </w:rPr>
              <w:t>№41</w:t>
            </w:r>
          </w:p>
          <w:p w:rsidR="009C6261" w:rsidRPr="00980F3E" w:rsidRDefault="009C6261" w:rsidP="009C6261">
            <w:pPr>
              <w:jc w:val="center"/>
              <w:rPr>
                <w:rFonts w:ascii="Calibri" w:eastAsia="Calibri" w:hAnsi="Calibri"/>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ascii="Calibri" w:eastAsia="Calibri" w:hAnsi="Calibri"/>
              </w:rPr>
            </w:pPr>
            <w:r w:rsidRPr="00980F3E">
              <w:rPr>
                <w:rFonts w:eastAsia="Calibri"/>
              </w:rPr>
              <w:t>606910, Нижегородская область, г.Шахунья, ул. Комсомольская , д.47а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195</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228</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7</w:t>
            </w:r>
          </w:p>
        </w:tc>
        <w:tc>
          <w:tcPr>
            <w:tcW w:w="2449"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МБДОУ д</w:t>
            </w:r>
            <w:r w:rsidRPr="00980F3E">
              <w:rPr>
                <w:rFonts w:eastAsia="Calibri"/>
                <w:lang w:val="en-US"/>
              </w:rPr>
              <w:t xml:space="preserve">/c </w:t>
            </w:r>
            <w:r w:rsidRPr="00980F3E">
              <w:rPr>
                <w:rFonts w:eastAsia="Calibri"/>
              </w:rPr>
              <w:t>№ 147</w:t>
            </w:r>
          </w:p>
          <w:p w:rsidR="009C6261" w:rsidRPr="00980F3E" w:rsidRDefault="009C6261" w:rsidP="009C6261">
            <w:pPr>
              <w:jc w:val="center"/>
              <w:rPr>
                <w:rFonts w:ascii="Calibri" w:eastAsia="Calibri" w:hAnsi="Calibri"/>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ascii="Calibri" w:eastAsia="Calibri" w:hAnsi="Calibri"/>
              </w:rPr>
            </w:pPr>
            <w:r w:rsidRPr="00980F3E">
              <w:rPr>
                <w:rFonts w:eastAsia="Calibri"/>
              </w:rPr>
              <w:t>606910, Нижегородская область, г.Шахунья, ул. Свердлова, д.24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95</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118</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8</w:t>
            </w:r>
          </w:p>
        </w:tc>
        <w:tc>
          <w:tcPr>
            <w:tcW w:w="2449"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МАДОУ д</w:t>
            </w:r>
            <w:r w:rsidRPr="00980F3E">
              <w:rPr>
                <w:rFonts w:eastAsia="Calibri"/>
                <w:lang w:val="en-US"/>
              </w:rPr>
              <w:t xml:space="preserve">/c </w:t>
            </w:r>
            <w:r w:rsidRPr="00980F3E">
              <w:rPr>
                <w:rFonts w:eastAsia="Calibri"/>
              </w:rPr>
              <w:t>«Звездочка»</w:t>
            </w:r>
          </w:p>
          <w:p w:rsidR="009C6261" w:rsidRPr="00980F3E" w:rsidRDefault="009C6261" w:rsidP="009C6261">
            <w:pPr>
              <w:jc w:val="center"/>
              <w:rPr>
                <w:rFonts w:ascii="Calibri" w:eastAsia="Calibri" w:hAnsi="Calibri"/>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ascii="Calibri" w:eastAsia="Calibri" w:hAnsi="Calibri"/>
              </w:rPr>
            </w:pPr>
            <w:r w:rsidRPr="00980F3E">
              <w:rPr>
                <w:rFonts w:eastAsia="Calibri"/>
              </w:rPr>
              <w:t>606910, Нижегородская область, г.Шахунья, ул. Коммунистическая, д.163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250</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253</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9</w:t>
            </w:r>
          </w:p>
        </w:tc>
        <w:tc>
          <w:tcPr>
            <w:tcW w:w="2449"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МБДОУ Туманинский д.с.</w:t>
            </w:r>
          </w:p>
          <w:p w:rsidR="009C6261" w:rsidRPr="00980F3E" w:rsidRDefault="009C6261" w:rsidP="009C6261">
            <w:pPr>
              <w:jc w:val="center"/>
              <w:rPr>
                <w:rFonts w:ascii="Calibri" w:eastAsia="Calibri" w:hAnsi="Calibri"/>
              </w:rPr>
            </w:pPr>
            <w:r w:rsidRPr="00980F3E">
              <w:rPr>
                <w:rFonts w:eastAsia="Calibri"/>
              </w:rPr>
              <w:t>«Рябинка»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606154,  Нижегородская область, город Шахунья, деревня Туманино, ул.Молодежная, д.8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75</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35</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10</w:t>
            </w:r>
          </w:p>
        </w:tc>
        <w:tc>
          <w:tcPr>
            <w:tcW w:w="2449"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ascii="Calibri" w:eastAsia="Calibri" w:hAnsi="Calibri"/>
              </w:rPr>
            </w:pPr>
            <w:r w:rsidRPr="00980F3E">
              <w:rPr>
                <w:rFonts w:eastAsia="Calibri"/>
              </w:rPr>
              <w:t>МБДОУ Лужайский д.с. «Малыш»</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606766,Нижегородская область, город Шахунья, поселок Лужайки, ул.Центральная, дом 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62</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43</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11</w:t>
            </w:r>
          </w:p>
        </w:tc>
        <w:tc>
          <w:tcPr>
            <w:tcW w:w="2449"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ascii="Calibri" w:eastAsia="Calibri" w:hAnsi="Calibri"/>
              </w:rPr>
            </w:pPr>
            <w:r w:rsidRPr="00980F3E">
              <w:rPr>
                <w:rFonts w:eastAsia="Calibri"/>
              </w:rPr>
              <w:t>МБДОУ Хмелевицкий д.с.</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606921, Нижегородская область, город Шахунья, село Хмелевицы, улица Горностаева, дом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53</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47</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12</w:t>
            </w:r>
          </w:p>
        </w:tc>
        <w:tc>
          <w:tcPr>
            <w:tcW w:w="2449"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ascii="Calibri" w:eastAsia="Calibri" w:hAnsi="Calibri"/>
              </w:rPr>
            </w:pPr>
            <w:r w:rsidRPr="00980F3E">
              <w:rPr>
                <w:rFonts w:eastAsia="Calibri"/>
              </w:rPr>
              <w:t xml:space="preserve">МБДОУ Вахтанский </w:t>
            </w:r>
            <w:r w:rsidRPr="00980F3E">
              <w:rPr>
                <w:rFonts w:eastAsia="Calibri"/>
              </w:rPr>
              <w:lastRenderedPageBreak/>
              <w:t>д.с. «Одуванчик»</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lastRenderedPageBreak/>
              <w:t xml:space="preserve">606900,Нижегородская область, </w:t>
            </w:r>
            <w:r w:rsidRPr="00980F3E">
              <w:rPr>
                <w:rFonts w:eastAsia="Calibri"/>
              </w:rPr>
              <w:lastRenderedPageBreak/>
              <w:t>город Шахунья, рабочий поселок Вахтан, улица Карповская, д. 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lastRenderedPageBreak/>
              <w:t>75</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76</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lastRenderedPageBreak/>
              <w:t>13</w:t>
            </w:r>
          </w:p>
        </w:tc>
        <w:tc>
          <w:tcPr>
            <w:tcW w:w="2449"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ascii="Calibri" w:eastAsia="Calibri" w:hAnsi="Calibri"/>
              </w:rPr>
            </w:pPr>
            <w:r w:rsidRPr="00980F3E">
              <w:rPr>
                <w:rFonts w:eastAsia="Calibri"/>
              </w:rPr>
              <w:t>МБДОУ Вахтанский д.с. «Елочка»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606900, Нижегородская область, город Шахунья, рабочий  поселок Вахтан, ул.Ленина, дом 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185</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130</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14</w:t>
            </w:r>
          </w:p>
        </w:tc>
        <w:tc>
          <w:tcPr>
            <w:tcW w:w="2449"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ascii="Calibri" w:eastAsia="Calibri" w:hAnsi="Calibri"/>
              </w:rPr>
            </w:pPr>
            <w:r w:rsidRPr="00980F3E">
              <w:rPr>
                <w:rFonts w:eastAsia="Calibri"/>
              </w:rPr>
              <w:t>МБДОУ Сявский д.с. «Колокольчик»</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606903,Нижегородская область, город Шахунья, рабочий поселок Сява, ул.Просвещения, д. 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130</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100</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15</w:t>
            </w:r>
          </w:p>
        </w:tc>
        <w:tc>
          <w:tcPr>
            <w:tcW w:w="2449"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ascii="Calibri" w:eastAsia="Calibri" w:hAnsi="Calibri"/>
              </w:rPr>
            </w:pPr>
            <w:r w:rsidRPr="00980F3E">
              <w:rPr>
                <w:rFonts w:eastAsia="Calibri"/>
              </w:rPr>
              <w:t>МБДОУ Мелешихинский д.с.</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606910,Нижегородская область, город Шахунья, деревня Мелешиха, ул. Мо-лодежная, д.1а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12</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13</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16</w:t>
            </w:r>
          </w:p>
        </w:tc>
        <w:tc>
          <w:tcPr>
            <w:tcW w:w="2449"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ascii="Calibri" w:eastAsia="Calibri" w:hAnsi="Calibri"/>
              </w:rPr>
            </w:pPr>
            <w:r w:rsidRPr="00980F3E">
              <w:rPr>
                <w:rFonts w:eastAsia="Calibri"/>
              </w:rPr>
              <w:t>МБДОУ Малиновский д.с.</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606910,Нижегородская область, город Шахунья, деревня Малиновка, ул.Новая, д.1А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15</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13</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17</w:t>
            </w:r>
          </w:p>
        </w:tc>
        <w:tc>
          <w:tcPr>
            <w:tcW w:w="2449"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 xml:space="preserve">МБДОУ </w:t>
            </w:r>
          </w:p>
          <w:p w:rsidR="009C6261" w:rsidRPr="00980F3E" w:rsidRDefault="009C6261" w:rsidP="009C6261">
            <w:pPr>
              <w:jc w:val="center"/>
              <w:rPr>
                <w:rFonts w:eastAsia="Calibri"/>
              </w:rPr>
            </w:pPr>
            <w:r w:rsidRPr="00980F3E">
              <w:rPr>
                <w:rFonts w:eastAsia="Calibri"/>
              </w:rPr>
              <w:t>Петровский д.с.</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606910,Нижегородская область, город Шахунья, деревня Петрово, ул.Победы , д.4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15</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16</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18</w:t>
            </w:r>
          </w:p>
        </w:tc>
        <w:tc>
          <w:tcPr>
            <w:tcW w:w="2449"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 xml:space="preserve">МБДОУ Б-Музянский </w:t>
            </w:r>
          </w:p>
          <w:p w:rsidR="009C6261" w:rsidRPr="00980F3E" w:rsidRDefault="009C6261" w:rsidP="009C6261">
            <w:pPr>
              <w:jc w:val="center"/>
              <w:rPr>
                <w:rFonts w:eastAsia="Calibri"/>
              </w:rPr>
            </w:pPr>
            <w:r w:rsidRPr="00980F3E">
              <w:rPr>
                <w:rFonts w:eastAsia="Calibri"/>
              </w:rPr>
              <w:t>д.с.</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606910,Нижегородская область, город Шахунья, деревня БМузя, ул.Цетральная , д.23а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30</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28</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19</w:t>
            </w:r>
          </w:p>
        </w:tc>
        <w:tc>
          <w:tcPr>
            <w:tcW w:w="2449"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ascii="Calibri" w:eastAsia="Calibri" w:hAnsi="Calibri"/>
              </w:rPr>
            </w:pPr>
            <w:r w:rsidRPr="00980F3E">
              <w:rPr>
                <w:rFonts w:eastAsia="Calibri"/>
              </w:rPr>
              <w:t>МБДОУ Щербажский д.с.</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606910 , Нижегородская область, город Шахунья, деревня Щербаж, ул. Новая, дом 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13</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11</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20</w:t>
            </w:r>
          </w:p>
        </w:tc>
        <w:tc>
          <w:tcPr>
            <w:tcW w:w="2449"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ascii="Calibri" w:eastAsia="Calibri" w:hAnsi="Calibri"/>
              </w:rPr>
            </w:pPr>
            <w:r w:rsidRPr="00980F3E">
              <w:rPr>
                <w:rFonts w:eastAsia="Calibri"/>
              </w:rPr>
              <w:t>МБДОУ Большешироковский д.с.</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606368,Нижегородская область, город Шахунья, село Большое Широкое, ул.Широковская, д. 8 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12</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12</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21</w:t>
            </w:r>
          </w:p>
        </w:tc>
        <w:tc>
          <w:tcPr>
            <w:tcW w:w="2449"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ascii="Calibri" w:eastAsia="Calibri" w:hAnsi="Calibri"/>
              </w:rPr>
            </w:pPr>
            <w:r w:rsidRPr="00980F3E">
              <w:rPr>
                <w:rFonts w:eastAsia="Calibri"/>
              </w:rPr>
              <w:t>МБОУ Верховская ООШ структурное подразделение – детский сад</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606910, Нижегородская область, город Шахунья, село Верховское, ул.Мира, д.6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11</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12</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22</w:t>
            </w:r>
          </w:p>
        </w:tc>
        <w:tc>
          <w:tcPr>
            <w:tcW w:w="2449"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ascii="Calibri" w:eastAsia="Calibri" w:hAnsi="Calibri"/>
              </w:rPr>
            </w:pPr>
            <w:r w:rsidRPr="00980F3E">
              <w:rPr>
                <w:rFonts w:eastAsia="Calibri"/>
              </w:rPr>
              <w:t>МБОУ Черновская ООШ структурное подразделение – детский сад</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607823,Нижегородская область, город Шахунья, село Черное , улица Октябрьская , дом 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15</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20</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23</w:t>
            </w:r>
          </w:p>
        </w:tc>
        <w:tc>
          <w:tcPr>
            <w:tcW w:w="2449"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ascii="Calibri" w:eastAsia="Calibri" w:hAnsi="Calibri"/>
              </w:rPr>
            </w:pPr>
            <w:r w:rsidRPr="00980F3E">
              <w:rPr>
                <w:rFonts w:eastAsia="Calibri"/>
              </w:rPr>
              <w:t>МБОУ Красногорская ООШ структурное подразделение – детский сад</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606910, Нижегородская область, город Шахунья, деревня Красногор, ул.Центральная, дом 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36</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35</w:t>
            </w:r>
          </w:p>
        </w:tc>
      </w:tr>
      <w:tr w:rsidR="009C6261" w:rsidRPr="00980F3E" w:rsidTr="009C6261">
        <w:tc>
          <w:tcPr>
            <w:tcW w:w="527"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24</w:t>
            </w:r>
          </w:p>
        </w:tc>
        <w:tc>
          <w:tcPr>
            <w:tcW w:w="2449"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 xml:space="preserve">МБОУ Большесвечанская </w:t>
            </w:r>
          </w:p>
          <w:p w:rsidR="009C6261" w:rsidRPr="00980F3E" w:rsidRDefault="009C6261" w:rsidP="009C6261">
            <w:pPr>
              <w:jc w:val="center"/>
              <w:rPr>
                <w:rFonts w:eastAsia="Calibri"/>
              </w:rPr>
            </w:pPr>
            <w:r w:rsidRPr="00980F3E">
              <w:rPr>
                <w:rFonts w:eastAsia="Calibri"/>
              </w:rPr>
              <w:t>Начальная школа-детский сад</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 xml:space="preserve">606775Нижегородская область,  деревня Б Свеча, ул.Школьная, дом 8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jc w:val="center"/>
              <w:rPr>
                <w:rFonts w:eastAsia="Calibri"/>
              </w:rPr>
            </w:pPr>
            <w:r w:rsidRPr="00980F3E">
              <w:rPr>
                <w:rFonts w:eastAsia="Calibri"/>
              </w:rPr>
              <w:t>15</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jc w:val="center"/>
              <w:rPr>
                <w:rFonts w:eastAsia="Calibri"/>
              </w:rPr>
            </w:pPr>
            <w:r w:rsidRPr="00980F3E">
              <w:rPr>
                <w:rFonts w:eastAsia="Calibri"/>
              </w:rPr>
              <w:t>15</w:t>
            </w:r>
          </w:p>
        </w:tc>
      </w:tr>
    </w:tbl>
    <w:p w:rsidR="009C6261" w:rsidRPr="00980F3E" w:rsidRDefault="009C6261" w:rsidP="009C6261"/>
    <w:p w:rsidR="009C6261" w:rsidRPr="00980F3E" w:rsidRDefault="009C6261" w:rsidP="009C6261">
      <w:pPr>
        <w:pStyle w:val="aff9"/>
      </w:pPr>
      <w:r w:rsidRPr="00980F3E">
        <w:t>Во исполнение  Указа Президента РФ от 7 мая 2012 года № 599 « О мерах по реализации государственной политики в области образования и науки» на территории городского округа город Шахунья  к 01.01. 2015 году обеспечена 100-процентная доступность дошкольного образования для детей с 3 до 7 лет. Все нуждающиеся дети этого возраста обеспечены местами в детских садах.</w:t>
      </w:r>
    </w:p>
    <w:p w:rsidR="009C6261" w:rsidRPr="00980F3E" w:rsidRDefault="009C6261" w:rsidP="009C6261">
      <w:pPr>
        <w:pStyle w:val="aff9"/>
      </w:pPr>
      <w:r w:rsidRPr="00980F3E">
        <w:lastRenderedPageBreak/>
        <w:t xml:space="preserve">       За   период  с 2012 по 2015 гг. дополнительно введено 267 мест, в том числе:</w:t>
      </w:r>
    </w:p>
    <w:p w:rsidR="009C6261" w:rsidRPr="00980F3E" w:rsidRDefault="009C6261" w:rsidP="009C6261">
      <w:pPr>
        <w:pStyle w:val="aff9"/>
      </w:pPr>
      <w:r w:rsidRPr="00980F3E">
        <w:t xml:space="preserve"> - 250 мест  - за счет нового строительства ( в сентябре  2012 году открыт семейный детский сад на 10 мест в микрорайоне «Южный», в марте 2015 году начал функционировать МАДОУ детский сад «Звёздочка» на 240 мест)</w:t>
      </w:r>
    </w:p>
    <w:p w:rsidR="009C6261" w:rsidRPr="00980F3E" w:rsidRDefault="009C6261" w:rsidP="009C6261">
      <w:pPr>
        <w:pStyle w:val="aff9"/>
      </w:pPr>
      <w:r w:rsidRPr="00980F3E">
        <w:t xml:space="preserve"> - 17 мест – за счёт капитального ремонта (в октябре 2015 года открыта дошкольная группа в МБДОУ Хмелевицком детском саду).</w:t>
      </w:r>
    </w:p>
    <w:p w:rsidR="009C6261" w:rsidRPr="00980F3E" w:rsidRDefault="009C6261" w:rsidP="009C6261">
      <w:pPr>
        <w:pStyle w:val="aff9"/>
      </w:pPr>
      <w:r w:rsidRPr="00980F3E">
        <w:t>Данные мероприятия проводились  на условиях софинансирования в рамках подпрограммы 8 «Ликвидация очередности в дошкольных образовательных организациях Нижегородской области детей в возрасте 3-7 лет в 2015 году и на период до 2023 года» государственной программы « Развитие образования Нижегородской области», утвержденной постановлением Правительства Нижегородской области от 30 апреля 2014 года  № 301. Доля субсидий бюджету городского округа город Шахунья на модернизацию системы дошкольного образования составила 122 млн. руб., доля городского бюджета – 44 млн.руб.</w:t>
      </w:r>
    </w:p>
    <w:p w:rsidR="009C6261" w:rsidRPr="00980F3E" w:rsidRDefault="009C6261" w:rsidP="009C6261">
      <w:pPr>
        <w:pStyle w:val="aff9"/>
      </w:pPr>
      <w:r w:rsidRPr="00980F3E">
        <w:t xml:space="preserve">       Планомерная работа по обеспечению общедоступности дошкольной ступени образования    позволила увеличить общий охват детей дошкольным образованием, который составил 81,4%, что выше среднеобластного показателя)</w:t>
      </w:r>
    </w:p>
    <w:p w:rsidR="009C6261" w:rsidRPr="00980F3E" w:rsidRDefault="009C6261" w:rsidP="009C6261">
      <w:pPr>
        <w:pStyle w:val="aff9"/>
      </w:pPr>
    </w:p>
    <w:tbl>
      <w:tblPr>
        <w:tblW w:w="0" w:type="auto"/>
        <w:jc w:val="center"/>
        <w:tblLayout w:type="fixed"/>
        <w:tblLook w:val="0000" w:firstRow="0" w:lastRow="0" w:firstColumn="0" w:lastColumn="0" w:noHBand="0" w:noVBand="0"/>
      </w:tblPr>
      <w:tblGrid>
        <w:gridCol w:w="1496"/>
        <w:gridCol w:w="1496"/>
        <w:gridCol w:w="1139"/>
        <w:gridCol w:w="1139"/>
        <w:gridCol w:w="1418"/>
        <w:gridCol w:w="1583"/>
      </w:tblGrid>
      <w:tr w:rsidR="009C6261" w:rsidRPr="00980F3E" w:rsidTr="009C6261">
        <w:trPr>
          <w:jc w:val="center"/>
        </w:trPr>
        <w:tc>
          <w:tcPr>
            <w:tcW w:w="1496" w:type="dxa"/>
            <w:tcBorders>
              <w:top w:val="single" w:sz="6" w:space="0" w:color="auto"/>
              <w:left w:val="single" w:sz="6" w:space="0" w:color="auto"/>
              <w:bottom w:val="single" w:sz="6" w:space="0" w:color="auto"/>
              <w:right w:val="single" w:sz="6" w:space="0" w:color="auto"/>
            </w:tcBorders>
            <w:vAlign w:val="center"/>
          </w:tcPr>
          <w:p w:rsidR="009C6261" w:rsidRPr="00980F3E" w:rsidRDefault="009C6261" w:rsidP="009C6261">
            <w:pPr>
              <w:pStyle w:val="aff9"/>
              <w:jc w:val="center"/>
              <w:rPr>
                <w:b/>
                <w:bCs/>
                <w:i/>
                <w:iCs/>
              </w:rPr>
            </w:pPr>
            <w:r w:rsidRPr="00980F3E">
              <w:rPr>
                <w:b/>
                <w:bCs/>
                <w:i/>
                <w:iCs/>
                <w:lang w:val="en-US"/>
              </w:rPr>
              <w:t>20</w:t>
            </w:r>
            <w:r w:rsidRPr="00980F3E">
              <w:rPr>
                <w:b/>
                <w:bCs/>
                <w:i/>
                <w:iCs/>
              </w:rPr>
              <w:t>13</w:t>
            </w:r>
          </w:p>
        </w:tc>
        <w:tc>
          <w:tcPr>
            <w:tcW w:w="1496" w:type="dxa"/>
            <w:tcBorders>
              <w:top w:val="single" w:sz="6" w:space="0" w:color="auto"/>
              <w:left w:val="single" w:sz="6" w:space="0" w:color="auto"/>
              <w:bottom w:val="single" w:sz="6" w:space="0" w:color="auto"/>
              <w:right w:val="single" w:sz="6" w:space="0" w:color="auto"/>
            </w:tcBorders>
            <w:vAlign w:val="center"/>
          </w:tcPr>
          <w:p w:rsidR="009C6261" w:rsidRPr="00980F3E" w:rsidRDefault="009C6261" w:rsidP="009C6261">
            <w:pPr>
              <w:pStyle w:val="aff9"/>
              <w:jc w:val="center"/>
              <w:rPr>
                <w:b/>
                <w:bCs/>
                <w:i/>
                <w:iCs/>
              </w:rPr>
            </w:pPr>
            <w:r w:rsidRPr="00980F3E">
              <w:rPr>
                <w:b/>
                <w:bCs/>
                <w:i/>
                <w:iCs/>
                <w:lang w:val="en-US"/>
              </w:rPr>
              <w:t>20</w:t>
            </w:r>
            <w:r w:rsidRPr="00980F3E">
              <w:rPr>
                <w:b/>
                <w:bCs/>
                <w:i/>
                <w:iCs/>
              </w:rPr>
              <w:t>14</w:t>
            </w:r>
          </w:p>
        </w:tc>
        <w:tc>
          <w:tcPr>
            <w:tcW w:w="1139" w:type="dxa"/>
            <w:tcBorders>
              <w:top w:val="single" w:sz="6" w:space="0" w:color="auto"/>
              <w:left w:val="single" w:sz="6" w:space="0" w:color="auto"/>
              <w:bottom w:val="single" w:sz="6" w:space="0" w:color="auto"/>
              <w:right w:val="single" w:sz="6" w:space="0" w:color="auto"/>
            </w:tcBorders>
            <w:vAlign w:val="center"/>
          </w:tcPr>
          <w:p w:rsidR="009C6261" w:rsidRPr="00980F3E" w:rsidRDefault="009C6261" w:rsidP="009C6261">
            <w:pPr>
              <w:pStyle w:val="aff9"/>
              <w:ind w:firstLine="0"/>
              <w:jc w:val="center"/>
              <w:rPr>
                <w:b/>
                <w:bCs/>
                <w:i/>
                <w:iCs/>
              </w:rPr>
            </w:pPr>
            <w:r w:rsidRPr="00980F3E">
              <w:rPr>
                <w:b/>
                <w:bCs/>
                <w:i/>
                <w:iCs/>
                <w:lang w:val="en-US"/>
              </w:rPr>
              <w:t>20</w:t>
            </w:r>
            <w:r w:rsidRPr="00980F3E">
              <w:rPr>
                <w:b/>
                <w:bCs/>
                <w:i/>
                <w:iCs/>
              </w:rPr>
              <w:t>15</w:t>
            </w:r>
          </w:p>
        </w:tc>
        <w:tc>
          <w:tcPr>
            <w:tcW w:w="1139" w:type="dxa"/>
            <w:tcBorders>
              <w:top w:val="single" w:sz="6" w:space="0" w:color="auto"/>
              <w:left w:val="single" w:sz="6" w:space="0" w:color="auto"/>
              <w:bottom w:val="single" w:sz="6" w:space="0" w:color="auto"/>
              <w:right w:val="single" w:sz="6" w:space="0" w:color="auto"/>
            </w:tcBorders>
            <w:vAlign w:val="center"/>
          </w:tcPr>
          <w:p w:rsidR="009C6261" w:rsidRPr="00980F3E" w:rsidRDefault="009C6261" w:rsidP="009C6261">
            <w:pPr>
              <w:pStyle w:val="aff9"/>
              <w:ind w:firstLine="0"/>
              <w:jc w:val="center"/>
              <w:rPr>
                <w:b/>
                <w:bCs/>
                <w:i/>
                <w:iCs/>
              </w:rPr>
            </w:pPr>
            <w:r w:rsidRPr="00980F3E">
              <w:rPr>
                <w:b/>
                <w:bCs/>
                <w:i/>
                <w:iCs/>
              </w:rPr>
              <w:t>2016</w:t>
            </w:r>
          </w:p>
        </w:tc>
        <w:tc>
          <w:tcPr>
            <w:tcW w:w="1418" w:type="dxa"/>
            <w:tcBorders>
              <w:top w:val="single" w:sz="6" w:space="0" w:color="auto"/>
              <w:left w:val="single" w:sz="6" w:space="0" w:color="auto"/>
              <w:bottom w:val="single" w:sz="6" w:space="0" w:color="auto"/>
              <w:right w:val="single" w:sz="6" w:space="0" w:color="auto"/>
            </w:tcBorders>
            <w:vAlign w:val="center"/>
          </w:tcPr>
          <w:p w:rsidR="009C6261" w:rsidRPr="00980F3E" w:rsidRDefault="009C6261" w:rsidP="009C6261">
            <w:pPr>
              <w:pStyle w:val="aff9"/>
              <w:ind w:firstLine="0"/>
              <w:jc w:val="center"/>
              <w:rPr>
                <w:b/>
                <w:bCs/>
                <w:i/>
                <w:iCs/>
                <w:lang w:val="en-US"/>
              </w:rPr>
            </w:pPr>
            <w:r w:rsidRPr="00980F3E">
              <w:rPr>
                <w:b/>
                <w:bCs/>
                <w:i/>
                <w:iCs/>
                <w:lang w:val="en-US"/>
              </w:rPr>
              <w:t>область</w:t>
            </w:r>
          </w:p>
        </w:tc>
        <w:tc>
          <w:tcPr>
            <w:tcW w:w="1583" w:type="dxa"/>
            <w:tcBorders>
              <w:top w:val="single" w:sz="6" w:space="0" w:color="auto"/>
              <w:left w:val="single" w:sz="6" w:space="0" w:color="auto"/>
              <w:bottom w:val="single" w:sz="6" w:space="0" w:color="auto"/>
              <w:right w:val="single" w:sz="6" w:space="0" w:color="auto"/>
            </w:tcBorders>
            <w:vAlign w:val="center"/>
          </w:tcPr>
          <w:p w:rsidR="009C6261" w:rsidRPr="00980F3E" w:rsidRDefault="009C6261" w:rsidP="009C6261">
            <w:pPr>
              <w:pStyle w:val="aff9"/>
              <w:ind w:firstLine="0"/>
              <w:jc w:val="center"/>
              <w:rPr>
                <w:b/>
                <w:bCs/>
                <w:i/>
                <w:iCs/>
                <w:lang w:val="en-US"/>
              </w:rPr>
            </w:pPr>
            <w:r w:rsidRPr="00980F3E">
              <w:rPr>
                <w:b/>
                <w:bCs/>
                <w:i/>
                <w:iCs/>
                <w:lang w:val="en-US"/>
              </w:rPr>
              <w:t>Россия</w:t>
            </w:r>
          </w:p>
        </w:tc>
      </w:tr>
      <w:tr w:rsidR="009C6261" w:rsidRPr="00980F3E" w:rsidTr="009C6261">
        <w:trPr>
          <w:jc w:val="center"/>
        </w:trPr>
        <w:tc>
          <w:tcPr>
            <w:tcW w:w="1496" w:type="dxa"/>
            <w:tcBorders>
              <w:top w:val="single" w:sz="6" w:space="0" w:color="auto"/>
              <w:left w:val="single" w:sz="6" w:space="0" w:color="auto"/>
              <w:bottom w:val="single" w:sz="6" w:space="0" w:color="auto"/>
              <w:right w:val="single" w:sz="6" w:space="0" w:color="auto"/>
            </w:tcBorders>
            <w:vAlign w:val="center"/>
          </w:tcPr>
          <w:p w:rsidR="009C6261" w:rsidRPr="00980F3E" w:rsidRDefault="009C6261" w:rsidP="009C6261">
            <w:pPr>
              <w:pStyle w:val="aff9"/>
              <w:ind w:firstLine="0"/>
              <w:jc w:val="center"/>
              <w:rPr>
                <w:lang w:val="en-US"/>
              </w:rPr>
            </w:pPr>
            <w:r w:rsidRPr="00980F3E">
              <w:rPr>
                <w:lang w:val="en-US"/>
              </w:rPr>
              <w:t>7</w:t>
            </w:r>
            <w:r w:rsidRPr="00980F3E">
              <w:t>3,5</w:t>
            </w:r>
            <w:r w:rsidRPr="00980F3E">
              <w:rPr>
                <w:lang w:val="en-US"/>
              </w:rPr>
              <w:t>%</w:t>
            </w:r>
          </w:p>
        </w:tc>
        <w:tc>
          <w:tcPr>
            <w:tcW w:w="1496" w:type="dxa"/>
            <w:tcBorders>
              <w:top w:val="single" w:sz="6" w:space="0" w:color="auto"/>
              <w:left w:val="single" w:sz="6" w:space="0" w:color="auto"/>
              <w:bottom w:val="single" w:sz="6" w:space="0" w:color="auto"/>
              <w:right w:val="single" w:sz="6" w:space="0" w:color="auto"/>
            </w:tcBorders>
            <w:vAlign w:val="center"/>
          </w:tcPr>
          <w:p w:rsidR="009C6261" w:rsidRPr="00980F3E" w:rsidRDefault="009C6261" w:rsidP="009C6261">
            <w:pPr>
              <w:pStyle w:val="aff9"/>
              <w:ind w:firstLine="0"/>
              <w:jc w:val="center"/>
              <w:rPr>
                <w:lang w:val="en-US"/>
              </w:rPr>
            </w:pPr>
            <w:r w:rsidRPr="00980F3E">
              <w:rPr>
                <w:lang w:val="en-US"/>
              </w:rPr>
              <w:t>7</w:t>
            </w:r>
            <w:r w:rsidRPr="00980F3E">
              <w:t xml:space="preserve">6,9 </w:t>
            </w:r>
            <w:r w:rsidRPr="00980F3E">
              <w:rPr>
                <w:lang w:val="en-US"/>
              </w:rPr>
              <w:t>%</w:t>
            </w:r>
          </w:p>
        </w:tc>
        <w:tc>
          <w:tcPr>
            <w:tcW w:w="1139" w:type="dxa"/>
            <w:tcBorders>
              <w:top w:val="single" w:sz="6" w:space="0" w:color="auto"/>
              <w:left w:val="single" w:sz="6" w:space="0" w:color="auto"/>
              <w:bottom w:val="single" w:sz="6" w:space="0" w:color="auto"/>
              <w:right w:val="single" w:sz="6" w:space="0" w:color="auto"/>
            </w:tcBorders>
            <w:vAlign w:val="center"/>
          </w:tcPr>
          <w:p w:rsidR="009C6261" w:rsidRPr="00980F3E" w:rsidRDefault="009C6261" w:rsidP="009C6261">
            <w:pPr>
              <w:pStyle w:val="aff9"/>
              <w:ind w:firstLine="0"/>
              <w:jc w:val="center"/>
            </w:pPr>
            <w:r w:rsidRPr="00980F3E">
              <w:rPr>
                <w:lang w:val="en-US"/>
              </w:rPr>
              <w:t>7</w:t>
            </w:r>
            <w:r w:rsidRPr="00980F3E">
              <w:t>8,4 %</w:t>
            </w:r>
          </w:p>
        </w:tc>
        <w:tc>
          <w:tcPr>
            <w:tcW w:w="1139" w:type="dxa"/>
            <w:tcBorders>
              <w:top w:val="single" w:sz="6" w:space="0" w:color="auto"/>
              <w:left w:val="single" w:sz="6" w:space="0" w:color="auto"/>
              <w:bottom w:val="single" w:sz="6" w:space="0" w:color="auto"/>
              <w:right w:val="single" w:sz="6" w:space="0" w:color="auto"/>
            </w:tcBorders>
            <w:vAlign w:val="center"/>
          </w:tcPr>
          <w:p w:rsidR="009C6261" w:rsidRPr="00980F3E" w:rsidRDefault="009C6261" w:rsidP="009C6261">
            <w:pPr>
              <w:pStyle w:val="aff9"/>
              <w:ind w:firstLine="0"/>
              <w:jc w:val="center"/>
            </w:pPr>
            <w:r w:rsidRPr="00980F3E">
              <w:t>81,4%</w:t>
            </w:r>
          </w:p>
        </w:tc>
        <w:tc>
          <w:tcPr>
            <w:tcW w:w="1418" w:type="dxa"/>
            <w:tcBorders>
              <w:top w:val="single" w:sz="6" w:space="0" w:color="auto"/>
              <w:left w:val="single" w:sz="6" w:space="0" w:color="auto"/>
              <w:bottom w:val="single" w:sz="6" w:space="0" w:color="auto"/>
              <w:right w:val="single" w:sz="6" w:space="0" w:color="auto"/>
            </w:tcBorders>
            <w:vAlign w:val="center"/>
          </w:tcPr>
          <w:p w:rsidR="009C6261" w:rsidRPr="00980F3E" w:rsidRDefault="009C6261" w:rsidP="009C6261">
            <w:pPr>
              <w:pStyle w:val="aff9"/>
              <w:ind w:firstLine="0"/>
              <w:jc w:val="center"/>
              <w:rPr>
                <w:lang w:val="en-US"/>
              </w:rPr>
            </w:pPr>
            <w:r w:rsidRPr="00980F3E">
              <w:t xml:space="preserve">80,5 </w:t>
            </w:r>
            <w:r w:rsidRPr="00980F3E">
              <w:rPr>
                <w:lang w:val="en-US"/>
              </w:rPr>
              <w:t>%</w:t>
            </w:r>
          </w:p>
        </w:tc>
        <w:tc>
          <w:tcPr>
            <w:tcW w:w="1583" w:type="dxa"/>
            <w:tcBorders>
              <w:top w:val="single" w:sz="6" w:space="0" w:color="auto"/>
              <w:left w:val="single" w:sz="6" w:space="0" w:color="auto"/>
              <w:bottom w:val="single" w:sz="6" w:space="0" w:color="auto"/>
              <w:right w:val="single" w:sz="6" w:space="0" w:color="auto"/>
            </w:tcBorders>
            <w:vAlign w:val="center"/>
          </w:tcPr>
          <w:p w:rsidR="009C6261" w:rsidRPr="00980F3E" w:rsidRDefault="009C6261" w:rsidP="009C6261">
            <w:pPr>
              <w:pStyle w:val="aff9"/>
              <w:ind w:firstLine="0"/>
              <w:jc w:val="center"/>
            </w:pPr>
            <w:r w:rsidRPr="00980F3E">
              <w:t xml:space="preserve">65 </w:t>
            </w:r>
            <w:r w:rsidRPr="00980F3E">
              <w:rPr>
                <w:lang w:val="en-US"/>
              </w:rPr>
              <w:t>%</w:t>
            </w:r>
          </w:p>
        </w:tc>
      </w:tr>
    </w:tbl>
    <w:p w:rsidR="009C6261" w:rsidRPr="00980F3E" w:rsidRDefault="009C6261" w:rsidP="009C6261">
      <w:pPr>
        <w:pStyle w:val="aff9"/>
      </w:pPr>
    </w:p>
    <w:p w:rsidR="009C6261" w:rsidRPr="00980F3E" w:rsidRDefault="009C6261" w:rsidP="009C6261">
      <w:pPr>
        <w:pStyle w:val="aff9"/>
        <w:spacing w:line="276" w:lineRule="auto"/>
        <w:rPr>
          <w:b/>
        </w:rPr>
      </w:pPr>
      <w:r w:rsidRPr="00980F3E">
        <w:rPr>
          <w:b/>
        </w:rPr>
        <w:t>На 1.09.2017 г. на учете для получения места в детских садах зарегистрировано 405 детей, в возрасте от 0 до 3 лет.</w:t>
      </w:r>
    </w:p>
    <w:p w:rsidR="009C6261" w:rsidRPr="00980F3E" w:rsidRDefault="009C6261" w:rsidP="009C6261">
      <w:pPr>
        <w:pStyle w:val="aff9"/>
        <w:spacing w:line="276" w:lineRule="auto"/>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1594"/>
        <w:gridCol w:w="1276"/>
        <w:gridCol w:w="1276"/>
        <w:gridCol w:w="1315"/>
      </w:tblGrid>
      <w:tr w:rsidR="009C6261" w:rsidRPr="00980F3E" w:rsidTr="009C6261">
        <w:trPr>
          <w:trHeight w:val="1160"/>
        </w:trPr>
        <w:tc>
          <w:tcPr>
            <w:tcW w:w="3759" w:type="dxa"/>
            <w:tcBorders>
              <w:top w:val="single" w:sz="4" w:space="0" w:color="auto"/>
              <w:left w:val="single" w:sz="4" w:space="0" w:color="auto"/>
              <w:bottom w:val="single" w:sz="4" w:space="0" w:color="auto"/>
              <w:right w:val="single" w:sz="4" w:space="0" w:color="auto"/>
            </w:tcBorders>
            <w:hideMark/>
          </w:tcPr>
          <w:p w:rsidR="009C6261" w:rsidRPr="00980F3E" w:rsidRDefault="009C6261" w:rsidP="009C6261">
            <w:pPr>
              <w:pStyle w:val="aff9"/>
              <w:ind w:firstLine="0"/>
            </w:pPr>
            <w:r w:rsidRPr="00980F3E">
              <w:t>Наименование показателя</w:t>
            </w:r>
          </w:p>
        </w:tc>
        <w:tc>
          <w:tcPr>
            <w:tcW w:w="1594"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pStyle w:val="aff9"/>
              <w:ind w:firstLine="0"/>
              <w:jc w:val="center"/>
            </w:pPr>
            <w:r w:rsidRPr="00980F3E">
              <w:t>От 0 до 1 года</w:t>
            </w:r>
          </w:p>
          <w:p w:rsidR="009C6261" w:rsidRPr="00980F3E" w:rsidRDefault="009C6261" w:rsidP="009C6261">
            <w:pPr>
              <w:pStyle w:val="aff9"/>
              <w:jc w:val="cente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pStyle w:val="aff9"/>
              <w:ind w:firstLine="0"/>
            </w:pPr>
            <w:r w:rsidRPr="00980F3E">
              <w:t>С 1 до 2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pStyle w:val="aff9"/>
              <w:ind w:firstLine="0"/>
              <w:jc w:val="center"/>
            </w:pPr>
            <w:r w:rsidRPr="00980F3E">
              <w:t>С 2 до 3 лет</w:t>
            </w:r>
          </w:p>
        </w:tc>
        <w:tc>
          <w:tcPr>
            <w:tcW w:w="1315"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pStyle w:val="aff9"/>
              <w:ind w:firstLine="0"/>
              <w:jc w:val="center"/>
            </w:pPr>
            <w:r w:rsidRPr="00980F3E">
              <w:t>Всего</w:t>
            </w:r>
          </w:p>
          <w:p w:rsidR="009C6261" w:rsidRPr="00980F3E" w:rsidRDefault="009C6261" w:rsidP="009C6261">
            <w:pPr>
              <w:pStyle w:val="aff9"/>
              <w:jc w:val="center"/>
            </w:pPr>
          </w:p>
        </w:tc>
      </w:tr>
      <w:tr w:rsidR="009C6261" w:rsidRPr="00980F3E" w:rsidTr="009C6261">
        <w:tc>
          <w:tcPr>
            <w:tcW w:w="3759" w:type="dxa"/>
            <w:tcBorders>
              <w:top w:val="single" w:sz="4" w:space="0" w:color="auto"/>
              <w:left w:val="single" w:sz="4" w:space="0" w:color="auto"/>
              <w:bottom w:val="single" w:sz="4" w:space="0" w:color="auto"/>
              <w:right w:val="single" w:sz="4" w:space="0" w:color="auto"/>
            </w:tcBorders>
            <w:hideMark/>
          </w:tcPr>
          <w:p w:rsidR="009C6261" w:rsidRPr="00980F3E" w:rsidRDefault="009C6261" w:rsidP="009C6261">
            <w:pPr>
              <w:pStyle w:val="aff9"/>
              <w:spacing w:line="240" w:lineRule="auto"/>
            </w:pPr>
            <w:r w:rsidRPr="00980F3E">
              <w:t>Численность детей, нуждающихся в устройстве в ДОУ, (очередность) на 01.09.2017 года (чел.)</w:t>
            </w:r>
          </w:p>
        </w:tc>
        <w:tc>
          <w:tcPr>
            <w:tcW w:w="1594"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pStyle w:val="aff9"/>
              <w:ind w:firstLine="0"/>
              <w:jc w:val="center"/>
            </w:pPr>
          </w:p>
          <w:p w:rsidR="009C6261" w:rsidRPr="00980F3E" w:rsidRDefault="009C6261" w:rsidP="009C6261">
            <w:pPr>
              <w:pStyle w:val="aff9"/>
              <w:ind w:firstLine="0"/>
              <w:jc w:val="center"/>
            </w:pPr>
            <w:r w:rsidRPr="00980F3E">
              <w:t>182</w:t>
            </w:r>
          </w:p>
          <w:p w:rsidR="009C6261" w:rsidRPr="00980F3E" w:rsidRDefault="009C6261" w:rsidP="009C6261">
            <w:pPr>
              <w:pStyle w:val="aff9"/>
              <w:jc w:val="cente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pStyle w:val="aff9"/>
              <w:ind w:firstLine="0"/>
              <w:jc w:val="center"/>
            </w:pPr>
            <w:r w:rsidRPr="00980F3E">
              <w:t>190</w:t>
            </w:r>
          </w:p>
        </w:tc>
        <w:tc>
          <w:tcPr>
            <w:tcW w:w="1276" w:type="dxa"/>
            <w:tcBorders>
              <w:top w:val="single" w:sz="4" w:space="0" w:color="auto"/>
              <w:left w:val="single" w:sz="4" w:space="0" w:color="auto"/>
              <w:bottom w:val="single" w:sz="4" w:space="0" w:color="auto"/>
              <w:right w:val="single" w:sz="4" w:space="0" w:color="auto"/>
            </w:tcBorders>
            <w:vAlign w:val="center"/>
          </w:tcPr>
          <w:p w:rsidR="009C6261" w:rsidRPr="00980F3E" w:rsidRDefault="009C6261" w:rsidP="009C6261">
            <w:pPr>
              <w:pStyle w:val="aff9"/>
              <w:ind w:firstLine="0"/>
              <w:jc w:val="center"/>
            </w:pPr>
          </w:p>
          <w:p w:rsidR="009C6261" w:rsidRPr="00980F3E" w:rsidRDefault="009C6261" w:rsidP="009C6261">
            <w:pPr>
              <w:pStyle w:val="aff9"/>
              <w:ind w:firstLine="0"/>
              <w:jc w:val="center"/>
            </w:pPr>
            <w:r w:rsidRPr="00980F3E">
              <w:t>33</w:t>
            </w:r>
          </w:p>
          <w:p w:rsidR="009C6261" w:rsidRPr="00980F3E" w:rsidRDefault="009C6261" w:rsidP="009C6261">
            <w:pPr>
              <w:pStyle w:val="aff9"/>
              <w:jc w:val="center"/>
            </w:pPr>
          </w:p>
        </w:tc>
        <w:tc>
          <w:tcPr>
            <w:tcW w:w="1315" w:type="dxa"/>
            <w:tcBorders>
              <w:top w:val="single" w:sz="4" w:space="0" w:color="auto"/>
              <w:left w:val="single" w:sz="4" w:space="0" w:color="auto"/>
              <w:bottom w:val="single" w:sz="4" w:space="0" w:color="auto"/>
              <w:right w:val="single" w:sz="4" w:space="0" w:color="auto"/>
            </w:tcBorders>
            <w:vAlign w:val="center"/>
            <w:hideMark/>
          </w:tcPr>
          <w:p w:rsidR="009C6261" w:rsidRPr="00980F3E" w:rsidRDefault="009C6261" w:rsidP="009C6261">
            <w:pPr>
              <w:pStyle w:val="aff9"/>
              <w:ind w:firstLine="0"/>
            </w:pPr>
            <w:r w:rsidRPr="00980F3E">
              <w:t xml:space="preserve">    405</w:t>
            </w:r>
          </w:p>
        </w:tc>
      </w:tr>
    </w:tbl>
    <w:p w:rsidR="009C6261" w:rsidRPr="00980F3E" w:rsidRDefault="009C6261" w:rsidP="009C6261"/>
    <w:p w:rsidR="009C6261" w:rsidRPr="00980F3E" w:rsidRDefault="009C6261" w:rsidP="009C6261">
      <w:pPr>
        <w:pStyle w:val="aff9"/>
        <w:spacing w:line="276" w:lineRule="auto"/>
      </w:pPr>
    </w:p>
    <w:p w:rsidR="009C6261" w:rsidRPr="00980F3E" w:rsidRDefault="009C6261" w:rsidP="009C6261">
      <w:pPr>
        <w:pStyle w:val="aff9"/>
        <w:spacing w:line="276" w:lineRule="auto"/>
      </w:pPr>
      <w:r w:rsidRPr="00980F3E">
        <w:t xml:space="preserve"> </w:t>
      </w:r>
    </w:p>
    <w:p w:rsidR="009C6261" w:rsidRPr="00980F3E" w:rsidRDefault="009C6261" w:rsidP="009C6261">
      <w:pPr>
        <w:pStyle w:val="aff9"/>
        <w:spacing w:line="276" w:lineRule="auto"/>
      </w:pPr>
    </w:p>
    <w:p w:rsidR="009C6261" w:rsidRPr="00980F3E" w:rsidRDefault="009C6261" w:rsidP="009C6261">
      <w:pPr>
        <w:pStyle w:val="aff9"/>
        <w:spacing w:line="276" w:lineRule="auto"/>
      </w:pPr>
    </w:p>
    <w:p w:rsidR="009C6261" w:rsidRPr="00980F3E" w:rsidRDefault="009C6261" w:rsidP="009C6261">
      <w:pPr>
        <w:pStyle w:val="aff9"/>
        <w:spacing w:line="276" w:lineRule="auto"/>
      </w:pPr>
    </w:p>
    <w:p w:rsidR="009C6261" w:rsidRPr="00980F3E" w:rsidRDefault="009C6261" w:rsidP="009C6261">
      <w:pPr>
        <w:pStyle w:val="aff9"/>
        <w:spacing w:line="276" w:lineRule="auto"/>
      </w:pPr>
    </w:p>
    <w:p w:rsidR="009C6261" w:rsidRPr="00980F3E" w:rsidRDefault="009C6261" w:rsidP="009C6261">
      <w:pPr>
        <w:pStyle w:val="aff9"/>
      </w:pPr>
    </w:p>
    <w:p w:rsidR="009C6261" w:rsidRPr="00980F3E" w:rsidRDefault="009C6261" w:rsidP="009C6261">
      <w:pPr>
        <w:pStyle w:val="aff9"/>
        <w:spacing w:line="276" w:lineRule="auto"/>
      </w:pPr>
      <w:r w:rsidRPr="00980F3E">
        <w:t xml:space="preserve">В структуре очереди преобладают дети в возрасте от 1.6 до 3 лет. Актуальный спрос  на места в ДОО в этой возрастной категории  на 1 сентября 2017/18 учебного года, по прогнозным данным, составит около 100 детей. Поэтому ликвидация дефицита мест для детей с 2- 3 лет – следующее направление работы администрации городского округа. </w:t>
      </w:r>
    </w:p>
    <w:p w:rsidR="009C6261" w:rsidRPr="00980F3E" w:rsidRDefault="009C6261" w:rsidP="009C6261">
      <w:pPr>
        <w:pStyle w:val="aff9"/>
        <w:spacing w:line="276" w:lineRule="auto"/>
      </w:pPr>
      <w:r w:rsidRPr="00980F3E">
        <w:t>Определены основные направления деятельности:</w:t>
      </w:r>
    </w:p>
    <w:p w:rsidR="009C6261" w:rsidRPr="00980F3E" w:rsidRDefault="009C6261" w:rsidP="009C6261">
      <w:pPr>
        <w:pStyle w:val="aff9"/>
        <w:spacing w:line="276" w:lineRule="auto"/>
      </w:pPr>
      <w:r w:rsidRPr="00980F3E">
        <w:t xml:space="preserve"> 1. Развитие сети дошкольного образования для детей раннего возраста на основе существующих ДОО:</w:t>
      </w:r>
    </w:p>
    <w:p w:rsidR="009C6261" w:rsidRPr="00980F3E" w:rsidRDefault="009C6261" w:rsidP="009C6261">
      <w:pPr>
        <w:pStyle w:val="normacttext"/>
        <w:spacing w:before="0" w:beforeAutospacing="0" w:after="0" w:afterAutospacing="0" w:line="276" w:lineRule="auto"/>
      </w:pPr>
      <w:r w:rsidRPr="00980F3E">
        <w:lastRenderedPageBreak/>
        <w:t xml:space="preserve"> - открытие групп общеразвивающей  направленности  полного дня для детей до 3 лет  в функционирующих ДОО,</w:t>
      </w:r>
    </w:p>
    <w:p w:rsidR="009C6261" w:rsidRPr="00980F3E" w:rsidRDefault="009C6261" w:rsidP="009C6261">
      <w:pPr>
        <w:pStyle w:val="normacttext"/>
        <w:spacing w:before="0" w:beforeAutospacing="0" w:after="0" w:afterAutospacing="0" w:line="276" w:lineRule="auto"/>
      </w:pPr>
      <w:r w:rsidRPr="00980F3E">
        <w:t xml:space="preserve"> - открытие с 01.09.2017 года одной группы  для детей с 2- 3 лет  в МАДОУ детском саду «Звёздочка» </w:t>
      </w:r>
    </w:p>
    <w:p w:rsidR="009C6261" w:rsidRPr="00980F3E" w:rsidRDefault="009C6261" w:rsidP="009C6261">
      <w:pPr>
        <w:pStyle w:val="normacttext"/>
        <w:spacing w:before="0" w:beforeAutospacing="0" w:after="0" w:afterAutospacing="0" w:line="276" w:lineRule="auto"/>
        <w:rPr>
          <w:b/>
        </w:rPr>
      </w:pPr>
      <w:r w:rsidRPr="00980F3E">
        <w:t>2. Внедрение новых форм по присмотру и уходу за  детьми до 3-х лет на базе МБДОУ:</w:t>
      </w:r>
    </w:p>
    <w:p w:rsidR="009C6261" w:rsidRPr="00980F3E" w:rsidRDefault="009C6261" w:rsidP="009C6261">
      <w:pPr>
        <w:tabs>
          <w:tab w:val="left" w:pos="1020"/>
        </w:tabs>
        <w:spacing w:line="276" w:lineRule="auto"/>
        <w:jc w:val="both"/>
      </w:pPr>
      <w:r w:rsidRPr="00980F3E">
        <w:t xml:space="preserve"> - группы кратковременного пребывания» при наличии спроса у населения;</w:t>
      </w:r>
    </w:p>
    <w:p w:rsidR="009C6261" w:rsidRPr="00980F3E" w:rsidRDefault="009C6261" w:rsidP="009C6261">
      <w:pPr>
        <w:tabs>
          <w:tab w:val="left" w:pos="1020"/>
        </w:tabs>
        <w:spacing w:line="276" w:lineRule="auto"/>
        <w:jc w:val="both"/>
      </w:pPr>
      <w:r w:rsidRPr="00980F3E">
        <w:t xml:space="preserve"> -оптимизация работы консультационных центров по оказанию консультативной помощи семьям, воспитывающих детей в  возрасте от 0 до 3 лет, не посещающих дошкольные образовательные организации. </w:t>
      </w:r>
    </w:p>
    <w:p w:rsidR="009C6261" w:rsidRPr="00980F3E" w:rsidRDefault="009C6261" w:rsidP="009C6261">
      <w:pPr>
        <w:pStyle w:val="a4"/>
        <w:rPr>
          <w:color w:val="000000"/>
        </w:rPr>
      </w:pPr>
      <w:r w:rsidRPr="00980F3E">
        <w:t xml:space="preserve">Спрос жителей городского округа город Шахунья на услуги дошкольного образования остаётся актуальным. В связи с чем, основной целью в сфере дошкольного образования продолжает оставаться </w:t>
      </w:r>
      <w:r w:rsidRPr="00980F3E">
        <w:rPr>
          <w:color w:val="000000"/>
        </w:rPr>
        <w:t>развитие системы дошкольного образования, повышение его доступности, а так же создание равных возможностей для получения детьми качественного дошкольного образования вне зависимости от материального положения, социального статуса родителей, места проживания.</w:t>
      </w:r>
    </w:p>
    <w:p w:rsidR="009C6261" w:rsidRPr="00980F3E" w:rsidRDefault="009C6261" w:rsidP="009C6261">
      <w:pPr>
        <w:pStyle w:val="afffffffb"/>
        <w:ind w:firstLine="300"/>
        <w:jc w:val="both"/>
        <w:rPr>
          <w:b/>
        </w:rPr>
      </w:pPr>
      <w:r w:rsidRPr="00980F3E">
        <w:rPr>
          <w:b/>
        </w:rPr>
        <w:t>1.2. Общее и дополнительное образование .</w:t>
      </w:r>
    </w:p>
    <w:p w:rsidR="009C6261" w:rsidRPr="00980F3E" w:rsidRDefault="009C6261" w:rsidP="009C6261">
      <w:pPr>
        <w:pStyle w:val="afffffffb"/>
        <w:ind w:firstLine="300"/>
        <w:jc w:val="both"/>
      </w:pPr>
      <w:r w:rsidRPr="00980F3E">
        <w:t xml:space="preserve">Федеральными государственными образовательными стандартами общего образования, утвержденными приказами Министерства образования и науки Российской Федерации от 6 октября 2009 года № 373, установлены требования, в том числе, к материально-техническим условиям реализации основных образовательных программ начального общего, основного общего, среднего общего образования.Результатом реализации указанных требований должно быть создание образовательной среды, обеспечивающей достижение целей  общего образования, его высокое качество, доступность и открытость для обучающихся, гарантирующей охрану и укрепление физического, психологического и социального здоровья обучающихся. </w:t>
      </w:r>
    </w:p>
    <w:p w:rsidR="009C6261" w:rsidRPr="00980F3E" w:rsidRDefault="009C6261" w:rsidP="009C6261">
      <w:pPr>
        <w:pStyle w:val="afffffffb"/>
        <w:ind w:firstLine="300"/>
        <w:jc w:val="both"/>
      </w:pPr>
      <w:r w:rsidRPr="00980F3E">
        <w:t xml:space="preserve">В  городском округе город Шахунья функционирует 13 общеобразовательных организаций, в которых обучается 3965 учащихся, обучение организовано в две смены в 2-х (14,3%) муниципальных общеобразовательных организациях, осуществляющих обучение в очной форме. Во вторую смену обучается 536 учащихся, что составляет 14,4% от общей численности обучающихся в очной форме. </w:t>
      </w:r>
    </w:p>
    <w:p w:rsidR="009C6261" w:rsidRPr="00980F3E" w:rsidRDefault="009C6261" w:rsidP="009C6261">
      <w:pPr>
        <w:pStyle w:val="afffffffb"/>
        <w:ind w:firstLine="300"/>
        <w:jc w:val="both"/>
      </w:pPr>
    </w:p>
    <w:p w:rsidR="009C6261" w:rsidRPr="00980F3E" w:rsidRDefault="009C6261" w:rsidP="009C6261">
      <w:pPr>
        <w:pStyle w:val="afffffffb"/>
        <w:ind w:firstLine="300"/>
        <w:jc w:val="both"/>
      </w:pPr>
      <w:r w:rsidRPr="00980F3E">
        <w:t xml:space="preserve"> Для повышения доступности качественного образования должна быть обеспечена возможность организации всех видов учебной деятельности в одну смену обучения, безопасность и комфортность условий их осуществления.</w:t>
      </w:r>
    </w:p>
    <w:p w:rsidR="009C6261" w:rsidRPr="00980F3E" w:rsidRDefault="009C6261" w:rsidP="009C6261">
      <w:pPr>
        <w:pStyle w:val="afffffffb"/>
        <w:ind w:firstLine="300"/>
        <w:jc w:val="both"/>
      </w:pPr>
      <w:r w:rsidRPr="00980F3E">
        <w:t xml:space="preserve">В соответствии с пунктом 4.3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вместимость вновь строящихся общеобразовательных организаций должна быть рассчитана для обучения только в одну смену. </w:t>
      </w:r>
    </w:p>
    <w:p w:rsidR="009C6261" w:rsidRPr="00980F3E" w:rsidRDefault="009C6261" w:rsidP="009C6261">
      <w:pPr>
        <w:pStyle w:val="afffffffb"/>
        <w:ind w:firstLine="300"/>
        <w:jc w:val="both"/>
      </w:pPr>
      <w:r w:rsidRPr="00980F3E">
        <w:t xml:space="preserve">Кроме того, общеобразовательная организация должна иметь все виды благоустройства, необходимые для обеспечения образовательной и административно-хозяйственной деятельности, оснащенные необходимым оборудованием, в том числе для организации образовательной деятельности детей с ограниченными возможностями здоровья. </w:t>
      </w:r>
    </w:p>
    <w:p w:rsidR="009C6261" w:rsidRPr="00980F3E" w:rsidRDefault="009C6261" w:rsidP="009C6261">
      <w:pPr>
        <w:pStyle w:val="afffffffb"/>
        <w:ind w:firstLine="300"/>
        <w:jc w:val="both"/>
        <w:rPr>
          <w:color w:val="auto"/>
        </w:rPr>
      </w:pPr>
      <w:r w:rsidRPr="00980F3E">
        <w:rPr>
          <w:color w:val="auto"/>
        </w:rPr>
        <w:t>Данным требованиям соответствует МАОУ Вахтанская СШ, в которой в 2014-2015 г.г. проведен капитальный ремонт. Здания 4-х общеобразовательных организаций требуют капитального ремонта: МБОУ СОШ №1, МБОУ СОШ №14, МБОУ СОШ №2, МБОУ Сявская СОШ, процент износа данных школ составляет 50-70%. МБОУ «Хмелевицкая СОШ» находится в аварийном состоянии (имеется заключение технической экспертизы), в ветхом здании, построенном в 1964 году, которое не имеет всех видов благоустройства, не отвечает требованиям качества школьных инфраструктур, критериям комфорта и безопасности.</w:t>
      </w:r>
    </w:p>
    <w:p w:rsidR="009C6261" w:rsidRPr="00980F3E" w:rsidRDefault="009C6261" w:rsidP="009C6261">
      <w:pPr>
        <w:pStyle w:val="aff9"/>
        <w:spacing w:line="276" w:lineRule="auto"/>
        <w:rPr>
          <w:color w:val="000000"/>
        </w:rPr>
      </w:pPr>
    </w:p>
    <w:p w:rsidR="009C6261" w:rsidRPr="00980F3E" w:rsidRDefault="009C6261" w:rsidP="009C6261">
      <w:pPr>
        <w:pStyle w:val="afffffffb"/>
        <w:ind w:firstLine="300"/>
        <w:jc w:val="both"/>
        <w:rPr>
          <w:color w:val="auto"/>
        </w:rPr>
      </w:pPr>
      <w:r w:rsidRPr="00980F3E">
        <w:rPr>
          <w:color w:val="auto"/>
        </w:rPr>
        <w:t>Дополнительное образование в округе представлено тремя учреждениями. Растет количество детей в возрасте от 5 до 18 лет, охваченных программами дополнительного образования. В городском округе город Шахунья  система дополнительного образования детей охватывает более  3  тыс. человек. В 2016-17 году охват детей услугами дополнительного образования  составил 3822 чел, что составило 70% от количества детей в возрасте от 5-18 лет.</w:t>
      </w:r>
    </w:p>
    <w:p w:rsidR="009C6261" w:rsidRPr="00980F3E" w:rsidRDefault="009C6261" w:rsidP="009C6261">
      <w:pPr>
        <w:pStyle w:val="a4"/>
      </w:pPr>
    </w:p>
    <w:p w:rsidR="009C6261" w:rsidRPr="00980F3E" w:rsidRDefault="00980F3E" w:rsidP="00980F3E">
      <w:pPr>
        <w:pStyle w:val="a4"/>
        <w:jc w:val="center"/>
        <w:rPr>
          <w:b/>
        </w:rPr>
      </w:pPr>
      <w:r w:rsidRPr="00980F3E">
        <w:rPr>
          <w:b/>
        </w:rPr>
        <w:t>Здравоохранение</w:t>
      </w:r>
    </w:p>
    <w:p w:rsidR="00BE3D03" w:rsidRDefault="00BE3D03" w:rsidP="00BE3D03">
      <w:pPr>
        <w:spacing w:line="312" w:lineRule="auto"/>
        <w:jc w:val="both"/>
        <w:rPr>
          <w:rStyle w:val="ff1"/>
          <w:color w:val="000000" w:themeColor="text1"/>
          <w:bdr w:val="none" w:sz="0" w:space="0" w:color="auto" w:frame="1"/>
        </w:rPr>
      </w:pPr>
      <w:r w:rsidRPr="00647AED">
        <w:rPr>
          <w:rStyle w:val="ff2"/>
          <w:color w:val="1E3443"/>
          <w:bdr w:val="none" w:sz="0" w:space="0" w:color="auto" w:frame="1"/>
        </w:rPr>
        <w:t xml:space="preserve">   </w:t>
      </w:r>
      <w:r w:rsidRPr="00E745E0">
        <w:rPr>
          <w:rStyle w:val="ff2"/>
          <w:color w:val="000000" w:themeColor="text1"/>
          <w:bdr w:val="none" w:sz="0" w:space="0" w:color="auto" w:frame="1"/>
        </w:rPr>
        <w:t xml:space="preserve">ГБУЗ НО "Шахунская ЦРБ" является крупнейшим </w:t>
      </w:r>
      <w:r>
        <w:rPr>
          <w:rStyle w:val="ff2"/>
          <w:color w:val="000000" w:themeColor="text1"/>
          <w:bdr w:val="none" w:sz="0" w:space="0" w:color="auto" w:frame="1"/>
        </w:rPr>
        <w:t xml:space="preserve">многопрофильным </w:t>
      </w:r>
      <w:r w:rsidRPr="00E745E0">
        <w:rPr>
          <w:rStyle w:val="ff2"/>
          <w:color w:val="000000" w:themeColor="text1"/>
          <w:bdr w:val="none" w:sz="0" w:space="0" w:color="auto" w:frame="1"/>
        </w:rPr>
        <w:t>лечебно-профилактическим учреждением на север</w:t>
      </w:r>
      <w:r>
        <w:rPr>
          <w:rStyle w:val="ff2"/>
          <w:color w:val="000000" w:themeColor="text1"/>
          <w:bdr w:val="none" w:sz="0" w:space="0" w:color="auto" w:frame="1"/>
        </w:rPr>
        <w:t>е Нижегородской области, которое</w:t>
      </w:r>
      <w:r w:rsidRPr="00E745E0">
        <w:rPr>
          <w:rStyle w:val="ff2"/>
          <w:color w:val="000000" w:themeColor="text1"/>
          <w:bdr w:val="none" w:sz="0" w:space="0" w:color="auto" w:frame="1"/>
        </w:rPr>
        <w:t xml:space="preserve"> имеет лицензи</w:t>
      </w:r>
      <w:r>
        <w:rPr>
          <w:rStyle w:val="ff2"/>
          <w:color w:val="000000" w:themeColor="text1"/>
          <w:bdr w:val="none" w:sz="0" w:space="0" w:color="auto" w:frame="1"/>
        </w:rPr>
        <w:t>ю и оказывает</w:t>
      </w:r>
      <w:r w:rsidRPr="00E745E0">
        <w:rPr>
          <w:rStyle w:val="ff2"/>
          <w:color w:val="000000" w:themeColor="text1"/>
          <w:bdr w:val="none" w:sz="0" w:space="0" w:color="auto" w:frame="1"/>
        </w:rPr>
        <w:t xml:space="preserve"> медицинскую помощь по терапии, кардиологии, хирургии, акушерству и гинекологии, анестезиологии и реаниматологии, педиатрии, инфекционным болезням, неврологии, отоларингологии, травматологии и ортопедии, урологии,</w:t>
      </w:r>
      <w:r w:rsidRPr="00E745E0">
        <w:rPr>
          <w:rStyle w:val="ff1"/>
          <w:color w:val="000000" w:themeColor="text1"/>
          <w:bdr w:val="none" w:sz="0" w:space="0" w:color="auto" w:frame="1"/>
        </w:rPr>
        <w:t> </w:t>
      </w:r>
      <w:r w:rsidRPr="00E745E0">
        <w:rPr>
          <w:rStyle w:val="ff2"/>
          <w:color w:val="000000" w:themeColor="text1"/>
          <w:bdr w:val="none" w:sz="0" w:space="0" w:color="auto" w:frame="1"/>
        </w:rPr>
        <w:t xml:space="preserve">терапевтической - хирургической и ортопедической стоматологии, психиатрии и наркологии, эндокринологии, дерматовенерологии, офтальмологии, фтизиатрии, клинической лаборатории и ультразвуковой диагностики, рентгенологии, трансфузиологии, </w:t>
      </w:r>
      <w:r>
        <w:rPr>
          <w:rStyle w:val="ff2"/>
          <w:color w:val="000000" w:themeColor="text1"/>
          <w:bdr w:val="none" w:sz="0" w:space="0" w:color="auto" w:frame="1"/>
        </w:rPr>
        <w:t xml:space="preserve">а </w:t>
      </w:r>
      <w:r w:rsidRPr="00E745E0">
        <w:rPr>
          <w:rStyle w:val="ff2"/>
          <w:color w:val="000000" w:themeColor="text1"/>
          <w:bdr w:val="none" w:sz="0" w:space="0" w:color="auto" w:frame="1"/>
        </w:rPr>
        <w:t>также функционирует открытое в 2017 году первичное сосудистое отделение.</w:t>
      </w:r>
      <w:r w:rsidRPr="00E745E0">
        <w:rPr>
          <w:rStyle w:val="ff1"/>
          <w:color w:val="000000" w:themeColor="text1"/>
          <w:bdr w:val="none" w:sz="0" w:space="0" w:color="auto" w:frame="1"/>
        </w:rPr>
        <w:t> </w:t>
      </w:r>
    </w:p>
    <w:p w:rsidR="00BE3D03" w:rsidRDefault="00BE3D03" w:rsidP="00BE3D03">
      <w:pPr>
        <w:spacing w:line="312" w:lineRule="auto"/>
        <w:jc w:val="both"/>
      </w:pPr>
      <w:r w:rsidRPr="00E745E0">
        <w:rPr>
          <w:color w:val="000000" w:themeColor="text1"/>
        </w:rPr>
        <w:br/>
      </w:r>
      <w:r w:rsidRPr="00E745E0">
        <w:rPr>
          <w:rStyle w:val="ff2"/>
          <w:color w:val="000000" w:themeColor="text1"/>
          <w:bdr w:val="none" w:sz="0" w:space="0" w:color="auto" w:frame="1"/>
        </w:rPr>
        <w:t xml:space="preserve">     </w:t>
      </w:r>
      <w:r>
        <w:rPr>
          <w:rStyle w:val="ff2"/>
          <w:color w:val="000000" w:themeColor="text1"/>
          <w:bdr w:val="none" w:sz="0" w:space="0" w:color="auto" w:frame="1"/>
        </w:rPr>
        <w:t xml:space="preserve">Коечная емкость учреждения составляет 302 </w:t>
      </w:r>
      <w:r w:rsidRPr="00E745E0">
        <w:rPr>
          <w:rStyle w:val="ff2"/>
          <w:color w:val="000000" w:themeColor="text1"/>
          <w:bdr w:val="none" w:sz="0" w:space="0" w:color="auto" w:frame="1"/>
        </w:rPr>
        <w:t>, поликлиника на 500 посещений в смену. В ЦРБ создана и работает сильная лабораторно-диагностическая служба, которая представлена клинической и биохимической лабораторией, межрайонной лабораторией диагностики ВИЧ-инфекции, УЗИ-кабинет, кабинет функциональной диагностики (ЭКГ, ФВд, В</w:t>
      </w:r>
      <w:r>
        <w:rPr>
          <w:rStyle w:val="ff2"/>
          <w:color w:val="000000" w:themeColor="text1"/>
          <w:bdr w:val="none" w:sz="0" w:space="0" w:color="auto" w:frame="1"/>
        </w:rPr>
        <w:t xml:space="preserve">елоэргометрия), Рентгенслужба (кабинет компьютерной томографии, 3 рентгенкабинета, </w:t>
      </w:r>
      <w:r w:rsidRPr="00E745E0">
        <w:rPr>
          <w:rStyle w:val="ff2"/>
          <w:color w:val="000000" w:themeColor="text1"/>
          <w:bdr w:val="none" w:sz="0" w:space="0" w:color="auto" w:frame="1"/>
        </w:rPr>
        <w:t>2 кабинета флюорографии, кабинет</w:t>
      </w:r>
      <w:r w:rsidRPr="00E745E0">
        <w:rPr>
          <w:rStyle w:val="ff1"/>
          <w:color w:val="000000" w:themeColor="text1"/>
          <w:bdr w:val="none" w:sz="0" w:space="0" w:color="auto" w:frame="1"/>
        </w:rPr>
        <w:t> </w:t>
      </w:r>
      <w:r w:rsidRPr="00E745E0">
        <w:rPr>
          <w:rStyle w:val="ff2"/>
          <w:color w:val="000000" w:themeColor="text1"/>
          <w:bdr w:val="none" w:sz="0" w:space="0" w:color="auto" w:frame="1"/>
        </w:rPr>
        <w:t>маммографии</w:t>
      </w:r>
      <w:r>
        <w:rPr>
          <w:rStyle w:val="ff2"/>
          <w:color w:val="000000" w:themeColor="text1"/>
          <w:bdr w:val="none" w:sz="0" w:space="0" w:color="auto" w:frame="1"/>
        </w:rPr>
        <w:t xml:space="preserve">) кабинет ФГДС, </w:t>
      </w:r>
      <w:r w:rsidRPr="00E35BA1">
        <w:t>межрайонный</w:t>
      </w:r>
      <w:r>
        <w:t xml:space="preserve">  </w:t>
      </w:r>
      <w:r w:rsidRPr="00E35BA1">
        <w:t>посевной пункт.</w:t>
      </w:r>
    </w:p>
    <w:p w:rsidR="00BE3D03" w:rsidRPr="00E35BA1" w:rsidRDefault="00BE3D03" w:rsidP="00BE3D03">
      <w:pPr>
        <w:spacing w:line="312" w:lineRule="auto"/>
        <w:jc w:val="both"/>
        <w:rPr>
          <w:rStyle w:val="ff2"/>
        </w:rPr>
      </w:pPr>
      <w:r w:rsidRPr="00E745E0">
        <w:rPr>
          <w:rStyle w:val="ff1"/>
          <w:color w:val="000000" w:themeColor="text1"/>
          <w:bdr w:val="none" w:sz="0" w:space="0" w:color="auto" w:frame="1"/>
        </w:rPr>
        <w:t> </w:t>
      </w:r>
      <w:r w:rsidRPr="00E745E0">
        <w:rPr>
          <w:color w:val="000000" w:themeColor="text1"/>
        </w:rPr>
        <w:br/>
      </w:r>
      <w:r>
        <w:rPr>
          <w:rStyle w:val="ff2"/>
          <w:color w:val="000000" w:themeColor="text1"/>
          <w:bdr w:val="none" w:sz="0" w:space="0" w:color="auto" w:frame="1"/>
        </w:rPr>
        <w:t xml:space="preserve">    </w:t>
      </w:r>
      <w:r w:rsidRPr="00E745E0">
        <w:rPr>
          <w:rStyle w:val="ff2"/>
          <w:color w:val="000000" w:themeColor="text1"/>
          <w:bdr w:val="none" w:sz="0" w:space="0" w:color="auto" w:frame="1"/>
        </w:rPr>
        <w:t>При поликлинике функционирует отделение реабилитации и восстановительной терапии. Отделени</w:t>
      </w:r>
      <w:r>
        <w:rPr>
          <w:rStyle w:val="ff2"/>
          <w:color w:val="000000" w:themeColor="text1"/>
          <w:bdr w:val="none" w:sz="0" w:space="0" w:color="auto" w:frame="1"/>
        </w:rPr>
        <w:t>е скорой медицинской помощи на 4</w:t>
      </w:r>
      <w:r w:rsidRPr="00E745E0">
        <w:rPr>
          <w:rStyle w:val="ff2"/>
          <w:color w:val="000000" w:themeColor="text1"/>
          <w:bdr w:val="none" w:sz="0" w:space="0" w:color="auto" w:frame="1"/>
        </w:rPr>
        <w:t xml:space="preserve"> бригады.</w:t>
      </w:r>
    </w:p>
    <w:p w:rsidR="00BE3D03" w:rsidRDefault="00BE3D03" w:rsidP="00BE3D03">
      <w:pPr>
        <w:spacing w:line="312" w:lineRule="auto"/>
        <w:jc w:val="both"/>
        <w:rPr>
          <w:rStyle w:val="ff2"/>
          <w:color w:val="000000" w:themeColor="text1"/>
          <w:bdr w:val="none" w:sz="0" w:space="0" w:color="auto" w:frame="1"/>
        </w:rPr>
      </w:pPr>
      <w:r>
        <w:rPr>
          <w:rStyle w:val="ff2"/>
          <w:color w:val="000000" w:themeColor="text1"/>
          <w:bdr w:val="none" w:sz="0" w:space="0" w:color="auto" w:frame="1"/>
        </w:rPr>
        <w:t xml:space="preserve">      </w:t>
      </w:r>
      <w:r w:rsidRPr="0003747A">
        <w:rPr>
          <w:rStyle w:val="ff2"/>
          <w:color w:val="000000" w:themeColor="text1"/>
          <w:bdr w:val="none" w:sz="0" w:space="0" w:color="auto" w:frame="1"/>
        </w:rPr>
        <w:t xml:space="preserve">Главная цель деятельности </w:t>
      </w:r>
      <w:r>
        <w:rPr>
          <w:rStyle w:val="ff2"/>
          <w:color w:val="000000" w:themeColor="text1"/>
          <w:bdr w:val="none" w:sz="0" w:space="0" w:color="auto" w:frame="1"/>
        </w:rPr>
        <w:t>ГБУЗ НО «Шахунская ЦРБ»</w:t>
      </w:r>
      <w:r w:rsidRPr="0003747A">
        <w:rPr>
          <w:rStyle w:val="ff2"/>
          <w:color w:val="000000" w:themeColor="text1"/>
          <w:bdr w:val="none" w:sz="0" w:space="0" w:color="auto" w:frame="1"/>
        </w:rPr>
        <w:t xml:space="preserve"> - обеспечение доступности, качества и соответствующего объема квалифицированной медицинской помо</w:t>
      </w:r>
      <w:r>
        <w:rPr>
          <w:rStyle w:val="ff2"/>
          <w:color w:val="000000" w:themeColor="text1"/>
          <w:bdr w:val="none" w:sz="0" w:space="0" w:color="auto" w:frame="1"/>
        </w:rPr>
        <w:t>щи населению городского округа город Шахунья</w:t>
      </w:r>
      <w:r w:rsidRPr="0003747A">
        <w:rPr>
          <w:rStyle w:val="ff2"/>
          <w:color w:val="000000" w:themeColor="text1"/>
          <w:bdr w:val="none" w:sz="0" w:space="0" w:color="auto" w:frame="1"/>
        </w:rPr>
        <w:t>.</w:t>
      </w:r>
    </w:p>
    <w:p w:rsidR="00BE3D03" w:rsidRPr="007D2962" w:rsidRDefault="00BE3D03" w:rsidP="00BE3D03">
      <w:pPr>
        <w:pStyle w:val="4f6"/>
        <w:shd w:val="clear" w:color="auto" w:fill="auto"/>
        <w:spacing w:after="0" w:line="312" w:lineRule="auto"/>
        <w:ind w:right="740" w:firstLine="0"/>
        <w:rPr>
          <w:sz w:val="24"/>
          <w:szCs w:val="24"/>
        </w:rPr>
      </w:pPr>
      <w:r w:rsidRPr="00E35BA1">
        <w:rPr>
          <w:sz w:val="24"/>
          <w:szCs w:val="24"/>
        </w:rPr>
        <w:t>Статистические объемы медицинской помощи, оказываемой ГБУЗ НО «Шахунская ЦРБ »в 2015-2016 г.г.</w:t>
      </w:r>
    </w:p>
    <w:tbl>
      <w:tblPr>
        <w:tblW w:w="10216" w:type="dxa"/>
        <w:tblLayout w:type="fixed"/>
        <w:tblCellMar>
          <w:left w:w="10" w:type="dxa"/>
          <w:right w:w="10" w:type="dxa"/>
        </w:tblCellMar>
        <w:tblLook w:val="04A0" w:firstRow="1" w:lastRow="0" w:firstColumn="1" w:lastColumn="0" w:noHBand="0" w:noVBand="1"/>
      </w:tblPr>
      <w:tblGrid>
        <w:gridCol w:w="4688"/>
        <w:gridCol w:w="907"/>
        <w:gridCol w:w="1109"/>
        <w:gridCol w:w="1102"/>
        <w:gridCol w:w="1135"/>
        <w:gridCol w:w="1275"/>
      </w:tblGrid>
      <w:tr w:rsidR="00BE3D03" w:rsidRPr="00452B89" w:rsidTr="00BE3D03">
        <w:trPr>
          <w:trHeight w:hRule="exact" w:val="998"/>
        </w:trPr>
        <w:tc>
          <w:tcPr>
            <w:tcW w:w="4688" w:type="dxa"/>
            <w:tcBorders>
              <w:top w:val="single" w:sz="4" w:space="0" w:color="auto"/>
              <w:lef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rPr>
                <w:b/>
              </w:rPr>
            </w:pPr>
            <w:r w:rsidRPr="00452B89">
              <w:rPr>
                <w:rStyle w:val="1fc"/>
                <w:b/>
              </w:rPr>
              <w:t>Показатели</w:t>
            </w:r>
          </w:p>
        </w:tc>
        <w:tc>
          <w:tcPr>
            <w:tcW w:w="907" w:type="dxa"/>
            <w:tcBorders>
              <w:top w:val="single" w:sz="4" w:space="0" w:color="auto"/>
              <w:left w:val="single" w:sz="4" w:space="0" w:color="auto"/>
            </w:tcBorders>
            <w:shd w:val="clear" w:color="auto" w:fill="FFFFFF"/>
            <w:vAlign w:val="center"/>
          </w:tcPr>
          <w:p w:rsidR="00BE3D03" w:rsidRPr="00452B89" w:rsidRDefault="00BE3D03" w:rsidP="00460FC0">
            <w:pPr>
              <w:pStyle w:val="4f6"/>
              <w:shd w:val="clear" w:color="auto" w:fill="auto"/>
              <w:spacing w:after="120" w:line="210" w:lineRule="exact"/>
              <w:ind w:firstLine="0"/>
              <w:jc w:val="center"/>
              <w:rPr>
                <w:b/>
              </w:rPr>
            </w:pPr>
            <w:r w:rsidRPr="00452B89">
              <w:rPr>
                <w:rStyle w:val="1fc"/>
                <w:b/>
              </w:rPr>
              <w:t>Ед.</w:t>
            </w:r>
          </w:p>
          <w:p w:rsidR="00BE3D03" w:rsidRPr="00452B89" w:rsidRDefault="00BE3D03" w:rsidP="00460FC0">
            <w:pPr>
              <w:pStyle w:val="4f6"/>
              <w:shd w:val="clear" w:color="auto" w:fill="auto"/>
              <w:spacing w:before="120" w:after="0" w:line="210" w:lineRule="exact"/>
              <w:ind w:firstLine="0"/>
              <w:jc w:val="center"/>
              <w:rPr>
                <w:b/>
              </w:rPr>
            </w:pPr>
            <w:r w:rsidRPr="00452B89">
              <w:rPr>
                <w:rStyle w:val="1fc"/>
                <w:b/>
              </w:rPr>
              <w:t>изм.</w:t>
            </w:r>
          </w:p>
        </w:tc>
        <w:tc>
          <w:tcPr>
            <w:tcW w:w="1109" w:type="dxa"/>
            <w:tcBorders>
              <w:top w:val="single" w:sz="4" w:space="0" w:color="auto"/>
              <w:lef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left="120" w:firstLine="0"/>
              <w:jc w:val="center"/>
              <w:rPr>
                <w:b/>
              </w:rPr>
            </w:pPr>
            <w:r w:rsidRPr="00452B89">
              <w:rPr>
                <w:rStyle w:val="1fc"/>
                <w:b/>
              </w:rPr>
              <w:t>2015 год</w:t>
            </w:r>
          </w:p>
        </w:tc>
        <w:tc>
          <w:tcPr>
            <w:tcW w:w="1102" w:type="dxa"/>
            <w:tcBorders>
              <w:top w:val="single" w:sz="4" w:space="0" w:color="auto"/>
              <w:left w:val="single" w:sz="4" w:space="0" w:color="auto"/>
              <w:right w:val="single" w:sz="4" w:space="0" w:color="auto"/>
            </w:tcBorders>
            <w:shd w:val="clear" w:color="auto" w:fill="FFFFFF"/>
            <w:vAlign w:val="center"/>
          </w:tcPr>
          <w:p w:rsidR="00BE3D03" w:rsidRPr="00452B89" w:rsidRDefault="00BE3D03" w:rsidP="00460FC0">
            <w:pPr>
              <w:pStyle w:val="4f6"/>
              <w:shd w:val="clear" w:color="auto" w:fill="auto"/>
              <w:spacing w:after="120" w:line="210" w:lineRule="exact"/>
              <w:ind w:firstLine="0"/>
              <w:jc w:val="center"/>
              <w:rPr>
                <w:rStyle w:val="1fc"/>
                <w:b/>
              </w:rPr>
            </w:pPr>
            <w:r w:rsidRPr="00452B89">
              <w:rPr>
                <w:rStyle w:val="1fc"/>
                <w:b/>
              </w:rPr>
              <w:t>% выполнения плана</w:t>
            </w:r>
          </w:p>
        </w:tc>
        <w:tc>
          <w:tcPr>
            <w:tcW w:w="1135" w:type="dxa"/>
            <w:tcBorders>
              <w:top w:val="single" w:sz="4" w:space="0" w:color="auto"/>
              <w:left w:val="single" w:sz="4" w:space="0" w:color="auto"/>
            </w:tcBorders>
            <w:shd w:val="clear" w:color="auto" w:fill="FFFFFF"/>
            <w:vAlign w:val="center"/>
          </w:tcPr>
          <w:p w:rsidR="00BE3D03" w:rsidRPr="00452B89" w:rsidRDefault="00BE3D03" w:rsidP="00460FC0">
            <w:pPr>
              <w:pStyle w:val="4f6"/>
              <w:shd w:val="clear" w:color="auto" w:fill="auto"/>
              <w:spacing w:after="120" w:line="210" w:lineRule="exact"/>
              <w:ind w:firstLine="0"/>
              <w:jc w:val="center"/>
              <w:rPr>
                <w:b/>
              </w:rPr>
            </w:pPr>
            <w:r w:rsidRPr="00452B89">
              <w:rPr>
                <w:rStyle w:val="1fc"/>
                <w:b/>
              </w:rPr>
              <w:t>2016</w:t>
            </w:r>
            <w:r w:rsidRPr="00452B89">
              <w:rPr>
                <w:b/>
              </w:rPr>
              <w:t xml:space="preserve"> </w:t>
            </w:r>
            <w:r w:rsidRPr="00452B89">
              <w:rPr>
                <w:rStyle w:val="1fc"/>
                <w:b/>
              </w:rPr>
              <w:t>год</w:t>
            </w:r>
          </w:p>
        </w:tc>
        <w:tc>
          <w:tcPr>
            <w:tcW w:w="1275" w:type="dxa"/>
            <w:tcBorders>
              <w:top w:val="single" w:sz="4" w:space="0" w:color="auto"/>
              <w:left w:val="single" w:sz="4" w:space="0" w:color="auto"/>
              <w:right w:val="single" w:sz="4" w:space="0" w:color="auto"/>
            </w:tcBorders>
            <w:shd w:val="clear" w:color="auto" w:fill="FFFFFF"/>
            <w:vAlign w:val="center"/>
          </w:tcPr>
          <w:p w:rsidR="00BE3D03" w:rsidRPr="00452B89" w:rsidRDefault="00BE3D03" w:rsidP="00460FC0">
            <w:pPr>
              <w:pStyle w:val="4f6"/>
              <w:shd w:val="clear" w:color="auto" w:fill="auto"/>
              <w:spacing w:after="0" w:line="302" w:lineRule="exact"/>
              <w:ind w:firstLine="0"/>
              <w:jc w:val="center"/>
              <w:rPr>
                <w:b/>
              </w:rPr>
            </w:pPr>
            <w:r w:rsidRPr="00452B89">
              <w:rPr>
                <w:rStyle w:val="1fc"/>
                <w:b/>
              </w:rPr>
              <w:t>% выполнения плана</w:t>
            </w:r>
          </w:p>
        </w:tc>
      </w:tr>
      <w:tr w:rsidR="00BE3D03" w:rsidRPr="00452B89" w:rsidTr="00BE3D03">
        <w:trPr>
          <w:trHeight w:hRule="exact" w:val="288"/>
        </w:trPr>
        <w:tc>
          <w:tcPr>
            <w:tcW w:w="4688" w:type="dxa"/>
            <w:tcBorders>
              <w:top w:val="single" w:sz="4" w:space="0" w:color="auto"/>
              <w:left w:val="single" w:sz="4" w:space="0" w:color="auto"/>
            </w:tcBorders>
            <w:shd w:val="clear" w:color="auto" w:fill="FFFFFF"/>
          </w:tcPr>
          <w:p w:rsidR="00BE3D03" w:rsidRPr="00452B89" w:rsidRDefault="00BE3D03" w:rsidP="00460FC0">
            <w:pPr>
              <w:pStyle w:val="4f6"/>
              <w:shd w:val="clear" w:color="auto" w:fill="auto"/>
              <w:spacing w:after="0" w:line="210" w:lineRule="exact"/>
              <w:ind w:firstLine="0"/>
            </w:pPr>
            <w:r w:rsidRPr="00452B89">
              <w:rPr>
                <w:rStyle w:val="1fc"/>
              </w:rPr>
              <w:t>Пролечено больных в круглосуточном стационаре</w:t>
            </w:r>
          </w:p>
        </w:tc>
        <w:tc>
          <w:tcPr>
            <w:tcW w:w="907" w:type="dxa"/>
            <w:tcBorders>
              <w:top w:val="single" w:sz="4" w:space="0" w:color="auto"/>
              <w:left w:val="single" w:sz="4" w:space="0" w:color="auto"/>
            </w:tcBorders>
            <w:shd w:val="clear" w:color="auto" w:fill="FFFFFF"/>
          </w:tcPr>
          <w:p w:rsidR="00BE3D03" w:rsidRPr="00452B89" w:rsidRDefault="00BE3D03" w:rsidP="00460FC0">
            <w:pPr>
              <w:pStyle w:val="4f6"/>
              <w:shd w:val="clear" w:color="auto" w:fill="auto"/>
              <w:spacing w:after="0" w:line="210" w:lineRule="exact"/>
              <w:ind w:firstLine="0"/>
              <w:jc w:val="center"/>
            </w:pPr>
            <w:r w:rsidRPr="00452B89">
              <w:rPr>
                <w:rStyle w:val="1fc"/>
              </w:rPr>
              <w:t>Чел.</w:t>
            </w:r>
          </w:p>
        </w:tc>
        <w:tc>
          <w:tcPr>
            <w:tcW w:w="1109" w:type="dxa"/>
            <w:tcBorders>
              <w:top w:val="single" w:sz="4" w:space="0" w:color="auto"/>
              <w:lef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left="280" w:firstLine="0"/>
              <w:jc w:val="center"/>
            </w:pPr>
            <w:r>
              <w:rPr>
                <w:rStyle w:val="1fc"/>
              </w:rPr>
              <w:t>5 819</w:t>
            </w:r>
          </w:p>
        </w:tc>
        <w:tc>
          <w:tcPr>
            <w:tcW w:w="1102" w:type="dxa"/>
            <w:tcBorders>
              <w:top w:val="single" w:sz="4" w:space="0" w:color="auto"/>
              <w:left w:val="single" w:sz="4" w:space="0" w:color="auto"/>
              <w:righ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rPr>
                <w:rStyle w:val="1fc"/>
              </w:rPr>
            </w:pPr>
            <w:r>
              <w:rPr>
                <w:rStyle w:val="1fc"/>
              </w:rPr>
              <w:t>101,5</w:t>
            </w:r>
          </w:p>
        </w:tc>
        <w:tc>
          <w:tcPr>
            <w:tcW w:w="1135" w:type="dxa"/>
            <w:tcBorders>
              <w:top w:val="single" w:sz="4" w:space="0" w:color="auto"/>
              <w:lef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pPr>
            <w:r>
              <w:t>5 998</w:t>
            </w:r>
          </w:p>
        </w:tc>
        <w:tc>
          <w:tcPr>
            <w:tcW w:w="1275" w:type="dxa"/>
            <w:tcBorders>
              <w:top w:val="single" w:sz="4" w:space="0" w:color="auto"/>
              <w:left w:val="single" w:sz="4" w:space="0" w:color="auto"/>
              <w:righ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pPr>
            <w:r>
              <w:t>102,4</w:t>
            </w:r>
          </w:p>
        </w:tc>
      </w:tr>
      <w:tr w:rsidR="00BE3D03" w:rsidRPr="00452B89" w:rsidTr="00BE3D03">
        <w:trPr>
          <w:trHeight w:hRule="exact" w:val="562"/>
        </w:trPr>
        <w:tc>
          <w:tcPr>
            <w:tcW w:w="4688" w:type="dxa"/>
            <w:tcBorders>
              <w:top w:val="single" w:sz="4" w:space="0" w:color="auto"/>
              <w:left w:val="single" w:sz="4" w:space="0" w:color="auto"/>
            </w:tcBorders>
            <w:shd w:val="clear" w:color="auto" w:fill="FFFFFF"/>
          </w:tcPr>
          <w:p w:rsidR="00BE3D03" w:rsidRPr="00452B89" w:rsidRDefault="00BE3D03" w:rsidP="00460FC0">
            <w:pPr>
              <w:pStyle w:val="4f6"/>
              <w:shd w:val="clear" w:color="auto" w:fill="auto"/>
              <w:spacing w:after="0" w:line="283" w:lineRule="exact"/>
              <w:ind w:left="120" w:firstLine="0"/>
              <w:jc w:val="left"/>
            </w:pPr>
            <w:r w:rsidRPr="00452B89">
              <w:rPr>
                <w:rStyle w:val="1fc"/>
              </w:rPr>
              <w:t>Пролечено больных на койках дневного пребывания при стационаре</w:t>
            </w:r>
          </w:p>
        </w:tc>
        <w:tc>
          <w:tcPr>
            <w:tcW w:w="907" w:type="dxa"/>
            <w:tcBorders>
              <w:top w:val="single" w:sz="4" w:space="0" w:color="auto"/>
              <w:left w:val="single" w:sz="4" w:space="0" w:color="auto"/>
            </w:tcBorders>
            <w:shd w:val="clear" w:color="auto" w:fill="FFFFFF"/>
          </w:tcPr>
          <w:p w:rsidR="00BE3D03" w:rsidRPr="00452B89" w:rsidRDefault="00BE3D03" w:rsidP="00460FC0">
            <w:pPr>
              <w:pStyle w:val="4f6"/>
              <w:shd w:val="clear" w:color="auto" w:fill="auto"/>
              <w:spacing w:after="0" w:line="210" w:lineRule="exact"/>
              <w:ind w:firstLine="0"/>
              <w:jc w:val="center"/>
            </w:pPr>
            <w:r w:rsidRPr="00452B89">
              <w:rPr>
                <w:rStyle w:val="1fc"/>
              </w:rPr>
              <w:t>Чел.</w:t>
            </w:r>
          </w:p>
        </w:tc>
        <w:tc>
          <w:tcPr>
            <w:tcW w:w="1109" w:type="dxa"/>
            <w:tcBorders>
              <w:top w:val="single" w:sz="4" w:space="0" w:color="auto"/>
              <w:lef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left="280" w:firstLine="0"/>
              <w:jc w:val="center"/>
            </w:pPr>
            <w:r>
              <w:rPr>
                <w:rStyle w:val="1fc"/>
              </w:rPr>
              <w:t>2135</w:t>
            </w:r>
          </w:p>
        </w:tc>
        <w:tc>
          <w:tcPr>
            <w:tcW w:w="1102" w:type="dxa"/>
            <w:tcBorders>
              <w:top w:val="single" w:sz="4" w:space="0" w:color="auto"/>
              <w:left w:val="single" w:sz="4" w:space="0" w:color="auto"/>
              <w:righ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rPr>
                <w:rStyle w:val="1fc"/>
              </w:rPr>
            </w:pPr>
            <w:r>
              <w:rPr>
                <w:rStyle w:val="1fc"/>
              </w:rPr>
              <w:t>101,3</w:t>
            </w:r>
          </w:p>
        </w:tc>
        <w:tc>
          <w:tcPr>
            <w:tcW w:w="1135" w:type="dxa"/>
            <w:tcBorders>
              <w:top w:val="single" w:sz="4" w:space="0" w:color="auto"/>
              <w:lef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pPr>
            <w:r>
              <w:t>2 039</w:t>
            </w:r>
          </w:p>
        </w:tc>
        <w:tc>
          <w:tcPr>
            <w:tcW w:w="1275" w:type="dxa"/>
            <w:tcBorders>
              <w:top w:val="single" w:sz="4" w:space="0" w:color="auto"/>
              <w:left w:val="single" w:sz="4" w:space="0" w:color="auto"/>
              <w:righ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pPr>
            <w:r>
              <w:t>98,6</w:t>
            </w:r>
          </w:p>
        </w:tc>
      </w:tr>
      <w:tr w:rsidR="00BE3D03" w:rsidRPr="00452B89" w:rsidTr="00BE3D03">
        <w:trPr>
          <w:trHeight w:hRule="exact" w:val="562"/>
        </w:trPr>
        <w:tc>
          <w:tcPr>
            <w:tcW w:w="4688" w:type="dxa"/>
            <w:tcBorders>
              <w:top w:val="single" w:sz="4" w:space="0" w:color="auto"/>
              <w:left w:val="single" w:sz="4" w:space="0" w:color="auto"/>
            </w:tcBorders>
            <w:shd w:val="clear" w:color="auto" w:fill="FFFFFF"/>
          </w:tcPr>
          <w:p w:rsidR="00BE3D03" w:rsidRPr="00452B89" w:rsidRDefault="00BE3D03" w:rsidP="00460FC0">
            <w:pPr>
              <w:pStyle w:val="4f6"/>
              <w:shd w:val="clear" w:color="auto" w:fill="auto"/>
              <w:spacing w:after="0"/>
              <w:ind w:left="120" w:firstLine="0"/>
              <w:jc w:val="left"/>
            </w:pPr>
            <w:r w:rsidRPr="00452B89">
              <w:rPr>
                <w:rStyle w:val="1fc"/>
              </w:rPr>
              <w:t>Число посещений в поликлинике (в том чис</w:t>
            </w:r>
            <w:r>
              <w:rPr>
                <w:rStyle w:val="1fc"/>
              </w:rPr>
              <w:t>ле стоматология</w:t>
            </w:r>
            <w:r w:rsidRPr="00452B89">
              <w:rPr>
                <w:rStyle w:val="1fc"/>
              </w:rPr>
              <w:t>)</w:t>
            </w:r>
          </w:p>
        </w:tc>
        <w:tc>
          <w:tcPr>
            <w:tcW w:w="907" w:type="dxa"/>
            <w:tcBorders>
              <w:top w:val="single" w:sz="4" w:space="0" w:color="auto"/>
              <w:left w:val="single" w:sz="4" w:space="0" w:color="auto"/>
            </w:tcBorders>
            <w:shd w:val="clear" w:color="auto" w:fill="FFFFFF"/>
          </w:tcPr>
          <w:p w:rsidR="00BE3D03" w:rsidRPr="00452B89" w:rsidRDefault="00BE3D03" w:rsidP="00460FC0">
            <w:pPr>
              <w:pStyle w:val="4f6"/>
              <w:shd w:val="clear" w:color="auto" w:fill="auto"/>
              <w:spacing w:after="0" w:line="210" w:lineRule="exact"/>
              <w:ind w:firstLine="0"/>
              <w:jc w:val="center"/>
            </w:pPr>
            <w:r w:rsidRPr="00452B89">
              <w:rPr>
                <w:rStyle w:val="1fc"/>
              </w:rPr>
              <w:t>Посещ</w:t>
            </w:r>
            <w:r>
              <w:rPr>
                <w:rStyle w:val="1fc"/>
              </w:rPr>
              <w:t>.</w:t>
            </w:r>
          </w:p>
        </w:tc>
        <w:tc>
          <w:tcPr>
            <w:tcW w:w="1109" w:type="dxa"/>
            <w:tcBorders>
              <w:top w:val="single" w:sz="4" w:space="0" w:color="auto"/>
              <w:lef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left="280" w:firstLine="0"/>
              <w:jc w:val="center"/>
            </w:pPr>
            <w:r>
              <w:t>270 279</w:t>
            </w:r>
          </w:p>
        </w:tc>
        <w:tc>
          <w:tcPr>
            <w:tcW w:w="1102" w:type="dxa"/>
            <w:tcBorders>
              <w:top w:val="single" w:sz="4" w:space="0" w:color="auto"/>
              <w:left w:val="single" w:sz="4" w:space="0" w:color="auto"/>
              <w:righ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rPr>
                <w:rStyle w:val="1fc"/>
              </w:rPr>
            </w:pPr>
            <w:r>
              <w:rPr>
                <w:rStyle w:val="1fc"/>
              </w:rPr>
              <w:t>103</w:t>
            </w:r>
          </w:p>
        </w:tc>
        <w:tc>
          <w:tcPr>
            <w:tcW w:w="1135" w:type="dxa"/>
            <w:tcBorders>
              <w:top w:val="single" w:sz="4" w:space="0" w:color="auto"/>
              <w:lef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pPr>
            <w:r>
              <w:t>242 651</w:t>
            </w:r>
          </w:p>
        </w:tc>
        <w:tc>
          <w:tcPr>
            <w:tcW w:w="1275" w:type="dxa"/>
            <w:tcBorders>
              <w:top w:val="single" w:sz="4" w:space="0" w:color="auto"/>
              <w:left w:val="single" w:sz="4" w:space="0" w:color="auto"/>
              <w:righ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pPr>
            <w:r>
              <w:t>99</w:t>
            </w:r>
          </w:p>
        </w:tc>
      </w:tr>
      <w:tr w:rsidR="00BE3D03" w:rsidRPr="00452B89" w:rsidTr="00BE3D03">
        <w:trPr>
          <w:trHeight w:hRule="exact" w:val="562"/>
        </w:trPr>
        <w:tc>
          <w:tcPr>
            <w:tcW w:w="4688" w:type="dxa"/>
            <w:tcBorders>
              <w:top w:val="single" w:sz="4" w:space="0" w:color="auto"/>
              <w:left w:val="single" w:sz="4" w:space="0" w:color="auto"/>
            </w:tcBorders>
            <w:shd w:val="clear" w:color="auto" w:fill="FFFFFF"/>
          </w:tcPr>
          <w:p w:rsidR="00BE3D03" w:rsidRPr="00452B89" w:rsidRDefault="00BE3D03" w:rsidP="00460FC0">
            <w:pPr>
              <w:pStyle w:val="4f6"/>
              <w:shd w:val="clear" w:color="auto" w:fill="auto"/>
              <w:spacing w:after="0"/>
              <w:ind w:left="120" w:firstLine="0"/>
              <w:jc w:val="left"/>
            </w:pPr>
            <w:r w:rsidRPr="00452B89">
              <w:rPr>
                <w:rStyle w:val="1fc"/>
              </w:rPr>
              <w:t>Число больных в дневном стационаре при поликлинике</w:t>
            </w:r>
          </w:p>
        </w:tc>
        <w:tc>
          <w:tcPr>
            <w:tcW w:w="907" w:type="dxa"/>
            <w:tcBorders>
              <w:top w:val="single" w:sz="4" w:space="0" w:color="auto"/>
              <w:left w:val="single" w:sz="4" w:space="0" w:color="auto"/>
            </w:tcBorders>
            <w:shd w:val="clear" w:color="auto" w:fill="FFFFFF"/>
          </w:tcPr>
          <w:p w:rsidR="00BE3D03" w:rsidRPr="00452B89" w:rsidRDefault="00BE3D03" w:rsidP="00460FC0">
            <w:pPr>
              <w:pStyle w:val="4f6"/>
              <w:shd w:val="clear" w:color="auto" w:fill="auto"/>
              <w:spacing w:after="0" w:line="210" w:lineRule="exact"/>
              <w:ind w:firstLine="0"/>
              <w:jc w:val="center"/>
            </w:pPr>
            <w:r w:rsidRPr="00452B89">
              <w:rPr>
                <w:rStyle w:val="1fc"/>
              </w:rPr>
              <w:t>Чел.</w:t>
            </w:r>
          </w:p>
        </w:tc>
        <w:tc>
          <w:tcPr>
            <w:tcW w:w="1109" w:type="dxa"/>
            <w:tcBorders>
              <w:top w:val="single" w:sz="4" w:space="0" w:color="auto"/>
              <w:lef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left="280" w:firstLine="0"/>
              <w:jc w:val="center"/>
            </w:pPr>
            <w:r>
              <w:rPr>
                <w:rStyle w:val="1fc"/>
              </w:rPr>
              <w:t>228</w:t>
            </w:r>
          </w:p>
        </w:tc>
        <w:tc>
          <w:tcPr>
            <w:tcW w:w="1102" w:type="dxa"/>
            <w:tcBorders>
              <w:top w:val="single" w:sz="4" w:space="0" w:color="auto"/>
              <w:left w:val="single" w:sz="4" w:space="0" w:color="auto"/>
              <w:righ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rPr>
                <w:rStyle w:val="1fc"/>
              </w:rPr>
            </w:pPr>
            <w:r>
              <w:rPr>
                <w:rStyle w:val="1fc"/>
              </w:rPr>
              <w:t>100,2</w:t>
            </w:r>
          </w:p>
        </w:tc>
        <w:tc>
          <w:tcPr>
            <w:tcW w:w="1135" w:type="dxa"/>
            <w:tcBorders>
              <w:top w:val="single" w:sz="4" w:space="0" w:color="auto"/>
              <w:lef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pPr>
            <w:r>
              <w:t>281</w:t>
            </w:r>
          </w:p>
        </w:tc>
        <w:tc>
          <w:tcPr>
            <w:tcW w:w="1275" w:type="dxa"/>
            <w:tcBorders>
              <w:top w:val="single" w:sz="4" w:space="0" w:color="auto"/>
              <w:left w:val="single" w:sz="4" w:space="0" w:color="auto"/>
              <w:righ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pPr>
            <w:r>
              <w:t>101,8</w:t>
            </w:r>
          </w:p>
        </w:tc>
      </w:tr>
      <w:tr w:rsidR="00BE3D03" w:rsidRPr="00452B89" w:rsidTr="00BE3D03">
        <w:trPr>
          <w:trHeight w:hRule="exact" w:val="521"/>
        </w:trPr>
        <w:tc>
          <w:tcPr>
            <w:tcW w:w="4688" w:type="dxa"/>
            <w:tcBorders>
              <w:top w:val="single" w:sz="4" w:space="0" w:color="auto"/>
              <w:left w:val="single" w:sz="4" w:space="0" w:color="auto"/>
            </w:tcBorders>
            <w:shd w:val="clear" w:color="auto" w:fill="FFFFFF"/>
          </w:tcPr>
          <w:p w:rsidR="00BE3D03" w:rsidRPr="00452B89" w:rsidRDefault="00BE3D03" w:rsidP="00460FC0">
            <w:pPr>
              <w:pStyle w:val="4f6"/>
              <w:shd w:val="clear" w:color="auto" w:fill="auto"/>
              <w:spacing w:after="0" w:line="210" w:lineRule="exact"/>
              <w:ind w:left="120" w:firstLine="0"/>
              <w:jc w:val="left"/>
            </w:pPr>
            <w:r w:rsidRPr="00452B89">
              <w:rPr>
                <w:rStyle w:val="1fc"/>
              </w:rPr>
              <w:lastRenderedPageBreak/>
              <w:t>Число вызовов скорой помощи (без перевозок)</w:t>
            </w:r>
          </w:p>
        </w:tc>
        <w:tc>
          <w:tcPr>
            <w:tcW w:w="907" w:type="dxa"/>
            <w:tcBorders>
              <w:top w:val="single" w:sz="4" w:space="0" w:color="auto"/>
              <w:left w:val="single" w:sz="4" w:space="0" w:color="auto"/>
            </w:tcBorders>
            <w:shd w:val="clear" w:color="auto" w:fill="FFFFFF"/>
          </w:tcPr>
          <w:p w:rsidR="00BE3D03" w:rsidRPr="00452B89" w:rsidRDefault="00BE3D03" w:rsidP="00460FC0">
            <w:pPr>
              <w:pStyle w:val="4f6"/>
              <w:shd w:val="clear" w:color="auto" w:fill="auto"/>
              <w:spacing w:after="0" w:line="210" w:lineRule="exact"/>
              <w:ind w:firstLine="0"/>
              <w:jc w:val="center"/>
            </w:pPr>
            <w:r w:rsidRPr="00452B89">
              <w:rPr>
                <w:rStyle w:val="1fc"/>
              </w:rPr>
              <w:t>Вызов</w:t>
            </w:r>
          </w:p>
        </w:tc>
        <w:tc>
          <w:tcPr>
            <w:tcW w:w="1109" w:type="dxa"/>
            <w:tcBorders>
              <w:top w:val="single" w:sz="4" w:space="0" w:color="auto"/>
              <w:lef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left="280" w:firstLine="0"/>
              <w:jc w:val="center"/>
            </w:pPr>
            <w:r>
              <w:t>13 751</w:t>
            </w:r>
          </w:p>
        </w:tc>
        <w:tc>
          <w:tcPr>
            <w:tcW w:w="1102" w:type="dxa"/>
            <w:tcBorders>
              <w:top w:val="single" w:sz="4" w:space="0" w:color="auto"/>
              <w:left w:val="single" w:sz="4" w:space="0" w:color="auto"/>
              <w:righ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rPr>
                <w:rStyle w:val="1fc"/>
              </w:rPr>
            </w:pPr>
            <w:r>
              <w:rPr>
                <w:rStyle w:val="1fc"/>
              </w:rPr>
              <w:t>106</w:t>
            </w:r>
          </w:p>
        </w:tc>
        <w:tc>
          <w:tcPr>
            <w:tcW w:w="1135" w:type="dxa"/>
            <w:tcBorders>
              <w:top w:val="single" w:sz="4" w:space="0" w:color="auto"/>
              <w:lef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pPr>
            <w:r>
              <w:t>12 889</w:t>
            </w:r>
          </w:p>
        </w:tc>
        <w:tc>
          <w:tcPr>
            <w:tcW w:w="1275" w:type="dxa"/>
            <w:tcBorders>
              <w:top w:val="single" w:sz="4" w:space="0" w:color="auto"/>
              <w:left w:val="single" w:sz="4" w:space="0" w:color="auto"/>
              <w:righ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pPr>
            <w:r>
              <w:t>103</w:t>
            </w:r>
          </w:p>
        </w:tc>
      </w:tr>
      <w:tr w:rsidR="00BE3D03" w:rsidRPr="00452B89" w:rsidTr="00BE3D03">
        <w:trPr>
          <w:trHeight w:hRule="exact" w:val="288"/>
        </w:trPr>
        <w:tc>
          <w:tcPr>
            <w:tcW w:w="4688" w:type="dxa"/>
            <w:tcBorders>
              <w:top w:val="single" w:sz="4" w:space="0" w:color="auto"/>
              <w:left w:val="single" w:sz="4" w:space="0" w:color="auto"/>
            </w:tcBorders>
            <w:shd w:val="clear" w:color="auto" w:fill="FFFFFF"/>
          </w:tcPr>
          <w:p w:rsidR="00BE3D03" w:rsidRPr="00452B89" w:rsidRDefault="00BE3D03" w:rsidP="00460FC0">
            <w:pPr>
              <w:pStyle w:val="4f6"/>
              <w:shd w:val="clear" w:color="auto" w:fill="auto"/>
              <w:spacing w:after="0" w:line="210" w:lineRule="exact"/>
              <w:ind w:left="120" w:firstLine="0"/>
              <w:jc w:val="left"/>
            </w:pPr>
            <w:r w:rsidRPr="00452B89">
              <w:rPr>
                <w:rStyle w:val="1fc"/>
              </w:rPr>
              <w:t>Число операций всего</w:t>
            </w:r>
          </w:p>
        </w:tc>
        <w:tc>
          <w:tcPr>
            <w:tcW w:w="907" w:type="dxa"/>
            <w:tcBorders>
              <w:top w:val="single" w:sz="4" w:space="0" w:color="auto"/>
              <w:left w:val="single" w:sz="4" w:space="0" w:color="auto"/>
            </w:tcBorders>
            <w:shd w:val="clear" w:color="auto" w:fill="FFFFFF"/>
          </w:tcPr>
          <w:p w:rsidR="00BE3D03" w:rsidRPr="00452B89" w:rsidRDefault="00BE3D03" w:rsidP="00460FC0">
            <w:pPr>
              <w:pStyle w:val="4f6"/>
              <w:shd w:val="clear" w:color="auto" w:fill="auto"/>
              <w:spacing w:after="0" w:line="210" w:lineRule="exact"/>
              <w:ind w:firstLine="0"/>
              <w:jc w:val="center"/>
            </w:pPr>
            <w:r w:rsidRPr="00452B89">
              <w:rPr>
                <w:rStyle w:val="1fc"/>
              </w:rPr>
              <w:t>Ед.</w:t>
            </w:r>
          </w:p>
        </w:tc>
        <w:tc>
          <w:tcPr>
            <w:tcW w:w="1109" w:type="dxa"/>
            <w:tcBorders>
              <w:top w:val="single" w:sz="4" w:space="0" w:color="auto"/>
              <w:lef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left="280" w:firstLine="0"/>
              <w:jc w:val="center"/>
            </w:pPr>
            <w:r>
              <w:rPr>
                <w:rStyle w:val="1fc"/>
              </w:rPr>
              <w:t>534</w:t>
            </w:r>
          </w:p>
        </w:tc>
        <w:tc>
          <w:tcPr>
            <w:tcW w:w="1102" w:type="dxa"/>
            <w:tcBorders>
              <w:top w:val="single" w:sz="4" w:space="0" w:color="auto"/>
              <w:left w:val="single" w:sz="4" w:space="0" w:color="auto"/>
              <w:righ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rPr>
                <w:rStyle w:val="1fc"/>
              </w:rPr>
            </w:pPr>
            <w:r>
              <w:rPr>
                <w:rStyle w:val="1fc"/>
              </w:rPr>
              <w:t>-</w:t>
            </w:r>
          </w:p>
        </w:tc>
        <w:tc>
          <w:tcPr>
            <w:tcW w:w="1135" w:type="dxa"/>
            <w:tcBorders>
              <w:top w:val="single" w:sz="4" w:space="0" w:color="auto"/>
              <w:lef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pPr>
            <w:r>
              <w:t>624</w:t>
            </w:r>
          </w:p>
        </w:tc>
        <w:tc>
          <w:tcPr>
            <w:tcW w:w="1275" w:type="dxa"/>
            <w:tcBorders>
              <w:top w:val="single" w:sz="4" w:space="0" w:color="auto"/>
              <w:left w:val="single" w:sz="4" w:space="0" w:color="auto"/>
              <w:righ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pPr>
            <w:r>
              <w:t>-</w:t>
            </w:r>
          </w:p>
        </w:tc>
      </w:tr>
      <w:tr w:rsidR="00BE3D03" w:rsidRPr="00452B89" w:rsidTr="00BE3D03">
        <w:trPr>
          <w:trHeight w:hRule="exact" w:val="288"/>
        </w:trPr>
        <w:tc>
          <w:tcPr>
            <w:tcW w:w="4688" w:type="dxa"/>
            <w:tcBorders>
              <w:top w:val="single" w:sz="4" w:space="0" w:color="auto"/>
              <w:left w:val="single" w:sz="4" w:space="0" w:color="auto"/>
            </w:tcBorders>
            <w:shd w:val="clear" w:color="auto" w:fill="FFFFFF"/>
          </w:tcPr>
          <w:p w:rsidR="00BE3D03" w:rsidRPr="00452B89" w:rsidRDefault="00BE3D03" w:rsidP="00460FC0">
            <w:pPr>
              <w:pStyle w:val="4f6"/>
              <w:shd w:val="clear" w:color="auto" w:fill="auto"/>
              <w:spacing w:after="0" w:line="210" w:lineRule="exact"/>
              <w:ind w:left="120" w:firstLine="0"/>
              <w:jc w:val="left"/>
            </w:pPr>
            <w:r w:rsidRPr="00452B89">
              <w:rPr>
                <w:rStyle w:val="1fc"/>
              </w:rPr>
              <w:t>в том числе: плановых</w:t>
            </w:r>
          </w:p>
        </w:tc>
        <w:tc>
          <w:tcPr>
            <w:tcW w:w="907" w:type="dxa"/>
            <w:tcBorders>
              <w:top w:val="single" w:sz="4" w:space="0" w:color="auto"/>
              <w:left w:val="single" w:sz="4" w:space="0" w:color="auto"/>
            </w:tcBorders>
            <w:shd w:val="clear" w:color="auto" w:fill="FFFFFF"/>
          </w:tcPr>
          <w:p w:rsidR="00BE3D03" w:rsidRPr="00452B89" w:rsidRDefault="00BE3D03" w:rsidP="00460FC0">
            <w:pPr>
              <w:pStyle w:val="4f6"/>
              <w:shd w:val="clear" w:color="auto" w:fill="auto"/>
              <w:spacing w:after="0" w:line="210" w:lineRule="exact"/>
              <w:ind w:firstLine="0"/>
              <w:jc w:val="center"/>
              <w:rPr>
                <w:i/>
              </w:rPr>
            </w:pPr>
            <w:r w:rsidRPr="00452B89">
              <w:rPr>
                <w:rStyle w:val="0pt"/>
              </w:rPr>
              <w:t>Ед.</w:t>
            </w:r>
          </w:p>
        </w:tc>
        <w:tc>
          <w:tcPr>
            <w:tcW w:w="1109" w:type="dxa"/>
            <w:tcBorders>
              <w:top w:val="single" w:sz="4" w:space="0" w:color="auto"/>
              <w:lef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left="280" w:firstLine="0"/>
              <w:jc w:val="center"/>
            </w:pPr>
            <w:r>
              <w:t>420</w:t>
            </w:r>
          </w:p>
        </w:tc>
        <w:tc>
          <w:tcPr>
            <w:tcW w:w="1102" w:type="dxa"/>
            <w:tcBorders>
              <w:top w:val="single" w:sz="4" w:space="0" w:color="auto"/>
              <w:left w:val="single" w:sz="4" w:space="0" w:color="auto"/>
              <w:righ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rPr>
                <w:rStyle w:val="0pt"/>
              </w:rPr>
            </w:pPr>
            <w:r>
              <w:rPr>
                <w:rStyle w:val="0pt"/>
              </w:rPr>
              <w:t>-</w:t>
            </w:r>
          </w:p>
        </w:tc>
        <w:tc>
          <w:tcPr>
            <w:tcW w:w="1135" w:type="dxa"/>
            <w:tcBorders>
              <w:top w:val="single" w:sz="4" w:space="0" w:color="auto"/>
              <w:lef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pPr>
            <w:r>
              <w:t>474</w:t>
            </w:r>
          </w:p>
        </w:tc>
        <w:tc>
          <w:tcPr>
            <w:tcW w:w="1275" w:type="dxa"/>
            <w:tcBorders>
              <w:top w:val="single" w:sz="4" w:space="0" w:color="auto"/>
              <w:left w:val="single" w:sz="4" w:space="0" w:color="auto"/>
              <w:righ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pPr>
            <w:r>
              <w:t>-</w:t>
            </w:r>
          </w:p>
        </w:tc>
      </w:tr>
      <w:tr w:rsidR="00BE3D03" w:rsidRPr="00452B89" w:rsidTr="00BE3D03">
        <w:trPr>
          <w:trHeight w:hRule="exact" w:val="293"/>
        </w:trPr>
        <w:tc>
          <w:tcPr>
            <w:tcW w:w="4688" w:type="dxa"/>
            <w:tcBorders>
              <w:top w:val="single" w:sz="4" w:space="0" w:color="auto"/>
              <w:left w:val="single" w:sz="4" w:space="0" w:color="auto"/>
              <w:bottom w:val="single" w:sz="4" w:space="0" w:color="auto"/>
            </w:tcBorders>
            <w:shd w:val="clear" w:color="auto" w:fill="FFFFFF"/>
          </w:tcPr>
          <w:p w:rsidR="00BE3D03" w:rsidRPr="00452B89" w:rsidRDefault="00BE3D03" w:rsidP="00460FC0">
            <w:pPr>
              <w:pStyle w:val="4f6"/>
              <w:shd w:val="clear" w:color="auto" w:fill="auto"/>
              <w:spacing w:after="0" w:line="210" w:lineRule="exact"/>
              <w:ind w:right="3380" w:firstLine="0"/>
              <w:jc w:val="right"/>
            </w:pPr>
            <w:r w:rsidRPr="00452B89">
              <w:rPr>
                <w:rStyle w:val="1fc"/>
              </w:rPr>
              <w:t>экстренных</w:t>
            </w:r>
          </w:p>
        </w:tc>
        <w:tc>
          <w:tcPr>
            <w:tcW w:w="907" w:type="dxa"/>
            <w:tcBorders>
              <w:top w:val="single" w:sz="4" w:space="0" w:color="auto"/>
              <w:left w:val="single" w:sz="4" w:space="0" w:color="auto"/>
              <w:bottom w:val="single" w:sz="4" w:space="0" w:color="auto"/>
            </w:tcBorders>
            <w:shd w:val="clear" w:color="auto" w:fill="FFFFFF"/>
          </w:tcPr>
          <w:p w:rsidR="00BE3D03" w:rsidRPr="00452B89" w:rsidRDefault="00BE3D03" w:rsidP="00460FC0">
            <w:pPr>
              <w:pStyle w:val="4f6"/>
              <w:shd w:val="clear" w:color="auto" w:fill="auto"/>
              <w:spacing w:after="0" w:line="210" w:lineRule="exact"/>
              <w:ind w:firstLine="0"/>
              <w:jc w:val="center"/>
              <w:rPr>
                <w:i/>
              </w:rPr>
            </w:pPr>
            <w:r w:rsidRPr="00452B89">
              <w:rPr>
                <w:rStyle w:val="0pt"/>
              </w:rPr>
              <w:t>Ед.</w:t>
            </w:r>
          </w:p>
        </w:tc>
        <w:tc>
          <w:tcPr>
            <w:tcW w:w="1109" w:type="dxa"/>
            <w:tcBorders>
              <w:top w:val="single" w:sz="4" w:space="0" w:color="auto"/>
              <w:left w:val="single" w:sz="4" w:space="0" w:color="auto"/>
              <w:bottom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left="280" w:firstLine="0"/>
              <w:jc w:val="center"/>
            </w:pPr>
            <w:r>
              <w:t>114</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rPr>
                <w:rStyle w:val="0pt"/>
              </w:rPr>
            </w:pPr>
            <w:r>
              <w:rPr>
                <w:rStyle w:val="0pt"/>
              </w:rPr>
              <w:t>-</w:t>
            </w:r>
          </w:p>
        </w:tc>
        <w:tc>
          <w:tcPr>
            <w:tcW w:w="1135" w:type="dxa"/>
            <w:tcBorders>
              <w:top w:val="single" w:sz="4" w:space="0" w:color="auto"/>
              <w:left w:val="single" w:sz="4" w:space="0" w:color="auto"/>
              <w:bottom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pPr>
            <w:r>
              <w:t>150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E3D03" w:rsidRPr="00452B89" w:rsidRDefault="00BE3D03" w:rsidP="00460FC0">
            <w:pPr>
              <w:pStyle w:val="4f6"/>
              <w:shd w:val="clear" w:color="auto" w:fill="auto"/>
              <w:spacing w:after="0" w:line="210" w:lineRule="exact"/>
              <w:ind w:firstLine="0"/>
              <w:jc w:val="center"/>
            </w:pPr>
            <w:r>
              <w:t>-</w:t>
            </w:r>
          </w:p>
        </w:tc>
      </w:tr>
    </w:tbl>
    <w:p w:rsidR="00BE3D03" w:rsidRDefault="00BE3D03" w:rsidP="00BE3D03">
      <w:pPr>
        <w:jc w:val="both"/>
        <w:rPr>
          <w:color w:val="000000" w:themeColor="text1"/>
          <w:bdr w:val="none" w:sz="0" w:space="0" w:color="auto" w:frame="1"/>
        </w:rPr>
      </w:pPr>
    </w:p>
    <w:p w:rsidR="00980F3E" w:rsidRPr="00980F3E" w:rsidRDefault="00980F3E" w:rsidP="00980F3E">
      <w:pPr>
        <w:pStyle w:val="a4"/>
        <w:jc w:val="center"/>
        <w:rPr>
          <w:b/>
        </w:rPr>
      </w:pPr>
      <w:r w:rsidRPr="00980F3E">
        <w:rPr>
          <w:b/>
        </w:rPr>
        <w:t>Физическая культура и массовый спорт</w:t>
      </w:r>
    </w:p>
    <w:p w:rsidR="00771DCF" w:rsidRPr="00343DFF" w:rsidRDefault="00771DCF" w:rsidP="00771DCF">
      <w:pPr>
        <w:pStyle w:val="ConsPlusNormal0"/>
        <w:ind w:left="851" w:right="678"/>
        <w:jc w:val="center"/>
        <w:rPr>
          <w:rFonts w:ascii="Times New Roman" w:hAnsi="Times New Roman" w:cs="Times New Roman"/>
          <w:sz w:val="22"/>
          <w:szCs w:val="22"/>
        </w:rPr>
      </w:pPr>
    </w:p>
    <w:p w:rsidR="00771DCF" w:rsidRPr="00343DFF" w:rsidRDefault="00771DCF" w:rsidP="00771DCF">
      <w:pPr>
        <w:ind w:right="-2" w:firstLine="567"/>
        <w:jc w:val="both"/>
      </w:pPr>
      <w:r w:rsidRPr="00343DFF">
        <w:t>Физическая культура и спорт являются составной частью общенациональной культуры, и ее развитие является неотъемлемой частью в решении социальных и экономических проблем общества. В современном мире физическая культура и спорт являются важнейшим фактором, обеспечивающим нравственное и физическое развитие населения, а также социальную стабильность и развитие общества. Основополагающей задачей является создание условий для сохранения и улучшения физического и духовного здоровья граждан.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Роль спорта становится не только всё более заметным социальным, но и политическим фактором. Привлечение широких масс населения к занятиям физической культурой и спортом, состояние здоровья населения и успехи на состязаниях самого высокого уровня являются доказательством жизнеспособности и духовной силы любой нации.</w:t>
      </w:r>
    </w:p>
    <w:p w:rsidR="00771DCF" w:rsidRPr="00343DFF" w:rsidRDefault="00771DCF" w:rsidP="00771DCF">
      <w:pPr>
        <w:pStyle w:val="ConsPlusNormal0"/>
        <w:ind w:right="-2" w:firstLine="567"/>
        <w:jc w:val="both"/>
        <w:rPr>
          <w:rFonts w:ascii="Times New Roman" w:hAnsi="Times New Roman" w:cs="Times New Roman"/>
          <w:sz w:val="22"/>
          <w:szCs w:val="22"/>
        </w:rPr>
      </w:pPr>
      <w:r w:rsidRPr="00343DFF">
        <w:rPr>
          <w:rFonts w:ascii="Times New Roman" w:hAnsi="Times New Roman" w:cs="Times New Roman"/>
          <w:sz w:val="22"/>
          <w:szCs w:val="22"/>
        </w:rPr>
        <w:t>В соответствии с распоряжением Правительтва Российской Федерации от 07.08.2009 №1101-р «Об утверждении Стратегии развития физической культуры и спорта в Российской Федерации на период до 2020»,  целью Стратегии является создание условий, обеспечивающих возможность для граждан страны вести здоровый образ жизни, систематически заниматься физической культурой, получить доступ к развитой спортивной инфраструктуре.</w:t>
      </w:r>
    </w:p>
    <w:p w:rsidR="00771DCF" w:rsidRPr="00343DFF" w:rsidRDefault="00771DCF" w:rsidP="00771DCF">
      <w:pPr>
        <w:ind w:right="-2" w:firstLine="567"/>
        <w:jc w:val="both"/>
      </w:pPr>
      <w:r w:rsidRPr="00343DFF">
        <w:t>В современных условиях благополучное функционирование отрасли зависит от развития инфраструктуры, перспектива дальнейшего подъема массовости физкультурного движения во многом зависит от наличия и состояния материально-технической базы; ведутся работы по ремонту и текущему содержанию спортивных сооружений. В рамках предлагаемой Программы целесообразно и дальше развивать такую работу. Требуется обновление и модернизация спортивного инвентаря и оборудования.</w:t>
      </w:r>
    </w:p>
    <w:p w:rsidR="00771DCF" w:rsidRPr="00343DFF" w:rsidRDefault="00771DCF" w:rsidP="00771DCF">
      <w:pPr>
        <w:ind w:right="-2" w:firstLine="567"/>
        <w:jc w:val="both"/>
      </w:pPr>
      <w:r w:rsidRPr="00343DFF">
        <w:t>В настоящее время имеется ряд проблем, влияющих на развитие физической культуры и спорта, требующих неотложного решения, в том числе:</w:t>
      </w:r>
    </w:p>
    <w:p w:rsidR="00771DCF" w:rsidRPr="00343DFF" w:rsidRDefault="00771DCF" w:rsidP="00771DCF">
      <w:pPr>
        <w:ind w:right="-2" w:firstLine="567"/>
        <w:jc w:val="both"/>
      </w:pPr>
      <w:r w:rsidRPr="00343DFF">
        <w:t>- недостаточное привлечение населения к регулярным занятиям физической культурой и спортом;</w:t>
      </w:r>
    </w:p>
    <w:p w:rsidR="00771DCF" w:rsidRPr="00343DFF" w:rsidRDefault="00771DCF" w:rsidP="00771DCF">
      <w:pPr>
        <w:ind w:right="-2" w:firstLine="567"/>
        <w:jc w:val="both"/>
      </w:pPr>
      <w:r w:rsidRPr="00343DFF">
        <w:t>- несоответствие уровня материальной базы и инфраструктуры физической культуры и спорта;</w:t>
      </w:r>
    </w:p>
    <w:p w:rsidR="00771DCF" w:rsidRPr="00343DFF" w:rsidRDefault="00771DCF" w:rsidP="00771DCF">
      <w:pPr>
        <w:ind w:right="-2" w:firstLine="567"/>
        <w:jc w:val="both"/>
      </w:pPr>
      <w:r w:rsidRPr="00343DFF">
        <w:t>-отсутствие достаточной активной пропаганды занятий физической культурой и спортом как составляющей здорового образа жизни.</w:t>
      </w:r>
    </w:p>
    <w:p w:rsidR="00771DCF" w:rsidRPr="00E65544" w:rsidRDefault="00771DCF" w:rsidP="00771DCF">
      <w:pPr>
        <w:ind w:right="-2" w:firstLine="567"/>
        <w:jc w:val="both"/>
        <w:rPr>
          <w:lang w:eastAsia="en-US"/>
        </w:rPr>
      </w:pPr>
      <w:r w:rsidRPr="00E65544">
        <w:rPr>
          <w:lang w:eastAsia="en-US"/>
        </w:rPr>
        <w:t xml:space="preserve">Одним из критериев оценки качества жизни населения является наличие и уровень обеспеченности объектами социального обслуживания, качество предоставляемых объектами услуг. </w:t>
      </w:r>
    </w:p>
    <w:p w:rsidR="00771DCF" w:rsidRPr="00E65544" w:rsidRDefault="00771DCF" w:rsidP="00771DCF">
      <w:pPr>
        <w:ind w:right="-2" w:firstLine="567"/>
        <w:jc w:val="both"/>
        <w:rPr>
          <w:lang w:eastAsia="en-US"/>
        </w:rPr>
      </w:pPr>
      <w:r w:rsidRPr="00E65544">
        <w:rPr>
          <w:lang w:eastAsia="en-US"/>
        </w:rPr>
        <w:t>Описание объектов социального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2017 года.</w:t>
      </w:r>
    </w:p>
    <w:p w:rsidR="00771DCF" w:rsidRPr="00E65544" w:rsidRDefault="00771DCF" w:rsidP="00771DCF">
      <w:pPr>
        <w:ind w:right="-2" w:firstLine="567"/>
        <w:jc w:val="both"/>
        <w:rPr>
          <w:lang w:eastAsia="en-US"/>
        </w:rPr>
      </w:pPr>
      <w:r w:rsidRPr="00E65544">
        <w:rPr>
          <w:lang w:eastAsia="en-US"/>
        </w:rPr>
        <w:t>Услуги по развитию физкультурно-оздоровительной работы в организациях и учреждениях с детьми дошкольного и школьного возраста, молодежью, пенсионерами, лицами с ограниченными возможностями и другими категориями граждан в области физической культуры и массового спорта на территории городского округа город Шахунья осуществляли следующие объекты:</w:t>
      </w:r>
    </w:p>
    <w:p w:rsidR="00771DCF" w:rsidRPr="00E65544" w:rsidRDefault="00771DCF" w:rsidP="00432457">
      <w:pPr>
        <w:numPr>
          <w:ilvl w:val="0"/>
          <w:numId w:val="19"/>
        </w:numPr>
        <w:tabs>
          <w:tab w:val="left" w:pos="851"/>
        </w:tabs>
        <w:spacing w:after="160"/>
        <w:ind w:left="0" w:right="-2" w:firstLine="567"/>
        <w:contextualSpacing/>
        <w:jc w:val="both"/>
        <w:rPr>
          <w:lang w:eastAsia="en-US"/>
        </w:rPr>
      </w:pPr>
      <w:r w:rsidRPr="00E65544">
        <w:rPr>
          <w:lang w:eastAsia="en-US"/>
        </w:rPr>
        <w:t xml:space="preserve">33 физкультурно-спортивных залов суммарной мощностью 10,5 тыс. кв. м площади пола (в том числе 17 при общеобразовательных организациях); </w:t>
      </w:r>
    </w:p>
    <w:p w:rsidR="00771DCF" w:rsidRPr="00E65544" w:rsidRDefault="00771DCF" w:rsidP="00432457">
      <w:pPr>
        <w:numPr>
          <w:ilvl w:val="0"/>
          <w:numId w:val="19"/>
        </w:numPr>
        <w:tabs>
          <w:tab w:val="left" w:pos="851"/>
        </w:tabs>
        <w:spacing w:after="160"/>
        <w:ind w:left="0" w:right="-2" w:firstLine="567"/>
        <w:contextualSpacing/>
        <w:jc w:val="both"/>
        <w:rPr>
          <w:lang w:eastAsia="en-US"/>
        </w:rPr>
      </w:pPr>
      <w:r w:rsidRPr="00E65544">
        <w:rPr>
          <w:lang w:eastAsia="en-US"/>
        </w:rPr>
        <w:lastRenderedPageBreak/>
        <w:t xml:space="preserve">4 плавательных бассейна суммарной мощностью 694 кв. м зеркала воды (в том числе  1 при дошкольной образовательной организации); </w:t>
      </w:r>
    </w:p>
    <w:p w:rsidR="00771DCF" w:rsidRPr="00E65544" w:rsidRDefault="00771DCF" w:rsidP="00432457">
      <w:pPr>
        <w:numPr>
          <w:ilvl w:val="0"/>
          <w:numId w:val="19"/>
        </w:numPr>
        <w:tabs>
          <w:tab w:val="left" w:pos="851"/>
        </w:tabs>
        <w:spacing w:after="160"/>
        <w:ind w:left="0" w:right="-2" w:firstLine="567"/>
        <w:contextualSpacing/>
        <w:jc w:val="both"/>
        <w:rPr>
          <w:lang w:eastAsia="en-US"/>
        </w:rPr>
      </w:pPr>
      <w:r w:rsidRPr="00E65544">
        <w:rPr>
          <w:lang w:eastAsia="en-US"/>
        </w:rPr>
        <w:t xml:space="preserve">62 плоскостных сооружения суммарной мощностью 32,2 тыс. кв. м (в том числе 36 при общеобразовательных организациях); </w:t>
      </w:r>
    </w:p>
    <w:p w:rsidR="00771DCF" w:rsidRPr="00E65544" w:rsidRDefault="00771DCF" w:rsidP="00771DCF">
      <w:pPr>
        <w:ind w:right="-2" w:firstLine="567"/>
        <w:jc w:val="both"/>
        <w:rPr>
          <w:lang w:eastAsia="en-US"/>
        </w:rPr>
      </w:pPr>
      <w:r w:rsidRPr="00E65544">
        <w:rPr>
          <w:lang w:eastAsia="en-US"/>
        </w:rPr>
        <w:t>С учетом объектов, находящихся в ведении городского округа город Шахунья, обеспеченность населения учреждениями физической культуры и массового спорта в соответствии с РНГП в процентах от нормативной потребности составила:</w:t>
      </w:r>
    </w:p>
    <w:p w:rsidR="00771DCF" w:rsidRPr="00343DFF" w:rsidRDefault="00771DCF" w:rsidP="00432457">
      <w:pPr>
        <w:numPr>
          <w:ilvl w:val="0"/>
          <w:numId w:val="17"/>
        </w:numPr>
        <w:tabs>
          <w:tab w:val="left" w:pos="1985"/>
        </w:tabs>
        <w:spacing w:after="160"/>
        <w:ind w:left="0" w:right="-2" w:firstLine="567"/>
        <w:contextualSpacing/>
        <w:jc w:val="both"/>
        <w:rPr>
          <w:lang w:eastAsia="en-US"/>
        </w:rPr>
      </w:pPr>
      <w:r w:rsidRPr="00E65544">
        <w:rPr>
          <w:lang w:eastAsia="en-US"/>
        </w:rPr>
        <w:t>физкультурно-спортивными залами – 83 %;</w:t>
      </w:r>
    </w:p>
    <w:p w:rsidR="00771DCF" w:rsidRPr="00343DFF" w:rsidRDefault="00771DCF" w:rsidP="00432457">
      <w:pPr>
        <w:numPr>
          <w:ilvl w:val="0"/>
          <w:numId w:val="17"/>
        </w:numPr>
        <w:tabs>
          <w:tab w:val="left" w:pos="1985"/>
        </w:tabs>
        <w:spacing w:after="160"/>
        <w:ind w:left="0" w:right="-2" w:firstLine="567"/>
        <w:contextualSpacing/>
        <w:jc w:val="both"/>
        <w:rPr>
          <w:lang w:eastAsia="en-US"/>
        </w:rPr>
      </w:pPr>
      <w:r w:rsidRPr="00E65544">
        <w:rPr>
          <w:lang w:eastAsia="en-US"/>
        </w:rPr>
        <w:t>плавательными бассейнами – 26 %;</w:t>
      </w:r>
    </w:p>
    <w:p w:rsidR="00771DCF" w:rsidRPr="00E65544" w:rsidRDefault="00771DCF" w:rsidP="00432457">
      <w:pPr>
        <w:numPr>
          <w:ilvl w:val="0"/>
          <w:numId w:val="17"/>
        </w:numPr>
        <w:tabs>
          <w:tab w:val="left" w:pos="1985"/>
        </w:tabs>
        <w:spacing w:after="160"/>
        <w:ind w:left="0" w:right="-2" w:firstLine="567"/>
        <w:contextualSpacing/>
        <w:jc w:val="both"/>
        <w:rPr>
          <w:lang w:eastAsia="en-US"/>
        </w:rPr>
      </w:pPr>
      <w:r w:rsidRPr="00E65544">
        <w:rPr>
          <w:lang w:eastAsia="en-US"/>
        </w:rPr>
        <w:t>плоскостными сооружениями – 46 %</w:t>
      </w:r>
    </w:p>
    <w:p w:rsidR="00771DCF" w:rsidRPr="00343DFF" w:rsidRDefault="00771DCF" w:rsidP="00771DCF">
      <w:pPr>
        <w:ind w:right="-2" w:firstLine="567"/>
        <w:jc w:val="both"/>
      </w:pPr>
      <w:r w:rsidRPr="00343DFF">
        <w:t>Реализация Программы позволит решить указанные проблемы при полноценном финансировании и максимально эффективном управлении бюджетными средствами.</w:t>
      </w:r>
    </w:p>
    <w:p w:rsidR="00771DCF" w:rsidRPr="00343DFF" w:rsidRDefault="00771DCF" w:rsidP="00771DCF">
      <w:pPr>
        <w:ind w:right="-2" w:firstLine="567"/>
        <w:jc w:val="both"/>
      </w:pPr>
      <w:r w:rsidRPr="00343DFF">
        <w:t>Можно выделить следующие основные преимущества программно-целевого метода:</w:t>
      </w:r>
    </w:p>
    <w:p w:rsidR="00771DCF" w:rsidRPr="00343DFF" w:rsidRDefault="00771DCF" w:rsidP="00771DCF">
      <w:pPr>
        <w:ind w:right="-2" w:firstLine="567"/>
        <w:jc w:val="both"/>
      </w:pPr>
      <w:r w:rsidRPr="00343DFF">
        <w:t>- комплексный подход к решению проблемы;</w:t>
      </w:r>
    </w:p>
    <w:p w:rsidR="00771DCF" w:rsidRPr="00343DFF" w:rsidRDefault="00771DCF" w:rsidP="00771DCF">
      <w:pPr>
        <w:ind w:right="-2" w:firstLine="567"/>
        <w:jc w:val="both"/>
      </w:pPr>
      <w:r w:rsidRPr="00343DFF">
        <w:t>- распределение полномочий и ответственности;</w:t>
      </w:r>
    </w:p>
    <w:p w:rsidR="00771DCF" w:rsidRPr="00343DFF" w:rsidRDefault="00771DCF" w:rsidP="00771DCF">
      <w:pPr>
        <w:ind w:right="-2" w:firstLine="567"/>
        <w:jc w:val="both"/>
      </w:pPr>
      <w:r w:rsidRPr="00343DFF">
        <w:t>- эффективное планирование и мониторинг результатов реализации Программы.</w:t>
      </w:r>
    </w:p>
    <w:p w:rsidR="00771DCF" w:rsidRDefault="00771DCF" w:rsidP="00771DCF">
      <w:pPr>
        <w:pStyle w:val="ConsPlusNormal0"/>
        <w:ind w:right="-2" w:firstLine="567"/>
        <w:jc w:val="both"/>
        <w:rPr>
          <w:rFonts w:ascii="Times New Roman" w:hAnsi="Times New Roman" w:cs="Times New Roman"/>
          <w:sz w:val="22"/>
          <w:szCs w:val="22"/>
        </w:rPr>
      </w:pPr>
    </w:p>
    <w:p w:rsidR="00771DCF" w:rsidRPr="00343DFF" w:rsidRDefault="00771DCF" w:rsidP="00771DCF">
      <w:pPr>
        <w:pStyle w:val="ConsPlusNormal0"/>
        <w:ind w:right="-2" w:firstLine="567"/>
        <w:jc w:val="both"/>
        <w:rPr>
          <w:rFonts w:ascii="Times New Roman" w:hAnsi="Times New Roman" w:cs="Times New Roman"/>
          <w:sz w:val="22"/>
          <w:szCs w:val="22"/>
        </w:rPr>
      </w:pPr>
      <w:r w:rsidRPr="00343DFF">
        <w:rPr>
          <w:rFonts w:ascii="Times New Roman" w:hAnsi="Times New Roman" w:cs="Times New Roman"/>
          <w:sz w:val="22"/>
          <w:szCs w:val="22"/>
        </w:rPr>
        <w:t>Ключевым направлением деятельности при решении поставленных задач и индикаторов достижения цели Подпрограммы является организация эффективного взаимодействия с органами местного самоуправления в сфере физической культуры и спорта, учреждениями спортивной направленности, общественными объединениями, работающими в сфере физической культуры и спорта.</w:t>
      </w:r>
    </w:p>
    <w:p w:rsidR="00771DCF" w:rsidRPr="00343DFF" w:rsidRDefault="00771DCF" w:rsidP="00771DCF">
      <w:pPr>
        <w:ind w:right="-2"/>
        <w:jc w:val="both"/>
      </w:pPr>
    </w:p>
    <w:p w:rsidR="00771DCF" w:rsidRPr="00343DFF" w:rsidRDefault="00771DCF" w:rsidP="00771DCF">
      <w:pPr>
        <w:pStyle w:val="ConsPlusNormal0"/>
        <w:ind w:right="-2"/>
        <w:jc w:val="center"/>
        <w:outlineLvl w:val="2"/>
        <w:rPr>
          <w:rFonts w:ascii="Times New Roman" w:hAnsi="Times New Roman" w:cs="Times New Roman"/>
          <w:sz w:val="22"/>
          <w:szCs w:val="22"/>
        </w:rPr>
      </w:pPr>
      <w:bookmarkStart w:id="6" w:name="Par412"/>
      <w:bookmarkEnd w:id="6"/>
      <w:r w:rsidRPr="00343DFF">
        <w:rPr>
          <w:rFonts w:ascii="Times New Roman" w:hAnsi="Times New Roman" w:cs="Times New Roman"/>
          <w:sz w:val="22"/>
          <w:szCs w:val="22"/>
        </w:rPr>
        <w:t>2.2. Цели, задачи</w:t>
      </w:r>
    </w:p>
    <w:p w:rsidR="00771DCF" w:rsidRPr="00343DFF" w:rsidRDefault="00771DCF" w:rsidP="00771DCF">
      <w:pPr>
        <w:pStyle w:val="ConsPlusNormal0"/>
        <w:ind w:right="-2" w:firstLine="540"/>
        <w:jc w:val="both"/>
        <w:rPr>
          <w:rFonts w:ascii="Times New Roman" w:hAnsi="Times New Roman" w:cs="Times New Roman"/>
          <w:sz w:val="22"/>
          <w:szCs w:val="22"/>
        </w:rPr>
      </w:pPr>
    </w:p>
    <w:p w:rsidR="00771DCF" w:rsidRPr="00343DFF" w:rsidRDefault="00771DCF" w:rsidP="00771DCF">
      <w:pPr>
        <w:autoSpaceDE w:val="0"/>
        <w:autoSpaceDN w:val="0"/>
        <w:adjustRightInd w:val="0"/>
        <w:ind w:right="-2" w:firstLine="567"/>
        <w:jc w:val="both"/>
      </w:pPr>
      <w:r w:rsidRPr="00343DFF">
        <w:t>Основной целью Программы является обеспечение безопасности, качества и эффективности использования населением объектов физической культуры и спорта, обеспечение доступности объектов физической культуры и спорта городского округа город Шахунья для населения в соответствии с нормативами градостроительного проектирования, достижение расчетного уровня обеспеченности населения городского поселения услугами объектов физической культуры и спорта с нормативами градостроительного проектирования, обеспечение эффективности функционирования действующей социальной инфраструктуры городского поселения.</w:t>
      </w:r>
    </w:p>
    <w:p w:rsidR="00771DCF" w:rsidRPr="00771DCF" w:rsidRDefault="00771DCF" w:rsidP="00771DCF">
      <w:pPr>
        <w:pStyle w:val="ConsPlusNormal0"/>
        <w:ind w:right="-2" w:firstLine="567"/>
        <w:jc w:val="both"/>
        <w:rPr>
          <w:rFonts w:ascii="Times New Roman" w:hAnsi="Times New Roman" w:cs="Times New Roman"/>
          <w:sz w:val="24"/>
          <w:szCs w:val="24"/>
        </w:rPr>
      </w:pPr>
      <w:r w:rsidRPr="00771DCF">
        <w:rPr>
          <w:rFonts w:ascii="Times New Roman" w:hAnsi="Times New Roman" w:cs="Times New Roman"/>
          <w:sz w:val="24"/>
          <w:szCs w:val="24"/>
        </w:rPr>
        <w:t>В рамках достижения названной цели планируется решение следующих задач:</w:t>
      </w:r>
    </w:p>
    <w:p w:rsidR="00771DCF" w:rsidRPr="00771DCF" w:rsidRDefault="00771DCF" w:rsidP="00432457">
      <w:pPr>
        <w:numPr>
          <w:ilvl w:val="0"/>
          <w:numId w:val="15"/>
        </w:numPr>
        <w:tabs>
          <w:tab w:val="left" w:pos="567"/>
          <w:tab w:val="num" w:pos="608"/>
        </w:tabs>
        <w:autoSpaceDE w:val="0"/>
        <w:autoSpaceDN w:val="0"/>
        <w:adjustRightInd w:val="0"/>
        <w:ind w:left="0" w:right="-2" w:firstLine="567"/>
        <w:jc w:val="both"/>
      </w:pPr>
      <w:r w:rsidRPr="00771DCF">
        <w:t>анализ социально-экономического развития городского округа город Шахунья, наличия и уровня обеспеченности населения услугами объектов физической культуры и спорта;</w:t>
      </w:r>
    </w:p>
    <w:p w:rsidR="00771DCF" w:rsidRPr="00771DCF" w:rsidRDefault="00771DCF" w:rsidP="00432457">
      <w:pPr>
        <w:numPr>
          <w:ilvl w:val="0"/>
          <w:numId w:val="15"/>
        </w:numPr>
        <w:tabs>
          <w:tab w:val="left" w:pos="567"/>
          <w:tab w:val="num" w:pos="608"/>
        </w:tabs>
        <w:autoSpaceDE w:val="0"/>
        <w:autoSpaceDN w:val="0"/>
        <w:adjustRightInd w:val="0"/>
        <w:ind w:left="0" w:right="-2" w:firstLine="567"/>
        <w:jc w:val="both"/>
      </w:pPr>
      <w:r w:rsidRPr="00771DCF">
        <w:t>прогноз потребностей населения городского округа город Шахунья в объектах физической культуры и спорта до 2027 года;</w:t>
      </w:r>
    </w:p>
    <w:p w:rsidR="00771DCF" w:rsidRPr="00771DCF" w:rsidRDefault="00771DCF" w:rsidP="00432457">
      <w:pPr>
        <w:numPr>
          <w:ilvl w:val="0"/>
          <w:numId w:val="15"/>
        </w:numPr>
        <w:tabs>
          <w:tab w:val="num" w:pos="608"/>
        </w:tabs>
        <w:autoSpaceDE w:val="0"/>
        <w:autoSpaceDN w:val="0"/>
        <w:adjustRightInd w:val="0"/>
        <w:ind w:left="0" w:right="-2" w:firstLine="567"/>
        <w:jc w:val="both"/>
      </w:pPr>
      <w:r w:rsidRPr="00771DCF">
        <w:t>формирование перечня мероприятий (инвестиционных проектов) по проектированию, строительству, реконструкции объектов физической культуры  и спорта городского округа город Шахунья, которые предусмотрены государственными и муниципальными программами;</w:t>
      </w:r>
    </w:p>
    <w:p w:rsidR="00771DCF" w:rsidRDefault="00771DCF" w:rsidP="00432457">
      <w:pPr>
        <w:numPr>
          <w:ilvl w:val="0"/>
          <w:numId w:val="15"/>
        </w:numPr>
        <w:tabs>
          <w:tab w:val="left" w:pos="567"/>
          <w:tab w:val="num" w:pos="608"/>
        </w:tabs>
        <w:autoSpaceDE w:val="0"/>
        <w:autoSpaceDN w:val="0"/>
        <w:adjustRightInd w:val="0"/>
        <w:ind w:left="0" w:right="-2" w:firstLine="567"/>
        <w:jc w:val="both"/>
      </w:pPr>
      <w:r w:rsidRPr="00771DCF">
        <w:t xml:space="preserve"> оценка объемов и источников финансирования мероприятий по проектированию, строительству, реконструкции объектов физической культуры и спорта </w:t>
      </w:r>
      <w:r w:rsidR="0056407D">
        <w:t>городского округа город Шахунья.</w:t>
      </w:r>
    </w:p>
    <w:p w:rsidR="0056407D" w:rsidRDefault="0056407D" w:rsidP="0056407D">
      <w:pPr>
        <w:tabs>
          <w:tab w:val="left" w:pos="567"/>
        </w:tabs>
        <w:autoSpaceDE w:val="0"/>
        <w:autoSpaceDN w:val="0"/>
        <w:adjustRightInd w:val="0"/>
        <w:ind w:right="-2"/>
        <w:jc w:val="both"/>
      </w:pPr>
    </w:p>
    <w:p w:rsidR="0056407D" w:rsidRDefault="0056407D" w:rsidP="0056407D">
      <w:pPr>
        <w:tabs>
          <w:tab w:val="left" w:pos="567"/>
        </w:tabs>
        <w:autoSpaceDE w:val="0"/>
        <w:autoSpaceDN w:val="0"/>
        <w:adjustRightInd w:val="0"/>
        <w:ind w:right="-2"/>
        <w:jc w:val="both"/>
      </w:pPr>
    </w:p>
    <w:p w:rsidR="0056407D" w:rsidRDefault="0056407D" w:rsidP="0056407D">
      <w:pPr>
        <w:tabs>
          <w:tab w:val="left" w:pos="567"/>
        </w:tabs>
        <w:autoSpaceDE w:val="0"/>
        <w:autoSpaceDN w:val="0"/>
        <w:adjustRightInd w:val="0"/>
        <w:ind w:right="-2"/>
        <w:jc w:val="both"/>
      </w:pPr>
    </w:p>
    <w:tbl>
      <w:tblPr>
        <w:tblW w:w="10491" w:type="dxa"/>
        <w:tblInd w:w="-182" w:type="dxa"/>
        <w:tblLayout w:type="fixed"/>
        <w:tblCellMar>
          <w:top w:w="75" w:type="dxa"/>
          <w:left w:w="0" w:type="dxa"/>
          <w:bottom w:w="75" w:type="dxa"/>
          <w:right w:w="0" w:type="dxa"/>
        </w:tblCellMar>
        <w:tblLook w:val="0000" w:firstRow="0" w:lastRow="0" w:firstColumn="0" w:lastColumn="0" w:noHBand="0" w:noVBand="0"/>
      </w:tblPr>
      <w:tblGrid>
        <w:gridCol w:w="1560"/>
        <w:gridCol w:w="6379"/>
        <w:gridCol w:w="1276"/>
        <w:gridCol w:w="1276"/>
      </w:tblGrid>
      <w:tr w:rsidR="00771DCF" w:rsidRPr="00AF3309" w:rsidTr="00F8395A">
        <w:trPr>
          <w:trHeight w:val="412"/>
        </w:trPr>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Pr="00AF3309" w:rsidRDefault="00771DCF" w:rsidP="00771DCF">
            <w:pPr>
              <w:pStyle w:val="ConsPlusNormal0"/>
              <w:ind w:firstLine="0"/>
              <w:jc w:val="center"/>
              <w:rPr>
                <w:rFonts w:ascii="Times New Roman" w:hAnsi="Times New Roman" w:cs="Times New Roman"/>
                <w:sz w:val="22"/>
                <w:szCs w:val="22"/>
              </w:rPr>
            </w:pPr>
            <w:r w:rsidRPr="00AF3309">
              <w:rPr>
                <w:rFonts w:ascii="Times New Roman" w:hAnsi="Times New Roman" w:cs="Times New Roman"/>
                <w:sz w:val="22"/>
                <w:szCs w:val="22"/>
              </w:rPr>
              <w:t>Индикаторы достижения цели и показатели непосредствен</w:t>
            </w:r>
            <w:r w:rsidRPr="00AF3309">
              <w:rPr>
                <w:rFonts w:ascii="Times New Roman" w:hAnsi="Times New Roman" w:cs="Times New Roman"/>
                <w:sz w:val="22"/>
                <w:szCs w:val="22"/>
              </w:rPr>
              <w:lastRenderedPageBreak/>
              <w:t>ных результатов Программы</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Pr="00AF3309" w:rsidRDefault="00771DCF" w:rsidP="00771DCF">
            <w:pPr>
              <w:pStyle w:val="ConsPlusNormal0"/>
              <w:ind w:firstLine="0"/>
              <w:jc w:val="center"/>
              <w:rPr>
                <w:rFonts w:ascii="Times New Roman" w:hAnsi="Times New Roman" w:cs="Times New Roman"/>
                <w:sz w:val="22"/>
                <w:szCs w:val="22"/>
              </w:rPr>
            </w:pPr>
            <w:r w:rsidRPr="00AF3309">
              <w:rPr>
                <w:rFonts w:ascii="Times New Roman" w:hAnsi="Times New Roman" w:cs="Times New Roman"/>
                <w:sz w:val="22"/>
                <w:szCs w:val="22"/>
              </w:rPr>
              <w:lastRenderedPageBreak/>
              <w:t>Наименование индикатора/непосредственного результата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Pr="00AF3309" w:rsidRDefault="00771DCF" w:rsidP="00771DCF">
            <w:pPr>
              <w:pStyle w:val="ConsPlusNormal0"/>
              <w:ind w:firstLine="40"/>
              <w:jc w:val="center"/>
              <w:rPr>
                <w:rFonts w:ascii="Times New Roman" w:hAnsi="Times New Roman" w:cs="Times New Roman"/>
                <w:sz w:val="22"/>
                <w:szCs w:val="22"/>
              </w:rPr>
            </w:pPr>
            <w:r w:rsidRPr="00AF3309">
              <w:rPr>
                <w:rFonts w:ascii="Times New Roman" w:hAnsi="Times New Roman" w:cs="Times New Roman"/>
                <w:sz w:val="22"/>
                <w:szCs w:val="22"/>
              </w:rPr>
              <w:t>Ед.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Pr="00AF3309" w:rsidRDefault="00771DCF" w:rsidP="00771DCF">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2027</w:t>
            </w:r>
            <w:r w:rsidRPr="00AF3309">
              <w:rPr>
                <w:rFonts w:ascii="Times New Roman" w:hAnsi="Times New Roman" w:cs="Times New Roman"/>
                <w:sz w:val="22"/>
                <w:szCs w:val="22"/>
              </w:rPr>
              <w:t xml:space="preserve"> год</w:t>
            </w:r>
          </w:p>
        </w:tc>
      </w:tr>
      <w:tr w:rsidR="00771DCF" w:rsidRPr="00AF3309" w:rsidTr="00771DCF">
        <w:trPr>
          <w:trHeight w:val="234"/>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Pr="00AF3309" w:rsidRDefault="00771DCF" w:rsidP="00460FC0">
            <w:pPr>
              <w:pStyle w:val="ConsPlusNormal0"/>
              <w:ind w:firstLine="540"/>
              <w:jc w:val="both"/>
              <w:rPr>
                <w:rFonts w:ascii="Times New Roman" w:hAnsi="Times New Roman" w:cs="Times New Roman"/>
                <w:sz w:val="22"/>
                <w:szCs w:val="22"/>
              </w:rPr>
            </w:pP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Pr="00AF3309" w:rsidRDefault="00771DCF" w:rsidP="00460FC0">
            <w:pPr>
              <w:pStyle w:val="ConsPlusNormal0"/>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Pr="00AF3309" w:rsidRDefault="00771DCF" w:rsidP="00460FC0">
            <w:pPr>
              <w:pStyle w:val="ConsPlusNormal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Pr="00AF3309" w:rsidRDefault="00771DCF" w:rsidP="00460FC0">
            <w:pPr>
              <w:pStyle w:val="ConsPlusNormal0"/>
              <w:rPr>
                <w:rFonts w:ascii="Times New Roman" w:hAnsi="Times New Roman" w:cs="Times New Roman"/>
                <w:sz w:val="22"/>
                <w:szCs w:val="22"/>
              </w:rPr>
            </w:pPr>
          </w:p>
        </w:tc>
      </w:tr>
      <w:tr w:rsidR="00771DCF" w:rsidRPr="00AF3309" w:rsidTr="00771DCF">
        <w:trPr>
          <w:trHeight w:val="243"/>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Pr="00AF3309" w:rsidRDefault="00771DCF" w:rsidP="00460FC0">
            <w:pPr>
              <w:pStyle w:val="ConsPlusNormal0"/>
              <w:ind w:firstLine="540"/>
              <w:jc w:val="both"/>
              <w:rPr>
                <w:rFonts w:ascii="Times New Roman" w:hAnsi="Times New Roman" w:cs="Times New Roman"/>
                <w:sz w:val="22"/>
                <w:szCs w:val="22"/>
              </w:rPr>
            </w:pP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Pr="00AF3309" w:rsidRDefault="00771DCF" w:rsidP="00460FC0">
            <w:pPr>
              <w:pStyle w:val="ConsPlusNormal0"/>
              <w:jc w:val="both"/>
              <w:rPr>
                <w:rFonts w:ascii="Times New Roman" w:hAnsi="Times New Roman" w:cs="Times New Roman"/>
                <w:sz w:val="22"/>
                <w:szCs w:val="22"/>
              </w:rPr>
            </w:pPr>
            <w:r w:rsidRPr="00AF3309">
              <w:rPr>
                <w:rFonts w:ascii="Times New Roman" w:hAnsi="Times New Roman" w:cs="Times New Roman"/>
                <w:sz w:val="22"/>
                <w:szCs w:val="22"/>
              </w:rPr>
              <w:t>Индикаторы: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Pr="00AF3309" w:rsidRDefault="00771DCF" w:rsidP="00460FC0">
            <w:pPr>
              <w:pStyle w:val="ConsPlusNormal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Pr="00AF3309" w:rsidRDefault="00771DCF" w:rsidP="00460FC0">
            <w:pPr>
              <w:pStyle w:val="ConsPlusNormal0"/>
              <w:rPr>
                <w:rFonts w:ascii="Times New Roman" w:hAnsi="Times New Roman" w:cs="Times New Roman"/>
                <w:sz w:val="22"/>
                <w:szCs w:val="22"/>
              </w:rPr>
            </w:pPr>
          </w:p>
        </w:tc>
      </w:tr>
      <w:tr w:rsidR="00771DCF" w:rsidRPr="00AF3309" w:rsidTr="00855AB1">
        <w:trPr>
          <w:trHeight w:val="1073"/>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Pr="00AF3309" w:rsidRDefault="00771DCF" w:rsidP="00460FC0">
            <w:pPr>
              <w:pStyle w:val="ConsPlusNormal0"/>
              <w:ind w:firstLine="540"/>
              <w:jc w:val="both"/>
              <w:rPr>
                <w:rFonts w:ascii="Times New Roman" w:hAnsi="Times New Roman" w:cs="Times New Roman"/>
                <w:sz w:val="22"/>
                <w:szCs w:val="22"/>
              </w:rPr>
            </w:pP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Default="00771DCF" w:rsidP="00460FC0">
            <w:pPr>
              <w:pStyle w:val="ConsPlusNormal0"/>
              <w:jc w:val="both"/>
              <w:rPr>
                <w:rFonts w:ascii="Times New Roman" w:hAnsi="Times New Roman" w:cs="Times New Roman"/>
                <w:bCs/>
                <w:sz w:val="22"/>
                <w:szCs w:val="22"/>
              </w:rPr>
            </w:pPr>
            <w:r>
              <w:rPr>
                <w:rFonts w:ascii="Times New Roman" w:hAnsi="Times New Roman" w:cs="Times New Roman"/>
                <w:bCs/>
                <w:sz w:val="22"/>
                <w:szCs w:val="22"/>
              </w:rPr>
              <w:t>Р</w:t>
            </w:r>
            <w:r w:rsidRPr="00D850B8">
              <w:rPr>
                <w:rFonts w:ascii="Times New Roman" w:hAnsi="Times New Roman" w:cs="Times New Roman"/>
                <w:bCs/>
                <w:sz w:val="22"/>
                <w:szCs w:val="22"/>
              </w:rPr>
              <w:t xml:space="preserve">азвитие сети объектов </w:t>
            </w:r>
            <w:r>
              <w:rPr>
                <w:rFonts w:ascii="Times New Roman" w:hAnsi="Times New Roman" w:cs="Times New Roman"/>
                <w:bCs/>
                <w:sz w:val="22"/>
                <w:szCs w:val="22"/>
              </w:rPr>
              <w:t>физической культуры и спорта</w:t>
            </w:r>
            <w:r w:rsidRPr="00D850B8">
              <w:rPr>
                <w:rFonts w:ascii="Times New Roman" w:hAnsi="Times New Roman" w:cs="Times New Roman"/>
                <w:bCs/>
                <w:sz w:val="22"/>
                <w:szCs w:val="22"/>
              </w:rPr>
              <w:t xml:space="preserve"> городского </w:t>
            </w:r>
            <w:r>
              <w:rPr>
                <w:rFonts w:ascii="Times New Roman" w:hAnsi="Times New Roman" w:cs="Times New Roman"/>
                <w:bCs/>
                <w:sz w:val="22"/>
                <w:szCs w:val="22"/>
              </w:rPr>
              <w:t>округа город Шахунья</w:t>
            </w:r>
            <w:r w:rsidRPr="00D850B8">
              <w:rPr>
                <w:rFonts w:ascii="Times New Roman" w:hAnsi="Times New Roman" w:cs="Times New Roman"/>
                <w:bCs/>
                <w:sz w:val="22"/>
                <w:szCs w:val="22"/>
              </w:rPr>
              <w:t xml:space="preserve"> с увеличением мощностей</w:t>
            </w:r>
            <w:r>
              <w:rPr>
                <w:rFonts w:ascii="Times New Roman" w:hAnsi="Times New Roman" w:cs="Times New Roman"/>
                <w:bCs/>
                <w:sz w:val="22"/>
                <w:szCs w:val="22"/>
              </w:rPr>
              <w:t>, в том числе за счет строительства образовательных организаций на территории городского округа город Шахунья</w:t>
            </w:r>
          </w:p>
          <w:p w:rsidR="00771DCF" w:rsidRPr="00D850B8" w:rsidRDefault="00771DCF" w:rsidP="00460FC0">
            <w:pPr>
              <w:pStyle w:val="aff1"/>
              <w:tabs>
                <w:tab w:val="left" w:pos="320"/>
              </w:tabs>
              <w:autoSpaceDE w:val="0"/>
              <w:autoSpaceDN w:val="0"/>
              <w:adjustRightInd w:val="0"/>
              <w:spacing w:line="240" w:lineRule="auto"/>
              <w:ind w:left="0"/>
              <w:contextualSpacing/>
              <w:rPr>
                <w:bCs/>
              </w:rPr>
            </w:pPr>
            <w:r>
              <w:rPr>
                <w:bCs/>
              </w:rPr>
              <w:t xml:space="preserve">- </w:t>
            </w:r>
            <w:r w:rsidRPr="00D850B8">
              <w:rPr>
                <w:bCs/>
              </w:rPr>
              <w:t xml:space="preserve">физкультурно-спортивные залы – до </w:t>
            </w:r>
            <w:r>
              <w:rPr>
                <w:bCs/>
              </w:rPr>
              <w:t>12,0</w:t>
            </w:r>
            <w:r w:rsidRPr="00D850B8">
              <w:rPr>
                <w:bCs/>
              </w:rPr>
              <w:t xml:space="preserve"> тыс. кв. м площади пола;</w:t>
            </w:r>
          </w:p>
          <w:p w:rsidR="00771DCF" w:rsidRPr="00D850B8" w:rsidRDefault="00771DCF" w:rsidP="00460FC0">
            <w:pPr>
              <w:tabs>
                <w:tab w:val="left" w:pos="320"/>
              </w:tabs>
              <w:autoSpaceDE w:val="0"/>
              <w:autoSpaceDN w:val="0"/>
              <w:adjustRightInd w:val="0"/>
              <w:contextualSpacing/>
              <w:rPr>
                <w:bCs/>
              </w:rPr>
            </w:pPr>
            <w:r>
              <w:rPr>
                <w:bCs/>
              </w:rPr>
              <w:t xml:space="preserve">- </w:t>
            </w:r>
            <w:r w:rsidRPr="00D850B8">
              <w:rPr>
                <w:bCs/>
              </w:rPr>
              <w:t xml:space="preserve">плоскостные сооружения – до </w:t>
            </w:r>
            <w:r>
              <w:rPr>
                <w:bCs/>
              </w:rPr>
              <w:t>51,2</w:t>
            </w:r>
            <w:r w:rsidRPr="00D850B8">
              <w:rPr>
                <w:bCs/>
              </w:rPr>
              <w:t xml:space="preserve"> тыс. кв. 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Default="00771DCF" w:rsidP="00460FC0">
            <w:pPr>
              <w:pStyle w:val="ConsPlusNormal0"/>
              <w:jc w:val="center"/>
              <w:rPr>
                <w:rFonts w:ascii="Times New Roman" w:hAnsi="Times New Roman" w:cs="Times New Roman"/>
                <w:sz w:val="22"/>
                <w:szCs w:val="22"/>
              </w:rPr>
            </w:pPr>
          </w:p>
          <w:p w:rsidR="00771DCF" w:rsidRDefault="00771DCF" w:rsidP="00771DCF">
            <w:pPr>
              <w:pStyle w:val="ConsPlusNormal0"/>
              <w:ind w:firstLine="0"/>
              <w:jc w:val="center"/>
              <w:rPr>
                <w:rFonts w:ascii="Times New Roman" w:hAnsi="Times New Roman" w:cs="Times New Roman"/>
                <w:sz w:val="22"/>
                <w:szCs w:val="22"/>
              </w:rPr>
            </w:pPr>
          </w:p>
          <w:p w:rsidR="00771DCF" w:rsidRDefault="00771DCF" w:rsidP="00771DCF">
            <w:pPr>
              <w:pStyle w:val="ConsPlusNormal0"/>
              <w:ind w:firstLine="0"/>
              <w:jc w:val="center"/>
              <w:rPr>
                <w:rFonts w:ascii="Times New Roman" w:hAnsi="Times New Roman" w:cs="Times New Roman"/>
                <w:sz w:val="22"/>
                <w:szCs w:val="22"/>
              </w:rPr>
            </w:pPr>
          </w:p>
          <w:p w:rsidR="00771DCF" w:rsidRDefault="00771DCF" w:rsidP="00771DCF">
            <w:pPr>
              <w:pStyle w:val="ConsPlusNormal0"/>
              <w:ind w:firstLine="0"/>
              <w:jc w:val="center"/>
              <w:rPr>
                <w:rFonts w:ascii="Times New Roman" w:hAnsi="Times New Roman" w:cs="Times New Roman"/>
                <w:sz w:val="22"/>
                <w:szCs w:val="22"/>
              </w:rPr>
            </w:pPr>
          </w:p>
          <w:p w:rsidR="00771DCF" w:rsidRDefault="00771DCF" w:rsidP="00771DCF">
            <w:pPr>
              <w:pStyle w:val="ConsPlusNormal0"/>
              <w:ind w:firstLine="0"/>
              <w:jc w:val="center"/>
              <w:rPr>
                <w:rFonts w:ascii="Times New Roman" w:hAnsi="Times New Roman" w:cs="Times New Roman"/>
                <w:sz w:val="22"/>
                <w:szCs w:val="22"/>
              </w:rPr>
            </w:pPr>
          </w:p>
          <w:p w:rsidR="00771DCF" w:rsidRDefault="00771DCF" w:rsidP="00771DCF">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тыс.кв.м.</w:t>
            </w:r>
          </w:p>
          <w:p w:rsidR="00771DCF" w:rsidRPr="00AF3309" w:rsidRDefault="00771DCF" w:rsidP="00771DCF">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тыс.кв.м.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Default="00771DCF" w:rsidP="00460FC0">
            <w:pPr>
              <w:pStyle w:val="ConsPlusNormal0"/>
              <w:jc w:val="center"/>
              <w:rPr>
                <w:rFonts w:ascii="Times New Roman" w:hAnsi="Times New Roman" w:cs="Times New Roman"/>
                <w:sz w:val="22"/>
                <w:szCs w:val="22"/>
              </w:rPr>
            </w:pPr>
          </w:p>
          <w:p w:rsidR="00771DCF" w:rsidRDefault="00771DCF" w:rsidP="00460FC0">
            <w:pPr>
              <w:pStyle w:val="ConsPlusNormal0"/>
              <w:rPr>
                <w:rFonts w:ascii="Times New Roman" w:hAnsi="Times New Roman" w:cs="Times New Roman"/>
                <w:sz w:val="22"/>
                <w:szCs w:val="22"/>
              </w:rPr>
            </w:pPr>
          </w:p>
          <w:p w:rsidR="00771DCF" w:rsidRDefault="00771DCF" w:rsidP="00771DCF">
            <w:pPr>
              <w:pStyle w:val="ConsPlusNormal0"/>
              <w:ind w:firstLine="0"/>
              <w:jc w:val="center"/>
              <w:rPr>
                <w:rFonts w:ascii="Times New Roman" w:hAnsi="Times New Roman" w:cs="Times New Roman"/>
                <w:sz w:val="22"/>
                <w:szCs w:val="22"/>
              </w:rPr>
            </w:pPr>
          </w:p>
          <w:p w:rsidR="00771DCF" w:rsidRDefault="00771DCF" w:rsidP="00771DCF">
            <w:pPr>
              <w:pStyle w:val="ConsPlusNormal0"/>
              <w:ind w:firstLine="0"/>
              <w:jc w:val="center"/>
              <w:rPr>
                <w:rFonts w:ascii="Times New Roman" w:hAnsi="Times New Roman" w:cs="Times New Roman"/>
                <w:sz w:val="22"/>
                <w:szCs w:val="22"/>
              </w:rPr>
            </w:pPr>
          </w:p>
          <w:p w:rsidR="00771DCF" w:rsidRDefault="00771DCF" w:rsidP="00771DCF">
            <w:pPr>
              <w:pStyle w:val="ConsPlusNormal0"/>
              <w:ind w:firstLine="0"/>
              <w:jc w:val="center"/>
              <w:rPr>
                <w:rFonts w:ascii="Times New Roman" w:hAnsi="Times New Roman" w:cs="Times New Roman"/>
                <w:sz w:val="22"/>
                <w:szCs w:val="22"/>
              </w:rPr>
            </w:pPr>
          </w:p>
          <w:p w:rsidR="00771DCF" w:rsidRDefault="00771DCF" w:rsidP="00771DCF">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12,00</w:t>
            </w:r>
          </w:p>
          <w:p w:rsidR="00771DCF" w:rsidRPr="00AF3309" w:rsidRDefault="00771DCF" w:rsidP="00771DCF">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51,2</w:t>
            </w:r>
          </w:p>
        </w:tc>
      </w:tr>
      <w:tr w:rsidR="00771DCF" w:rsidRPr="00AF3309" w:rsidTr="00771DCF">
        <w:trPr>
          <w:trHeight w:val="302"/>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Pr="00AF3309" w:rsidRDefault="00771DCF" w:rsidP="00460FC0">
            <w:pPr>
              <w:pStyle w:val="ConsPlusNormal0"/>
              <w:ind w:firstLine="540"/>
              <w:jc w:val="both"/>
              <w:rPr>
                <w:rFonts w:ascii="Times New Roman" w:hAnsi="Times New Roman" w:cs="Times New Roman"/>
                <w:sz w:val="22"/>
                <w:szCs w:val="22"/>
              </w:rPr>
            </w:pP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Pr="00AF3309" w:rsidRDefault="00771DCF" w:rsidP="00460FC0">
            <w:pPr>
              <w:pStyle w:val="ConsPlusNormal0"/>
              <w:jc w:val="both"/>
              <w:rPr>
                <w:rFonts w:ascii="Times New Roman" w:hAnsi="Times New Roman" w:cs="Times New Roman"/>
                <w:sz w:val="22"/>
                <w:szCs w:val="22"/>
              </w:rPr>
            </w:pPr>
            <w:r w:rsidRPr="00AF3309">
              <w:rPr>
                <w:rFonts w:ascii="Times New Roman" w:hAnsi="Times New Roman" w:cs="Times New Roman"/>
                <w:sz w:val="22"/>
                <w:szCs w:val="22"/>
              </w:rPr>
              <w:t>Непосредственные результаты: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Pr="00AF3309" w:rsidRDefault="00771DCF" w:rsidP="00460FC0">
            <w:pPr>
              <w:pStyle w:val="ConsPlusNormal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Pr="00AF3309" w:rsidRDefault="00771DCF" w:rsidP="00460FC0">
            <w:pPr>
              <w:pStyle w:val="ConsPlusNormal0"/>
              <w:rPr>
                <w:rFonts w:ascii="Times New Roman" w:hAnsi="Times New Roman" w:cs="Times New Roman"/>
                <w:sz w:val="22"/>
                <w:szCs w:val="22"/>
              </w:rPr>
            </w:pPr>
          </w:p>
        </w:tc>
      </w:tr>
      <w:tr w:rsidR="00771DCF" w:rsidRPr="00AF3309" w:rsidTr="00D73531">
        <w:trPr>
          <w:trHeight w:val="391"/>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Pr="00AF3309" w:rsidRDefault="00771DCF" w:rsidP="00460FC0">
            <w:pPr>
              <w:pStyle w:val="ConsPlusNormal0"/>
              <w:ind w:firstLine="540"/>
              <w:jc w:val="both"/>
              <w:rPr>
                <w:rFonts w:ascii="Times New Roman" w:hAnsi="Times New Roman" w:cs="Times New Roman"/>
                <w:sz w:val="22"/>
                <w:szCs w:val="22"/>
              </w:rPr>
            </w:pP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Default="00771DCF" w:rsidP="00460FC0">
            <w:pPr>
              <w:autoSpaceDE w:val="0"/>
              <w:autoSpaceDN w:val="0"/>
              <w:adjustRightInd w:val="0"/>
              <w:rPr>
                <w:bCs/>
              </w:rPr>
            </w:pPr>
            <w:r>
              <w:rPr>
                <w:bCs/>
                <w:lang w:eastAsia="en-US"/>
              </w:rPr>
              <w:t>У</w:t>
            </w:r>
            <w:r w:rsidRPr="00CD13E1">
              <w:rPr>
                <w:bCs/>
                <w:lang w:eastAsia="en-US"/>
              </w:rPr>
              <w:t xml:space="preserve">величение уровня обеспеченности населения </w:t>
            </w:r>
            <w:r>
              <w:rPr>
                <w:bCs/>
              </w:rPr>
              <w:t>объектами физической культуры и спорта, в том числе за счет строительства образовательных организаций на территории городского округа город Шахунья</w:t>
            </w:r>
          </w:p>
          <w:p w:rsidR="00771DCF" w:rsidRPr="00CD13E1" w:rsidRDefault="00771DCF" w:rsidP="00460FC0">
            <w:pPr>
              <w:autoSpaceDE w:val="0"/>
              <w:autoSpaceDN w:val="0"/>
              <w:adjustRightInd w:val="0"/>
              <w:rPr>
                <w:bCs/>
              </w:rPr>
            </w:pPr>
            <w:r>
              <w:rPr>
                <w:bCs/>
              </w:rPr>
              <w:t xml:space="preserve">- </w:t>
            </w:r>
            <w:r w:rsidRPr="00CD13E1">
              <w:rPr>
                <w:bCs/>
              </w:rPr>
              <w:t xml:space="preserve">физкультурно-спортивными залами с  </w:t>
            </w:r>
            <w:r>
              <w:rPr>
                <w:bCs/>
              </w:rPr>
              <w:t xml:space="preserve">80 </w:t>
            </w:r>
            <w:r w:rsidRPr="00CD13E1">
              <w:rPr>
                <w:bCs/>
              </w:rPr>
              <w:t xml:space="preserve">% до </w:t>
            </w:r>
            <w:r>
              <w:rPr>
                <w:bCs/>
              </w:rPr>
              <w:t>95</w:t>
            </w:r>
            <w:r w:rsidRPr="00CD13E1">
              <w:rPr>
                <w:bCs/>
              </w:rPr>
              <w:t xml:space="preserve"> %</w:t>
            </w:r>
          </w:p>
          <w:p w:rsidR="00771DCF" w:rsidRPr="00CD13E1" w:rsidRDefault="00771DCF" w:rsidP="00460FC0">
            <w:pPr>
              <w:autoSpaceDE w:val="0"/>
              <w:autoSpaceDN w:val="0"/>
              <w:adjustRightInd w:val="0"/>
              <w:rPr>
                <w:bCs/>
              </w:rPr>
            </w:pPr>
            <w:r>
              <w:rPr>
                <w:bCs/>
              </w:rPr>
              <w:t xml:space="preserve">- </w:t>
            </w:r>
            <w:r w:rsidRPr="00CD13E1">
              <w:rPr>
                <w:bCs/>
              </w:rPr>
              <w:t xml:space="preserve">плоскостными сооружениями с </w:t>
            </w:r>
            <w:r>
              <w:rPr>
                <w:bCs/>
              </w:rPr>
              <w:t>46</w:t>
            </w:r>
            <w:r w:rsidRPr="00CD13E1">
              <w:rPr>
                <w:bCs/>
              </w:rPr>
              <w:t xml:space="preserve"> % до </w:t>
            </w:r>
            <w:r>
              <w:rPr>
                <w:bCs/>
              </w:rPr>
              <w:t>73</w:t>
            </w:r>
            <w:r w:rsidRPr="00CD13E1">
              <w:rPr>
                <w:bCs/>
              </w:rPr>
              <w:t xml:space="preserve">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Default="00771DCF" w:rsidP="00771DCF">
            <w:pPr>
              <w:pStyle w:val="ConsPlusNormal0"/>
              <w:ind w:firstLine="0"/>
              <w:jc w:val="center"/>
              <w:rPr>
                <w:rFonts w:ascii="Times New Roman" w:hAnsi="Times New Roman" w:cs="Times New Roman"/>
                <w:sz w:val="22"/>
                <w:szCs w:val="22"/>
              </w:rPr>
            </w:pPr>
          </w:p>
          <w:p w:rsidR="00771DCF" w:rsidRDefault="00771DCF" w:rsidP="00771DCF">
            <w:pPr>
              <w:pStyle w:val="ConsPlusNormal0"/>
              <w:ind w:firstLine="0"/>
              <w:jc w:val="center"/>
              <w:rPr>
                <w:rFonts w:ascii="Times New Roman" w:hAnsi="Times New Roman" w:cs="Times New Roman"/>
                <w:sz w:val="22"/>
                <w:szCs w:val="22"/>
              </w:rPr>
            </w:pPr>
          </w:p>
          <w:p w:rsidR="00771DCF" w:rsidRDefault="00771DCF" w:rsidP="00771DCF">
            <w:pPr>
              <w:pStyle w:val="ConsPlusNormal0"/>
              <w:ind w:firstLine="0"/>
              <w:jc w:val="center"/>
              <w:rPr>
                <w:rFonts w:ascii="Times New Roman" w:hAnsi="Times New Roman" w:cs="Times New Roman"/>
                <w:sz w:val="22"/>
                <w:szCs w:val="22"/>
              </w:rPr>
            </w:pPr>
          </w:p>
          <w:p w:rsidR="00771DCF" w:rsidRDefault="00771DCF" w:rsidP="00771DCF">
            <w:pPr>
              <w:pStyle w:val="ConsPlusNormal0"/>
              <w:ind w:firstLine="0"/>
              <w:jc w:val="center"/>
              <w:rPr>
                <w:rFonts w:ascii="Times New Roman" w:hAnsi="Times New Roman" w:cs="Times New Roman"/>
                <w:sz w:val="22"/>
                <w:szCs w:val="22"/>
              </w:rPr>
            </w:pPr>
          </w:p>
          <w:p w:rsidR="00771DCF" w:rsidRDefault="00771DCF" w:rsidP="00771DCF">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w:t>
            </w:r>
          </w:p>
          <w:p w:rsidR="00771DCF" w:rsidRPr="00AF3309" w:rsidRDefault="00771DCF" w:rsidP="00771DCF">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DCF" w:rsidRDefault="00771DCF" w:rsidP="00771DCF">
            <w:pPr>
              <w:pStyle w:val="ConsPlusNormal0"/>
              <w:ind w:firstLine="0"/>
              <w:jc w:val="center"/>
              <w:rPr>
                <w:rFonts w:ascii="Times New Roman" w:hAnsi="Times New Roman" w:cs="Times New Roman"/>
                <w:sz w:val="22"/>
                <w:szCs w:val="22"/>
              </w:rPr>
            </w:pPr>
          </w:p>
          <w:p w:rsidR="00771DCF" w:rsidRDefault="00771DCF" w:rsidP="00771DCF">
            <w:pPr>
              <w:pStyle w:val="ConsPlusNormal0"/>
              <w:ind w:firstLine="0"/>
              <w:jc w:val="center"/>
              <w:rPr>
                <w:rFonts w:ascii="Times New Roman" w:hAnsi="Times New Roman" w:cs="Times New Roman"/>
                <w:sz w:val="22"/>
                <w:szCs w:val="22"/>
              </w:rPr>
            </w:pPr>
          </w:p>
          <w:p w:rsidR="00771DCF" w:rsidRDefault="00771DCF" w:rsidP="00771DCF">
            <w:pPr>
              <w:pStyle w:val="ConsPlusNormal0"/>
              <w:ind w:firstLine="0"/>
              <w:jc w:val="center"/>
              <w:rPr>
                <w:rFonts w:ascii="Times New Roman" w:hAnsi="Times New Roman" w:cs="Times New Roman"/>
                <w:sz w:val="22"/>
                <w:szCs w:val="22"/>
              </w:rPr>
            </w:pPr>
          </w:p>
          <w:p w:rsidR="00771DCF" w:rsidRDefault="00771DCF" w:rsidP="00771DCF">
            <w:pPr>
              <w:pStyle w:val="ConsPlusNormal0"/>
              <w:ind w:firstLine="0"/>
              <w:jc w:val="center"/>
              <w:rPr>
                <w:rFonts w:ascii="Times New Roman" w:hAnsi="Times New Roman" w:cs="Times New Roman"/>
                <w:sz w:val="22"/>
                <w:szCs w:val="22"/>
              </w:rPr>
            </w:pPr>
          </w:p>
          <w:p w:rsidR="00771DCF" w:rsidRDefault="00771DCF" w:rsidP="00771DCF">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95</w:t>
            </w:r>
          </w:p>
          <w:p w:rsidR="00771DCF" w:rsidRPr="00AF3309" w:rsidRDefault="00771DCF" w:rsidP="00771DCF">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73</w:t>
            </w:r>
          </w:p>
        </w:tc>
      </w:tr>
    </w:tbl>
    <w:p w:rsidR="00771DCF" w:rsidRPr="00980F3E" w:rsidRDefault="00771DCF" w:rsidP="00980F3E">
      <w:pPr>
        <w:pStyle w:val="a4"/>
        <w:jc w:val="center"/>
        <w:rPr>
          <w:b/>
        </w:rPr>
      </w:pPr>
    </w:p>
    <w:p w:rsidR="00980F3E" w:rsidRPr="00980F3E" w:rsidRDefault="00980F3E" w:rsidP="00980F3E">
      <w:pPr>
        <w:pStyle w:val="a4"/>
        <w:jc w:val="center"/>
        <w:rPr>
          <w:b/>
        </w:rPr>
      </w:pPr>
      <w:r w:rsidRPr="00980F3E">
        <w:rPr>
          <w:b/>
        </w:rPr>
        <w:t>Культура</w:t>
      </w:r>
    </w:p>
    <w:p w:rsidR="00980F3E" w:rsidRPr="00980F3E" w:rsidRDefault="00980F3E" w:rsidP="00980F3E">
      <w:pPr>
        <w:autoSpaceDE w:val="0"/>
        <w:autoSpaceDN w:val="0"/>
        <w:adjustRightInd w:val="0"/>
        <w:spacing w:line="276" w:lineRule="auto"/>
        <w:ind w:firstLine="540"/>
        <w:jc w:val="both"/>
      </w:pPr>
      <w:r w:rsidRPr="00980F3E">
        <w:t>Задачу пропаганды культурных и нравственных ценностей, сохранения национальной самобытности и нематериального наследия русского народа и этнокультурных групп, проживающих на территории городского округа город Шахунья , решают библиотеки и музеи, культурно-досуговые учреждения, детские музыкальные, художественные школы, школы искусств, сохранение и развитие которых является одной из приоритетных задач администрации городского округа город Шахунья Нижегородской области. По состоянию на 1 января 2017 года сеть учреждений культуры городского округа город Шахунья Нижегородской области  состоит из 46 учреждений культуры, общая численность работающих в отрасли составляет  263 человек.</w:t>
      </w:r>
    </w:p>
    <w:p w:rsidR="00980F3E" w:rsidRPr="00980F3E" w:rsidRDefault="00980F3E" w:rsidP="00980F3E">
      <w:pPr>
        <w:autoSpaceDE w:val="0"/>
        <w:autoSpaceDN w:val="0"/>
        <w:adjustRightInd w:val="0"/>
        <w:jc w:val="center"/>
        <w:outlineLvl w:val="3"/>
      </w:pPr>
      <w:r w:rsidRPr="00980F3E">
        <w:t>Структура отрасли культура городского округа город Шахунья</w:t>
      </w:r>
    </w:p>
    <w:p w:rsidR="00980F3E" w:rsidRPr="00980F3E" w:rsidRDefault="00980F3E" w:rsidP="00980F3E">
      <w:pPr>
        <w:autoSpaceDE w:val="0"/>
        <w:autoSpaceDN w:val="0"/>
        <w:adjustRightInd w:val="0"/>
        <w:jc w:val="center"/>
      </w:pPr>
      <w:r w:rsidRPr="00980F3E">
        <w:t>по состоянию на 1 января 2017 года</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564"/>
        <w:gridCol w:w="7374"/>
        <w:gridCol w:w="1985"/>
      </w:tblGrid>
      <w:tr w:rsidR="00980F3E" w:rsidRPr="00980F3E" w:rsidTr="00521BA5">
        <w:trPr>
          <w:tblCellSpacing w:w="5" w:type="nil"/>
        </w:trPr>
        <w:tc>
          <w:tcPr>
            <w:tcW w:w="564" w:type="dxa"/>
            <w:tcBorders>
              <w:top w:val="single" w:sz="4" w:space="0" w:color="auto"/>
              <w:left w:val="single" w:sz="4" w:space="0" w:color="auto"/>
              <w:bottom w:val="single" w:sz="4" w:space="0" w:color="auto"/>
              <w:right w:val="single" w:sz="4" w:space="0" w:color="auto"/>
            </w:tcBorders>
          </w:tcPr>
          <w:p w:rsidR="00980F3E" w:rsidRPr="00980F3E" w:rsidRDefault="00980F3E" w:rsidP="00521BA5">
            <w:pPr>
              <w:autoSpaceDE w:val="0"/>
              <w:autoSpaceDN w:val="0"/>
              <w:adjustRightInd w:val="0"/>
              <w:jc w:val="center"/>
            </w:pPr>
            <w:r w:rsidRPr="00980F3E">
              <w:t>N п/п</w:t>
            </w:r>
          </w:p>
        </w:tc>
        <w:tc>
          <w:tcPr>
            <w:tcW w:w="7374" w:type="dxa"/>
            <w:tcBorders>
              <w:top w:val="single" w:sz="4" w:space="0" w:color="auto"/>
              <w:left w:val="single" w:sz="4" w:space="0" w:color="auto"/>
              <w:bottom w:val="single" w:sz="4" w:space="0" w:color="auto"/>
              <w:right w:val="single" w:sz="4" w:space="0" w:color="auto"/>
            </w:tcBorders>
          </w:tcPr>
          <w:p w:rsidR="00980F3E" w:rsidRPr="00980F3E" w:rsidRDefault="00980F3E" w:rsidP="00521BA5">
            <w:pPr>
              <w:autoSpaceDE w:val="0"/>
              <w:autoSpaceDN w:val="0"/>
              <w:adjustRightInd w:val="0"/>
              <w:jc w:val="center"/>
            </w:pPr>
            <w:r w:rsidRPr="00980F3E">
              <w:t>Типы учреждений культуры</w:t>
            </w:r>
          </w:p>
        </w:tc>
        <w:tc>
          <w:tcPr>
            <w:tcW w:w="1985" w:type="dxa"/>
            <w:tcBorders>
              <w:top w:val="single" w:sz="4" w:space="0" w:color="auto"/>
              <w:left w:val="single" w:sz="4" w:space="0" w:color="auto"/>
              <w:bottom w:val="single" w:sz="4" w:space="0" w:color="auto"/>
              <w:right w:val="single" w:sz="4" w:space="0" w:color="auto"/>
            </w:tcBorders>
          </w:tcPr>
          <w:p w:rsidR="00980F3E" w:rsidRPr="00980F3E" w:rsidRDefault="00980F3E" w:rsidP="00521BA5">
            <w:pPr>
              <w:autoSpaceDE w:val="0"/>
              <w:autoSpaceDN w:val="0"/>
              <w:adjustRightInd w:val="0"/>
              <w:jc w:val="both"/>
            </w:pPr>
            <w:r w:rsidRPr="00980F3E">
              <w:t>Количество</w:t>
            </w:r>
          </w:p>
        </w:tc>
      </w:tr>
      <w:tr w:rsidR="00980F3E" w:rsidRPr="00980F3E" w:rsidTr="00521BA5">
        <w:trPr>
          <w:tblCellSpacing w:w="5" w:type="nil"/>
        </w:trPr>
        <w:tc>
          <w:tcPr>
            <w:tcW w:w="564" w:type="dxa"/>
            <w:tcBorders>
              <w:top w:val="single" w:sz="4" w:space="0" w:color="auto"/>
              <w:left w:val="single" w:sz="4" w:space="0" w:color="auto"/>
              <w:bottom w:val="single" w:sz="4" w:space="0" w:color="auto"/>
              <w:right w:val="single" w:sz="4" w:space="0" w:color="auto"/>
            </w:tcBorders>
          </w:tcPr>
          <w:p w:rsidR="00980F3E" w:rsidRPr="00980F3E" w:rsidRDefault="00980F3E" w:rsidP="00521BA5">
            <w:pPr>
              <w:autoSpaceDE w:val="0"/>
              <w:autoSpaceDN w:val="0"/>
              <w:adjustRightInd w:val="0"/>
              <w:jc w:val="both"/>
            </w:pPr>
            <w:r w:rsidRPr="00980F3E">
              <w:t>1</w:t>
            </w:r>
          </w:p>
        </w:tc>
        <w:tc>
          <w:tcPr>
            <w:tcW w:w="7374" w:type="dxa"/>
            <w:tcBorders>
              <w:top w:val="single" w:sz="4" w:space="0" w:color="auto"/>
              <w:left w:val="single" w:sz="4" w:space="0" w:color="auto"/>
              <w:bottom w:val="single" w:sz="4" w:space="0" w:color="auto"/>
              <w:right w:val="single" w:sz="4" w:space="0" w:color="auto"/>
            </w:tcBorders>
          </w:tcPr>
          <w:p w:rsidR="00980F3E" w:rsidRPr="00980F3E" w:rsidRDefault="00980F3E" w:rsidP="00521BA5">
            <w:pPr>
              <w:autoSpaceDE w:val="0"/>
              <w:autoSpaceDN w:val="0"/>
              <w:adjustRightInd w:val="0"/>
              <w:jc w:val="both"/>
            </w:pPr>
            <w:r w:rsidRPr="00980F3E">
              <w:t>Библиотеки</w:t>
            </w:r>
          </w:p>
        </w:tc>
        <w:tc>
          <w:tcPr>
            <w:tcW w:w="1985" w:type="dxa"/>
            <w:tcBorders>
              <w:top w:val="single" w:sz="4" w:space="0" w:color="auto"/>
              <w:left w:val="single" w:sz="4" w:space="0" w:color="auto"/>
              <w:bottom w:val="single" w:sz="4" w:space="0" w:color="auto"/>
              <w:right w:val="single" w:sz="4" w:space="0" w:color="auto"/>
            </w:tcBorders>
          </w:tcPr>
          <w:p w:rsidR="00980F3E" w:rsidRPr="00980F3E" w:rsidRDefault="00980F3E" w:rsidP="00521BA5">
            <w:pPr>
              <w:autoSpaceDE w:val="0"/>
              <w:autoSpaceDN w:val="0"/>
              <w:adjustRightInd w:val="0"/>
              <w:jc w:val="center"/>
            </w:pPr>
            <w:r w:rsidRPr="00980F3E">
              <w:t>21</w:t>
            </w:r>
          </w:p>
        </w:tc>
      </w:tr>
      <w:tr w:rsidR="00980F3E" w:rsidRPr="00980F3E" w:rsidTr="00521BA5">
        <w:trPr>
          <w:tblCellSpacing w:w="5" w:type="nil"/>
        </w:trPr>
        <w:tc>
          <w:tcPr>
            <w:tcW w:w="564" w:type="dxa"/>
            <w:tcBorders>
              <w:top w:val="single" w:sz="4" w:space="0" w:color="auto"/>
              <w:left w:val="single" w:sz="4" w:space="0" w:color="auto"/>
              <w:bottom w:val="single" w:sz="4" w:space="0" w:color="auto"/>
              <w:right w:val="single" w:sz="4" w:space="0" w:color="auto"/>
            </w:tcBorders>
          </w:tcPr>
          <w:p w:rsidR="00980F3E" w:rsidRPr="00980F3E" w:rsidRDefault="00980F3E" w:rsidP="00521BA5">
            <w:pPr>
              <w:autoSpaceDE w:val="0"/>
              <w:autoSpaceDN w:val="0"/>
              <w:adjustRightInd w:val="0"/>
              <w:jc w:val="both"/>
            </w:pPr>
            <w:r w:rsidRPr="00980F3E">
              <w:t>2</w:t>
            </w:r>
          </w:p>
        </w:tc>
        <w:tc>
          <w:tcPr>
            <w:tcW w:w="7374" w:type="dxa"/>
            <w:tcBorders>
              <w:top w:val="single" w:sz="4" w:space="0" w:color="auto"/>
              <w:left w:val="single" w:sz="4" w:space="0" w:color="auto"/>
              <w:bottom w:val="single" w:sz="4" w:space="0" w:color="auto"/>
              <w:right w:val="single" w:sz="4" w:space="0" w:color="auto"/>
            </w:tcBorders>
          </w:tcPr>
          <w:p w:rsidR="00980F3E" w:rsidRPr="00980F3E" w:rsidRDefault="00980F3E" w:rsidP="00521BA5">
            <w:pPr>
              <w:autoSpaceDE w:val="0"/>
              <w:autoSpaceDN w:val="0"/>
              <w:adjustRightInd w:val="0"/>
              <w:jc w:val="both"/>
            </w:pPr>
            <w:r w:rsidRPr="00980F3E">
              <w:t>Клубные учреждения</w:t>
            </w:r>
          </w:p>
        </w:tc>
        <w:tc>
          <w:tcPr>
            <w:tcW w:w="1985" w:type="dxa"/>
            <w:tcBorders>
              <w:top w:val="single" w:sz="4" w:space="0" w:color="auto"/>
              <w:left w:val="single" w:sz="4" w:space="0" w:color="auto"/>
              <w:bottom w:val="single" w:sz="4" w:space="0" w:color="auto"/>
              <w:right w:val="single" w:sz="4" w:space="0" w:color="auto"/>
            </w:tcBorders>
          </w:tcPr>
          <w:p w:rsidR="00980F3E" w:rsidRPr="00980F3E" w:rsidRDefault="00980F3E" w:rsidP="00521BA5">
            <w:pPr>
              <w:autoSpaceDE w:val="0"/>
              <w:autoSpaceDN w:val="0"/>
              <w:adjustRightInd w:val="0"/>
              <w:jc w:val="center"/>
            </w:pPr>
            <w:r w:rsidRPr="00980F3E">
              <w:t>18</w:t>
            </w:r>
          </w:p>
        </w:tc>
      </w:tr>
      <w:tr w:rsidR="00980F3E" w:rsidRPr="00980F3E" w:rsidTr="00521BA5">
        <w:trPr>
          <w:tblCellSpacing w:w="5" w:type="nil"/>
        </w:trPr>
        <w:tc>
          <w:tcPr>
            <w:tcW w:w="564" w:type="dxa"/>
            <w:tcBorders>
              <w:top w:val="single" w:sz="4" w:space="0" w:color="auto"/>
              <w:left w:val="single" w:sz="4" w:space="0" w:color="auto"/>
              <w:bottom w:val="single" w:sz="4" w:space="0" w:color="auto"/>
              <w:right w:val="single" w:sz="4" w:space="0" w:color="auto"/>
            </w:tcBorders>
          </w:tcPr>
          <w:p w:rsidR="00980F3E" w:rsidRPr="00980F3E" w:rsidRDefault="00980F3E" w:rsidP="00521BA5">
            <w:pPr>
              <w:autoSpaceDE w:val="0"/>
              <w:autoSpaceDN w:val="0"/>
              <w:adjustRightInd w:val="0"/>
              <w:jc w:val="both"/>
            </w:pPr>
            <w:r w:rsidRPr="00980F3E">
              <w:t>3</w:t>
            </w:r>
          </w:p>
        </w:tc>
        <w:tc>
          <w:tcPr>
            <w:tcW w:w="7374" w:type="dxa"/>
            <w:tcBorders>
              <w:top w:val="single" w:sz="4" w:space="0" w:color="auto"/>
              <w:left w:val="single" w:sz="4" w:space="0" w:color="auto"/>
              <w:bottom w:val="single" w:sz="4" w:space="0" w:color="auto"/>
              <w:right w:val="single" w:sz="4" w:space="0" w:color="auto"/>
            </w:tcBorders>
          </w:tcPr>
          <w:p w:rsidR="00980F3E" w:rsidRPr="00980F3E" w:rsidRDefault="00980F3E" w:rsidP="00521BA5">
            <w:pPr>
              <w:autoSpaceDE w:val="0"/>
              <w:autoSpaceDN w:val="0"/>
              <w:adjustRightInd w:val="0"/>
              <w:jc w:val="both"/>
            </w:pPr>
            <w:r w:rsidRPr="00980F3E">
              <w:t>Детские музыкальные, художественные школы. Школы искусств</w:t>
            </w:r>
          </w:p>
        </w:tc>
        <w:tc>
          <w:tcPr>
            <w:tcW w:w="1985" w:type="dxa"/>
            <w:tcBorders>
              <w:top w:val="single" w:sz="4" w:space="0" w:color="auto"/>
              <w:left w:val="single" w:sz="4" w:space="0" w:color="auto"/>
              <w:bottom w:val="single" w:sz="4" w:space="0" w:color="auto"/>
              <w:right w:val="single" w:sz="4" w:space="0" w:color="auto"/>
            </w:tcBorders>
          </w:tcPr>
          <w:p w:rsidR="00980F3E" w:rsidRPr="00980F3E" w:rsidRDefault="00980F3E" w:rsidP="00521BA5">
            <w:pPr>
              <w:autoSpaceDE w:val="0"/>
              <w:autoSpaceDN w:val="0"/>
              <w:adjustRightInd w:val="0"/>
              <w:jc w:val="center"/>
            </w:pPr>
            <w:r w:rsidRPr="00980F3E">
              <w:t>5</w:t>
            </w:r>
          </w:p>
        </w:tc>
      </w:tr>
      <w:tr w:rsidR="00980F3E" w:rsidRPr="00980F3E" w:rsidTr="00521BA5">
        <w:trPr>
          <w:tblCellSpacing w:w="5" w:type="nil"/>
        </w:trPr>
        <w:tc>
          <w:tcPr>
            <w:tcW w:w="564" w:type="dxa"/>
            <w:tcBorders>
              <w:top w:val="single" w:sz="4" w:space="0" w:color="auto"/>
              <w:left w:val="single" w:sz="4" w:space="0" w:color="auto"/>
              <w:bottom w:val="single" w:sz="4" w:space="0" w:color="auto"/>
              <w:right w:val="single" w:sz="4" w:space="0" w:color="auto"/>
            </w:tcBorders>
          </w:tcPr>
          <w:p w:rsidR="00980F3E" w:rsidRPr="00980F3E" w:rsidRDefault="00980F3E" w:rsidP="00521BA5">
            <w:pPr>
              <w:autoSpaceDE w:val="0"/>
              <w:autoSpaceDN w:val="0"/>
              <w:adjustRightInd w:val="0"/>
              <w:jc w:val="both"/>
            </w:pPr>
            <w:r w:rsidRPr="00980F3E">
              <w:t>4</w:t>
            </w:r>
          </w:p>
        </w:tc>
        <w:tc>
          <w:tcPr>
            <w:tcW w:w="7374" w:type="dxa"/>
            <w:tcBorders>
              <w:top w:val="single" w:sz="4" w:space="0" w:color="auto"/>
              <w:left w:val="single" w:sz="4" w:space="0" w:color="auto"/>
              <w:bottom w:val="single" w:sz="4" w:space="0" w:color="auto"/>
              <w:right w:val="single" w:sz="4" w:space="0" w:color="auto"/>
            </w:tcBorders>
          </w:tcPr>
          <w:p w:rsidR="00980F3E" w:rsidRPr="00980F3E" w:rsidRDefault="00980F3E" w:rsidP="00521BA5">
            <w:pPr>
              <w:autoSpaceDE w:val="0"/>
              <w:autoSpaceDN w:val="0"/>
              <w:adjustRightInd w:val="0"/>
              <w:jc w:val="both"/>
            </w:pPr>
            <w:r w:rsidRPr="00980F3E">
              <w:t>Музеи</w:t>
            </w:r>
          </w:p>
        </w:tc>
        <w:tc>
          <w:tcPr>
            <w:tcW w:w="1985" w:type="dxa"/>
            <w:tcBorders>
              <w:top w:val="single" w:sz="4" w:space="0" w:color="auto"/>
              <w:left w:val="single" w:sz="4" w:space="0" w:color="auto"/>
              <w:bottom w:val="single" w:sz="4" w:space="0" w:color="auto"/>
              <w:right w:val="single" w:sz="4" w:space="0" w:color="auto"/>
            </w:tcBorders>
          </w:tcPr>
          <w:p w:rsidR="00980F3E" w:rsidRPr="00980F3E" w:rsidRDefault="00980F3E" w:rsidP="00521BA5">
            <w:pPr>
              <w:autoSpaceDE w:val="0"/>
              <w:autoSpaceDN w:val="0"/>
              <w:adjustRightInd w:val="0"/>
              <w:jc w:val="center"/>
            </w:pPr>
            <w:r w:rsidRPr="00980F3E">
              <w:t>2</w:t>
            </w:r>
          </w:p>
        </w:tc>
      </w:tr>
    </w:tbl>
    <w:p w:rsidR="00980F3E" w:rsidRPr="00980F3E" w:rsidRDefault="00980F3E" w:rsidP="00980F3E">
      <w:pPr>
        <w:autoSpaceDE w:val="0"/>
        <w:autoSpaceDN w:val="0"/>
        <w:adjustRightInd w:val="0"/>
        <w:ind w:firstLine="540"/>
        <w:jc w:val="both"/>
      </w:pPr>
    </w:p>
    <w:p w:rsidR="00980F3E" w:rsidRPr="00980F3E" w:rsidRDefault="00980F3E" w:rsidP="00980F3E">
      <w:pPr>
        <w:autoSpaceDE w:val="0"/>
        <w:autoSpaceDN w:val="0"/>
        <w:adjustRightInd w:val="0"/>
        <w:ind w:firstLine="540"/>
        <w:jc w:val="both"/>
      </w:pPr>
      <w:r w:rsidRPr="00980F3E">
        <w:t xml:space="preserve"> Сфера культуры городского округа город Шахунья  сочетает в себе богатство традиций и мощный потенциал, развитие которого приведет к созданию благоприятных условий для жизни, профессиональной и творческой самореализации жителей округа, повышению образовательного, интеллектуального, духовного уровня общества. </w:t>
      </w:r>
    </w:p>
    <w:p w:rsidR="00980F3E" w:rsidRPr="00980F3E" w:rsidRDefault="00980F3E" w:rsidP="00980F3E">
      <w:pPr>
        <w:autoSpaceDE w:val="0"/>
        <w:autoSpaceDN w:val="0"/>
        <w:adjustRightInd w:val="0"/>
        <w:ind w:firstLine="540"/>
        <w:jc w:val="both"/>
      </w:pPr>
      <w:r w:rsidRPr="00980F3E">
        <w:t>В рамках комплексной бюджетной реформы, проводимой в Нижегородской области, сфера культуры претерпела ряд институциональных изменений, связанных с внедрением бюджетной политики, ориентированной на результат. Для муниципальных учреждений культуры определен перечень услуг, оказываемых в рамках муниципального задания. Приняты стандарты качества муниципальных услуг, включающие в себя требования к условиям оказания услуг, материально-технической базе учреждений, квалификации работников муниципальных учреждений культуры.</w:t>
      </w:r>
    </w:p>
    <w:p w:rsidR="00980F3E" w:rsidRPr="00980F3E" w:rsidRDefault="00980F3E" w:rsidP="00980F3E">
      <w:pPr>
        <w:autoSpaceDE w:val="0"/>
        <w:autoSpaceDN w:val="0"/>
        <w:adjustRightInd w:val="0"/>
        <w:ind w:firstLine="540"/>
        <w:jc w:val="both"/>
      </w:pPr>
      <w:r w:rsidRPr="00980F3E">
        <w:t xml:space="preserve">Переход от сметного финансирования бюджетных учреждений к системе муниципального задания направлен на повышение эффективности расходования бюджетных средств, </w:t>
      </w:r>
      <w:r w:rsidRPr="00980F3E">
        <w:lastRenderedPageBreak/>
        <w:t xml:space="preserve">стимулирование роста качества бюджетных услуг, усиление контроля за результатами деятельности учреждений, повышение прозрачности бюджетных расходов, создание стимулов для развития за счет привлечения внебюджетных средств.                                                                                                       </w:t>
      </w:r>
    </w:p>
    <w:p w:rsidR="00980F3E" w:rsidRPr="00980F3E" w:rsidRDefault="00980F3E" w:rsidP="00980F3E">
      <w:pPr>
        <w:jc w:val="both"/>
        <w:rPr>
          <w:bCs/>
        </w:rPr>
      </w:pPr>
      <w:r w:rsidRPr="00980F3E">
        <w:t xml:space="preserve">               </w:t>
      </w:r>
      <w:r w:rsidRPr="00980F3E">
        <w:rPr>
          <w:bCs/>
        </w:rPr>
        <w:t xml:space="preserve">Работа учреждений культуры и искусства городского округа город Шахунья охватывает все слои населения – от дошкольников до людей пожилого возраста. Все учреждения занимаются социально-культурной, культурно-досуговой, информационно-просветительной деятельностью, которая определяет культурную политику в округе. </w:t>
      </w:r>
    </w:p>
    <w:p w:rsidR="00980F3E" w:rsidRPr="00980F3E" w:rsidRDefault="00980F3E" w:rsidP="00980F3E">
      <w:pPr>
        <w:tabs>
          <w:tab w:val="num" w:pos="0"/>
        </w:tabs>
        <w:ind w:firstLine="567"/>
        <w:jc w:val="both"/>
        <w:rPr>
          <w:bCs/>
        </w:rPr>
      </w:pPr>
      <w:r w:rsidRPr="00980F3E">
        <w:rPr>
          <w:bCs/>
        </w:rPr>
        <w:t xml:space="preserve">В городском округе  работает эффективная система взаимодействия между всеми учреждениями культуры – музеями, библиотеками,  клубными учреждениями и т.д. </w:t>
      </w:r>
    </w:p>
    <w:p w:rsidR="00980F3E" w:rsidRPr="00980F3E" w:rsidRDefault="00980F3E" w:rsidP="00980F3E">
      <w:pPr>
        <w:tabs>
          <w:tab w:val="num" w:pos="0"/>
        </w:tabs>
        <w:ind w:firstLine="567"/>
        <w:jc w:val="both"/>
        <w:rPr>
          <w:bCs/>
        </w:rPr>
      </w:pPr>
      <w:r w:rsidRPr="00980F3E">
        <w:rPr>
          <w:bCs/>
        </w:rPr>
        <w:t xml:space="preserve">Серьезное внимание уделяется вопросам планирования, координации культурного процесса. Разрабатываются годовой и текущие планы районных мероприятий, учреждений культуры; ежеквартально в отделе  культуры, проходят совещания директоров подведомственных учреждений культуры. Учреждения и специалисты культуры вносят вклад в развитие современного культурного процесса и много внимания уделяют профессиональному развитию. </w:t>
      </w:r>
    </w:p>
    <w:p w:rsidR="00980F3E" w:rsidRPr="00980F3E" w:rsidRDefault="00980F3E" w:rsidP="00980F3E">
      <w:pPr>
        <w:tabs>
          <w:tab w:val="num" w:pos="0"/>
        </w:tabs>
        <w:ind w:firstLine="567"/>
        <w:jc w:val="both"/>
        <w:rPr>
          <w:lang w:eastAsia="ar-SA"/>
        </w:rPr>
      </w:pPr>
      <w:r w:rsidRPr="00980F3E">
        <w:rPr>
          <w:lang w:eastAsia="ar-SA"/>
        </w:rPr>
        <w:t xml:space="preserve">Вместе с тем, в культуре остается еще множество проблем. </w:t>
      </w:r>
    </w:p>
    <w:p w:rsidR="00980F3E" w:rsidRPr="00980F3E" w:rsidRDefault="00980F3E" w:rsidP="00980F3E">
      <w:pPr>
        <w:tabs>
          <w:tab w:val="num" w:pos="0"/>
        </w:tabs>
        <w:ind w:firstLine="567"/>
        <w:jc w:val="both"/>
        <w:rPr>
          <w:bCs/>
        </w:rPr>
      </w:pPr>
      <w:r w:rsidRPr="00980F3E">
        <w:t>Материально-техническая база большинства учреждений культуры на селе была сформированы с 1970-80-е годы, Срок эксплуатации 80% зданий учреждений культурно-досугового типа сельских населенных пунктов городского округа город Шахунья Нижегородской области составляет 30-50 лет. Последний анализ состояния материально-технической базы учреждений культуры городского округа</w:t>
      </w:r>
      <w:r w:rsidRPr="00980F3E">
        <w:rPr>
          <w:bCs/>
        </w:rPr>
        <w:t xml:space="preserve"> </w:t>
      </w:r>
      <w:r w:rsidRPr="00980F3E">
        <w:t xml:space="preserve">показал, что почти все </w:t>
      </w:r>
      <w:r w:rsidRPr="00980F3E">
        <w:rPr>
          <w:bCs/>
        </w:rPr>
        <w:t xml:space="preserve"> здания требуют капитального ремонта.</w:t>
      </w:r>
    </w:p>
    <w:p w:rsidR="00980F3E" w:rsidRPr="00980F3E" w:rsidRDefault="00980F3E" w:rsidP="00980F3E">
      <w:pPr>
        <w:autoSpaceDE w:val="0"/>
        <w:autoSpaceDN w:val="0"/>
        <w:adjustRightInd w:val="0"/>
        <w:ind w:firstLine="540"/>
        <w:jc w:val="both"/>
      </w:pPr>
      <w:r w:rsidRPr="00980F3E">
        <w:t>Одной из главных причин такого состояния зданий является недостаточность выделяемых ассигнований на проведение капитального и текущего ремонта.</w:t>
      </w:r>
    </w:p>
    <w:p w:rsidR="00980F3E" w:rsidRPr="00980F3E" w:rsidRDefault="00980F3E" w:rsidP="00980F3E">
      <w:pPr>
        <w:autoSpaceDE w:val="0"/>
        <w:autoSpaceDN w:val="0"/>
        <w:adjustRightInd w:val="0"/>
        <w:ind w:firstLine="540"/>
        <w:jc w:val="both"/>
      </w:pPr>
      <w:r w:rsidRPr="00980F3E">
        <w:t>Высокая степень изношенности сетей теплоснабжения, энергоснабжения, водоснабжения, несоответствие современным требованиям привело к тому, что на сегодняшний день учреждения культурно-досугового типа, расположенные в сельской местности, представляют собой одну из наименее защищенных категорий объектов с массовым пребыванием людей.</w:t>
      </w:r>
    </w:p>
    <w:p w:rsidR="00980F3E" w:rsidRPr="00980F3E" w:rsidRDefault="00980F3E" w:rsidP="00980F3E">
      <w:pPr>
        <w:autoSpaceDE w:val="0"/>
        <w:autoSpaceDN w:val="0"/>
        <w:adjustRightInd w:val="0"/>
        <w:ind w:firstLine="540"/>
        <w:jc w:val="both"/>
      </w:pPr>
      <w:r w:rsidRPr="00980F3E">
        <w:t xml:space="preserve">Деятельность в сфере </w:t>
      </w:r>
      <w:r w:rsidRPr="00980F3E">
        <w:rPr>
          <w:b/>
        </w:rPr>
        <w:t>дополнительного образования</w:t>
      </w:r>
      <w:r w:rsidRPr="00980F3E">
        <w:t xml:space="preserve"> направлена на поддержку классического и современного искусства; проектов, ориентированных на академическое творчество; организацию мероприятий авангардной тематики; поддержку и развитие творческой молодежи и юных дарований.</w:t>
      </w:r>
    </w:p>
    <w:p w:rsidR="00980F3E" w:rsidRPr="00980F3E" w:rsidRDefault="00980F3E" w:rsidP="00980F3E">
      <w:pPr>
        <w:autoSpaceDE w:val="0"/>
        <w:autoSpaceDN w:val="0"/>
        <w:adjustRightInd w:val="0"/>
        <w:ind w:firstLine="540"/>
        <w:jc w:val="both"/>
      </w:pPr>
      <w:r w:rsidRPr="00980F3E">
        <w:t>Целью поддержки является выполнение учреждениями просветительской и воспитательной функций, повышение образовательного, интеллектуального, духовного потенциала общества.</w:t>
      </w:r>
    </w:p>
    <w:p w:rsidR="00980F3E" w:rsidRPr="00980F3E" w:rsidRDefault="00980F3E" w:rsidP="00980F3E">
      <w:pPr>
        <w:autoSpaceDE w:val="0"/>
        <w:autoSpaceDN w:val="0"/>
        <w:adjustRightInd w:val="0"/>
        <w:ind w:firstLine="540"/>
        <w:jc w:val="both"/>
      </w:pPr>
      <w:r w:rsidRPr="00980F3E">
        <w:t>Сеть муниципальных учреждений дополнительного образования  в области искусства представлена: 2 детскими музыкальными школами, художественной школой и 2 школами искусств.</w:t>
      </w:r>
    </w:p>
    <w:p w:rsidR="00980F3E" w:rsidRPr="00980F3E" w:rsidRDefault="00980F3E" w:rsidP="00980F3E">
      <w:pPr>
        <w:tabs>
          <w:tab w:val="num" w:pos="0"/>
        </w:tabs>
        <w:ind w:firstLine="567"/>
        <w:jc w:val="both"/>
        <w:rPr>
          <w:bCs/>
        </w:rPr>
      </w:pPr>
      <w:r w:rsidRPr="00980F3E">
        <w:rPr>
          <w:bCs/>
        </w:rPr>
        <w:t xml:space="preserve">В учреждениях дополнительного образования ежегодно обучается около 750 детей. </w:t>
      </w:r>
    </w:p>
    <w:p w:rsidR="00980F3E" w:rsidRPr="00980F3E" w:rsidRDefault="00980F3E" w:rsidP="00980F3E">
      <w:pPr>
        <w:autoSpaceDE w:val="0"/>
        <w:autoSpaceDN w:val="0"/>
        <w:adjustRightInd w:val="0"/>
        <w:ind w:firstLine="540"/>
        <w:jc w:val="both"/>
      </w:pPr>
      <w:r w:rsidRPr="00980F3E">
        <w:t>Важной составляющей поиска и поддержки одаренных детей и молодежи являются ежегодное проведение многочисленных конкурсов, фестивалей по разным направлениям художественного образования.</w:t>
      </w:r>
    </w:p>
    <w:p w:rsidR="00980F3E" w:rsidRPr="00980F3E" w:rsidRDefault="00980F3E" w:rsidP="00980F3E">
      <w:pPr>
        <w:autoSpaceDE w:val="0"/>
        <w:autoSpaceDN w:val="0"/>
        <w:adjustRightInd w:val="0"/>
        <w:ind w:firstLine="540"/>
        <w:jc w:val="both"/>
      </w:pPr>
      <w:r w:rsidRPr="00980F3E">
        <w:rPr>
          <w:b/>
        </w:rPr>
        <w:t>Библиотеки</w:t>
      </w:r>
      <w:r w:rsidRPr="00980F3E">
        <w:t xml:space="preserve"> сегодня - наиболее многочисленная группа учреждений культуры городского округа город Шахунья. На начало 2017 года сеть общедоступных библиотек состоит из 21 библиотеки, численность сотрудников в них составляет 68, в сельской местности расположено 14 библиотек.</w:t>
      </w:r>
    </w:p>
    <w:p w:rsidR="00980F3E" w:rsidRPr="00980F3E" w:rsidRDefault="00980F3E" w:rsidP="00980F3E">
      <w:pPr>
        <w:autoSpaceDE w:val="0"/>
        <w:autoSpaceDN w:val="0"/>
        <w:adjustRightInd w:val="0"/>
        <w:ind w:firstLine="540"/>
        <w:jc w:val="both"/>
      </w:pPr>
      <w:r w:rsidRPr="00980F3E">
        <w:t>Значительную часть общенационального культурного наследия городского округа город Шахунья  составляют фонды библиотек, которые являются ценнейшим информационным ресурсом,  кроме научной, культурно-исторической и информационной, имеют огромную материальную ценность. Всего документный фонд общедоступных библиотек округа составляет 299340 единиц хранения.</w:t>
      </w:r>
    </w:p>
    <w:p w:rsidR="00980F3E" w:rsidRPr="00980F3E" w:rsidRDefault="00980F3E" w:rsidP="00980F3E">
      <w:pPr>
        <w:autoSpaceDE w:val="0"/>
        <w:autoSpaceDN w:val="0"/>
        <w:adjustRightInd w:val="0"/>
        <w:ind w:firstLine="540"/>
        <w:jc w:val="both"/>
      </w:pPr>
      <w:r w:rsidRPr="00980F3E">
        <w:lastRenderedPageBreak/>
        <w:t>Основная задача библиотек - предоставление накопленных ресурсов в пользование обществу, как настоящему, так и будущим поколениям.</w:t>
      </w:r>
    </w:p>
    <w:p w:rsidR="00980F3E" w:rsidRPr="00980F3E" w:rsidRDefault="00980F3E" w:rsidP="00980F3E">
      <w:pPr>
        <w:autoSpaceDE w:val="0"/>
        <w:autoSpaceDN w:val="0"/>
        <w:adjustRightInd w:val="0"/>
        <w:ind w:firstLine="540"/>
        <w:jc w:val="both"/>
      </w:pPr>
      <w:r w:rsidRPr="00980F3E">
        <w:t xml:space="preserve">Библиотеки ведут активную работу по популяризации лучших произведений отечественной и зарубежной литературы. </w:t>
      </w:r>
    </w:p>
    <w:p w:rsidR="00980F3E" w:rsidRPr="00980F3E" w:rsidRDefault="00980F3E" w:rsidP="00980F3E">
      <w:pPr>
        <w:autoSpaceDE w:val="0"/>
        <w:autoSpaceDN w:val="0"/>
        <w:adjustRightInd w:val="0"/>
        <w:ind w:firstLine="540"/>
        <w:jc w:val="both"/>
      </w:pPr>
      <w:r w:rsidRPr="00980F3E">
        <w:t>Процесс внедрения автоматизированных систем и технологий в библиотеках Нижегородской области, хотя и недостаточно быстро, но развивается.</w:t>
      </w:r>
    </w:p>
    <w:p w:rsidR="00980F3E" w:rsidRPr="00980F3E" w:rsidRDefault="00980F3E" w:rsidP="00980F3E">
      <w:pPr>
        <w:autoSpaceDE w:val="0"/>
        <w:autoSpaceDN w:val="0"/>
        <w:adjustRightInd w:val="0"/>
        <w:ind w:firstLine="540"/>
        <w:jc w:val="both"/>
      </w:pPr>
      <w:r w:rsidRPr="00980F3E">
        <w:t>В 2017 году 71% библиотек имеет компьютеры; 57% - доступ к информационно-телекоммуникационной сети "Интернет".</w:t>
      </w:r>
    </w:p>
    <w:p w:rsidR="00980F3E" w:rsidRPr="00980F3E" w:rsidRDefault="00980F3E" w:rsidP="00980F3E">
      <w:pPr>
        <w:autoSpaceDE w:val="0"/>
        <w:autoSpaceDN w:val="0"/>
        <w:adjustRightInd w:val="0"/>
        <w:ind w:firstLine="540"/>
        <w:jc w:val="both"/>
      </w:pPr>
      <w:r w:rsidRPr="00980F3E">
        <w:t>Основными проблемами, напрямую влияющими на качественное исполнение библиотеками своего предназначения, являются:</w:t>
      </w:r>
    </w:p>
    <w:p w:rsidR="00980F3E" w:rsidRPr="00980F3E" w:rsidRDefault="00980F3E" w:rsidP="00980F3E">
      <w:pPr>
        <w:autoSpaceDE w:val="0"/>
        <w:autoSpaceDN w:val="0"/>
        <w:adjustRightInd w:val="0"/>
        <w:ind w:firstLine="540"/>
        <w:jc w:val="both"/>
      </w:pPr>
      <w:r w:rsidRPr="00980F3E">
        <w:t>1. Неудовлетворительная обновляемость и низкое качество комплектования библиотечных фондов.</w:t>
      </w:r>
    </w:p>
    <w:p w:rsidR="00980F3E" w:rsidRPr="00980F3E" w:rsidRDefault="00980F3E" w:rsidP="00980F3E">
      <w:pPr>
        <w:autoSpaceDE w:val="0"/>
        <w:autoSpaceDN w:val="0"/>
        <w:adjustRightInd w:val="0"/>
        <w:ind w:firstLine="540"/>
        <w:jc w:val="both"/>
      </w:pPr>
      <w:r w:rsidRPr="00980F3E">
        <w:t>По данным 2017 года на 1 тыс. человек поступило 59 новых документа (по социальным нормативам должно быть 250).</w:t>
      </w:r>
    </w:p>
    <w:p w:rsidR="00980F3E" w:rsidRPr="00980F3E" w:rsidRDefault="00980F3E" w:rsidP="00980F3E">
      <w:pPr>
        <w:autoSpaceDE w:val="0"/>
        <w:autoSpaceDN w:val="0"/>
        <w:adjustRightInd w:val="0"/>
        <w:ind w:firstLine="540"/>
        <w:jc w:val="both"/>
      </w:pPr>
      <w:r w:rsidRPr="00980F3E">
        <w:t>2. Недостаточные темпы информатизации библиотек.</w:t>
      </w:r>
    </w:p>
    <w:p w:rsidR="00980F3E" w:rsidRPr="00980F3E" w:rsidRDefault="00980F3E" w:rsidP="00980F3E">
      <w:pPr>
        <w:autoSpaceDE w:val="0"/>
        <w:autoSpaceDN w:val="0"/>
        <w:adjustRightInd w:val="0"/>
        <w:ind w:firstLine="540"/>
        <w:jc w:val="both"/>
      </w:pPr>
      <w:r w:rsidRPr="00980F3E">
        <w:t>3. Неудовлетворительное состояние материальной базы библиотек.</w:t>
      </w:r>
    </w:p>
    <w:p w:rsidR="00980F3E" w:rsidRPr="00980F3E" w:rsidRDefault="00980F3E" w:rsidP="00980F3E">
      <w:pPr>
        <w:autoSpaceDE w:val="0"/>
        <w:autoSpaceDN w:val="0"/>
        <w:adjustRightInd w:val="0"/>
        <w:ind w:firstLine="540"/>
        <w:jc w:val="both"/>
      </w:pPr>
      <w:r w:rsidRPr="00980F3E">
        <w:t xml:space="preserve">Особое место в общественной жизни округа занимают </w:t>
      </w:r>
      <w:r w:rsidRPr="00980F3E">
        <w:rPr>
          <w:b/>
        </w:rPr>
        <w:t>музеи</w:t>
      </w:r>
      <w:r w:rsidRPr="00980F3E">
        <w:t>, являясь одним из самых доступных и демократичных видов учреждений культуры, совмещая в себе многообразные функции: научного и просветительского центра, образовательной организации, центра организации досуга и места проведения различного рода общественных мероприятий. 5 августа 2017 года в городском округе город Шахунья было открыто новое здание общей площадью 267 м2.</w:t>
      </w:r>
    </w:p>
    <w:p w:rsidR="00980F3E" w:rsidRPr="00980F3E" w:rsidRDefault="00980F3E" w:rsidP="00980F3E">
      <w:pPr>
        <w:autoSpaceDE w:val="0"/>
        <w:autoSpaceDN w:val="0"/>
        <w:adjustRightInd w:val="0"/>
        <w:ind w:firstLine="540"/>
        <w:jc w:val="both"/>
      </w:pPr>
      <w:r w:rsidRPr="00980F3E">
        <w:t>На начало 2017 года в округе действует 2 музея, о востребованности и качестве работы музеев свидетельствуют следующие факты:</w:t>
      </w:r>
    </w:p>
    <w:p w:rsidR="00980F3E" w:rsidRPr="00980F3E" w:rsidRDefault="00980F3E" w:rsidP="00980F3E">
      <w:pPr>
        <w:autoSpaceDE w:val="0"/>
        <w:autoSpaceDN w:val="0"/>
        <w:adjustRightInd w:val="0"/>
        <w:ind w:firstLine="540"/>
        <w:jc w:val="both"/>
      </w:pPr>
      <w:r w:rsidRPr="00980F3E">
        <w:t>- рост посещаемости в 2017 году (на 10% больше предыдущего года);</w:t>
      </w:r>
    </w:p>
    <w:p w:rsidR="00980F3E" w:rsidRPr="00980F3E" w:rsidRDefault="00980F3E" w:rsidP="00980F3E">
      <w:pPr>
        <w:autoSpaceDE w:val="0"/>
        <w:autoSpaceDN w:val="0"/>
        <w:adjustRightInd w:val="0"/>
        <w:ind w:firstLine="540"/>
        <w:jc w:val="both"/>
      </w:pPr>
      <w:r w:rsidRPr="00980F3E">
        <w:t>- организация экскурсий (на 14 больше 2016 года);</w:t>
      </w:r>
    </w:p>
    <w:p w:rsidR="00980F3E" w:rsidRPr="00980F3E" w:rsidRDefault="00980F3E" w:rsidP="00980F3E">
      <w:pPr>
        <w:autoSpaceDE w:val="0"/>
        <w:autoSpaceDN w:val="0"/>
        <w:adjustRightInd w:val="0"/>
        <w:ind w:firstLine="540"/>
        <w:jc w:val="both"/>
      </w:pPr>
      <w:r w:rsidRPr="00980F3E">
        <w:t>- увеличение количества выставок (на 2 больше 2016 года).</w:t>
      </w:r>
    </w:p>
    <w:p w:rsidR="00980F3E" w:rsidRPr="00980F3E" w:rsidRDefault="00980F3E" w:rsidP="00980F3E">
      <w:pPr>
        <w:autoSpaceDE w:val="0"/>
        <w:autoSpaceDN w:val="0"/>
        <w:adjustRightInd w:val="0"/>
        <w:ind w:firstLine="540"/>
        <w:jc w:val="both"/>
      </w:pPr>
      <w:r w:rsidRPr="00980F3E">
        <w:t>Музейный фонд составляет 12,6 тыс. единиц, в том числе основной фонд – 7,0 тыс. единиц.</w:t>
      </w:r>
    </w:p>
    <w:p w:rsidR="00980F3E" w:rsidRPr="00980F3E" w:rsidRDefault="00980F3E" w:rsidP="00980F3E">
      <w:pPr>
        <w:autoSpaceDE w:val="0"/>
        <w:autoSpaceDN w:val="0"/>
        <w:adjustRightInd w:val="0"/>
        <w:ind w:firstLine="540"/>
        <w:jc w:val="both"/>
      </w:pPr>
      <w:r w:rsidRPr="00980F3E">
        <w:t>В настоящее время существует несколько блоков взаимосвязанных проблем в деятельности музеев.</w:t>
      </w:r>
    </w:p>
    <w:p w:rsidR="00980F3E" w:rsidRPr="00980F3E" w:rsidRDefault="00980F3E" w:rsidP="00980F3E">
      <w:pPr>
        <w:autoSpaceDE w:val="0"/>
        <w:autoSpaceDN w:val="0"/>
        <w:adjustRightInd w:val="0"/>
        <w:ind w:firstLine="540"/>
        <w:jc w:val="both"/>
      </w:pPr>
      <w:r w:rsidRPr="00980F3E">
        <w:t>1. Дефицит фондовых и экспозиционных площадей. МБУК «Народный фольклорно-этнографический музей» городского округа город Шахунья не располагает отдельным приспособленным зданием для размещения фондов.</w:t>
      </w:r>
    </w:p>
    <w:p w:rsidR="00980F3E" w:rsidRPr="00980F3E" w:rsidRDefault="00980F3E" w:rsidP="00980F3E">
      <w:pPr>
        <w:autoSpaceDE w:val="0"/>
        <w:autoSpaceDN w:val="0"/>
        <w:adjustRightInd w:val="0"/>
        <w:ind w:firstLine="540"/>
        <w:jc w:val="both"/>
      </w:pPr>
      <w:r w:rsidRPr="00980F3E">
        <w:t>2. Замедленные темпы перевода в электронный вид музейных фондов из-за отсутствия необходимого программного обеспечения.</w:t>
      </w:r>
    </w:p>
    <w:p w:rsidR="00980F3E" w:rsidRPr="00980F3E" w:rsidRDefault="00980F3E" w:rsidP="00980F3E">
      <w:pPr>
        <w:autoSpaceDE w:val="0"/>
        <w:autoSpaceDN w:val="0"/>
        <w:adjustRightInd w:val="0"/>
        <w:ind w:firstLine="540"/>
        <w:jc w:val="both"/>
      </w:pPr>
      <w:r w:rsidRPr="00980F3E">
        <w:t xml:space="preserve">Сеть </w:t>
      </w:r>
      <w:r w:rsidRPr="00980F3E">
        <w:rPr>
          <w:b/>
        </w:rPr>
        <w:t>культурно-досуговых учреждений</w:t>
      </w:r>
      <w:r w:rsidRPr="00980F3E">
        <w:t xml:space="preserve"> клубного типа по состоянию на 1 января 2017 года составляет 18 единиц,  численность  работников составляет 120 человек. </w:t>
      </w:r>
    </w:p>
    <w:p w:rsidR="00980F3E" w:rsidRPr="00980F3E" w:rsidRDefault="00980F3E" w:rsidP="00980F3E">
      <w:pPr>
        <w:autoSpaceDE w:val="0"/>
        <w:autoSpaceDN w:val="0"/>
        <w:adjustRightInd w:val="0"/>
        <w:ind w:firstLine="540"/>
        <w:jc w:val="both"/>
      </w:pPr>
      <w:r w:rsidRPr="00980F3E">
        <w:t>Учреждения клубного типа в 2016 году провели 2855 культурно-массовых мероприятий.</w:t>
      </w:r>
    </w:p>
    <w:p w:rsidR="00980F3E" w:rsidRPr="00980F3E" w:rsidRDefault="00980F3E" w:rsidP="00980F3E">
      <w:pPr>
        <w:autoSpaceDE w:val="0"/>
        <w:autoSpaceDN w:val="0"/>
        <w:adjustRightInd w:val="0"/>
        <w:ind w:firstLine="540"/>
        <w:jc w:val="both"/>
      </w:pPr>
      <w:r w:rsidRPr="00980F3E">
        <w:t>Неотъемлемой частью учреждений культуры клубного типа являются клубные формирования, деятельность которых - один из основных показателей работы клубов. В округе работают 224 клубных формирований с числом участников 2865 человек.</w:t>
      </w:r>
    </w:p>
    <w:p w:rsidR="00980F3E" w:rsidRPr="00980F3E" w:rsidRDefault="00980F3E" w:rsidP="00980F3E">
      <w:pPr>
        <w:autoSpaceDE w:val="0"/>
        <w:autoSpaceDN w:val="0"/>
        <w:adjustRightInd w:val="0"/>
        <w:ind w:firstLine="540"/>
        <w:jc w:val="both"/>
      </w:pPr>
      <w:r w:rsidRPr="00980F3E">
        <w:t>В жанрах самодеятельного художественного творчества все также самым востребованным остаются: хореография, декоративно-прикладное, театральное, вокально-хоровое, которые входят в состав прочих клубных формирований самодеятельного художественного творчества (это отдельные солисты-исполнители, вокально-инструментальные ансамбли, вокальные группы и ансамбли).</w:t>
      </w:r>
    </w:p>
    <w:p w:rsidR="00980F3E" w:rsidRPr="00980F3E" w:rsidRDefault="00980F3E" w:rsidP="00980F3E">
      <w:pPr>
        <w:autoSpaceDE w:val="0"/>
        <w:autoSpaceDN w:val="0"/>
        <w:adjustRightInd w:val="0"/>
        <w:ind w:firstLine="540"/>
        <w:jc w:val="both"/>
      </w:pPr>
      <w:r w:rsidRPr="00980F3E">
        <w:t>На 1 января 2017 года в культурно-досуговых учреждениях городского округа город Шахунья  работают 11 творческих коллективов, имеющих почетную категорию "народный» (образцовый) самодеятельный коллектив Нижегородской области" .</w:t>
      </w:r>
    </w:p>
    <w:p w:rsidR="00980F3E" w:rsidRPr="00980F3E" w:rsidRDefault="00980F3E" w:rsidP="00980F3E">
      <w:pPr>
        <w:autoSpaceDE w:val="0"/>
        <w:autoSpaceDN w:val="0"/>
        <w:adjustRightInd w:val="0"/>
        <w:ind w:firstLine="540"/>
        <w:jc w:val="both"/>
      </w:pPr>
      <w:r w:rsidRPr="00980F3E">
        <w:t xml:space="preserve">Продолжают свою активную работу клубные любительские объединения. Сеть клубов по интересам выросла и составляет в отчетном году 75 (на 10 больше 2016 года) с числом </w:t>
      </w:r>
      <w:r w:rsidRPr="00980F3E">
        <w:lastRenderedPageBreak/>
        <w:t xml:space="preserve">участников 1235 (на 150 больше 2016 года). По-прежнему самыми массовыми и посещаемыми остаются спортивно-оздоровительные, художественные и женские клубы. </w:t>
      </w:r>
      <w:r w:rsidRPr="00980F3E">
        <w:rPr>
          <w:color w:val="000000"/>
        </w:rPr>
        <w:t>Одним из основных направлений деятельности социальной программы является укрепление материально технической базы в системе культурно досуговых учреждений. В этой связи проводится большая работа по программе «Местный дом культуры»  По данной  программе в 2017 году была приобретена звуко - усилительная аппаратура для р.п. Сява,  а в 2018 году планируется приобрести аппаратуру для городского  дворца культуры. Но самым главным решением многих социальных  проблем остается строительство нового дома культуры в селе Хмелевицы. Решение данного вопроса снимает огромное количество проблем связанных  с развитием культуры на селе. Объемы финансирования социальной программы подлежат ежегодной корректировке исходя из реальных возможностей бюджета муниципального образования, а так же деятельности программ федерального и областного уровня.</w:t>
      </w:r>
    </w:p>
    <w:p w:rsidR="00980F3E" w:rsidRPr="00980F3E" w:rsidRDefault="00980F3E" w:rsidP="00980F3E">
      <w:pPr>
        <w:autoSpaceDE w:val="0"/>
        <w:autoSpaceDN w:val="0"/>
        <w:adjustRightInd w:val="0"/>
        <w:ind w:firstLine="540"/>
        <w:jc w:val="both"/>
      </w:pPr>
      <w:r w:rsidRPr="00980F3E">
        <w:t>Таким образом, сфера культуры городского округа город Шахунья сочетает в себе богатство традиций и мощный потенциал, развитие которого приведет к созданию благоприятных условий для жизни, профессиональной и творческой самореализации жителей округа, повышению образовательного, интеллектуального, духовного уровня общества. Это является необходимым условием достижения главной стратегической цели - повышение уровня благосостояния и качества жизни граждан.</w:t>
      </w:r>
    </w:p>
    <w:p w:rsidR="00980F3E" w:rsidRPr="00980F3E" w:rsidRDefault="00980F3E" w:rsidP="00980F3E">
      <w:pPr>
        <w:tabs>
          <w:tab w:val="num" w:pos="0"/>
        </w:tabs>
        <w:ind w:firstLine="567"/>
        <w:jc w:val="both"/>
        <w:rPr>
          <w:bCs/>
        </w:rPr>
      </w:pPr>
      <w:r w:rsidRPr="00980F3E">
        <w:rPr>
          <w:bCs/>
        </w:rPr>
        <w:t>Разработка и принятие муниципальной целевой программы «Развитие и сохранение культуры и искусства в городском округе города Шахунья Нижегородской области» даст возможность городскому округу город Шахунья участвовать в целевых программах областного уровня, что позволит привлечь дополнительные финансовые ресурсы на стратегически важные направления развития культуры и искусства в городском округе город Шахунья .</w:t>
      </w:r>
    </w:p>
    <w:p w:rsidR="009C6261" w:rsidRDefault="00980F3E" w:rsidP="00980F3E">
      <w:pPr>
        <w:pStyle w:val="a4"/>
        <w:jc w:val="center"/>
        <w:rPr>
          <w:b/>
        </w:rPr>
      </w:pPr>
      <w:r w:rsidRPr="00980F3E">
        <w:rPr>
          <w:b/>
        </w:rPr>
        <w:t>Социальная поддержка населения</w:t>
      </w:r>
    </w:p>
    <w:p w:rsidR="005173C0" w:rsidRDefault="005173C0" w:rsidP="00980F3E">
      <w:pPr>
        <w:pStyle w:val="a4"/>
        <w:jc w:val="center"/>
        <w:rPr>
          <w:b/>
        </w:rPr>
      </w:pPr>
    </w:p>
    <w:p w:rsidR="005173C0" w:rsidRDefault="005173C0" w:rsidP="00980F3E">
      <w:pPr>
        <w:pStyle w:val="a4"/>
        <w:jc w:val="center"/>
        <w:rPr>
          <w:b/>
        </w:rPr>
      </w:pPr>
    </w:p>
    <w:p w:rsidR="005173C0" w:rsidRDefault="005173C0" w:rsidP="00980F3E">
      <w:pPr>
        <w:pStyle w:val="a4"/>
        <w:jc w:val="center"/>
        <w:rPr>
          <w:b/>
        </w:rPr>
      </w:pPr>
    </w:p>
    <w:p w:rsidR="005173C0" w:rsidRDefault="005173C0" w:rsidP="00980F3E">
      <w:pPr>
        <w:pStyle w:val="a4"/>
        <w:jc w:val="center"/>
        <w:rPr>
          <w:b/>
        </w:rPr>
      </w:pPr>
    </w:p>
    <w:p w:rsidR="005173C0" w:rsidRDefault="005173C0" w:rsidP="00980F3E">
      <w:pPr>
        <w:pStyle w:val="a4"/>
        <w:jc w:val="center"/>
        <w:rPr>
          <w:b/>
        </w:rPr>
      </w:pPr>
    </w:p>
    <w:p w:rsidR="005173C0" w:rsidRDefault="005173C0" w:rsidP="00980F3E">
      <w:pPr>
        <w:pStyle w:val="a4"/>
        <w:jc w:val="center"/>
        <w:rPr>
          <w:b/>
        </w:rPr>
      </w:pPr>
    </w:p>
    <w:p w:rsidR="005173C0" w:rsidRDefault="005173C0" w:rsidP="00980F3E">
      <w:pPr>
        <w:pStyle w:val="a4"/>
        <w:jc w:val="center"/>
        <w:rPr>
          <w:b/>
        </w:rPr>
      </w:pPr>
    </w:p>
    <w:p w:rsidR="005173C0" w:rsidRDefault="005173C0" w:rsidP="00980F3E">
      <w:pPr>
        <w:pStyle w:val="a4"/>
        <w:jc w:val="center"/>
        <w:rPr>
          <w:b/>
        </w:rPr>
      </w:pPr>
    </w:p>
    <w:p w:rsidR="005173C0" w:rsidRDefault="005173C0" w:rsidP="00980F3E">
      <w:pPr>
        <w:pStyle w:val="a4"/>
        <w:jc w:val="center"/>
        <w:rPr>
          <w:b/>
        </w:rPr>
      </w:pPr>
    </w:p>
    <w:p w:rsidR="005173C0" w:rsidRDefault="005173C0" w:rsidP="00980F3E">
      <w:pPr>
        <w:pStyle w:val="a4"/>
        <w:jc w:val="center"/>
        <w:rPr>
          <w:b/>
        </w:rPr>
      </w:pPr>
    </w:p>
    <w:p w:rsidR="005173C0" w:rsidRDefault="005173C0" w:rsidP="00980F3E">
      <w:pPr>
        <w:pStyle w:val="a4"/>
        <w:jc w:val="center"/>
        <w:rPr>
          <w:b/>
        </w:rPr>
      </w:pPr>
    </w:p>
    <w:p w:rsidR="005173C0" w:rsidRDefault="005173C0" w:rsidP="00980F3E">
      <w:pPr>
        <w:pStyle w:val="a4"/>
        <w:jc w:val="center"/>
        <w:rPr>
          <w:b/>
        </w:rPr>
      </w:pPr>
    </w:p>
    <w:p w:rsidR="005173C0" w:rsidRDefault="005173C0" w:rsidP="00980F3E">
      <w:pPr>
        <w:pStyle w:val="a4"/>
        <w:jc w:val="center"/>
        <w:rPr>
          <w:b/>
        </w:rPr>
      </w:pPr>
    </w:p>
    <w:p w:rsidR="005173C0" w:rsidRDefault="005173C0" w:rsidP="005173C0">
      <w:pPr>
        <w:widowControl w:val="0"/>
        <w:autoSpaceDE w:val="0"/>
        <w:autoSpaceDN w:val="0"/>
        <w:adjustRightInd w:val="0"/>
        <w:ind w:firstLine="540"/>
        <w:jc w:val="center"/>
        <w:outlineLvl w:val="3"/>
        <w:rPr>
          <w:b/>
        </w:rPr>
      </w:pPr>
      <w:r w:rsidRPr="00911AC0">
        <w:rPr>
          <w:b/>
        </w:rPr>
        <w:t>2.1.</w:t>
      </w:r>
      <w:r>
        <w:t xml:space="preserve"> </w:t>
      </w:r>
      <w:r w:rsidRPr="00B00E92">
        <w:rPr>
          <w:b/>
        </w:rPr>
        <w:t>Потребительский рынок</w:t>
      </w:r>
    </w:p>
    <w:p w:rsidR="005173C0" w:rsidRDefault="005173C0" w:rsidP="005173C0">
      <w:pPr>
        <w:widowControl w:val="0"/>
        <w:autoSpaceDE w:val="0"/>
        <w:autoSpaceDN w:val="0"/>
        <w:adjustRightInd w:val="0"/>
        <w:ind w:firstLine="540"/>
        <w:jc w:val="center"/>
        <w:outlineLvl w:val="3"/>
        <w:rPr>
          <w:b/>
        </w:rPr>
      </w:pPr>
    </w:p>
    <w:p w:rsidR="005173C0" w:rsidRDefault="005173C0" w:rsidP="005173C0">
      <w:pPr>
        <w:suppressAutoHyphens/>
        <w:autoSpaceDE w:val="0"/>
        <w:ind w:firstLine="709"/>
        <w:jc w:val="both"/>
      </w:pPr>
      <w:r>
        <w:t xml:space="preserve">На территории </w:t>
      </w:r>
      <w:r w:rsidRPr="00F750EC">
        <w:t>городского</w:t>
      </w:r>
      <w:r>
        <w:t xml:space="preserve"> </w:t>
      </w:r>
      <w:r w:rsidRPr="00F750EC">
        <w:t>округа город Шахунья</w:t>
      </w:r>
      <w:r>
        <w:t xml:space="preserve"> </w:t>
      </w:r>
      <w:r w:rsidRPr="005636CD">
        <w:t>на 01.01.2017г</w:t>
      </w:r>
      <w:r>
        <w:t>.</w:t>
      </w:r>
      <w:r w:rsidRPr="005636CD">
        <w:t xml:space="preserve"> </w:t>
      </w:r>
      <w:r>
        <w:t xml:space="preserve">расположены следующие объекты потребительского рынка: </w:t>
      </w:r>
      <w:r w:rsidRPr="00D13EEB">
        <w:t>477 объектов розничной торговли с общей площадью торгового зала  31847 кв. м, где: 58 – продовольственных  магазинов, 146 – непродовольственных, 9 – нестационарных торговых объектов; 264  – прочих магазинов</w:t>
      </w:r>
      <w:r>
        <w:t xml:space="preserve">; 35 предприятий общественного питания с количеством посадочных мест 1364 ед.; 15 аптек; 7 АЗС; 15 объектов </w:t>
      </w:r>
      <w:r w:rsidRPr="0098026B">
        <w:t>торговли сетевого характера</w:t>
      </w:r>
      <w:r>
        <w:t xml:space="preserve"> и 1 универсальный рынок. </w:t>
      </w:r>
    </w:p>
    <w:p w:rsidR="005173C0" w:rsidRDefault="005173C0" w:rsidP="005173C0">
      <w:pPr>
        <w:suppressAutoHyphens/>
        <w:autoSpaceDE w:val="0"/>
        <w:ind w:firstLine="709"/>
        <w:jc w:val="both"/>
      </w:pPr>
      <w:r>
        <w:lastRenderedPageBreak/>
        <w:t xml:space="preserve">Обеспеченность населения </w:t>
      </w:r>
      <w:r w:rsidRPr="0098026B">
        <w:t>городского округа</w:t>
      </w:r>
      <w:r>
        <w:t xml:space="preserve"> площадью торговых объектов по продаже продовольственных товаров составляет 314 </w:t>
      </w:r>
      <w:r w:rsidRPr="003F7DD0">
        <w:t>(м2 на 1000 человек)</w:t>
      </w:r>
      <w:r>
        <w:t xml:space="preserve"> при нормативе – 184, что превышает норму в 1,7 раза; непродовольственных – 581 (</w:t>
      </w:r>
      <w:r w:rsidRPr="003F7DD0">
        <w:t>м2 на 1000 человек)</w:t>
      </w:r>
      <w:r>
        <w:t xml:space="preserve"> при нормативе – 353, что превышает норму в 1,7 раза. Изменилась структура субъектов потребительского рынка. Наблюдается интенсивное развитие объектов торговли сетевого характера, которые усилили конкуренцию среди хозяйствующих субъектов на продовольственном рынке </w:t>
      </w:r>
      <w:r w:rsidRPr="003F7DD0">
        <w:t>городского округа город Шахунья</w:t>
      </w:r>
      <w:r>
        <w:t xml:space="preserve">. </w:t>
      </w:r>
    </w:p>
    <w:p w:rsidR="005173C0" w:rsidRPr="00B00E92" w:rsidRDefault="005173C0" w:rsidP="005173C0">
      <w:pPr>
        <w:suppressAutoHyphens/>
        <w:autoSpaceDE w:val="0"/>
        <w:ind w:firstLine="709"/>
        <w:jc w:val="both"/>
        <w:rPr>
          <w:lang w:eastAsia="zh-CN"/>
        </w:rPr>
      </w:pPr>
      <w:r>
        <w:t>Свой вклад в насыщение потребительского рынка вносит МУП «Шахунский городской рынок», на территории  которого расположены 2 павильона на 29 торговых мест общей площадью 287 м2; 8 торговых объектов, арендующих землю под магазины, общей площадью 252 м2; 70 торговых мест расположены на прилегающей к зданию рынка территории.</w:t>
      </w:r>
    </w:p>
    <w:p w:rsidR="005173C0" w:rsidRDefault="005173C0" w:rsidP="005173C0">
      <w:pPr>
        <w:widowControl w:val="0"/>
        <w:autoSpaceDE w:val="0"/>
        <w:autoSpaceDN w:val="0"/>
        <w:adjustRightInd w:val="0"/>
        <w:ind w:firstLine="540"/>
        <w:jc w:val="both"/>
        <w:outlineLvl w:val="3"/>
        <w:rPr>
          <w:b/>
        </w:rPr>
      </w:pPr>
    </w:p>
    <w:p w:rsidR="005173C0" w:rsidRPr="00B00E92" w:rsidRDefault="005173C0" w:rsidP="005173C0">
      <w:pPr>
        <w:widowControl w:val="0"/>
        <w:autoSpaceDE w:val="0"/>
        <w:autoSpaceDN w:val="0"/>
        <w:adjustRightInd w:val="0"/>
        <w:ind w:firstLine="540"/>
        <w:jc w:val="both"/>
        <w:outlineLvl w:val="3"/>
        <w:rPr>
          <w:b/>
        </w:rPr>
      </w:pPr>
    </w:p>
    <w:p w:rsidR="005173C0" w:rsidRDefault="005173C0" w:rsidP="005173C0">
      <w:pPr>
        <w:widowControl w:val="0"/>
        <w:autoSpaceDE w:val="0"/>
        <w:autoSpaceDN w:val="0"/>
        <w:adjustRightInd w:val="0"/>
        <w:ind w:firstLine="540"/>
        <w:jc w:val="center"/>
        <w:outlineLvl w:val="3"/>
        <w:rPr>
          <w:b/>
          <w:bCs/>
        </w:rPr>
      </w:pPr>
      <w:r>
        <w:rPr>
          <w:b/>
        </w:rPr>
        <w:t>2.2. Малый бизнес</w:t>
      </w:r>
    </w:p>
    <w:p w:rsidR="005173C0" w:rsidRDefault="005173C0" w:rsidP="005173C0">
      <w:pPr>
        <w:widowControl w:val="0"/>
        <w:autoSpaceDE w:val="0"/>
        <w:autoSpaceDN w:val="0"/>
        <w:adjustRightInd w:val="0"/>
        <w:ind w:firstLine="540"/>
        <w:jc w:val="both"/>
        <w:outlineLvl w:val="3"/>
        <w:rPr>
          <w:b/>
          <w:bCs/>
        </w:rPr>
      </w:pPr>
    </w:p>
    <w:p w:rsidR="005173C0" w:rsidRDefault="005173C0" w:rsidP="005173C0">
      <w:pPr>
        <w:widowControl w:val="0"/>
        <w:autoSpaceDE w:val="0"/>
        <w:autoSpaceDN w:val="0"/>
        <w:adjustRightInd w:val="0"/>
        <w:ind w:firstLine="540"/>
        <w:jc w:val="both"/>
        <w:outlineLvl w:val="3"/>
      </w:pPr>
      <w:r>
        <w:t xml:space="preserve">Малый бизнес играет важную роль в решении экономических и социальных задач </w:t>
      </w:r>
      <w:r w:rsidRPr="00611BF7">
        <w:t>в городском округе город Шахунья</w:t>
      </w:r>
      <w:r>
        <w:t xml:space="preserve">,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w:t>
      </w:r>
      <w:r w:rsidRPr="00E8438D">
        <w:t>городского округа</w:t>
      </w:r>
      <w:r>
        <w:t xml:space="preserve">, стабильность налоговых и неналоговых поступлений. Развитие предпринимательства является одной из приоритетных задач социально-экономического развития </w:t>
      </w:r>
      <w:r w:rsidRPr="00611BF7">
        <w:t>городско</w:t>
      </w:r>
      <w:r>
        <w:t>го</w:t>
      </w:r>
      <w:r w:rsidRPr="00611BF7">
        <w:t xml:space="preserve"> округ</w:t>
      </w:r>
      <w:r>
        <w:t>а</w:t>
      </w:r>
      <w:r w:rsidRPr="00611BF7">
        <w:t xml:space="preserve"> город Шахунья</w:t>
      </w:r>
      <w:r>
        <w:t>.</w:t>
      </w:r>
    </w:p>
    <w:p w:rsidR="005173C0" w:rsidRDefault="005173C0" w:rsidP="005173C0">
      <w:pPr>
        <w:widowControl w:val="0"/>
        <w:autoSpaceDE w:val="0"/>
        <w:autoSpaceDN w:val="0"/>
        <w:adjustRightInd w:val="0"/>
        <w:ind w:firstLine="540"/>
        <w:jc w:val="both"/>
        <w:outlineLvl w:val="3"/>
      </w:pPr>
      <w:r w:rsidRPr="0057567D">
        <w:t>В отраслевой структуре предпринимательства значительную долю занимают торговля, лесозаготовки</w:t>
      </w:r>
      <w:r>
        <w:t>,</w:t>
      </w:r>
      <w:r w:rsidRPr="0057567D">
        <w:t xml:space="preserve"> деревообработка</w:t>
      </w:r>
      <w:r>
        <w:t>,</w:t>
      </w:r>
      <w:r w:rsidRPr="0057567D">
        <w:t xml:space="preserve"> </w:t>
      </w:r>
      <w:r w:rsidRPr="009B2CE0">
        <w:t>сфер</w:t>
      </w:r>
      <w:r>
        <w:t>а</w:t>
      </w:r>
      <w:r w:rsidRPr="009B2CE0">
        <w:t xml:space="preserve"> </w:t>
      </w:r>
      <w:r>
        <w:t xml:space="preserve">общественного питания, строительство, </w:t>
      </w:r>
      <w:r w:rsidRPr="00981A51">
        <w:t xml:space="preserve">ремонт </w:t>
      </w:r>
      <w:r>
        <w:t>авто</w:t>
      </w:r>
      <w:r w:rsidRPr="00981A51">
        <w:t>транспортных средств, парикмахерски</w:t>
      </w:r>
      <w:r>
        <w:t>е</w:t>
      </w:r>
      <w:r w:rsidRPr="00981A51">
        <w:t xml:space="preserve"> и косметически</w:t>
      </w:r>
      <w:r>
        <w:t>е</w:t>
      </w:r>
      <w:r w:rsidRPr="00981A51">
        <w:t xml:space="preserve"> услуг</w:t>
      </w:r>
      <w:r>
        <w:t>и.</w:t>
      </w:r>
    </w:p>
    <w:p w:rsidR="005173C0" w:rsidRDefault="005173C0" w:rsidP="005173C0">
      <w:pPr>
        <w:widowControl w:val="0"/>
        <w:autoSpaceDE w:val="0"/>
        <w:autoSpaceDN w:val="0"/>
        <w:adjustRightInd w:val="0"/>
        <w:ind w:firstLine="540"/>
        <w:jc w:val="both"/>
        <w:outlineLvl w:val="3"/>
      </w:pPr>
      <w:r w:rsidRPr="00E8438D">
        <w:t>В перспективе выдвинута задача не только сохранения числа субъектов малого и среднего предпринимательства и созданных  рабочих мест, но и увеличения этих показателей в 2018 - 202</w:t>
      </w:r>
      <w:r>
        <w:t>7</w:t>
      </w:r>
      <w:r w:rsidRPr="00E8438D">
        <w:t xml:space="preserve"> </w:t>
      </w:r>
      <w:r>
        <w:t>годах</w:t>
      </w:r>
      <w:r w:rsidRPr="00E8438D">
        <w:t>.</w:t>
      </w:r>
    </w:p>
    <w:p w:rsidR="005173C0" w:rsidRDefault="005173C0" w:rsidP="005173C0">
      <w:pPr>
        <w:widowControl w:val="0"/>
        <w:autoSpaceDE w:val="0"/>
        <w:autoSpaceDN w:val="0"/>
        <w:adjustRightInd w:val="0"/>
        <w:ind w:firstLine="540"/>
        <w:jc w:val="both"/>
        <w:outlineLvl w:val="3"/>
      </w:pPr>
    </w:p>
    <w:tbl>
      <w:tblPr>
        <w:tblStyle w:val="afe"/>
        <w:tblW w:w="9846" w:type="dxa"/>
        <w:tblInd w:w="675" w:type="dxa"/>
        <w:tblLayout w:type="fixed"/>
        <w:tblLook w:val="04A0" w:firstRow="1" w:lastRow="0" w:firstColumn="1" w:lastColumn="0" w:noHBand="0" w:noVBand="1"/>
      </w:tblPr>
      <w:tblGrid>
        <w:gridCol w:w="2552"/>
        <w:gridCol w:w="1330"/>
        <w:gridCol w:w="993"/>
        <w:gridCol w:w="993"/>
        <w:gridCol w:w="996"/>
        <w:gridCol w:w="993"/>
        <w:gridCol w:w="993"/>
        <w:gridCol w:w="996"/>
      </w:tblGrid>
      <w:tr w:rsidR="005173C0" w:rsidTr="00521BA5">
        <w:trPr>
          <w:trHeight w:val="285"/>
        </w:trPr>
        <w:tc>
          <w:tcPr>
            <w:tcW w:w="2552" w:type="dxa"/>
            <w:vMerge w:val="restart"/>
          </w:tcPr>
          <w:p w:rsidR="005173C0" w:rsidRDefault="005173C0" w:rsidP="00521BA5">
            <w:pPr>
              <w:widowControl w:val="0"/>
              <w:autoSpaceDE w:val="0"/>
              <w:autoSpaceDN w:val="0"/>
              <w:adjustRightInd w:val="0"/>
              <w:jc w:val="center"/>
              <w:outlineLvl w:val="3"/>
            </w:pPr>
            <w:r w:rsidRPr="000701A2">
              <w:t xml:space="preserve">Наименование </w:t>
            </w:r>
            <w:r>
              <w:t>пок</w:t>
            </w:r>
            <w:r w:rsidRPr="000701A2">
              <w:t>а</w:t>
            </w:r>
            <w:r>
              <w:t>зателя</w:t>
            </w:r>
          </w:p>
        </w:tc>
        <w:tc>
          <w:tcPr>
            <w:tcW w:w="1330" w:type="dxa"/>
            <w:vMerge w:val="restart"/>
          </w:tcPr>
          <w:p w:rsidR="005173C0" w:rsidRDefault="005173C0" w:rsidP="00521BA5">
            <w:pPr>
              <w:widowControl w:val="0"/>
              <w:autoSpaceDE w:val="0"/>
              <w:autoSpaceDN w:val="0"/>
              <w:adjustRightInd w:val="0"/>
              <w:jc w:val="center"/>
              <w:outlineLvl w:val="3"/>
            </w:pPr>
            <w:r>
              <w:t>Единица измерения</w:t>
            </w:r>
          </w:p>
        </w:tc>
        <w:tc>
          <w:tcPr>
            <w:tcW w:w="5964" w:type="dxa"/>
            <w:gridSpan w:val="6"/>
          </w:tcPr>
          <w:p w:rsidR="005173C0" w:rsidRDefault="005173C0" w:rsidP="00521BA5">
            <w:pPr>
              <w:widowControl w:val="0"/>
              <w:autoSpaceDE w:val="0"/>
              <w:autoSpaceDN w:val="0"/>
              <w:adjustRightInd w:val="0"/>
              <w:jc w:val="center"/>
              <w:outlineLvl w:val="3"/>
            </w:pPr>
            <w:r w:rsidRPr="00EA44EA">
              <w:t>Значение показателя (по годам)</w:t>
            </w:r>
          </w:p>
        </w:tc>
      </w:tr>
      <w:tr w:rsidR="005173C0" w:rsidTr="00521BA5">
        <w:trPr>
          <w:trHeight w:val="525"/>
        </w:trPr>
        <w:tc>
          <w:tcPr>
            <w:tcW w:w="2552" w:type="dxa"/>
            <w:vMerge/>
          </w:tcPr>
          <w:p w:rsidR="005173C0" w:rsidRPr="000701A2" w:rsidRDefault="005173C0" w:rsidP="00521BA5">
            <w:pPr>
              <w:widowControl w:val="0"/>
              <w:autoSpaceDE w:val="0"/>
              <w:autoSpaceDN w:val="0"/>
              <w:adjustRightInd w:val="0"/>
              <w:jc w:val="center"/>
              <w:outlineLvl w:val="3"/>
            </w:pPr>
          </w:p>
        </w:tc>
        <w:tc>
          <w:tcPr>
            <w:tcW w:w="1330" w:type="dxa"/>
            <w:vMerge/>
          </w:tcPr>
          <w:p w:rsidR="005173C0" w:rsidRDefault="005173C0" w:rsidP="00521BA5">
            <w:pPr>
              <w:widowControl w:val="0"/>
              <w:autoSpaceDE w:val="0"/>
              <w:autoSpaceDN w:val="0"/>
              <w:adjustRightInd w:val="0"/>
              <w:jc w:val="center"/>
              <w:outlineLvl w:val="3"/>
            </w:pPr>
          </w:p>
        </w:tc>
        <w:tc>
          <w:tcPr>
            <w:tcW w:w="993" w:type="dxa"/>
          </w:tcPr>
          <w:p w:rsidR="005173C0" w:rsidRDefault="005173C0" w:rsidP="00521BA5">
            <w:pPr>
              <w:widowControl w:val="0"/>
              <w:autoSpaceDE w:val="0"/>
              <w:autoSpaceDN w:val="0"/>
              <w:adjustRightInd w:val="0"/>
              <w:jc w:val="center"/>
              <w:outlineLvl w:val="3"/>
            </w:pPr>
            <w:r>
              <w:t>2018</w:t>
            </w:r>
          </w:p>
        </w:tc>
        <w:tc>
          <w:tcPr>
            <w:tcW w:w="993" w:type="dxa"/>
          </w:tcPr>
          <w:p w:rsidR="005173C0" w:rsidRDefault="005173C0" w:rsidP="00521BA5">
            <w:pPr>
              <w:widowControl w:val="0"/>
              <w:autoSpaceDE w:val="0"/>
              <w:autoSpaceDN w:val="0"/>
              <w:adjustRightInd w:val="0"/>
              <w:jc w:val="center"/>
              <w:outlineLvl w:val="3"/>
            </w:pPr>
            <w:r>
              <w:t>2019</w:t>
            </w:r>
          </w:p>
        </w:tc>
        <w:tc>
          <w:tcPr>
            <w:tcW w:w="996" w:type="dxa"/>
          </w:tcPr>
          <w:p w:rsidR="005173C0" w:rsidRDefault="005173C0" w:rsidP="00521BA5">
            <w:pPr>
              <w:widowControl w:val="0"/>
              <w:autoSpaceDE w:val="0"/>
              <w:autoSpaceDN w:val="0"/>
              <w:adjustRightInd w:val="0"/>
              <w:jc w:val="center"/>
              <w:outlineLvl w:val="3"/>
            </w:pPr>
            <w:r>
              <w:t>2020</w:t>
            </w:r>
          </w:p>
        </w:tc>
        <w:tc>
          <w:tcPr>
            <w:tcW w:w="993" w:type="dxa"/>
          </w:tcPr>
          <w:p w:rsidR="005173C0" w:rsidRDefault="005173C0" w:rsidP="00521BA5">
            <w:pPr>
              <w:widowControl w:val="0"/>
              <w:autoSpaceDE w:val="0"/>
              <w:autoSpaceDN w:val="0"/>
              <w:adjustRightInd w:val="0"/>
              <w:jc w:val="center"/>
              <w:outlineLvl w:val="3"/>
            </w:pPr>
            <w:r>
              <w:t>2021</w:t>
            </w:r>
          </w:p>
        </w:tc>
        <w:tc>
          <w:tcPr>
            <w:tcW w:w="993" w:type="dxa"/>
          </w:tcPr>
          <w:p w:rsidR="005173C0" w:rsidRDefault="005173C0" w:rsidP="00521BA5">
            <w:pPr>
              <w:widowControl w:val="0"/>
              <w:autoSpaceDE w:val="0"/>
              <w:autoSpaceDN w:val="0"/>
              <w:adjustRightInd w:val="0"/>
              <w:jc w:val="center"/>
              <w:outlineLvl w:val="3"/>
            </w:pPr>
            <w:r>
              <w:t>2022</w:t>
            </w:r>
          </w:p>
        </w:tc>
        <w:tc>
          <w:tcPr>
            <w:tcW w:w="996" w:type="dxa"/>
          </w:tcPr>
          <w:p w:rsidR="005173C0" w:rsidRDefault="005173C0" w:rsidP="00521BA5">
            <w:pPr>
              <w:widowControl w:val="0"/>
              <w:autoSpaceDE w:val="0"/>
              <w:autoSpaceDN w:val="0"/>
              <w:adjustRightInd w:val="0"/>
              <w:jc w:val="center"/>
              <w:outlineLvl w:val="3"/>
            </w:pPr>
            <w:r>
              <w:t>2023-2027</w:t>
            </w:r>
          </w:p>
        </w:tc>
      </w:tr>
      <w:tr w:rsidR="005173C0" w:rsidTr="00521BA5">
        <w:tc>
          <w:tcPr>
            <w:tcW w:w="2552" w:type="dxa"/>
          </w:tcPr>
          <w:p w:rsidR="005173C0" w:rsidRDefault="005173C0" w:rsidP="00521BA5">
            <w:pPr>
              <w:widowControl w:val="0"/>
              <w:autoSpaceDE w:val="0"/>
              <w:autoSpaceDN w:val="0"/>
              <w:adjustRightInd w:val="0"/>
              <w:outlineLvl w:val="3"/>
            </w:pPr>
            <w:r>
              <w:t xml:space="preserve">Количество субъектов малого и среднего предпринимательства  </w:t>
            </w:r>
          </w:p>
        </w:tc>
        <w:tc>
          <w:tcPr>
            <w:tcW w:w="1330" w:type="dxa"/>
          </w:tcPr>
          <w:p w:rsidR="005173C0" w:rsidRDefault="005173C0" w:rsidP="00521BA5">
            <w:pPr>
              <w:widowControl w:val="0"/>
              <w:autoSpaceDE w:val="0"/>
              <w:autoSpaceDN w:val="0"/>
              <w:adjustRightInd w:val="0"/>
              <w:jc w:val="center"/>
              <w:outlineLvl w:val="3"/>
            </w:pPr>
          </w:p>
          <w:p w:rsidR="005173C0" w:rsidRDefault="005173C0" w:rsidP="00521BA5">
            <w:pPr>
              <w:widowControl w:val="0"/>
              <w:autoSpaceDE w:val="0"/>
              <w:autoSpaceDN w:val="0"/>
              <w:adjustRightInd w:val="0"/>
              <w:jc w:val="center"/>
              <w:outlineLvl w:val="3"/>
            </w:pPr>
            <w:r w:rsidRPr="007E1969">
              <w:t>ед.</w:t>
            </w:r>
          </w:p>
        </w:tc>
        <w:tc>
          <w:tcPr>
            <w:tcW w:w="993" w:type="dxa"/>
          </w:tcPr>
          <w:p w:rsidR="005173C0" w:rsidRDefault="005173C0" w:rsidP="00521BA5">
            <w:pPr>
              <w:widowControl w:val="0"/>
              <w:autoSpaceDE w:val="0"/>
              <w:autoSpaceDN w:val="0"/>
              <w:adjustRightInd w:val="0"/>
              <w:jc w:val="both"/>
              <w:outlineLvl w:val="3"/>
            </w:pPr>
          </w:p>
          <w:p w:rsidR="005173C0" w:rsidRDefault="005173C0" w:rsidP="00521BA5">
            <w:pPr>
              <w:widowControl w:val="0"/>
              <w:autoSpaceDE w:val="0"/>
              <w:autoSpaceDN w:val="0"/>
              <w:adjustRightInd w:val="0"/>
              <w:jc w:val="both"/>
              <w:outlineLvl w:val="3"/>
            </w:pPr>
            <w:r>
              <w:t>1369</w:t>
            </w:r>
          </w:p>
        </w:tc>
        <w:tc>
          <w:tcPr>
            <w:tcW w:w="993" w:type="dxa"/>
          </w:tcPr>
          <w:p w:rsidR="005173C0" w:rsidRDefault="005173C0" w:rsidP="00521BA5">
            <w:pPr>
              <w:widowControl w:val="0"/>
              <w:autoSpaceDE w:val="0"/>
              <w:autoSpaceDN w:val="0"/>
              <w:adjustRightInd w:val="0"/>
              <w:jc w:val="both"/>
              <w:outlineLvl w:val="3"/>
            </w:pPr>
          </w:p>
          <w:p w:rsidR="005173C0" w:rsidRDefault="005173C0" w:rsidP="00521BA5">
            <w:pPr>
              <w:widowControl w:val="0"/>
              <w:autoSpaceDE w:val="0"/>
              <w:autoSpaceDN w:val="0"/>
              <w:adjustRightInd w:val="0"/>
              <w:jc w:val="both"/>
              <w:outlineLvl w:val="3"/>
            </w:pPr>
            <w:r>
              <w:t>1382</w:t>
            </w:r>
          </w:p>
        </w:tc>
        <w:tc>
          <w:tcPr>
            <w:tcW w:w="996" w:type="dxa"/>
          </w:tcPr>
          <w:p w:rsidR="005173C0" w:rsidRDefault="005173C0" w:rsidP="00521BA5">
            <w:pPr>
              <w:widowControl w:val="0"/>
              <w:autoSpaceDE w:val="0"/>
              <w:autoSpaceDN w:val="0"/>
              <w:adjustRightInd w:val="0"/>
              <w:jc w:val="both"/>
              <w:outlineLvl w:val="3"/>
            </w:pPr>
          </w:p>
          <w:p w:rsidR="005173C0" w:rsidRDefault="005173C0" w:rsidP="00521BA5">
            <w:pPr>
              <w:widowControl w:val="0"/>
              <w:autoSpaceDE w:val="0"/>
              <w:autoSpaceDN w:val="0"/>
              <w:adjustRightInd w:val="0"/>
              <w:jc w:val="both"/>
              <w:outlineLvl w:val="3"/>
            </w:pPr>
            <w:r>
              <w:t>1397</w:t>
            </w:r>
          </w:p>
        </w:tc>
        <w:tc>
          <w:tcPr>
            <w:tcW w:w="993" w:type="dxa"/>
          </w:tcPr>
          <w:p w:rsidR="005173C0" w:rsidRDefault="005173C0" w:rsidP="00521BA5">
            <w:pPr>
              <w:widowControl w:val="0"/>
              <w:autoSpaceDE w:val="0"/>
              <w:autoSpaceDN w:val="0"/>
              <w:adjustRightInd w:val="0"/>
              <w:jc w:val="both"/>
              <w:outlineLvl w:val="3"/>
            </w:pPr>
          </w:p>
          <w:p w:rsidR="005173C0" w:rsidRDefault="005173C0" w:rsidP="00521BA5">
            <w:pPr>
              <w:widowControl w:val="0"/>
              <w:autoSpaceDE w:val="0"/>
              <w:autoSpaceDN w:val="0"/>
              <w:adjustRightInd w:val="0"/>
              <w:jc w:val="both"/>
              <w:outlineLvl w:val="3"/>
            </w:pPr>
            <w:r>
              <w:t>1410</w:t>
            </w:r>
          </w:p>
        </w:tc>
        <w:tc>
          <w:tcPr>
            <w:tcW w:w="993" w:type="dxa"/>
          </w:tcPr>
          <w:p w:rsidR="005173C0" w:rsidRDefault="005173C0" w:rsidP="00521BA5">
            <w:pPr>
              <w:widowControl w:val="0"/>
              <w:autoSpaceDE w:val="0"/>
              <w:autoSpaceDN w:val="0"/>
              <w:adjustRightInd w:val="0"/>
              <w:jc w:val="both"/>
              <w:outlineLvl w:val="3"/>
            </w:pPr>
          </w:p>
          <w:p w:rsidR="005173C0" w:rsidRDefault="005173C0" w:rsidP="00521BA5">
            <w:pPr>
              <w:widowControl w:val="0"/>
              <w:autoSpaceDE w:val="0"/>
              <w:autoSpaceDN w:val="0"/>
              <w:adjustRightInd w:val="0"/>
              <w:jc w:val="both"/>
              <w:outlineLvl w:val="3"/>
            </w:pPr>
            <w:r>
              <w:t>1416</w:t>
            </w:r>
          </w:p>
        </w:tc>
        <w:tc>
          <w:tcPr>
            <w:tcW w:w="996" w:type="dxa"/>
          </w:tcPr>
          <w:p w:rsidR="005173C0" w:rsidRDefault="005173C0" w:rsidP="00521BA5">
            <w:pPr>
              <w:widowControl w:val="0"/>
              <w:autoSpaceDE w:val="0"/>
              <w:autoSpaceDN w:val="0"/>
              <w:adjustRightInd w:val="0"/>
              <w:jc w:val="center"/>
              <w:outlineLvl w:val="3"/>
            </w:pPr>
          </w:p>
          <w:p w:rsidR="005173C0" w:rsidRDefault="005173C0" w:rsidP="00521BA5">
            <w:pPr>
              <w:widowControl w:val="0"/>
              <w:autoSpaceDE w:val="0"/>
              <w:autoSpaceDN w:val="0"/>
              <w:adjustRightInd w:val="0"/>
              <w:jc w:val="center"/>
              <w:outlineLvl w:val="3"/>
            </w:pPr>
            <w:r>
              <w:t>7080</w:t>
            </w:r>
          </w:p>
        </w:tc>
      </w:tr>
      <w:tr w:rsidR="005173C0" w:rsidTr="00521BA5">
        <w:tc>
          <w:tcPr>
            <w:tcW w:w="2552" w:type="dxa"/>
          </w:tcPr>
          <w:p w:rsidR="005173C0" w:rsidRDefault="005173C0" w:rsidP="00521BA5">
            <w:pPr>
              <w:widowControl w:val="0"/>
              <w:autoSpaceDE w:val="0"/>
              <w:autoSpaceDN w:val="0"/>
              <w:adjustRightInd w:val="0"/>
              <w:outlineLvl w:val="3"/>
            </w:pPr>
            <w:r w:rsidRPr="00B8487B">
              <w:t>Оборот малых и средних предприятий</w:t>
            </w:r>
          </w:p>
        </w:tc>
        <w:tc>
          <w:tcPr>
            <w:tcW w:w="1330" w:type="dxa"/>
          </w:tcPr>
          <w:p w:rsidR="005173C0" w:rsidRDefault="005173C0" w:rsidP="00521BA5">
            <w:pPr>
              <w:widowControl w:val="0"/>
              <w:autoSpaceDE w:val="0"/>
              <w:autoSpaceDN w:val="0"/>
              <w:adjustRightInd w:val="0"/>
              <w:jc w:val="center"/>
              <w:outlineLvl w:val="3"/>
            </w:pPr>
            <w:r>
              <w:t>м</w:t>
            </w:r>
            <w:r w:rsidRPr="005748A0">
              <w:t>лн.</w:t>
            </w:r>
            <w:r>
              <w:t>р</w:t>
            </w:r>
            <w:r w:rsidRPr="005748A0">
              <w:t>уб</w:t>
            </w:r>
            <w:r>
              <w:t>.</w:t>
            </w:r>
          </w:p>
        </w:tc>
        <w:tc>
          <w:tcPr>
            <w:tcW w:w="993" w:type="dxa"/>
          </w:tcPr>
          <w:p w:rsidR="005173C0" w:rsidRDefault="005173C0" w:rsidP="00521BA5">
            <w:pPr>
              <w:widowControl w:val="0"/>
              <w:autoSpaceDE w:val="0"/>
              <w:autoSpaceDN w:val="0"/>
              <w:adjustRightInd w:val="0"/>
              <w:jc w:val="both"/>
              <w:outlineLvl w:val="3"/>
            </w:pPr>
            <w:r>
              <w:t>1163,3</w:t>
            </w:r>
          </w:p>
        </w:tc>
        <w:tc>
          <w:tcPr>
            <w:tcW w:w="993" w:type="dxa"/>
          </w:tcPr>
          <w:p w:rsidR="005173C0" w:rsidRDefault="005173C0" w:rsidP="00521BA5">
            <w:pPr>
              <w:widowControl w:val="0"/>
              <w:autoSpaceDE w:val="0"/>
              <w:autoSpaceDN w:val="0"/>
              <w:adjustRightInd w:val="0"/>
              <w:jc w:val="both"/>
              <w:outlineLvl w:val="3"/>
            </w:pPr>
            <w:r>
              <w:t>1241,0</w:t>
            </w:r>
          </w:p>
        </w:tc>
        <w:tc>
          <w:tcPr>
            <w:tcW w:w="996" w:type="dxa"/>
          </w:tcPr>
          <w:p w:rsidR="005173C0" w:rsidRDefault="005173C0" w:rsidP="00521BA5">
            <w:pPr>
              <w:widowControl w:val="0"/>
              <w:autoSpaceDE w:val="0"/>
              <w:autoSpaceDN w:val="0"/>
              <w:adjustRightInd w:val="0"/>
              <w:jc w:val="both"/>
              <w:outlineLvl w:val="3"/>
            </w:pPr>
            <w:r>
              <w:t>1318,7</w:t>
            </w:r>
          </w:p>
        </w:tc>
        <w:tc>
          <w:tcPr>
            <w:tcW w:w="993" w:type="dxa"/>
          </w:tcPr>
          <w:p w:rsidR="005173C0" w:rsidRDefault="005173C0" w:rsidP="00521BA5">
            <w:pPr>
              <w:widowControl w:val="0"/>
              <w:autoSpaceDE w:val="0"/>
              <w:autoSpaceDN w:val="0"/>
              <w:adjustRightInd w:val="0"/>
              <w:jc w:val="both"/>
              <w:outlineLvl w:val="3"/>
            </w:pPr>
            <w:r>
              <w:t>1398,5</w:t>
            </w:r>
          </w:p>
        </w:tc>
        <w:tc>
          <w:tcPr>
            <w:tcW w:w="993" w:type="dxa"/>
          </w:tcPr>
          <w:p w:rsidR="005173C0" w:rsidRDefault="005173C0" w:rsidP="00521BA5">
            <w:pPr>
              <w:widowControl w:val="0"/>
              <w:autoSpaceDE w:val="0"/>
              <w:autoSpaceDN w:val="0"/>
              <w:adjustRightInd w:val="0"/>
              <w:jc w:val="both"/>
              <w:outlineLvl w:val="3"/>
            </w:pPr>
            <w:r>
              <w:t>1398,5</w:t>
            </w:r>
          </w:p>
        </w:tc>
        <w:tc>
          <w:tcPr>
            <w:tcW w:w="996" w:type="dxa"/>
          </w:tcPr>
          <w:p w:rsidR="005173C0" w:rsidRDefault="005173C0" w:rsidP="00521BA5">
            <w:pPr>
              <w:widowControl w:val="0"/>
              <w:autoSpaceDE w:val="0"/>
              <w:autoSpaceDN w:val="0"/>
              <w:adjustRightInd w:val="0"/>
              <w:jc w:val="center"/>
              <w:outlineLvl w:val="3"/>
            </w:pPr>
            <w:r>
              <w:t>8356,4</w:t>
            </w:r>
          </w:p>
        </w:tc>
      </w:tr>
      <w:tr w:rsidR="005173C0" w:rsidTr="00521BA5">
        <w:tc>
          <w:tcPr>
            <w:tcW w:w="2552" w:type="dxa"/>
          </w:tcPr>
          <w:p w:rsidR="005173C0" w:rsidRDefault="005173C0" w:rsidP="00521BA5">
            <w:pPr>
              <w:widowControl w:val="0"/>
              <w:autoSpaceDE w:val="0"/>
              <w:autoSpaceDN w:val="0"/>
              <w:adjustRightInd w:val="0"/>
            </w:pPr>
            <w:r>
              <w:t>Среднесписочная   численность   работников</w:t>
            </w:r>
          </w:p>
          <w:p w:rsidR="005173C0" w:rsidRDefault="005173C0" w:rsidP="00521BA5">
            <w:pPr>
              <w:widowControl w:val="0"/>
              <w:autoSpaceDE w:val="0"/>
              <w:autoSpaceDN w:val="0"/>
              <w:adjustRightInd w:val="0"/>
              <w:outlineLvl w:val="3"/>
            </w:pPr>
            <w:r>
              <w:t>малых предприятий</w:t>
            </w:r>
          </w:p>
        </w:tc>
        <w:tc>
          <w:tcPr>
            <w:tcW w:w="1330" w:type="dxa"/>
          </w:tcPr>
          <w:p w:rsidR="005173C0" w:rsidRDefault="005173C0" w:rsidP="00521BA5">
            <w:pPr>
              <w:widowControl w:val="0"/>
              <w:autoSpaceDE w:val="0"/>
              <w:autoSpaceDN w:val="0"/>
              <w:adjustRightInd w:val="0"/>
              <w:jc w:val="center"/>
              <w:outlineLvl w:val="3"/>
            </w:pPr>
          </w:p>
          <w:p w:rsidR="005173C0" w:rsidRDefault="005173C0" w:rsidP="00521BA5">
            <w:pPr>
              <w:widowControl w:val="0"/>
              <w:autoSpaceDE w:val="0"/>
              <w:autoSpaceDN w:val="0"/>
              <w:adjustRightInd w:val="0"/>
              <w:jc w:val="center"/>
              <w:outlineLvl w:val="3"/>
            </w:pPr>
            <w:r>
              <w:t>тыс.чел.</w:t>
            </w:r>
          </w:p>
        </w:tc>
        <w:tc>
          <w:tcPr>
            <w:tcW w:w="993" w:type="dxa"/>
          </w:tcPr>
          <w:p w:rsidR="005173C0" w:rsidRDefault="005173C0" w:rsidP="00521BA5">
            <w:pPr>
              <w:widowControl w:val="0"/>
              <w:autoSpaceDE w:val="0"/>
              <w:autoSpaceDN w:val="0"/>
              <w:adjustRightInd w:val="0"/>
              <w:jc w:val="center"/>
              <w:outlineLvl w:val="3"/>
            </w:pPr>
          </w:p>
          <w:p w:rsidR="005173C0" w:rsidRDefault="005173C0" w:rsidP="00521BA5">
            <w:pPr>
              <w:widowControl w:val="0"/>
              <w:autoSpaceDE w:val="0"/>
              <w:autoSpaceDN w:val="0"/>
              <w:adjustRightInd w:val="0"/>
              <w:jc w:val="center"/>
              <w:outlineLvl w:val="3"/>
            </w:pPr>
            <w:r>
              <w:t>3,4</w:t>
            </w:r>
          </w:p>
        </w:tc>
        <w:tc>
          <w:tcPr>
            <w:tcW w:w="993" w:type="dxa"/>
          </w:tcPr>
          <w:p w:rsidR="005173C0" w:rsidRDefault="005173C0" w:rsidP="00521BA5">
            <w:pPr>
              <w:widowControl w:val="0"/>
              <w:autoSpaceDE w:val="0"/>
              <w:autoSpaceDN w:val="0"/>
              <w:adjustRightInd w:val="0"/>
              <w:jc w:val="center"/>
              <w:outlineLvl w:val="3"/>
            </w:pPr>
          </w:p>
          <w:p w:rsidR="005173C0" w:rsidRDefault="005173C0" w:rsidP="00521BA5">
            <w:pPr>
              <w:widowControl w:val="0"/>
              <w:autoSpaceDE w:val="0"/>
              <w:autoSpaceDN w:val="0"/>
              <w:adjustRightInd w:val="0"/>
              <w:jc w:val="center"/>
              <w:outlineLvl w:val="3"/>
            </w:pPr>
            <w:r>
              <w:t>3,5</w:t>
            </w:r>
          </w:p>
        </w:tc>
        <w:tc>
          <w:tcPr>
            <w:tcW w:w="996" w:type="dxa"/>
          </w:tcPr>
          <w:p w:rsidR="005173C0" w:rsidRDefault="005173C0" w:rsidP="00521BA5">
            <w:pPr>
              <w:widowControl w:val="0"/>
              <w:autoSpaceDE w:val="0"/>
              <w:autoSpaceDN w:val="0"/>
              <w:adjustRightInd w:val="0"/>
              <w:jc w:val="center"/>
              <w:outlineLvl w:val="3"/>
            </w:pPr>
          </w:p>
          <w:p w:rsidR="005173C0" w:rsidRDefault="005173C0" w:rsidP="00521BA5">
            <w:pPr>
              <w:widowControl w:val="0"/>
              <w:autoSpaceDE w:val="0"/>
              <w:autoSpaceDN w:val="0"/>
              <w:adjustRightInd w:val="0"/>
              <w:jc w:val="center"/>
              <w:outlineLvl w:val="3"/>
            </w:pPr>
            <w:r>
              <w:t>3,6</w:t>
            </w:r>
          </w:p>
        </w:tc>
        <w:tc>
          <w:tcPr>
            <w:tcW w:w="993" w:type="dxa"/>
          </w:tcPr>
          <w:p w:rsidR="005173C0" w:rsidRDefault="005173C0" w:rsidP="00521BA5">
            <w:pPr>
              <w:widowControl w:val="0"/>
              <w:autoSpaceDE w:val="0"/>
              <w:autoSpaceDN w:val="0"/>
              <w:adjustRightInd w:val="0"/>
              <w:jc w:val="center"/>
              <w:outlineLvl w:val="3"/>
            </w:pPr>
          </w:p>
          <w:p w:rsidR="005173C0" w:rsidRDefault="005173C0" w:rsidP="00521BA5">
            <w:pPr>
              <w:widowControl w:val="0"/>
              <w:autoSpaceDE w:val="0"/>
              <w:autoSpaceDN w:val="0"/>
              <w:adjustRightInd w:val="0"/>
              <w:jc w:val="center"/>
              <w:outlineLvl w:val="3"/>
            </w:pPr>
            <w:r>
              <w:t>3,7</w:t>
            </w:r>
          </w:p>
        </w:tc>
        <w:tc>
          <w:tcPr>
            <w:tcW w:w="993" w:type="dxa"/>
          </w:tcPr>
          <w:p w:rsidR="005173C0" w:rsidRDefault="005173C0" w:rsidP="00521BA5">
            <w:pPr>
              <w:widowControl w:val="0"/>
              <w:autoSpaceDE w:val="0"/>
              <w:autoSpaceDN w:val="0"/>
              <w:adjustRightInd w:val="0"/>
              <w:jc w:val="center"/>
              <w:outlineLvl w:val="3"/>
            </w:pPr>
          </w:p>
          <w:p w:rsidR="005173C0" w:rsidRDefault="005173C0" w:rsidP="00521BA5">
            <w:pPr>
              <w:widowControl w:val="0"/>
              <w:autoSpaceDE w:val="0"/>
              <w:autoSpaceDN w:val="0"/>
              <w:adjustRightInd w:val="0"/>
              <w:jc w:val="center"/>
              <w:outlineLvl w:val="3"/>
            </w:pPr>
            <w:r>
              <w:t>3,8</w:t>
            </w:r>
          </w:p>
        </w:tc>
        <w:tc>
          <w:tcPr>
            <w:tcW w:w="996" w:type="dxa"/>
          </w:tcPr>
          <w:p w:rsidR="005173C0" w:rsidRDefault="005173C0" w:rsidP="00521BA5">
            <w:pPr>
              <w:widowControl w:val="0"/>
              <w:autoSpaceDE w:val="0"/>
              <w:autoSpaceDN w:val="0"/>
              <w:adjustRightInd w:val="0"/>
              <w:jc w:val="center"/>
              <w:outlineLvl w:val="3"/>
            </w:pPr>
          </w:p>
          <w:p w:rsidR="005173C0" w:rsidRDefault="005173C0" w:rsidP="00521BA5">
            <w:pPr>
              <w:widowControl w:val="0"/>
              <w:autoSpaceDE w:val="0"/>
              <w:autoSpaceDN w:val="0"/>
              <w:adjustRightInd w:val="0"/>
              <w:jc w:val="center"/>
              <w:outlineLvl w:val="3"/>
            </w:pPr>
            <w:r>
              <w:t>20,5</w:t>
            </w:r>
          </w:p>
        </w:tc>
      </w:tr>
    </w:tbl>
    <w:p w:rsidR="005173C0" w:rsidRDefault="005173C0" w:rsidP="005173C0">
      <w:pPr>
        <w:widowControl w:val="0"/>
        <w:autoSpaceDE w:val="0"/>
        <w:autoSpaceDN w:val="0"/>
        <w:adjustRightInd w:val="0"/>
        <w:ind w:firstLine="540"/>
        <w:jc w:val="both"/>
        <w:outlineLvl w:val="3"/>
      </w:pPr>
    </w:p>
    <w:p w:rsidR="005173C0" w:rsidRDefault="005173C0" w:rsidP="005173C0">
      <w:pPr>
        <w:widowControl w:val="0"/>
        <w:autoSpaceDE w:val="0"/>
        <w:autoSpaceDN w:val="0"/>
        <w:adjustRightInd w:val="0"/>
        <w:ind w:firstLine="540"/>
        <w:jc w:val="both"/>
      </w:pPr>
      <w:r>
        <w:t xml:space="preserve">В идеале присущие малым предприятиям гибкость и высокая приспособляемость к рыночным изменениям должна способствовать стабилизации экономики, однако на деле эти возможности используются далеко не полностью, так как сама </w:t>
      </w:r>
      <w:r>
        <w:rPr>
          <w:color w:val="000000"/>
        </w:rPr>
        <w:t>сфера малого бизнеса и индивидуального предпринимательства характеризуются многочисленными проблемами и трудностями,</w:t>
      </w:r>
      <w:r>
        <w:t xml:space="preserve"> связанными, в первую очередь, с недостаточностью собственного капитала и оборотных средств.</w:t>
      </w:r>
    </w:p>
    <w:p w:rsidR="005173C0" w:rsidRDefault="005173C0" w:rsidP="005173C0">
      <w:pPr>
        <w:widowControl w:val="0"/>
        <w:autoSpaceDE w:val="0"/>
        <w:autoSpaceDN w:val="0"/>
        <w:adjustRightInd w:val="0"/>
        <w:ind w:firstLine="540"/>
        <w:jc w:val="both"/>
      </w:pPr>
      <w:r w:rsidRPr="004C57C1">
        <w:t xml:space="preserve">Преодоление существующих препятствий и дальнейшее поступательное развитие малого предпринимательства в городском округе город Шахунья возможно только на основе целенаправленной работы на местах по созданию благоприятных условий для развития бизнеса путем оказания комплексной и адресной поддержки малым </w:t>
      </w:r>
      <w:r>
        <w:t xml:space="preserve">и средним </w:t>
      </w:r>
      <w:r w:rsidRPr="004C57C1">
        <w:t>предприятиям</w:t>
      </w:r>
      <w:r>
        <w:t>.</w:t>
      </w:r>
    </w:p>
    <w:p w:rsidR="005173C0" w:rsidRDefault="005173C0" w:rsidP="005173C0">
      <w:pPr>
        <w:widowControl w:val="0"/>
        <w:autoSpaceDE w:val="0"/>
        <w:autoSpaceDN w:val="0"/>
        <w:adjustRightInd w:val="0"/>
        <w:ind w:firstLine="540"/>
        <w:jc w:val="both"/>
      </w:pPr>
      <w:r w:rsidRPr="00000635">
        <w:lastRenderedPageBreak/>
        <w:t xml:space="preserve">Оказание мер муниципальной поддержки малому </w:t>
      </w:r>
      <w:r>
        <w:t xml:space="preserve">и среднему </w:t>
      </w:r>
      <w:r w:rsidRPr="00000635">
        <w:t>предпринимательству осуществляется в городском округе город Шахунья Нижегородской области на протяжении уже многих лет, с 2008 года эта поддержка оказывается на программной основе.</w:t>
      </w:r>
    </w:p>
    <w:p w:rsidR="005173C0" w:rsidRDefault="005173C0" w:rsidP="005173C0">
      <w:pPr>
        <w:widowControl w:val="0"/>
        <w:autoSpaceDE w:val="0"/>
        <w:autoSpaceDN w:val="0"/>
        <w:adjustRightInd w:val="0"/>
        <w:ind w:firstLine="540"/>
        <w:jc w:val="both"/>
      </w:pPr>
      <w:r>
        <w:t>Стабильный темп развития малого и среднего предпринимательства городского округа в посткризисный период обусловлен успешной реализацией задач, поставленных муниципальной программой «Развитие предпринимательства в городском округе город Шахунья Нижегородской области на 2015-2017 годы».</w:t>
      </w:r>
    </w:p>
    <w:p w:rsidR="005173C0" w:rsidRDefault="005173C0" w:rsidP="005173C0">
      <w:pPr>
        <w:widowControl w:val="0"/>
        <w:autoSpaceDE w:val="0"/>
        <w:autoSpaceDN w:val="0"/>
        <w:adjustRightInd w:val="0"/>
        <w:ind w:firstLine="540"/>
        <w:jc w:val="both"/>
      </w:pPr>
    </w:p>
    <w:p w:rsidR="005173C0" w:rsidRDefault="005173C0" w:rsidP="005173C0">
      <w:pPr>
        <w:widowControl w:val="0"/>
        <w:autoSpaceDE w:val="0"/>
        <w:autoSpaceDN w:val="0"/>
        <w:adjustRightInd w:val="0"/>
        <w:ind w:firstLine="540"/>
        <w:jc w:val="center"/>
      </w:pPr>
      <w:r w:rsidRPr="00BB46A0">
        <w:rPr>
          <w:b/>
          <w:bCs/>
        </w:rPr>
        <w:t>Динамика развития малого предпринимательства</w:t>
      </w:r>
      <w:r w:rsidRPr="00BB46A0">
        <w:br/>
      </w:r>
      <w:r w:rsidRPr="00BB46A0">
        <w:rPr>
          <w:b/>
          <w:bCs/>
        </w:rPr>
        <w:t xml:space="preserve">городского округа город Шахунья Нижегородской области </w:t>
      </w:r>
      <w:r w:rsidRPr="00BB46A0">
        <w:rPr>
          <w:b/>
          <w:bCs/>
        </w:rPr>
        <w:br/>
      </w:r>
    </w:p>
    <w:tbl>
      <w:tblPr>
        <w:tblStyle w:val="afe"/>
        <w:tblW w:w="0" w:type="auto"/>
        <w:tblLook w:val="04A0" w:firstRow="1" w:lastRow="0" w:firstColumn="1" w:lastColumn="0" w:noHBand="0" w:noVBand="1"/>
      </w:tblPr>
      <w:tblGrid>
        <w:gridCol w:w="2458"/>
        <w:gridCol w:w="1622"/>
        <w:gridCol w:w="2022"/>
        <w:gridCol w:w="2022"/>
        <w:gridCol w:w="2013"/>
      </w:tblGrid>
      <w:tr w:rsidR="005173C0" w:rsidTr="00521BA5">
        <w:trPr>
          <w:trHeight w:val="240"/>
        </w:trPr>
        <w:tc>
          <w:tcPr>
            <w:tcW w:w="2262" w:type="dxa"/>
            <w:vMerge w:val="restart"/>
          </w:tcPr>
          <w:p w:rsidR="005173C0" w:rsidRDefault="005173C0" w:rsidP="00521BA5">
            <w:pPr>
              <w:widowControl w:val="0"/>
              <w:autoSpaceDE w:val="0"/>
              <w:autoSpaceDN w:val="0"/>
              <w:adjustRightInd w:val="0"/>
              <w:jc w:val="center"/>
            </w:pPr>
            <w:r>
              <w:t>Наименование показателя</w:t>
            </w:r>
          </w:p>
        </w:tc>
        <w:tc>
          <w:tcPr>
            <w:tcW w:w="1686" w:type="dxa"/>
            <w:vMerge w:val="restart"/>
          </w:tcPr>
          <w:p w:rsidR="005173C0" w:rsidRPr="00207C29" w:rsidRDefault="005173C0" w:rsidP="00521BA5">
            <w:pPr>
              <w:pStyle w:val="afffe"/>
              <w:spacing w:before="0" w:beforeAutospacing="0" w:after="0" w:afterAutospacing="0"/>
              <w:jc w:val="center"/>
              <w:rPr>
                <w:color w:val="000000" w:themeColor="text1"/>
              </w:rPr>
            </w:pPr>
            <w:r>
              <w:t>Единица измерения</w:t>
            </w:r>
          </w:p>
        </w:tc>
        <w:tc>
          <w:tcPr>
            <w:tcW w:w="6475" w:type="dxa"/>
            <w:gridSpan w:val="3"/>
          </w:tcPr>
          <w:p w:rsidR="005173C0" w:rsidRPr="00207C29" w:rsidRDefault="005173C0" w:rsidP="00521BA5">
            <w:pPr>
              <w:pStyle w:val="afffe"/>
              <w:spacing w:before="0" w:beforeAutospacing="0" w:after="0" w:afterAutospacing="0"/>
              <w:jc w:val="center"/>
              <w:rPr>
                <w:rFonts w:ascii="Arial" w:hAnsi="Arial" w:cs="Arial"/>
              </w:rPr>
            </w:pPr>
            <w:r>
              <w:t>Значение показателя (по годам)</w:t>
            </w:r>
          </w:p>
        </w:tc>
      </w:tr>
      <w:tr w:rsidR="005173C0" w:rsidTr="00521BA5">
        <w:trPr>
          <w:trHeight w:val="300"/>
        </w:trPr>
        <w:tc>
          <w:tcPr>
            <w:tcW w:w="2262" w:type="dxa"/>
            <w:vMerge/>
          </w:tcPr>
          <w:p w:rsidR="005173C0" w:rsidRDefault="005173C0" w:rsidP="00521BA5">
            <w:pPr>
              <w:widowControl w:val="0"/>
              <w:autoSpaceDE w:val="0"/>
              <w:autoSpaceDN w:val="0"/>
              <w:adjustRightInd w:val="0"/>
              <w:jc w:val="center"/>
            </w:pPr>
          </w:p>
        </w:tc>
        <w:tc>
          <w:tcPr>
            <w:tcW w:w="1686" w:type="dxa"/>
            <w:vMerge/>
          </w:tcPr>
          <w:p w:rsidR="005173C0" w:rsidRDefault="005173C0" w:rsidP="00521BA5">
            <w:pPr>
              <w:pStyle w:val="afffe"/>
              <w:spacing w:before="0" w:beforeAutospacing="0" w:after="0" w:afterAutospacing="0"/>
              <w:jc w:val="center"/>
            </w:pPr>
          </w:p>
        </w:tc>
        <w:tc>
          <w:tcPr>
            <w:tcW w:w="2162" w:type="dxa"/>
          </w:tcPr>
          <w:p w:rsidR="005173C0" w:rsidRPr="008650BC" w:rsidRDefault="005173C0" w:rsidP="00521BA5">
            <w:pPr>
              <w:pStyle w:val="afffe"/>
              <w:spacing w:before="0" w:beforeAutospacing="0" w:after="0" w:afterAutospacing="0"/>
              <w:jc w:val="center"/>
              <w:rPr>
                <w:rFonts w:ascii="Arial" w:hAnsi="Arial" w:cs="Arial"/>
              </w:rPr>
            </w:pPr>
            <w:r w:rsidRPr="008650BC">
              <w:rPr>
                <w:color w:val="000000" w:themeColor="text1"/>
              </w:rPr>
              <w:t xml:space="preserve">На </w:t>
            </w:r>
            <w:r>
              <w:rPr>
                <w:color w:val="000000" w:themeColor="text1"/>
              </w:rPr>
              <w:t>01.01</w:t>
            </w:r>
            <w:r w:rsidRPr="008650BC">
              <w:rPr>
                <w:color w:val="000000" w:themeColor="text1"/>
              </w:rPr>
              <w:t>.</w:t>
            </w:r>
            <w:r>
              <w:rPr>
                <w:color w:val="000000" w:themeColor="text1"/>
              </w:rPr>
              <w:t>20</w:t>
            </w:r>
            <w:r w:rsidRPr="008650BC">
              <w:rPr>
                <w:color w:val="000000" w:themeColor="text1"/>
              </w:rPr>
              <w:t>1</w:t>
            </w:r>
            <w:r>
              <w:rPr>
                <w:color w:val="000000" w:themeColor="text1"/>
              </w:rPr>
              <w:t>5</w:t>
            </w:r>
          </w:p>
        </w:tc>
        <w:tc>
          <w:tcPr>
            <w:tcW w:w="2162" w:type="dxa"/>
          </w:tcPr>
          <w:p w:rsidR="005173C0" w:rsidRPr="008650BC" w:rsidRDefault="005173C0" w:rsidP="00521BA5">
            <w:pPr>
              <w:pStyle w:val="afffe"/>
              <w:spacing w:before="0" w:beforeAutospacing="0" w:after="0" w:afterAutospacing="0"/>
              <w:jc w:val="center"/>
              <w:rPr>
                <w:rFonts w:ascii="Arial" w:hAnsi="Arial" w:cs="Arial"/>
              </w:rPr>
            </w:pPr>
            <w:r w:rsidRPr="008650BC">
              <w:rPr>
                <w:color w:val="000000" w:themeColor="text1"/>
              </w:rPr>
              <w:t xml:space="preserve">На </w:t>
            </w:r>
            <w:r>
              <w:rPr>
                <w:color w:val="000000" w:themeColor="text1"/>
              </w:rPr>
              <w:t>01.01</w:t>
            </w:r>
            <w:r w:rsidRPr="008650BC">
              <w:rPr>
                <w:color w:val="000000" w:themeColor="text1"/>
              </w:rPr>
              <w:t>.</w:t>
            </w:r>
            <w:r>
              <w:rPr>
                <w:color w:val="000000" w:themeColor="text1"/>
              </w:rPr>
              <w:t>20</w:t>
            </w:r>
            <w:r w:rsidRPr="008650BC">
              <w:rPr>
                <w:color w:val="000000" w:themeColor="text1"/>
              </w:rPr>
              <w:t>1</w:t>
            </w:r>
            <w:r>
              <w:rPr>
                <w:color w:val="000000" w:themeColor="text1"/>
              </w:rPr>
              <w:t>6</w:t>
            </w:r>
          </w:p>
        </w:tc>
        <w:tc>
          <w:tcPr>
            <w:tcW w:w="2151" w:type="dxa"/>
          </w:tcPr>
          <w:p w:rsidR="005173C0" w:rsidRPr="008650BC" w:rsidRDefault="005173C0" w:rsidP="00521BA5">
            <w:pPr>
              <w:pStyle w:val="afffe"/>
              <w:spacing w:before="0" w:beforeAutospacing="0" w:after="0" w:afterAutospacing="0"/>
              <w:jc w:val="center"/>
              <w:rPr>
                <w:rFonts w:ascii="Arial" w:hAnsi="Arial" w:cs="Arial"/>
              </w:rPr>
            </w:pPr>
            <w:r w:rsidRPr="008650BC">
              <w:rPr>
                <w:color w:val="000000" w:themeColor="text1"/>
              </w:rPr>
              <w:t xml:space="preserve">На </w:t>
            </w:r>
            <w:r>
              <w:rPr>
                <w:color w:val="000000" w:themeColor="text1"/>
              </w:rPr>
              <w:t>0</w:t>
            </w:r>
            <w:r w:rsidRPr="008650BC">
              <w:rPr>
                <w:color w:val="000000" w:themeColor="text1"/>
              </w:rPr>
              <w:t>1.</w:t>
            </w:r>
            <w:r>
              <w:rPr>
                <w:color w:val="000000" w:themeColor="text1"/>
              </w:rPr>
              <w:t>01</w:t>
            </w:r>
            <w:r w:rsidRPr="008650BC">
              <w:rPr>
                <w:color w:val="000000" w:themeColor="text1"/>
              </w:rPr>
              <w:t>.201</w:t>
            </w:r>
            <w:r>
              <w:rPr>
                <w:color w:val="000000" w:themeColor="text1"/>
              </w:rPr>
              <w:t>7</w:t>
            </w:r>
          </w:p>
        </w:tc>
      </w:tr>
      <w:tr w:rsidR="005173C0" w:rsidTr="00521BA5">
        <w:tc>
          <w:tcPr>
            <w:tcW w:w="2262" w:type="dxa"/>
          </w:tcPr>
          <w:p w:rsidR="005173C0" w:rsidRDefault="005173C0" w:rsidP="00521BA5">
            <w:r w:rsidRPr="005748A0">
              <w:t xml:space="preserve">Оборот малых и средних предприятий </w:t>
            </w:r>
          </w:p>
        </w:tc>
        <w:tc>
          <w:tcPr>
            <w:tcW w:w="1686" w:type="dxa"/>
          </w:tcPr>
          <w:p w:rsidR="005173C0" w:rsidRDefault="005173C0" w:rsidP="00521BA5">
            <w:pPr>
              <w:jc w:val="center"/>
            </w:pPr>
          </w:p>
          <w:p w:rsidR="005173C0" w:rsidRDefault="005173C0" w:rsidP="00521BA5">
            <w:pPr>
              <w:jc w:val="center"/>
            </w:pPr>
            <w:r>
              <w:t>м</w:t>
            </w:r>
            <w:r w:rsidRPr="005748A0">
              <w:t>лн.</w:t>
            </w:r>
            <w:r>
              <w:t>р</w:t>
            </w:r>
            <w:r w:rsidRPr="005748A0">
              <w:t>уб</w:t>
            </w:r>
            <w:r>
              <w:t>.</w:t>
            </w:r>
          </w:p>
        </w:tc>
        <w:tc>
          <w:tcPr>
            <w:tcW w:w="2162" w:type="dxa"/>
          </w:tcPr>
          <w:p w:rsidR="005173C0" w:rsidRDefault="005173C0" w:rsidP="00521BA5">
            <w:pPr>
              <w:widowControl w:val="0"/>
              <w:autoSpaceDE w:val="0"/>
              <w:autoSpaceDN w:val="0"/>
              <w:adjustRightInd w:val="0"/>
              <w:jc w:val="center"/>
            </w:pPr>
          </w:p>
          <w:p w:rsidR="005173C0" w:rsidRDefault="005173C0" w:rsidP="00521BA5">
            <w:pPr>
              <w:widowControl w:val="0"/>
              <w:autoSpaceDE w:val="0"/>
              <w:autoSpaceDN w:val="0"/>
              <w:adjustRightInd w:val="0"/>
              <w:jc w:val="center"/>
            </w:pPr>
            <w:r>
              <w:t>928,5</w:t>
            </w:r>
          </w:p>
        </w:tc>
        <w:tc>
          <w:tcPr>
            <w:tcW w:w="2162" w:type="dxa"/>
          </w:tcPr>
          <w:p w:rsidR="005173C0" w:rsidRDefault="005173C0" w:rsidP="00521BA5">
            <w:pPr>
              <w:widowControl w:val="0"/>
              <w:autoSpaceDE w:val="0"/>
              <w:autoSpaceDN w:val="0"/>
              <w:adjustRightInd w:val="0"/>
              <w:jc w:val="center"/>
            </w:pPr>
          </w:p>
          <w:p w:rsidR="005173C0" w:rsidRDefault="005173C0" w:rsidP="00521BA5">
            <w:pPr>
              <w:widowControl w:val="0"/>
              <w:autoSpaceDE w:val="0"/>
              <w:autoSpaceDN w:val="0"/>
              <w:adjustRightInd w:val="0"/>
              <w:jc w:val="center"/>
            </w:pPr>
            <w:r>
              <w:t>987,8</w:t>
            </w:r>
          </w:p>
        </w:tc>
        <w:tc>
          <w:tcPr>
            <w:tcW w:w="2151" w:type="dxa"/>
          </w:tcPr>
          <w:p w:rsidR="005173C0" w:rsidRDefault="005173C0" w:rsidP="00521BA5">
            <w:pPr>
              <w:widowControl w:val="0"/>
              <w:autoSpaceDE w:val="0"/>
              <w:autoSpaceDN w:val="0"/>
              <w:adjustRightInd w:val="0"/>
              <w:jc w:val="center"/>
            </w:pPr>
          </w:p>
          <w:p w:rsidR="005173C0" w:rsidRDefault="005173C0" w:rsidP="00521BA5">
            <w:pPr>
              <w:widowControl w:val="0"/>
              <w:autoSpaceDE w:val="0"/>
              <w:autoSpaceDN w:val="0"/>
              <w:adjustRightInd w:val="0"/>
              <w:jc w:val="center"/>
            </w:pPr>
            <w:r>
              <w:t>1050,8</w:t>
            </w:r>
          </w:p>
        </w:tc>
      </w:tr>
      <w:tr w:rsidR="005173C0" w:rsidTr="00521BA5">
        <w:tc>
          <w:tcPr>
            <w:tcW w:w="2262" w:type="dxa"/>
          </w:tcPr>
          <w:p w:rsidR="005173C0" w:rsidRDefault="005173C0" w:rsidP="00521BA5">
            <w:pPr>
              <w:widowControl w:val="0"/>
              <w:autoSpaceDE w:val="0"/>
              <w:autoSpaceDN w:val="0"/>
              <w:adjustRightInd w:val="0"/>
              <w:jc w:val="both"/>
            </w:pPr>
            <w:r>
              <w:t>Среднемесячная заработная плата на малых предприятиях</w:t>
            </w:r>
          </w:p>
        </w:tc>
        <w:tc>
          <w:tcPr>
            <w:tcW w:w="1686" w:type="dxa"/>
          </w:tcPr>
          <w:p w:rsidR="005173C0" w:rsidRDefault="005173C0" w:rsidP="00521BA5">
            <w:pPr>
              <w:widowControl w:val="0"/>
              <w:autoSpaceDE w:val="0"/>
              <w:autoSpaceDN w:val="0"/>
              <w:adjustRightInd w:val="0"/>
              <w:jc w:val="center"/>
            </w:pPr>
          </w:p>
          <w:p w:rsidR="005173C0" w:rsidRDefault="005173C0" w:rsidP="00521BA5">
            <w:pPr>
              <w:widowControl w:val="0"/>
              <w:autoSpaceDE w:val="0"/>
              <w:autoSpaceDN w:val="0"/>
              <w:adjustRightInd w:val="0"/>
              <w:jc w:val="center"/>
            </w:pPr>
            <w:r>
              <w:t>р</w:t>
            </w:r>
            <w:r w:rsidRPr="00EF67AA">
              <w:t>уб.</w:t>
            </w:r>
          </w:p>
        </w:tc>
        <w:tc>
          <w:tcPr>
            <w:tcW w:w="2162" w:type="dxa"/>
          </w:tcPr>
          <w:p w:rsidR="005173C0" w:rsidRDefault="005173C0" w:rsidP="00521BA5">
            <w:pPr>
              <w:widowControl w:val="0"/>
              <w:autoSpaceDE w:val="0"/>
              <w:autoSpaceDN w:val="0"/>
              <w:adjustRightInd w:val="0"/>
              <w:jc w:val="center"/>
            </w:pPr>
          </w:p>
          <w:p w:rsidR="005173C0" w:rsidRDefault="005173C0" w:rsidP="00521BA5">
            <w:pPr>
              <w:widowControl w:val="0"/>
              <w:autoSpaceDE w:val="0"/>
              <w:autoSpaceDN w:val="0"/>
              <w:adjustRightInd w:val="0"/>
              <w:jc w:val="center"/>
            </w:pPr>
            <w:r>
              <w:t>11280,0</w:t>
            </w:r>
          </w:p>
        </w:tc>
        <w:tc>
          <w:tcPr>
            <w:tcW w:w="2162" w:type="dxa"/>
          </w:tcPr>
          <w:p w:rsidR="005173C0" w:rsidRDefault="005173C0" w:rsidP="00521BA5">
            <w:pPr>
              <w:widowControl w:val="0"/>
              <w:autoSpaceDE w:val="0"/>
              <w:autoSpaceDN w:val="0"/>
              <w:adjustRightInd w:val="0"/>
              <w:jc w:val="center"/>
            </w:pPr>
          </w:p>
          <w:p w:rsidR="005173C0" w:rsidRDefault="005173C0" w:rsidP="00521BA5">
            <w:pPr>
              <w:widowControl w:val="0"/>
              <w:autoSpaceDE w:val="0"/>
              <w:autoSpaceDN w:val="0"/>
              <w:adjustRightInd w:val="0"/>
              <w:jc w:val="center"/>
            </w:pPr>
            <w:r>
              <w:t>11430,0</w:t>
            </w:r>
          </w:p>
        </w:tc>
        <w:tc>
          <w:tcPr>
            <w:tcW w:w="2151" w:type="dxa"/>
          </w:tcPr>
          <w:p w:rsidR="005173C0" w:rsidRDefault="005173C0" w:rsidP="00521BA5">
            <w:pPr>
              <w:widowControl w:val="0"/>
              <w:autoSpaceDE w:val="0"/>
              <w:autoSpaceDN w:val="0"/>
              <w:adjustRightInd w:val="0"/>
              <w:jc w:val="center"/>
            </w:pPr>
          </w:p>
          <w:p w:rsidR="005173C0" w:rsidRDefault="005173C0" w:rsidP="00521BA5">
            <w:pPr>
              <w:widowControl w:val="0"/>
              <w:autoSpaceDE w:val="0"/>
              <w:autoSpaceDN w:val="0"/>
              <w:adjustRightInd w:val="0"/>
              <w:jc w:val="center"/>
            </w:pPr>
            <w:r>
              <w:t>11690,0</w:t>
            </w:r>
          </w:p>
        </w:tc>
      </w:tr>
      <w:tr w:rsidR="005173C0" w:rsidTr="00521BA5">
        <w:tc>
          <w:tcPr>
            <w:tcW w:w="2262" w:type="dxa"/>
          </w:tcPr>
          <w:p w:rsidR="005173C0" w:rsidRDefault="005173C0" w:rsidP="00521BA5">
            <w:pPr>
              <w:widowControl w:val="0"/>
              <w:autoSpaceDE w:val="0"/>
              <w:autoSpaceDN w:val="0"/>
              <w:adjustRightInd w:val="0"/>
              <w:jc w:val="both"/>
            </w:pPr>
            <w:r>
              <w:t>Количество услуг, оказанных организациями инфраструктуры поддержки субъектов малого и среднего предпринимательства</w:t>
            </w:r>
          </w:p>
        </w:tc>
        <w:tc>
          <w:tcPr>
            <w:tcW w:w="1686" w:type="dxa"/>
          </w:tcPr>
          <w:p w:rsidR="005173C0" w:rsidRDefault="005173C0" w:rsidP="00521BA5">
            <w:pPr>
              <w:widowControl w:val="0"/>
              <w:autoSpaceDE w:val="0"/>
              <w:autoSpaceDN w:val="0"/>
              <w:adjustRightInd w:val="0"/>
              <w:jc w:val="center"/>
            </w:pPr>
          </w:p>
          <w:p w:rsidR="005173C0" w:rsidRDefault="005173C0" w:rsidP="00521BA5">
            <w:pPr>
              <w:widowControl w:val="0"/>
              <w:autoSpaceDE w:val="0"/>
              <w:autoSpaceDN w:val="0"/>
              <w:adjustRightInd w:val="0"/>
              <w:jc w:val="center"/>
            </w:pPr>
          </w:p>
          <w:p w:rsidR="005173C0" w:rsidRDefault="005173C0" w:rsidP="00521BA5">
            <w:pPr>
              <w:widowControl w:val="0"/>
              <w:autoSpaceDE w:val="0"/>
              <w:autoSpaceDN w:val="0"/>
              <w:adjustRightInd w:val="0"/>
              <w:jc w:val="center"/>
            </w:pPr>
          </w:p>
          <w:p w:rsidR="005173C0" w:rsidRDefault="005173C0" w:rsidP="00521BA5">
            <w:pPr>
              <w:widowControl w:val="0"/>
              <w:autoSpaceDE w:val="0"/>
              <w:autoSpaceDN w:val="0"/>
              <w:adjustRightInd w:val="0"/>
              <w:jc w:val="center"/>
            </w:pPr>
            <w:r>
              <w:t>ед.</w:t>
            </w:r>
          </w:p>
        </w:tc>
        <w:tc>
          <w:tcPr>
            <w:tcW w:w="2162" w:type="dxa"/>
          </w:tcPr>
          <w:p w:rsidR="005173C0" w:rsidRDefault="005173C0" w:rsidP="00521BA5">
            <w:pPr>
              <w:widowControl w:val="0"/>
              <w:autoSpaceDE w:val="0"/>
              <w:autoSpaceDN w:val="0"/>
              <w:adjustRightInd w:val="0"/>
              <w:jc w:val="center"/>
            </w:pPr>
          </w:p>
          <w:p w:rsidR="005173C0" w:rsidRDefault="005173C0" w:rsidP="00521BA5">
            <w:pPr>
              <w:widowControl w:val="0"/>
              <w:autoSpaceDE w:val="0"/>
              <w:autoSpaceDN w:val="0"/>
              <w:adjustRightInd w:val="0"/>
              <w:jc w:val="center"/>
            </w:pPr>
          </w:p>
          <w:p w:rsidR="005173C0" w:rsidRDefault="005173C0" w:rsidP="00521BA5">
            <w:pPr>
              <w:widowControl w:val="0"/>
              <w:autoSpaceDE w:val="0"/>
              <w:autoSpaceDN w:val="0"/>
              <w:adjustRightInd w:val="0"/>
              <w:jc w:val="center"/>
            </w:pPr>
          </w:p>
          <w:p w:rsidR="005173C0" w:rsidRDefault="005173C0" w:rsidP="00521BA5">
            <w:pPr>
              <w:widowControl w:val="0"/>
              <w:autoSpaceDE w:val="0"/>
              <w:autoSpaceDN w:val="0"/>
              <w:adjustRightInd w:val="0"/>
              <w:jc w:val="center"/>
            </w:pPr>
            <w:r>
              <w:t>1283</w:t>
            </w:r>
          </w:p>
        </w:tc>
        <w:tc>
          <w:tcPr>
            <w:tcW w:w="2162" w:type="dxa"/>
          </w:tcPr>
          <w:p w:rsidR="005173C0" w:rsidRDefault="005173C0" w:rsidP="00521BA5">
            <w:pPr>
              <w:widowControl w:val="0"/>
              <w:autoSpaceDE w:val="0"/>
              <w:autoSpaceDN w:val="0"/>
              <w:adjustRightInd w:val="0"/>
              <w:jc w:val="center"/>
            </w:pPr>
          </w:p>
          <w:p w:rsidR="005173C0" w:rsidRDefault="005173C0" w:rsidP="00521BA5">
            <w:pPr>
              <w:widowControl w:val="0"/>
              <w:autoSpaceDE w:val="0"/>
              <w:autoSpaceDN w:val="0"/>
              <w:adjustRightInd w:val="0"/>
              <w:jc w:val="center"/>
            </w:pPr>
          </w:p>
          <w:p w:rsidR="005173C0" w:rsidRDefault="005173C0" w:rsidP="00521BA5">
            <w:pPr>
              <w:widowControl w:val="0"/>
              <w:autoSpaceDE w:val="0"/>
              <w:autoSpaceDN w:val="0"/>
              <w:adjustRightInd w:val="0"/>
              <w:jc w:val="center"/>
            </w:pPr>
          </w:p>
          <w:p w:rsidR="005173C0" w:rsidRDefault="005173C0" w:rsidP="00521BA5">
            <w:pPr>
              <w:widowControl w:val="0"/>
              <w:autoSpaceDE w:val="0"/>
              <w:autoSpaceDN w:val="0"/>
              <w:adjustRightInd w:val="0"/>
              <w:jc w:val="center"/>
            </w:pPr>
            <w:r>
              <w:t>1295</w:t>
            </w:r>
          </w:p>
        </w:tc>
        <w:tc>
          <w:tcPr>
            <w:tcW w:w="2151" w:type="dxa"/>
          </w:tcPr>
          <w:p w:rsidR="005173C0" w:rsidRDefault="005173C0" w:rsidP="00521BA5">
            <w:pPr>
              <w:widowControl w:val="0"/>
              <w:autoSpaceDE w:val="0"/>
              <w:autoSpaceDN w:val="0"/>
              <w:adjustRightInd w:val="0"/>
              <w:jc w:val="center"/>
            </w:pPr>
          </w:p>
          <w:p w:rsidR="005173C0" w:rsidRDefault="005173C0" w:rsidP="00521BA5">
            <w:pPr>
              <w:widowControl w:val="0"/>
              <w:autoSpaceDE w:val="0"/>
              <w:autoSpaceDN w:val="0"/>
              <w:adjustRightInd w:val="0"/>
              <w:jc w:val="center"/>
            </w:pPr>
          </w:p>
          <w:p w:rsidR="005173C0" w:rsidRDefault="005173C0" w:rsidP="00521BA5">
            <w:pPr>
              <w:widowControl w:val="0"/>
              <w:autoSpaceDE w:val="0"/>
              <w:autoSpaceDN w:val="0"/>
              <w:adjustRightInd w:val="0"/>
              <w:jc w:val="center"/>
            </w:pPr>
          </w:p>
          <w:p w:rsidR="005173C0" w:rsidRDefault="005173C0" w:rsidP="00521BA5">
            <w:pPr>
              <w:widowControl w:val="0"/>
              <w:autoSpaceDE w:val="0"/>
              <w:autoSpaceDN w:val="0"/>
              <w:adjustRightInd w:val="0"/>
              <w:jc w:val="center"/>
            </w:pPr>
            <w:r>
              <w:t>1325</w:t>
            </w:r>
          </w:p>
        </w:tc>
      </w:tr>
    </w:tbl>
    <w:p w:rsidR="005173C0" w:rsidRDefault="005173C0" w:rsidP="005173C0">
      <w:pPr>
        <w:widowControl w:val="0"/>
        <w:autoSpaceDE w:val="0"/>
        <w:autoSpaceDN w:val="0"/>
        <w:adjustRightInd w:val="0"/>
        <w:ind w:firstLine="540"/>
        <w:jc w:val="both"/>
      </w:pPr>
    </w:p>
    <w:p w:rsidR="005173C0" w:rsidRDefault="005173C0" w:rsidP="005173C0">
      <w:pPr>
        <w:widowControl w:val="0"/>
        <w:autoSpaceDE w:val="0"/>
        <w:autoSpaceDN w:val="0"/>
        <w:adjustRightInd w:val="0"/>
        <w:ind w:firstLine="540"/>
        <w:jc w:val="both"/>
      </w:pPr>
      <w:r w:rsidRPr="00000635">
        <w:t xml:space="preserve">К настоящему времени в </w:t>
      </w:r>
      <w:r>
        <w:t>городском округе</w:t>
      </w:r>
      <w:r w:rsidRPr="00000635">
        <w:t xml:space="preserve"> создана и эффективно действует институциональная структура развития частного сектора экономики, представляющая собой единую систему, включающую администрацию городского округа город Шахунья Нижегородской области, «Координационный совет по развитию малого и среднего предпринимательства и агробизнеса при главе администрации городского округа город Шахунья», «Союз предпринимателей городского округа город Шахунья Нижегородской области» и организацию инфраструктуры поддержки МСП АНО «Шахунский центр развития бизнеса», обеспечивающие комплексное обеспечение потребностей предпринимателей по всем направлениям организации, ведения и расширения собственного бизнеса, в том числе прогнозно-аналитическом, информационном, обучающем, консультационном, правовом, финансовом, имущественном, а также оказывающие предпринимателям широкий спектр деловых услуг.</w:t>
      </w:r>
    </w:p>
    <w:p w:rsidR="005173C0" w:rsidRPr="00000635" w:rsidRDefault="005173C0" w:rsidP="005173C0">
      <w:pPr>
        <w:widowControl w:val="0"/>
        <w:autoSpaceDE w:val="0"/>
        <w:autoSpaceDN w:val="0"/>
        <w:adjustRightInd w:val="0"/>
        <w:ind w:firstLine="540"/>
        <w:jc w:val="both"/>
      </w:pPr>
    </w:p>
    <w:p w:rsidR="005173C0" w:rsidRDefault="005173C0" w:rsidP="005173C0">
      <w:pPr>
        <w:widowControl w:val="0"/>
        <w:autoSpaceDE w:val="0"/>
        <w:autoSpaceDN w:val="0"/>
        <w:adjustRightInd w:val="0"/>
        <w:ind w:firstLine="540"/>
        <w:jc w:val="both"/>
        <w:outlineLvl w:val="3"/>
        <w:rPr>
          <w:b/>
          <w:bCs/>
        </w:rPr>
      </w:pPr>
    </w:p>
    <w:p w:rsidR="005173C0" w:rsidRDefault="005173C0" w:rsidP="005173C0">
      <w:pPr>
        <w:widowControl w:val="0"/>
        <w:autoSpaceDE w:val="0"/>
        <w:autoSpaceDN w:val="0"/>
        <w:adjustRightInd w:val="0"/>
        <w:ind w:firstLine="540"/>
        <w:jc w:val="center"/>
        <w:outlineLvl w:val="2"/>
        <w:rPr>
          <w:b/>
          <w:bCs/>
        </w:rPr>
      </w:pPr>
      <w:r>
        <w:rPr>
          <w:b/>
          <w:bCs/>
        </w:rPr>
        <w:t>Туризм</w:t>
      </w:r>
    </w:p>
    <w:p w:rsidR="005173C0" w:rsidRDefault="005173C0" w:rsidP="005173C0">
      <w:pPr>
        <w:widowControl w:val="0"/>
        <w:autoSpaceDE w:val="0"/>
        <w:autoSpaceDN w:val="0"/>
        <w:adjustRightInd w:val="0"/>
        <w:ind w:firstLine="540"/>
        <w:jc w:val="center"/>
        <w:outlineLvl w:val="2"/>
        <w:rPr>
          <w:b/>
          <w:bCs/>
        </w:rPr>
      </w:pPr>
    </w:p>
    <w:p w:rsidR="005173C0" w:rsidRPr="00D701BB" w:rsidRDefault="005173C0" w:rsidP="005173C0">
      <w:pPr>
        <w:widowControl w:val="0"/>
        <w:suppressAutoHyphens/>
        <w:autoSpaceDE w:val="0"/>
        <w:ind w:firstLine="709"/>
        <w:jc w:val="both"/>
        <w:rPr>
          <w:bCs/>
          <w:lang w:eastAsia="zh-CN"/>
        </w:rPr>
      </w:pPr>
      <w:r w:rsidRPr="00D701BB">
        <w:rPr>
          <w:lang w:eastAsia="zh-CN"/>
        </w:rPr>
        <w:t>Нижегородская область -</w:t>
      </w:r>
      <w:r w:rsidRPr="00D701BB">
        <w:rPr>
          <w:sz w:val="20"/>
          <w:szCs w:val="20"/>
          <w:lang w:eastAsia="zh-CN"/>
        </w:rPr>
        <w:t xml:space="preserve"> </w:t>
      </w:r>
      <w:r w:rsidRPr="00D701BB">
        <w:rPr>
          <w:lang w:eastAsia="zh-CN"/>
        </w:rPr>
        <w:t>это край, перспективный для самых разных видов путешествий: культурно-познавательного, круизного, лечебно-рекреационного, делового и событийного, экологического и приключенческого, сельского туризма и системы частных гостиниц, охоты и рыбалки. Наибольшую долю во внутреннем туризме занимают лечебно-рекреационный, культурно-познавательный и круизный виды туризма. Более быстрыми темпами развивается приключенческий туризм с активными формами передвижения и событийный. Одними из самых доходных видов туризма являются деловой, лечебный и круизный.</w:t>
      </w:r>
    </w:p>
    <w:p w:rsidR="005173C0" w:rsidRPr="00D701BB" w:rsidRDefault="005173C0" w:rsidP="005173C0">
      <w:pPr>
        <w:widowControl w:val="0"/>
        <w:suppressAutoHyphens/>
        <w:autoSpaceDE w:val="0"/>
        <w:ind w:firstLine="709"/>
        <w:jc w:val="both"/>
        <w:rPr>
          <w:lang w:eastAsia="zh-CN"/>
        </w:rPr>
      </w:pPr>
      <w:r w:rsidRPr="00D701BB">
        <w:rPr>
          <w:lang w:eastAsia="zh-CN"/>
        </w:rPr>
        <w:t xml:space="preserve">Основными проблемами эффективной реализации потенциала имеющихся туристских ресурсов являются: </w:t>
      </w:r>
    </w:p>
    <w:p w:rsidR="005173C0" w:rsidRPr="00D701BB" w:rsidRDefault="005173C0" w:rsidP="005173C0">
      <w:pPr>
        <w:widowControl w:val="0"/>
        <w:suppressAutoHyphens/>
        <w:autoSpaceDE w:val="0"/>
        <w:ind w:firstLine="709"/>
        <w:jc w:val="both"/>
        <w:rPr>
          <w:lang w:eastAsia="zh-CN"/>
        </w:rPr>
      </w:pPr>
      <w:r w:rsidRPr="00D701BB">
        <w:rPr>
          <w:lang w:eastAsia="zh-CN"/>
        </w:rPr>
        <w:lastRenderedPageBreak/>
        <w:t xml:space="preserve">- неразвитость туристской инфраструктуры (в первую очередь гостиницы, в т.ч. работающих по системе В&amp;В, предприятия общественного питания, экскурсионное обслуживание); </w:t>
      </w:r>
    </w:p>
    <w:p w:rsidR="005173C0" w:rsidRPr="00D701BB" w:rsidRDefault="005173C0" w:rsidP="005173C0">
      <w:pPr>
        <w:widowControl w:val="0"/>
        <w:suppressAutoHyphens/>
        <w:autoSpaceDE w:val="0"/>
        <w:ind w:firstLine="709"/>
        <w:jc w:val="both"/>
        <w:rPr>
          <w:lang w:eastAsia="zh-CN"/>
        </w:rPr>
      </w:pPr>
      <w:r w:rsidRPr="00D701BB">
        <w:rPr>
          <w:lang w:eastAsia="zh-CN"/>
        </w:rPr>
        <w:t xml:space="preserve">- неудовлетворительное состояние дорожно-транспортной инфраструктуры (подъездных путей к объектам показа, стоянок, смотровых площадок), отсутствие указателей на маршрутах, недостаточный уровень развития придорожного сервиса; </w:t>
      </w:r>
    </w:p>
    <w:p w:rsidR="005173C0" w:rsidRDefault="005173C0" w:rsidP="005173C0">
      <w:pPr>
        <w:widowControl w:val="0"/>
        <w:suppressAutoHyphens/>
        <w:autoSpaceDE w:val="0"/>
        <w:ind w:firstLine="709"/>
        <w:jc w:val="both"/>
        <w:rPr>
          <w:lang w:eastAsia="zh-CN"/>
        </w:rPr>
      </w:pPr>
      <w:r w:rsidRPr="00D701BB">
        <w:rPr>
          <w:lang w:eastAsia="zh-CN"/>
        </w:rPr>
        <w:t>- неразвитость информационн</w:t>
      </w:r>
      <w:r>
        <w:rPr>
          <w:lang w:eastAsia="zh-CN"/>
        </w:rPr>
        <w:t>ого обеспечения (путеводителей, и</w:t>
      </w:r>
      <w:r w:rsidRPr="00D701BB">
        <w:rPr>
          <w:lang w:eastAsia="zh-CN"/>
        </w:rPr>
        <w:t>нтернетресурсов, картографических и рекламных материалов, отсутствие туристского информационного центра)</w:t>
      </w:r>
      <w:r>
        <w:rPr>
          <w:lang w:eastAsia="zh-CN"/>
        </w:rPr>
        <w:t>.</w:t>
      </w:r>
    </w:p>
    <w:p w:rsidR="005173C0" w:rsidRDefault="005173C0" w:rsidP="005173C0">
      <w:pPr>
        <w:widowControl w:val="0"/>
        <w:suppressAutoHyphens/>
        <w:autoSpaceDE w:val="0"/>
        <w:ind w:firstLine="709"/>
        <w:jc w:val="both"/>
        <w:rPr>
          <w:lang w:eastAsia="zh-CN"/>
        </w:rPr>
      </w:pPr>
      <w:r w:rsidRPr="00E044DD">
        <w:rPr>
          <w:lang w:eastAsia="zh-CN"/>
        </w:rPr>
        <w:t>В зонах ограниченного рекреационного использования (рекреационные зоны, расположенные на особо охраняемых природных территориях) в целях сохранения экологического равновесия новое строительство учреждений отдыха не допускается. Объем нового строительства регламентируется элементами инженерно-транспортной инфраструктуры, обеспечивающей создание благоприятной среды жизнедеятельности населения и решающей вопросы охраны окружающей среды.</w:t>
      </w:r>
    </w:p>
    <w:p w:rsidR="005173C0" w:rsidRDefault="005173C0" w:rsidP="005173C0">
      <w:pPr>
        <w:widowControl w:val="0"/>
        <w:suppressAutoHyphens/>
        <w:autoSpaceDE w:val="0"/>
        <w:ind w:firstLine="709"/>
        <w:jc w:val="both"/>
        <w:rPr>
          <w:lang w:eastAsia="zh-CN"/>
        </w:rPr>
      </w:pPr>
      <w:r w:rsidRPr="0054659E">
        <w:rPr>
          <w:lang w:eastAsia="zh-CN"/>
        </w:rPr>
        <w:t>Городской округ город Шахунья обладает немалым потенциалом для развития туризма и рекреации</w:t>
      </w:r>
      <w:r>
        <w:rPr>
          <w:lang w:eastAsia="zh-CN"/>
        </w:rPr>
        <w:t>.</w:t>
      </w:r>
    </w:p>
    <w:p w:rsidR="005173C0" w:rsidRDefault="005173C0" w:rsidP="005173C0">
      <w:pPr>
        <w:widowControl w:val="0"/>
        <w:suppressAutoHyphens/>
        <w:autoSpaceDE w:val="0"/>
        <w:ind w:firstLine="709"/>
        <w:jc w:val="both"/>
        <w:rPr>
          <w:lang w:eastAsia="zh-CN"/>
        </w:rPr>
      </w:pPr>
      <w:r w:rsidRPr="0054659E">
        <w:rPr>
          <w:lang w:eastAsia="zh-CN"/>
        </w:rPr>
        <w:t>С учетом имеющихся территориальных ресурсов городской округ входит в зону охотничьего и рыболовного туризма</w:t>
      </w:r>
      <w:r>
        <w:rPr>
          <w:lang w:eastAsia="zh-CN"/>
        </w:rPr>
        <w:t>.</w:t>
      </w:r>
      <w:r w:rsidRPr="0054659E">
        <w:rPr>
          <w:lang w:eastAsia="zh-CN"/>
        </w:rPr>
        <w:t xml:space="preserve"> На территории городского округа создан воспроизводственный участок в охотничьих угодьях общественной организации «Нижегородское областное общество охотников и рыболовов».</w:t>
      </w:r>
    </w:p>
    <w:p w:rsidR="005173C0" w:rsidRDefault="005173C0" w:rsidP="005173C0">
      <w:pPr>
        <w:widowControl w:val="0"/>
        <w:suppressAutoHyphens/>
        <w:autoSpaceDE w:val="0"/>
        <w:ind w:firstLine="709"/>
        <w:jc w:val="both"/>
        <w:rPr>
          <w:lang w:eastAsia="zh-CN"/>
        </w:rPr>
      </w:pPr>
      <w:r>
        <w:rPr>
          <w:lang w:eastAsia="zh-CN"/>
        </w:rPr>
        <w:t>О</w:t>
      </w:r>
      <w:r w:rsidRPr="00AF79C4">
        <w:rPr>
          <w:lang w:eastAsia="zh-CN"/>
        </w:rPr>
        <w:t xml:space="preserve">дним из </w:t>
      </w:r>
      <w:r>
        <w:rPr>
          <w:lang w:eastAsia="zh-CN"/>
        </w:rPr>
        <w:t xml:space="preserve">направлений является </w:t>
      </w:r>
      <w:r w:rsidRPr="00AF79C4">
        <w:rPr>
          <w:lang w:eastAsia="zh-CN"/>
        </w:rPr>
        <w:t>культурно</w:t>
      </w:r>
      <w:r>
        <w:rPr>
          <w:lang w:eastAsia="zh-CN"/>
        </w:rPr>
        <w:t>-</w:t>
      </w:r>
      <w:r w:rsidRPr="00AF79C4">
        <w:rPr>
          <w:lang w:eastAsia="zh-CN"/>
        </w:rPr>
        <w:t>исторический туризм</w:t>
      </w:r>
      <w:r>
        <w:rPr>
          <w:lang w:eastAsia="zh-CN"/>
        </w:rPr>
        <w:t>.</w:t>
      </w:r>
    </w:p>
    <w:p w:rsidR="005173C0" w:rsidRDefault="005173C0" w:rsidP="0056407D">
      <w:pPr>
        <w:widowControl w:val="0"/>
        <w:suppressAutoHyphens/>
        <w:autoSpaceDE w:val="0"/>
        <w:ind w:firstLine="709"/>
        <w:jc w:val="both"/>
        <w:rPr>
          <w:lang w:eastAsia="zh-CN"/>
        </w:rPr>
      </w:pPr>
      <w:r w:rsidRPr="00615449">
        <w:rPr>
          <w:lang w:eastAsia="zh-CN"/>
        </w:rPr>
        <w:t xml:space="preserve">Сотрудниками МБУК «Народный фольклорно-этнографический музей» городского округа город Шахунья совместно с преподавателями шахунской детской художественной школы был разработан проект «Долина дедов», согласно которому </w:t>
      </w:r>
      <w:r>
        <w:rPr>
          <w:lang w:eastAsia="zh-CN"/>
        </w:rPr>
        <w:t xml:space="preserve">провели </w:t>
      </w:r>
      <w:r w:rsidRPr="00615449">
        <w:rPr>
          <w:lang w:eastAsia="zh-CN"/>
        </w:rPr>
        <w:t>благоустро</w:t>
      </w:r>
      <w:r>
        <w:rPr>
          <w:lang w:eastAsia="zh-CN"/>
        </w:rPr>
        <w:t>йство</w:t>
      </w:r>
      <w:r w:rsidRPr="00615449">
        <w:rPr>
          <w:lang w:eastAsia="zh-CN"/>
        </w:rPr>
        <w:t xml:space="preserve"> территори</w:t>
      </w:r>
      <w:r>
        <w:rPr>
          <w:lang w:eastAsia="zh-CN"/>
        </w:rPr>
        <w:t>и</w:t>
      </w:r>
      <w:r w:rsidRPr="00615449">
        <w:rPr>
          <w:lang w:eastAsia="zh-CN"/>
        </w:rPr>
        <w:t xml:space="preserve"> рядом с родником в д. Мелешиха</w:t>
      </w:r>
      <w:r>
        <w:rPr>
          <w:lang w:eastAsia="zh-CN"/>
        </w:rPr>
        <w:t>, а</w:t>
      </w:r>
      <w:r w:rsidRPr="00615449">
        <w:rPr>
          <w:lang w:eastAsia="zh-CN"/>
        </w:rPr>
        <w:t xml:space="preserve"> </w:t>
      </w:r>
      <w:r>
        <w:rPr>
          <w:lang w:eastAsia="zh-CN"/>
        </w:rPr>
        <w:t>в будущем планируется</w:t>
      </w:r>
      <w:r w:rsidRPr="00615449">
        <w:rPr>
          <w:lang w:eastAsia="zh-CN"/>
        </w:rPr>
        <w:t xml:space="preserve"> создать там творческую площадку для работы ремесленников и проведения народных праздников, отражающих самобытную культуру округа, а также создать площадку для работы, кадетского движения, организуемого Хуторским казачьим обществом Покрова Божьей Матери «Хутор Покровский».</w:t>
      </w:r>
    </w:p>
    <w:p w:rsidR="005173C0" w:rsidRPr="00241C87" w:rsidRDefault="005173C0" w:rsidP="0056407D">
      <w:pPr>
        <w:jc w:val="both"/>
        <w:rPr>
          <w:lang w:eastAsia="zh-CN"/>
        </w:rPr>
      </w:pPr>
      <w:r>
        <w:rPr>
          <w:lang w:eastAsia="zh-CN"/>
        </w:rPr>
        <w:t xml:space="preserve">             </w:t>
      </w:r>
      <w:r w:rsidRPr="00241C87">
        <w:rPr>
          <w:lang w:eastAsia="zh-CN"/>
        </w:rPr>
        <w:t xml:space="preserve">МБУК «Народный фольклорно-этнографический музей» </w:t>
      </w:r>
      <w:r>
        <w:rPr>
          <w:lang w:eastAsia="zh-CN"/>
        </w:rPr>
        <w:t>проводит  э</w:t>
      </w:r>
      <w:r w:rsidRPr="00382813">
        <w:rPr>
          <w:lang w:eastAsia="zh-CN"/>
        </w:rPr>
        <w:t>кскурсионно-туристическ</w:t>
      </w:r>
      <w:r>
        <w:rPr>
          <w:lang w:eastAsia="zh-CN"/>
        </w:rPr>
        <w:t>ую</w:t>
      </w:r>
      <w:r w:rsidRPr="00382813">
        <w:rPr>
          <w:lang w:eastAsia="zh-CN"/>
        </w:rPr>
        <w:t xml:space="preserve"> программ</w:t>
      </w:r>
      <w:r>
        <w:rPr>
          <w:lang w:eastAsia="zh-CN"/>
        </w:rPr>
        <w:t>у</w:t>
      </w:r>
      <w:r w:rsidRPr="00382813">
        <w:rPr>
          <w:lang w:eastAsia="zh-CN"/>
        </w:rPr>
        <w:t xml:space="preserve"> </w:t>
      </w:r>
      <w:r>
        <w:rPr>
          <w:lang w:eastAsia="zh-CN"/>
        </w:rPr>
        <w:t xml:space="preserve"> -  </w:t>
      </w:r>
      <w:r w:rsidRPr="00241C87">
        <w:rPr>
          <w:lang w:eastAsia="zh-CN"/>
        </w:rPr>
        <w:t>«Малый город России»</w:t>
      </w:r>
      <w:r>
        <w:rPr>
          <w:lang w:eastAsia="zh-CN"/>
        </w:rPr>
        <w:t>, которая</w:t>
      </w:r>
      <w:r w:rsidRPr="00241C87">
        <w:rPr>
          <w:lang w:eastAsia="zh-CN"/>
        </w:rPr>
        <w:t xml:space="preserve"> очень насыщенн</w:t>
      </w:r>
      <w:r>
        <w:rPr>
          <w:lang w:eastAsia="zh-CN"/>
        </w:rPr>
        <w:t>а</w:t>
      </w:r>
      <w:r w:rsidRPr="00241C87">
        <w:rPr>
          <w:lang w:eastAsia="zh-CN"/>
        </w:rPr>
        <w:t xml:space="preserve"> и разнообразн</w:t>
      </w:r>
      <w:r>
        <w:rPr>
          <w:lang w:eastAsia="zh-CN"/>
        </w:rPr>
        <w:t>а</w:t>
      </w:r>
      <w:r w:rsidRPr="00241C87">
        <w:rPr>
          <w:lang w:eastAsia="zh-CN"/>
        </w:rPr>
        <w:t>: завтрак на свежем воздухе в кафе «Рейс», обзорная экскурсия по городу, прогулка по «Аллее славы», посещение городского Дворца культуры и участие в фольклорной программе, экскурсия по Шахунскому молочному заводу, дегустация молочных продуктов марки «Северная долина», мясных деликатесов производства местных предпринимателей (</w:t>
      </w:r>
      <w:r w:rsidRPr="00771E66">
        <w:rPr>
          <w:lang w:eastAsia="zh-CN"/>
        </w:rPr>
        <w:t>ИП Севастьянова Т</w:t>
      </w:r>
      <w:r>
        <w:rPr>
          <w:lang w:eastAsia="zh-CN"/>
        </w:rPr>
        <w:t>.</w:t>
      </w:r>
      <w:r w:rsidRPr="00771E66">
        <w:rPr>
          <w:lang w:eastAsia="zh-CN"/>
        </w:rPr>
        <w:t>П</w:t>
      </w:r>
      <w:r>
        <w:rPr>
          <w:lang w:eastAsia="zh-CN"/>
        </w:rPr>
        <w:t>.</w:t>
      </w:r>
      <w:r w:rsidRPr="00241C87">
        <w:rPr>
          <w:lang w:eastAsia="zh-CN"/>
        </w:rPr>
        <w:t>), посещение Храма Покрова Божьей Матери (первого храма в Нижегородской области, построенного вновь после распада СССР), экскурсия в ОАО «Тканые узоры», знакомство с деревообрабатывающим производством (ИП Торопов</w:t>
      </w:r>
      <w:r>
        <w:rPr>
          <w:lang w:eastAsia="zh-CN"/>
        </w:rPr>
        <w:t xml:space="preserve"> О.В.).</w:t>
      </w:r>
    </w:p>
    <w:p w:rsidR="005173C0" w:rsidRPr="00B00E92" w:rsidRDefault="005173C0" w:rsidP="005173C0">
      <w:pPr>
        <w:widowControl w:val="0"/>
        <w:suppressAutoHyphens/>
        <w:autoSpaceDE w:val="0"/>
        <w:ind w:firstLine="539"/>
        <w:jc w:val="both"/>
        <w:rPr>
          <w:bCs/>
          <w:lang w:eastAsia="zh-CN"/>
        </w:rPr>
      </w:pPr>
    </w:p>
    <w:p w:rsidR="005173C0" w:rsidRPr="00F40C25" w:rsidRDefault="005173C0" w:rsidP="005173C0">
      <w:pPr>
        <w:widowControl w:val="0"/>
        <w:autoSpaceDE w:val="0"/>
        <w:autoSpaceDN w:val="0"/>
        <w:adjustRightInd w:val="0"/>
        <w:ind w:firstLine="540"/>
        <w:jc w:val="both"/>
        <w:rPr>
          <w:bCs/>
        </w:rPr>
      </w:pPr>
    </w:p>
    <w:p w:rsidR="005173C0" w:rsidRPr="00980F3E" w:rsidRDefault="005173C0" w:rsidP="00980F3E">
      <w:pPr>
        <w:pStyle w:val="a4"/>
        <w:jc w:val="center"/>
        <w:rPr>
          <w:b/>
        </w:rPr>
      </w:pPr>
    </w:p>
    <w:p w:rsidR="0064236A" w:rsidRDefault="0064236A" w:rsidP="00C8419A">
      <w:pPr>
        <w:pStyle w:val="af"/>
        <w:spacing w:after="0" w:line="276" w:lineRule="auto"/>
        <w:ind w:firstLine="567"/>
        <w:jc w:val="both"/>
        <w:rPr>
          <w:b w:val="0"/>
          <w:sz w:val="24"/>
          <w:szCs w:val="24"/>
        </w:rPr>
      </w:pPr>
      <w:bookmarkStart w:id="7" w:name="_Ref444865888"/>
    </w:p>
    <w:p w:rsidR="00776B75" w:rsidRDefault="00776B75" w:rsidP="00776B75"/>
    <w:p w:rsidR="00776B75" w:rsidRDefault="00776B75" w:rsidP="00776B75"/>
    <w:p w:rsidR="00776B75" w:rsidRDefault="00776B75" w:rsidP="00776B75"/>
    <w:p w:rsidR="00776B75" w:rsidRDefault="00776B75" w:rsidP="00776B75"/>
    <w:p w:rsidR="00776B75" w:rsidRDefault="00776B75" w:rsidP="00776B75"/>
    <w:p w:rsidR="00776B75" w:rsidRDefault="00776B75" w:rsidP="00776B75"/>
    <w:p w:rsidR="00F05B35" w:rsidRPr="006B0186" w:rsidRDefault="00F05B35" w:rsidP="0037501F">
      <w:pPr>
        <w:pStyle w:val="2"/>
        <w:spacing w:after="240" w:line="276" w:lineRule="auto"/>
        <w:ind w:firstLine="426"/>
      </w:pPr>
      <w:bookmarkStart w:id="8" w:name="_Toc447102808"/>
      <w:bookmarkEnd w:id="7"/>
      <w:r w:rsidRPr="006B0186">
        <w:lastRenderedPageBreak/>
        <w:t>Оценка нормативно-правовой базы, необходимой для функционирования и развития социальной инфраструктуры</w:t>
      </w:r>
      <w:bookmarkEnd w:id="8"/>
    </w:p>
    <w:p w:rsidR="00CD70E7" w:rsidRPr="006B0186" w:rsidRDefault="00CD70E7" w:rsidP="00CD70E7">
      <w:pPr>
        <w:pStyle w:val="aff9"/>
        <w:spacing w:line="276" w:lineRule="auto"/>
        <w:ind w:firstLine="567"/>
      </w:pPr>
      <w:r w:rsidRPr="006B018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CD70E7" w:rsidRPr="006B0186" w:rsidRDefault="00CD70E7" w:rsidP="00CD70E7">
      <w:pPr>
        <w:pStyle w:val="aff9"/>
        <w:spacing w:line="276" w:lineRule="auto"/>
        <w:ind w:firstLine="567"/>
      </w:pPr>
      <w:r w:rsidRPr="006B018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CD70E7" w:rsidRPr="006B0186" w:rsidRDefault="00CD70E7" w:rsidP="00CD70E7">
      <w:pPr>
        <w:pStyle w:val="aff9"/>
        <w:spacing w:line="276" w:lineRule="auto"/>
        <w:ind w:firstLine="567"/>
      </w:pPr>
      <w:r w:rsidRPr="006B018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CD70E7" w:rsidRPr="006B0186" w:rsidRDefault="00CD70E7" w:rsidP="00CD70E7">
      <w:pPr>
        <w:pStyle w:val="aff9"/>
        <w:spacing w:line="276" w:lineRule="auto"/>
        <w:ind w:firstLine="567"/>
      </w:pPr>
      <w:r w:rsidRPr="006B018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CD70E7" w:rsidRPr="006B0186" w:rsidRDefault="00CD70E7" w:rsidP="00432457">
      <w:pPr>
        <w:pStyle w:val="aff9"/>
        <w:numPr>
          <w:ilvl w:val="0"/>
          <w:numId w:val="21"/>
        </w:numPr>
        <w:tabs>
          <w:tab w:val="left" w:pos="851"/>
        </w:tabs>
        <w:spacing w:line="276" w:lineRule="auto"/>
        <w:ind w:left="0" w:firstLine="567"/>
      </w:pPr>
      <w:r w:rsidRPr="006B0186">
        <w:t xml:space="preserve">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w:t>
      </w:r>
      <w:r w:rsidRPr="006B0186">
        <w:lastRenderedPageBreak/>
        <w:t>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D70E7" w:rsidRPr="006B0186" w:rsidRDefault="00CD70E7" w:rsidP="00432457">
      <w:pPr>
        <w:pStyle w:val="aff9"/>
        <w:numPr>
          <w:ilvl w:val="0"/>
          <w:numId w:val="21"/>
        </w:numPr>
        <w:tabs>
          <w:tab w:val="left" w:pos="851"/>
        </w:tabs>
        <w:spacing w:line="276" w:lineRule="auto"/>
        <w:ind w:left="0" w:firstLine="567"/>
      </w:pPr>
      <w:r w:rsidRPr="006B0186">
        <w:t>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
    <w:p w:rsidR="00CD70E7" w:rsidRPr="006B0186" w:rsidRDefault="00CD70E7" w:rsidP="00432457">
      <w:pPr>
        <w:pStyle w:val="aff9"/>
        <w:numPr>
          <w:ilvl w:val="0"/>
          <w:numId w:val="21"/>
        </w:numPr>
        <w:tabs>
          <w:tab w:val="left" w:pos="851"/>
        </w:tabs>
        <w:spacing w:line="276" w:lineRule="auto"/>
        <w:ind w:left="0" w:firstLine="567"/>
      </w:pPr>
      <w:r w:rsidRPr="006B0186">
        <w:t>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CD70E7" w:rsidRPr="006B0186" w:rsidRDefault="00CD70E7" w:rsidP="00432457">
      <w:pPr>
        <w:pStyle w:val="aff9"/>
        <w:numPr>
          <w:ilvl w:val="0"/>
          <w:numId w:val="21"/>
        </w:numPr>
        <w:tabs>
          <w:tab w:val="left" w:pos="851"/>
        </w:tabs>
        <w:spacing w:line="276" w:lineRule="auto"/>
        <w:ind w:left="0" w:firstLine="567"/>
      </w:pPr>
      <w:r w:rsidRPr="006B0186">
        <w:t>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CD70E7" w:rsidRPr="006B0186" w:rsidRDefault="00CD70E7" w:rsidP="00432457">
      <w:pPr>
        <w:pStyle w:val="aff9"/>
        <w:numPr>
          <w:ilvl w:val="0"/>
          <w:numId w:val="21"/>
        </w:numPr>
        <w:tabs>
          <w:tab w:val="left" w:pos="851"/>
        </w:tabs>
        <w:spacing w:line="276" w:lineRule="auto"/>
        <w:ind w:left="0" w:firstLine="567"/>
      </w:pPr>
      <w:r w:rsidRPr="006B0186">
        <w:t>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
    <w:p w:rsidR="00CD70E7" w:rsidRPr="006B0186" w:rsidRDefault="00CD70E7" w:rsidP="00CD70E7">
      <w:pPr>
        <w:pStyle w:val="aff9"/>
        <w:spacing w:line="276" w:lineRule="auto"/>
        <w:ind w:firstLine="567"/>
      </w:pPr>
      <w:r w:rsidRPr="006B0186">
        <w:t>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CD70E7" w:rsidRPr="006B0186" w:rsidRDefault="00CD70E7" w:rsidP="00432457">
      <w:pPr>
        <w:pStyle w:val="aff9"/>
        <w:numPr>
          <w:ilvl w:val="0"/>
          <w:numId w:val="22"/>
        </w:numPr>
        <w:tabs>
          <w:tab w:val="left" w:pos="851"/>
        </w:tabs>
        <w:spacing w:line="276" w:lineRule="auto"/>
        <w:ind w:left="0" w:firstLine="567"/>
      </w:pPr>
      <w:r w:rsidRPr="006B0186">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CD70E7" w:rsidRPr="006B0186" w:rsidRDefault="00CD70E7" w:rsidP="00432457">
      <w:pPr>
        <w:pStyle w:val="aff9"/>
        <w:numPr>
          <w:ilvl w:val="0"/>
          <w:numId w:val="22"/>
        </w:numPr>
        <w:tabs>
          <w:tab w:val="left" w:pos="851"/>
        </w:tabs>
        <w:spacing w:line="276" w:lineRule="auto"/>
        <w:ind w:left="0" w:firstLine="567"/>
      </w:pPr>
      <w:r w:rsidRPr="006B0186">
        <w:t>организация библиотечного обслуживания населения, комплектование и обеспечение сохранности библиотечных фондов библиотек поселения;</w:t>
      </w:r>
    </w:p>
    <w:p w:rsidR="00CD70E7" w:rsidRPr="006B0186" w:rsidRDefault="00CD70E7" w:rsidP="00432457">
      <w:pPr>
        <w:pStyle w:val="aff9"/>
        <w:numPr>
          <w:ilvl w:val="0"/>
          <w:numId w:val="22"/>
        </w:numPr>
        <w:tabs>
          <w:tab w:val="left" w:pos="851"/>
        </w:tabs>
        <w:spacing w:line="276" w:lineRule="auto"/>
        <w:ind w:left="0" w:firstLine="567"/>
      </w:pPr>
      <w:r w:rsidRPr="006B0186">
        <w:lastRenderedPageBreak/>
        <w:t>создание условий для организации досуга и обеспечения жителей поселения услугами организаций культуры;</w:t>
      </w:r>
    </w:p>
    <w:p w:rsidR="00CD70E7" w:rsidRPr="006B0186" w:rsidRDefault="00CD70E7" w:rsidP="00432457">
      <w:pPr>
        <w:pStyle w:val="aff9"/>
        <w:numPr>
          <w:ilvl w:val="0"/>
          <w:numId w:val="22"/>
        </w:numPr>
        <w:tabs>
          <w:tab w:val="left" w:pos="851"/>
        </w:tabs>
        <w:spacing w:line="276" w:lineRule="auto"/>
        <w:ind w:left="0" w:firstLine="567"/>
      </w:pPr>
      <w:r w:rsidRPr="006B0186">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D70E7" w:rsidRPr="006B0186" w:rsidRDefault="00CD70E7" w:rsidP="00CD70E7">
      <w:pPr>
        <w:pStyle w:val="aff9"/>
        <w:spacing w:line="276" w:lineRule="auto"/>
        <w:ind w:firstLine="567"/>
      </w:pPr>
      <w:r w:rsidRPr="006B0186">
        <w:t>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 131-ФЗ к вопросам местного значения муниципального района, так же как и создание условий для оказания медицинской помощи населению.</w:t>
      </w:r>
    </w:p>
    <w:p w:rsidR="00CD70E7" w:rsidRPr="006B0186" w:rsidRDefault="00CD70E7" w:rsidP="00CD70E7">
      <w:pPr>
        <w:pStyle w:val="aff9"/>
        <w:spacing w:line="276" w:lineRule="auto"/>
        <w:ind w:firstLine="567"/>
      </w:pPr>
      <w:r w:rsidRPr="006B018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CD70E7" w:rsidRPr="006B0186" w:rsidRDefault="00CD70E7" w:rsidP="00432457">
      <w:pPr>
        <w:pStyle w:val="aff9"/>
        <w:numPr>
          <w:ilvl w:val="0"/>
          <w:numId w:val="22"/>
        </w:numPr>
        <w:tabs>
          <w:tab w:val="left" w:pos="851"/>
        </w:tabs>
        <w:spacing w:line="276" w:lineRule="auto"/>
        <w:ind w:left="0" w:firstLine="567"/>
      </w:pPr>
      <w:r w:rsidRPr="006B0186">
        <w:t>Федеральный закон от 04.12.2007 № 329-ФЗ «О физической культуре и спорте в Российской Федерации»;</w:t>
      </w:r>
    </w:p>
    <w:p w:rsidR="00CD70E7" w:rsidRPr="006B0186" w:rsidRDefault="00CD70E7" w:rsidP="00432457">
      <w:pPr>
        <w:pStyle w:val="aff9"/>
        <w:numPr>
          <w:ilvl w:val="0"/>
          <w:numId w:val="22"/>
        </w:numPr>
        <w:tabs>
          <w:tab w:val="left" w:pos="851"/>
        </w:tabs>
        <w:spacing w:line="276" w:lineRule="auto"/>
        <w:ind w:left="0" w:firstLine="567"/>
      </w:pPr>
      <w:r w:rsidRPr="006B0186">
        <w:t>Федеральный закон от 21.11.2011 № 323-ФЗ «Об основах охраны здоровья граждан в Российской Федерации»;</w:t>
      </w:r>
    </w:p>
    <w:p w:rsidR="00CD70E7" w:rsidRPr="006B0186" w:rsidRDefault="00CD70E7" w:rsidP="00432457">
      <w:pPr>
        <w:pStyle w:val="aff9"/>
        <w:numPr>
          <w:ilvl w:val="0"/>
          <w:numId w:val="22"/>
        </w:numPr>
        <w:tabs>
          <w:tab w:val="left" w:pos="851"/>
        </w:tabs>
        <w:spacing w:line="276" w:lineRule="auto"/>
        <w:ind w:left="0" w:firstLine="567"/>
      </w:pPr>
      <w:r w:rsidRPr="006B0186">
        <w:t>Федеральный закон от 29.12.2012 № 273-ФЗ «Об образовании в Российской Федерации»;</w:t>
      </w:r>
    </w:p>
    <w:p w:rsidR="00CD70E7" w:rsidRPr="006B0186" w:rsidRDefault="00CD70E7" w:rsidP="00432457">
      <w:pPr>
        <w:pStyle w:val="aff9"/>
        <w:numPr>
          <w:ilvl w:val="0"/>
          <w:numId w:val="22"/>
        </w:numPr>
        <w:tabs>
          <w:tab w:val="left" w:pos="851"/>
        </w:tabs>
        <w:spacing w:line="276" w:lineRule="auto"/>
        <w:ind w:left="0" w:firstLine="567"/>
      </w:pPr>
      <w:r w:rsidRPr="006B0186">
        <w:t>Федеральный закон от 17.07.1999 № 178-ФЗ «О государственной социальной помощи»;</w:t>
      </w:r>
    </w:p>
    <w:p w:rsidR="00CD70E7" w:rsidRPr="006B0186" w:rsidRDefault="00CD70E7" w:rsidP="00432457">
      <w:pPr>
        <w:pStyle w:val="aff9"/>
        <w:numPr>
          <w:ilvl w:val="0"/>
          <w:numId w:val="22"/>
        </w:numPr>
        <w:tabs>
          <w:tab w:val="left" w:pos="851"/>
        </w:tabs>
        <w:spacing w:line="276" w:lineRule="auto"/>
        <w:ind w:left="0" w:firstLine="567"/>
      </w:pPr>
      <w:r w:rsidRPr="006B0186">
        <w:t>Закон Российской Федерации от 09.10.1992 № 3612-1 «Основы законодательства Российской Федерации о культуре».</w:t>
      </w:r>
    </w:p>
    <w:p w:rsidR="00CD70E7" w:rsidRPr="006B0186" w:rsidRDefault="00CD70E7" w:rsidP="00CD70E7">
      <w:pPr>
        <w:pStyle w:val="aff9"/>
        <w:spacing w:line="276" w:lineRule="auto"/>
        <w:ind w:firstLine="567"/>
      </w:pPr>
      <w:r w:rsidRPr="006B018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CD70E7" w:rsidRPr="006B0186" w:rsidRDefault="00CD70E7" w:rsidP="00CD70E7">
      <w:pPr>
        <w:pStyle w:val="aff9"/>
        <w:spacing w:line="276" w:lineRule="auto"/>
        <w:ind w:firstLine="567"/>
      </w:pPr>
      <w:r w:rsidRPr="006B018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CD70E7" w:rsidRPr="006B0186" w:rsidRDefault="00CD70E7" w:rsidP="00CD70E7">
      <w:pPr>
        <w:pStyle w:val="aff9"/>
        <w:spacing w:line="276" w:lineRule="auto"/>
        <w:ind w:firstLine="567"/>
      </w:pPr>
      <w:r w:rsidRPr="006B018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CD70E7" w:rsidRPr="006B0186" w:rsidRDefault="00CD70E7" w:rsidP="00CD70E7">
      <w:pPr>
        <w:pStyle w:val="aff9"/>
        <w:spacing w:line="276" w:lineRule="auto"/>
        <w:ind w:firstLine="567"/>
      </w:pPr>
      <w:r w:rsidRPr="006B018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CD70E7" w:rsidRPr="006B0186" w:rsidRDefault="00CD70E7" w:rsidP="00CD70E7">
      <w:pPr>
        <w:pStyle w:val="aff9"/>
        <w:spacing w:line="276" w:lineRule="auto"/>
        <w:ind w:firstLine="567"/>
      </w:pPr>
      <w:r w:rsidRPr="006B0186">
        <w:lastRenderedPageBreak/>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CD70E7" w:rsidRPr="006B0186" w:rsidRDefault="00CD70E7" w:rsidP="00CD70E7">
      <w:pPr>
        <w:pStyle w:val="aff9"/>
        <w:spacing w:line="276" w:lineRule="auto"/>
        <w:ind w:firstLine="567"/>
      </w:pPr>
      <w:r w:rsidRPr="006B018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CD70E7" w:rsidRPr="006B0186" w:rsidRDefault="00CD70E7" w:rsidP="00CD70E7">
      <w:pPr>
        <w:pStyle w:val="aff9"/>
        <w:spacing w:line="276" w:lineRule="auto"/>
        <w:ind w:firstLine="567"/>
      </w:pPr>
      <w:r w:rsidRPr="006B0186">
        <w:t xml:space="preserve">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 </w:t>
      </w:r>
    </w:p>
    <w:p w:rsidR="00CD70E7" w:rsidRPr="006B0186" w:rsidRDefault="00CD70E7" w:rsidP="00CD70E7">
      <w:pPr>
        <w:pStyle w:val="aff9"/>
        <w:spacing w:line="276" w:lineRule="auto"/>
        <w:ind w:firstLine="567"/>
      </w:pPr>
      <w:r w:rsidRPr="006B0186">
        <w:t xml:space="preserve">Региональные нормативы градостроительного проектирования </w:t>
      </w:r>
      <w:r w:rsidR="006D6A88">
        <w:t>Нижегородской области утверждены постановлением Правительства</w:t>
      </w:r>
      <w:r w:rsidRPr="006B0186">
        <w:t xml:space="preserve"> </w:t>
      </w:r>
      <w:r w:rsidR="006D6A88">
        <w:t xml:space="preserve">Нижегородской области от 31.12.2015 № 921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w:t>
      </w:r>
      <w:r w:rsidR="006D6A88">
        <w:t>Нижегородской области</w:t>
      </w:r>
      <w:r w:rsidRPr="006B0186">
        <w:t>,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D70E7" w:rsidRPr="006B0186" w:rsidRDefault="00CD70E7" w:rsidP="00CD70E7">
      <w:pPr>
        <w:pStyle w:val="aff9"/>
        <w:spacing w:line="276" w:lineRule="auto"/>
        <w:ind w:firstLine="567"/>
      </w:pPr>
      <w:r w:rsidRPr="006B0186">
        <w:t xml:space="preserve">Постановлением Правительства </w:t>
      </w:r>
      <w:r w:rsidR="006D6A88">
        <w:t>Нижегородской области от 29.04.2010 № 254</w:t>
      </w:r>
      <w:r w:rsidRPr="006B0186">
        <w:t xml:space="preserve"> утверждена Схема территориального планирования </w:t>
      </w:r>
      <w:r w:rsidR="006D6A88">
        <w:t>Нижегородской области</w:t>
      </w:r>
      <w:r w:rsidRPr="006B0186">
        <w:t xml:space="preserve">,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w:t>
      </w:r>
      <w:r w:rsidR="00C36946" w:rsidRPr="006B0186">
        <w:t>обслуживания</w:t>
      </w:r>
      <w:r w:rsidRPr="006B0186">
        <w:t>, планируемы</w:t>
      </w:r>
      <w:r w:rsidR="00C36946" w:rsidRPr="006B0186">
        <w:t>е</w:t>
      </w:r>
      <w:r w:rsidRPr="006B0186">
        <w:t xml:space="preserve"> для размещения на территории </w:t>
      </w:r>
      <w:r w:rsidR="006D6A88">
        <w:t>Нижегородской области</w:t>
      </w:r>
      <w:r w:rsidRPr="006B0186">
        <w:t>.</w:t>
      </w:r>
    </w:p>
    <w:p w:rsidR="00CD70E7" w:rsidRPr="006B0186" w:rsidRDefault="00CD70E7" w:rsidP="00CD70E7">
      <w:pPr>
        <w:pStyle w:val="aff9"/>
        <w:spacing w:line="276" w:lineRule="auto"/>
        <w:ind w:firstLine="567"/>
      </w:pPr>
      <w:r w:rsidRPr="006B0186">
        <w:t xml:space="preserve">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w:t>
      </w:r>
      <w:r w:rsidR="006D6A88">
        <w:t>Нижегородской области</w:t>
      </w:r>
      <w:r w:rsidRPr="006B0186">
        <w:t>.</w:t>
      </w:r>
    </w:p>
    <w:p w:rsidR="00CD70E7" w:rsidRPr="006B0186" w:rsidRDefault="00CD70E7" w:rsidP="00CD70E7">
      <w:pPr>
        <w:pStyle w:val="aff9"/>
        <w:spacing w:line="276" w:lineRule="auto"/>
        <w:ind w:firstLine="567"/>
      </w:pPr>
      <w:r w:rsidRPr="006B0186">
        <w:t xml:space="preserve">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 </w:t>
      </w:r>
    </w:p>
    <w:p w:rsidR="00CD70E7" w:rsidRPr="006B0186" w:rsidRDefault="00CD70E7" w:rsidP="00CD70E7">
      <w:pPr>
        <w:pStyle w:val="a4"/>
      </w:pPr>
    </w:p>
    <w:p w:rsidR="00FB4F5D" w:rsidRPr="006B0186" w:rsidRDefault="00047A7E" w:rsidP="00FB4F5D">
      <w:pPr>
        <w:pStyle w:val="12"/>
      </w:pPr>
      <w:r>
        <w:lastRenderedPageBreak/>
        <w:t>мероприятия по проектированию, строительству и реконструкции объектов социальной инфраструктуры поселения</w:t>
      </w:r>
    </w:p>
    <w:p w:rsidR="00511E19" w:rsidRPr="006B0186" w:rsidRDefault="00511E19" w:rsidP="00CC0385">
      <w:pPr>
        <w:pStyle w:val="aff1"/>
        <w:tabs>
          <w:tab w:val="left" w:pos="5016"/>
        </w:tabs>
        <w:spacing w:line="276" w:lineRule="auto"/>
        <w:ind w:left="0" w:firstLine="567"/>
      </w:pPr>
      <w:r w:rsidRPr="006B0186">
        <w:t xml:space="preserve">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w:t>
      </w:r>
      <w:hyperlink r:id="rId11" w:history="1">
        <w:r w:rsidRPr="006B0186">
          <w:t>ч. 6 ст. 18</w:t>
        </w:r>
      </w:hyperlink>
      <w:r w:rsidRPr="006B0186">
        <w:t xml:space="preserve"> Градостроительного кодекса РФ решения об отсутствии необходимости подготовки его генерального плана</w:t>
      </w:r>
      <w:r w:rsidR="00CA35F5" w:rsidRPr="006B0186">
        <w:t>,</w:t>
      </w:r>
      <w:r w:rsidRPr="006B0186">
        <w:t xml:space="preserve"> программа комплексного развития социальной инфраструктуры такого поселения разработке и утверждению не подлежит.</w:t>
      </w:r>
    </w:p>
    <w:p w:rsidR="00511E19" w:rsidRPr="006B0186" w:rsidRDefault="00511E19" w:rsidP="00CC0385">
      <w:pPr>
        <w:pStyle w:val="aff1"/>
        <w:tabs>
          <w:tab w:val="left" w:pos="5016"/>
        </w:tabs>
        <w:spacing w:line="276" w:lineRule="auto"/>
        <w:ind w:left="0" w:firstLine="567"/>
      </w:pPr>
      <w:r w:rsidRPr="006B0186">
        <w:t>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511E19" w:rsidRPr="006B0186" w:rsidRDefault="00511E19" w:rsidP="00CC0385">
      <w:pPr>
        <w:pStyle w:val="aff1"/>
        <w:tabs>
          <w:tab w:val="left" w:pos="5016"/>
        </w:tabs>
        <w:spacing w:line="276" w:lineRule="auto"/>
        <w:ind w:left="0" w:firstLine="567"/>
      </w:pPr>
      <w:r w:rsidRPr="006B0186">
        <w:t>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p>
    <w:p w:rsidR="00511E19" w:rsidRPr="006B0186" w:rsidRDefault="00511E19" w:rsidP="00CC0385">
      <w:pPr>
        <w:pStyle w:val="aff1"/>
        <w:tabs>
          <w:tab w:val="left" w:pos="5016"/>
        </w:tabs>
        <w:spacing w:before="240" w:line="276" w:lineRule="auto"/>
        <w:ind w:left="0" w:firstLine="567"/>
      </w:pPr>
      <w:r w:rsidRPr="006B0186">
        <w:t xml:space="preserve">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 </w:t>
      </w:r>
    </w:p>
    <w:p w:rsidR="00511E19" w:rsidRPr="006B0186" w:rsidRDefault="00511E19" w:rsidP="0096721F">
      <w:pPr>
        <w:pStyle w:val="aff1"/>
        <w:tabs>
          <w:tab w:val="left" w:pos="5016"/>
        </w:tabs>
        <w:spacing w:before="240" w:line="276" w:lineRule="auto"/>
        <w:ind w:left="0" w:firstLine="567"/>
      </w:pPr>
      <w:r w:rsidRPr="006B0186">
        <w:t>Перечень мероприятий по строительству</w:t>
      </w:r>
      <w:r w:rsidR="0096721F" w:rsidRPr="006B0186">
        <w:t xml:space="preserve">, </w:t>
      </w:r>
      <w:r w:rsidRPr="006B0186">
        <w:t xml:space="preserve">реконструкции объектов социальной инфраструктуры </w:t>
      </w:r>
      <w:r w:rsidR="00047A7E">
        <w:t>поселения</w:t>
      </w:r>
      <w:r w:rsidRPr="006B0186">
        <w:t xml:space="preserve"> представлен </w:t>
      </w:r>
      <w:r w:rsidR="00E66358">
        <w:t>в Таблицах</w:t>
      </w:r>
      <w:r w:rsidR="00047A7E">
        <w:t xml:space="preserve"> 2</w:t>
      </w:r>
      <w:r w:rsidR="00E66358">
        <w:t>, 3, 4</w:t>
      </w:r>
      <w:r w:rsidR="000F6D5E" w:rsidRPr="006B0186">
        <w:t>.</w:t>
      </w:r>
    </w:p>
    <w:p w:rsidR="00F71629" w:rsidRPr="00E66358" w:rsidRDefault="00F71629" w:rsidP="00F71629">
      <w:pPr>
        <w:pStyle w:val="af"/>
        <w:keepNext/>
        <w:spacing w:after="0"/>
        <w:jc w:val="both"/>
        <w:rPr>
          <w:szCs w:val="24"/>
        </w:rPr>
      </w:pPr>
    </w:p>
    <w:p w:rsidR="00E66358" w:rsidRPr="00542399" w:rsidRDefault="00E66358" w:rsidP="00E66358">
      <w:pPr>
        <w:autoSpaceDE w:val="0"/>
        <w:autoSpaceDN w:val="0"/>
        <w:adjustRightInd w:val="0"/>
        <w:ind w:firstLine="540"/>
        <w:jc w:val="both"/>
        <w:rPr>
          <w:i/>
          <w:color w:val="FF0000"/>
          <w:szCs w:val="28"/>
        </w:rPr>
      </w:pPr>
      <w:r w:rsidRPr="00542399">
        <w:rPr>
          <w:i/>
          <w:color w:val="FF0000"/>
          <w:szCs w:val="28"/>
        </w:rPr>
        <w:t>(приводится согласно проектным предложениям Генерального плана поселения, с учетом планируемых мероприятий по проектированию, строительству,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 с указанием наименования, местоположения, технико-экономических параметров (вид, назначение, мощность, площадь, категория и др.), сроков реализации в плановом периоде, ответственных исполнителей)</w:t>
      </w:r>
    </w:p>
    <w:p w:rsidR="00E66358" w:rsidRPr="00E66358" w:rsidRDefault="00E66358" w:rsidP="00E66358">
      <w:pPr>
        <w:sectPr w:rsidR="00E66358" w:rsidRPr="00E66358" w:rsidSect="00712DD3">
          <w:headerReference w:type="default" r:id="rId12"/>
          <w:pgSz w:w="11906" w:h="16838"/>
          <w:pgMar w:top="1134" w:right="851" w:bottom="1134" w:left="1134" w:header="709" w:footer="709" w:gutter="0"/>
          <w:cols w:space="708"/>
          <w:docGrid w:linePitch="360"/>
        </w:sectPr>
      </w:pPr>
    </w:p>
    <w:p w:rsidR="00CB6EC7" w:rsidRDefault="00AB6642" w:rsidP="00AB6642">
      <w:pPr>
        <w:jc w:val="center"/>
        <w:rPr>
          <w:b/>
          <w:color w:val="000000"/>
        </w:rPr>
      </w:pPr>
      <w:bookmarkStart w:id="9" w:name="_Ref445453282"/>
      <w:r w:rsidRPr="00AB6642">
        <w:rPr>
          <w:b/>
          <w:color w:val="000000"/>
        </w:rPr>
        <w:lastRenderedPageBreak/>
        <w:t>Информация о составе и значениях индикаторов достижения цели и приведена в таблице:</w:t>
      </w:r>
    </w:p>
    <w:p w:rsidR="00AB6642" w:rsidRPr="00AB6642" w:rsidRDefault="00CB6EC7" w:rsidP="00AB6642">
      <w:pPr>
        <w:jc w:val="center"/>
        <w:rPr>
          <w:b/>
        </w:rPr>
      </w:pPr>
      <w:r>
        <w:rPr>
          <w:b/>
          <w:color w:val="000000"/>
        </w:rPr>
        <w:t>В сфере образования</w:t>
      </w:r>
      <w:r w:rsidR="00AB6642" w:rsidRPr="00AB6642">
        <w:rPr>
          <w:b/>
          <w:color w:val="000000"/>
        </w:rPr>
        <w:br/>
      </w:r>
    </w:p>
    <w:tbl>
      <w:tblPr>
        <w:tblW w:w="150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38"/>
        <w:gridCol w:w="1120"/>
        <w:gridCol w:w="1241"/>
        <w:gridCol w:w="854"/>
        <w:gridCol w:w="851"/>
        <w:gridCol w:w="850"/>
        <w:gridCol w:w="851"/>
        <w:gridCol w:w="850"/>
        <w:gridCol w:w="851"/>
        <w:gridCol w:w="1134"/>
        <w:gridCol w:w="992"/>
        <w:gridCol w:w="992"/>
        <w:gridCol w:w="1073"/>
        <w:gridCol w:w="1296"/>
      </w:tblGrid>
      <w:tr w:rsidR="00AB6642" w:rsidRPr="00AB6642" w:rsidTr="00521BA5">
        <w:tc>
          <w:tcPr>
            <w:tcW w:w="2138" w:type="dxa"/>
            <w:vMerge w:val="restart"/>
            <w:tcBorders>
              <w:top w:val="single" w:sz="4" w:space="0" w:color="auto"/>
              <w:left w:val="single" w:sz="4" w:space="0" w:color="auto"/>
              <w:right w:val="single" w:sz="4" w:space="0" w:color="auto"/>
            </w:tcBorders>
            <w:vAlign w:val="center"/>
            <w:hideMark/>
          </w:tcPr>
          <w:p w:rsidR="00AB6642" w:rsidRPr="00AB6642" w:rsidRDefault="00AB6642" w:rsidP="00521BA5">
            <w:pPr>
              <w:jc w:val="center"/>
            </w:pPr>
            <w:r w:rsidRPr="00AB6642">
              <w:rPr>
                <w:color w:val="000000"/>
              </w:rPr>
              <w:t>Наименование</w:t>
            </w:r>
            <w:r w:rsidRPr="00AB6642">
              <w:rPr>
                <w:color w:val="000000"/>
              </w:rPr>
              <w:br/>
              <w:t>целевого индикатора/</w:t>
            </w:r>
            <w:r w:rsidRPr="00AB6642">
              <w:rPr>
                <w:color w:val="000000"/>
              </w:rPr>
              <w:br/>
              <w:t>непосредственного</w:t>
            </w:r>
            <w:r w:rsidRPr="00AB6642">
              <w:rPr>
                <w:color w:val="000000"/>
              </w:rPr>
              <w:br/>
              <w:t>результата</w:t>
            </w:r>
          </w:p>
        </w:tc>
        <w:tc>
          <w:tcPr>
            <w:tcW w:w="1120" w:type="dxa"/>
            <w:vMerge w:val="restart"/>
            <w:tcBorders>
              <w:top w:val="single" w:sz="4" w:space="0" w:color="auto"/>
              <w:left w:val="single" w:sz="4" w:space="0" w:color="auto"/>
              <w:right w:val="single" w:sz="4" w:space="0" w:color="auto"/>
            </w:tcBorders>
            <w:vAlign w:val="center"/>
            <w:hideMark/>
          </w:tcPr>
          <w:p w:rsidR="00AB6642" w:rsidRPr="00AB6642" w:rsidRDefault="00AB6642" w:rsidP="00521BA5">
            <w:pPr>
              <w:jc w:val="center"/>
            </w:pPr>
            <w:r w:rsidRPr="00AB6642">
              <w:rPr>
                <w:color w:val="000000"/>
              </w:rPr>
              <w:t>Единица</w:t>
            </w:r>
            <w:r w:rsidRPr="00AB6642">
              <w:rPr>
                <w:color w:val="000000"/>
              </w:rPr>
              <w:br/>
              <w:t>измерения</w:t>
            </w:r>
          </w:p>
        </w:tc>
        <w:tc>
          <w:tcPr>
            <w:tcW w:w="1241" w:type="dxa"/>
            <w:vMerge w:val="restart"/>
            <w:tcBorders>
              <w:top w:val="single" w:sz="4" w:space="0" w:color="auto"/>
              <w:left w:val="single" w:sz="4" w:space="0" w:color="auto"/>
              <w:right w:val="single" w:sz="4" w:space="0" w:color="auto"/>
            </w:tcBorders>
            <w:vAlign w:val="center"/>
            <w:hideMark/>
          </w:tcPr>
          <w:p w:rsidR="00AB6642" w:rsidRPr="00AB6642" w:rsidRDefault="00AB6642" w:rsidP="00521BA5">
            <w:pPr>
              <w:jc w:val="center"/>
            </w:pPr>
            <w:r w:rsidRPr="00AB6642">
              <w:rPr>
                <w:color w:val="000000"/>
              </w:rPr>
              <w:t>Фактические</w:t>
            </w:r>
            <w:r w:rsidRPr="00AB6642">
              <w:rPr>
                <w:color w:val="000000"/>
              </w:rPr>
              <w:br/>
              <w:t>показатели</w:t>
            </w:r>
            <w:r w:rsidRPr="00AB6642">
              <w:rPr>
                <w:color w:val="000000"/>
              </w:rPr>
              <w:br/>
              <w:t>за 2017 год</w:t>
            </w:r>
          </w:p>
        </w:tc>
        <w:tc>
          <w:tcPr>
            <w:tcW w:w="9298" w:type="dxa"/>
            <w:gridSpan w:val="10"/>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rPr>
                <w:color w:val="000000"/>
              </w:rPr>
            </w:pPr>
            <w:r w:rsidRPr="00AB6642">
              <w:rPr>
                <w:color w:val="000000"/>
              </w:rPr>
              <w:t>Плановое значение целевого индикатора</w:t>
            </w:r>
          </w:p>
        </w:tc>
        <w:tc>
          <w:tcPr>
            <w:tcW w:w="1296" w:type="dxa"/>
            <w:vMerge w:val="restart"/>
            <w:tcBorders>
              <w:top w:val="single" w:sz="4" w:space="0" w:color="auto"/>
              <w:left w:val="single" w:sz="4" w:space="0" w:color="auto"/>
              <w:right w:val="single" w:sz="4" w:space="0" w:color="auto"/>
            </w:tcBorders>
            <w:shd w:val="clear" w:color="auto" w:fill="auto"/>
          </w:tcPr>
          <w:p w:rsidR="00AB6642" w:rsidRPr="00AB6642" w:rsidRDefault="00AB6642" w:rsidP="00521BA5">
            <w:pPr>
              <w:jc w:val="center"/>
            </w:pPr>
            <w:r w:rsidRPr="00AB6642">
              <w:rPr>
                <w:color w:val="000000"/>
              </w:rPr>
              <w:t>В результате</w:t>
            </w:r>
            <w:r w:rsidRPr="00AB6642">
              <w:rPr>
                <w:color w:val="000000"/>
              </w:rPr>
              <w:br/>
              <w:t>реализации</w:t>
            </w:r>
            <w:r w:rsidRPr="00AB6642">
              <w:rPr>
                <w:color w:val="000000"/>
              </w:rPr>
              <w:br/>
              <w:t>Программы</w:t>
            </w:r>
            <w:r w:rsidRPr="00AB6642">
              <w:rPr>
                <w:color w:val="000000"/>
              </w:rPr>
              <w:br/>
              <w:t>рост 2027 к 2018,</w:t>
            </w:r>
            <w:r w:rsidRPr="00AB6642">
              <w:rPr>
                <w:color w:val="000000"/>
              </w:rPr>
              <w:br/>
              <w:t>%</w:t>
            </w:r>
          </w:p>
        </w:tc>
      </w:tr>
      <w:tr w:rsidR="00AB6642" w:rsidRPr="00AB6642" w:rsidTr="00521BA5">
        <w:tc>
          <w:tcPr>
            <w:tcW w:w="2138" w:type="dxa"/>
            <w:vMerge/>
            <w:tcBorders>
              <w:left w:val="single" w:sz="4" w:space="0" w:color="auto"/>
              <w:bottom w:val="single" w:sz="4" w:space="0" w:color="auto"/>
              <w:right w:val="single" w:sz="4" w:space="0" w:color="auto"/>
            </w:tcBorders>
            <w:vAlign w:val="center"/>
            <w:hideMark/>
          </w:tcPr>
          <w:p w:rsidR="00AB6642" w:rsidRPr="00AB6642" w:rsidRDefault="00AB6642" w:rsidP="00521BA5"/>
        </w:tc>
        <w:tc>
          <w:tcPr>
            <w:tcW w:w="1120" w:type="dxa"/>
            <w:vMerge/>
            <w:tcBorders>
              <w:left w:val="single" w:sz="4" w:space="0" w:color="auto"/>
              <w:bottom w:val="single" w:sz="4" w:space="0" w:color="auto"/>
              <w:right w:val="single" w:sz="4" w:space="0" w:color="auto"/>
            </w:tcBorders>
            <w:vAlign w:val="center"/>
            <w:hideMark/>
          </w:tcPr>
          <w:p w:rsidR="00AB6642" w:rsidRPr="00AB6642" w:rsidRDefault="00AB6642" w:rsidP="00521BA5"/>
        </w:tc>
        <w:tc>
          <w:tcPr>
            <w:tcW w:w="1241" w:type="dxa"/>
            <w:vMerge/>
            <w:tcBorders>
              <w:left w:val="single" w:sz="4" w:space="0" w:color="auto"/>
              <w:bottom w:val="single" w:sz="4" w:space="0" w:color="auto"/>
              <w:right w:val="single" w:sz="4" w:space="0" w:color="auto"/>
            </w:tcBorders>
            <w:vAlign w:val="center"/>
            <w:hideMark/>
          </w:tcPr>
          <w:p w:rsidR="00AB6642" w:rsidRPr="00AB6642" w:rsidRDefault="00AB6642" w:rsidP="00521BA5"/>
        </w:tc>
        <w:tc>
          <w:tcPr>
            <w:tcW w:w="854"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rPr>
                <w:color w:val="000000"/>
              </w:rPr>
              <w:t>2018</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rPr>
                <w:color w:val="000000"/>
              </w:rPr>
              <w:t>2019</w:t>
            </w:r>
          </w:p>
        </w:tc>
        <w:tc>
          <w:tcPr>
            <w:tcW w:w="850"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rPr>
                <w:color w:val="000000"/>
              </w:rPr>
              <w:t>2020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rPr>
                <w:color w:val="000000"/>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rPr>
                <w:color w:val="000000"/>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rPr>
                <w:color w:val="000000"/>
              </w:rPr>
              <w:t>2023</w:t>
            </w:r>
          </w:p>
        </w:tc>
        <w:tc>
          <w:tcPr>
            <w:tcW w:w="1134" w:type="dxa"/>
            <w:tcBorders>
              <w:left w:val="single" w:sz="4" w:space="0" w:color="auto"/>
              <w:bottom w:val="single" w:sz="4" w:space="0" w:color="auto"/>
              <w:right w:val="single" w:sz="4" w:space="0" w:color="auto"/>
            </w:tcBorders>
            <w:vAlign w:val="center"/>
          </w:tcPr>
          <w:p w:rsidR="00AB6642" w:rsidRPr="00AB6642" w:rsidRDefault="00AB6642" w:rsidP="00521BA5">
            <w:pPr>
              <w:jc w:val="center"/>
            </w:pPr>
            <w:r w:rsidRPr="00AB6642">
              <w:t>2024</w:t>
            </w:r>
          </w:p>
        </w:tc>
        <w:tc>
          <w:tcPr>
            <w:tcW w:w="992" w:type="dxa"/>
            <w:tcBorders>
              <w:left w:val="single" w:sz="4" w:space="0" w:color="auto"/>
              <w:bottom w:val="single" w:sz="4" w:space="0" w:color="auto"/>
              <w:right w:val="single" w:sz="4" w:space="0" w:color="auto"/>
            </w:tcBorders>
            <w:vAlign w:val="center"/>
          </w:tcPr>
          <w:p w:rsidR="00AB6642" w:rsidRPr="00AB6642" w:rsidRDefault="00AB6642" w:rsidP="00521BA5">
            <w:pPr>
              <w:jc w:val="center"/>
            </w:pPr>
            <w:r w:rsidRPr="00AB6642">
              <w:t>2025</w:t>
            </w:r>
          </w:p>
        </w:tc>
        <w:tc>
          <w:tcPr>
            <w:tcW w:w="992" w:type="dxa"/>
            <w:tcBorders>
              <w:left w:val="single" w:sz="4" w:space="0" w:color="auto"/>
              <w:bottom w:val="single" w:sz="4" w:space="0" w:color="auto"/>
              <w:right w:val="single" w:sz="4" w:space="0" w:color="auto"/>
            </w:tcBorders>
            <w:vAlign w:val="center"/>
          </w:tcPr>
          <w:p w:rsidR="00AB6642" w:rsidRPr="00AB6642" w:rsidRDefault="00AB6642" w:rsidP="00521BA5">
            <w:pPr>
              <w:jc w:val="center"/>
            </w:pPr>
            <w:r w:rsidRPr="00AB6642">
              <w:t>2026</w:t>
            </w:r>
          </w:p>
        </w:tc>
        <w:tc>
          <w:tcPr>
            <w:tcW w:w="1073" w:type="dxa"/>
            <w:tcBorders>
              <w:left w:val="single" w:sz="4" w:space="0" w:color="auto"/>
              <w:bottom w:val="single" w:sz="4" w:space="0" w:color="auto"/>
              <w:right w:val="single" w:sz="4" w:space="0" w:color="auto"/>
            </w:tcBorders>
            <w:vAlign w:val="center"/>
          </w:tcPr>
          <w:p w:rsidR="00AB6642" w:rsidRPr="00AB6642" w:rsidRDefault="00AB6642" w:rsidP="00521BA5">
            <w:pPr>
              <w:jc w:val="center"/>
            </w:pPr>
            <w:r w:rsidRPr="00AB6642">
              <w:t>2027</w:t>
            </w:r>
          </w:p>
        </w:tc>
        <w:tc>
          <w:tcPr>
            <w:tcW w:w="1296" w:type="dxa"/>
            <w:vMerge/>
            <w:tcBorders>
              <w:left w:val="single" w:sz="4" w:space="0" w:color="auto"/>
              <w:bottom w:val="single" w:sz="4" w:space="0" w:color="auto"/>
              <w:right w:val="single" w:sz="4" w:space="0" w:color="auto"/>
            </w:tcBorders>
            <w:vAlign w:val="center"/>
            <w:hideMark/>
          </w:tcPr>
          <w:p w:rsidR="00AB6642" w:rsidRPr="00AB6642" w:rsidRDefault="00AB6642" w:rsidP="00521BA5"/>
        </w:tc>
      </w:tr>
      <w:tr w:rsidR="00AB6642" w:rsidRPr="00AB6642" w:rsidTr="00521BA5">
        <w:tc>
          <w:tcPr>
            <w:tcW w:w="2138"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r w:rsidRPr="00AB6642">
              <w:rPr>
                <w:color w:val="000000"/>
              </w:rPr>
              <w:t>Количество новых  мест в</w:t>
            </w:r>
            <w:r w:rsidRPr="00AB6642">
              <w:rPr>
                <w:color w:val="000000"/>
              </w:rPr>
              <w:br/>
              <w:t>общеобразовательных</w:t>
            </w:r>
            <w:r w:rsidRPr="00AB6642">
              <w:rPr>
                <w:color w:val="000000"/>
              </w:rPr>
              <w:br/>
              <w:t>организациях</w:t>
            </w:r>
          </w:p>
        </w:tc>
        <w:tc>
          <w:tcPr>
            <w:tcW w:w="1120"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rPr>
                <w:color w:val="000000"/>
              </w:rPr>
              <w:t>ед.</w:t>
            </w:r>
          </w:p>
        </w:tc>
        <w:tc>
          <w:tcPr>
            <w:tcW w:w="124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rPr>
                <w:color w:val="000000"/>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rPr>
                <w:color w:val="00000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rPr>
                <w:color w:val="000000"/>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rPr>
                <w:color w:val="00000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rPr>
                <w:color w:val="000000"/>
              </w:rPr>
              <w:t>-</w:t>
            </w:r>
          </w:p>
        </w:tc>
        <w:tc>
          <w:tcPr>
            <w:tcW w:w="850" w:type="dxa"/>
            <w:vAlign w:val="center"/>
            <w:hideMark/>
          </w:tcPr>
          <w:p w:rsidR="00AB6642" w:rsidRPr="00AB6642" w:rsidRDefault="00AB6642" w:rsidP="00521BA5">
            <w:pPr>
              <w:jc w:val="center"/>
            </w:pPr>
            <w:r w:rsidRPr="00AB6642">
              <w:t>-</w:t>
            </w:r>
          </w:p>
        </w:tc>
        <w:tc>
          <w:tcPr>
            <w:tcW w:w="851" w:type="dxa"/>
            <w:vAlign w:val="center"/>
            <w:hideMark/>
          </w:tcPr>
          <w:p w:rsidR="00AB6642" w:rsidRPr="00AB6642" w:rsidRDefault="00AB6642" w:rsidP="00521BA5">
            <w:pPr>
              <w:jc w:val="center"/>
            </w:pPr>
            <w:r w:rsidRPr="00AB6642">
              <w:t>1000</w:t>
            </w:r>
          </w:p>
        </w:tc>
        <w:tc>
          <w:tcPr>
            <w:tcW w:w="1134" w:type="dxa"/>
            <w:vAlign w:val="center"/>
          </w:tcPr>
          <w:p w:rsidR="00AB6642" w:rsidRPr="00AB6642" w:rsidRDefault="00AB6642" w:rsidP="00521BA5">
            <w:pPr>
              <w:jc w:val="center"/>
            </w:pPr>
            <w:r w:rsidRPr="00AB6642">
              <w:t>-</w:t>
            </w:r>
          </w:p>
        </w:tc>
        <w:tc>
          <w:tcPr>
            <w:tcW w:w="992" w:type="dxa"/>
            <w:vAlign w:val="center"/>
          </w:tcPr>
          <w:p w:rsidR="00AB6642" w:rsidRPr="00AB6642" w:rsidRDefault="00AB6642" w:rsidP="00521BA5">
            <w:pPr>
              <w:jc w:val="center"/>
            </w:pPr>
            <w:r w:rsidRPr="00AB6642">
              <w:t>-</w:t>
            </w:r>
          </w:p>
        </w:tc>
        <w:tc>
          <w:tcPr>
            <w:tcW w:w="992" w:type="dxa"/>
            <w:vAlign w:val="center"/>
          </w:tcPr>
          <w:p w:rsidR="00AB6642" w:rsidRPr="00AB6642" w:rsidRDefault="00AB6642" w:rsidP="00521BA5">
            <w:pPr>
              <w:jc w:val="center"/>
            </w:pPr>
            <w:r w:rsidRPr="00AB6642">
              <w:t>-</w:t>
            </w:r>
          </w:p>
        </w:tc>
        <w:tc>
          <w:tcPr>
            <w:tcW w:w="1073" w:type="dxa"/>
            <w:vAlign w:val="center"/>
          </w:tcPr>
          <w:p w:rsidR="00AB6642" w:rsidRPr="00AB6642" w:rsidRDefault="00AB6642" w:rsidP="00521BA5">
            <w:pPr>
              <w:jc w:val="center"/>
            </w:pPr>
            <w:r w:rsidRPr="00AB6642">
              <w:t>-</w:t>
            </w:r>
          </w:p>
        </w:tc>
        <w:tc>
          <w:tcPr>
            <w:tcW w:w="1296" w:type="dxa"/>
            <w:tcBorders>
              <w:bottom w:val="single" w:sz="4" w:space="0" w:color="auto"/>
            </w:tcBorders>
            <w:vAlign w:val="center"/>
            <w:hideMark/>
          </w:tcPr>
          <w:p w:rsidR="00AB6642" w:rsidRPr="00AB6642" w:rsidRDefault="00AB6642" w:rsidP="00521BA5">
            <w:pPr>
              <w:jc w:val="center"/>
            </w:pPr>
            <w:r w:rsidRPr="00AB6642">
              <w:t>100%</w:t>
            </w:r>
          </w:p>
        </w:tc>
      </w:tr>
      <w:tr w:rsidR="00AB6642" w:rsidRPr="00AB6642" w:rsidTr="00521BA5">
        <w:tc>
          <w:tcPr>
            <w:tcW w:w="2138"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r w:rsidRPr="00AB6642">
              <w:rPr>
                <w:color w:val="000000"/>
              </w:rPr>
              <w:t>Количество новых зданий</w:t>
            </w:r>
            <w:r w:rsidRPr="00AB6642">
              <w:rPr>
                <w:color w:val="000000"/>
              </w:rPr>
              <w:br/>
              <w:t>общеобразовательных организаций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rPr>
                <w:color w:val="000000"/>
              </w:rPr>
              <w:t>ед.</w:t>
            </w:r>
          </w:p>
        </w:tc>
        <w:tc>
          <w:tcPr>
            <w:tcW w:w="124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w:t>
            </w:r>
          </w:p>
        </w:tc>
        <w:tc>
          <w:tcPr>
            <w:tcW w:w="850" w:type="dxa"/>
            <w:vAlign w:val="center"/>
            <w:hideMark/>
          </w:tcPr>
          <w:p w:rsidR="00AB6642" w:rsidRPr="00AB6642" w:rsidRDefault="00AB6642" w:rsidP="00521BA5">
            <w:pPr>
              <w:jc w:val="center"/>
            </w:pPr>
            <w:r w:rsidRPr="00AB6642">
              <w:t>-</w:t>
            </w:r>
          </w:p>
        </w:tc>
        <w:tc>
          <w:tcPr>
            <w:tcW w:w="851" w:type="dxa"/>
            <w:vAlign w:val="center"/>
            <w:hideMark/>
          </w:tcPr>
          <w:p w:rsidR="00AB6642" w:rsidRPr="00AB6642" w:rsidRDefault="00AB6642" w:rsidP="00521BA5">
            <w:pPr>
              <w:jc w:val="center"/>
            </w:pPr>
            <w:r w:rsidRPr="00AB6642">
              <w:t>1</w:t>
            </w:r>
          </w:p>
        </w:tc>
        <w:tc>
          <w:tcPr>
            <w:tcW w:w="1134" w:type="dxa"/>
            <w:vAlign w:val="center"/>
          </w:tcPr>
          <w:p w:rsidR="00AB6642" w:rsidRPr="00AB6642" w:rsidRDefault="00AB6642" w:rsidP="00521BA5">
            <w:pPr>
              <w:jc w:val="center"/>
            </w:pPr>
            <w:r w:rsidRPr="00AB6642">
              <w:t>-</w:t>
            </w:r>
          </w:p>
        </w:tc>
        <w:tc>
          <w:tcPr>
            <w:tcW w:w="992" w:type="dxa"/>
            <w:vAlign w:val="center"/>
          </w:tcPr>
          <w:p w:rsidR="00AB6642" w:rsidRPr="00AB6642" w:rsidRDefault="00AB6642" w:rsidP="00521BA5">
            <w:pPr>
              <w:jc w:val="center"/>
            </w:pPr>
            <w:r w:rsidRPr="00AB6642">
              <w:t>-</w:t>
            </w:r>
          </w:p>
        </w:tc>
        <w:tc>
          <w:tcPr>
            <w:tcW w:w="992" w:type="dxa"/>
            <w:vAlign w:val="center"/>
          </w:tcPr>
          <w:p w:rsidR="00AB6642" w:rsidRPr="00AB6642" w:rsidRDefault="00AB6642" w:rsidP="00521BA5">
            <w:pPr>
              <w:jc w:val="center"/>
            </w:pPr>
            <w:r w:rsidRPr="00AB6642">
              <w:t>-</w:t>
            </w:r>
          </w:p>
        </w:tc>
        <w:tc>
          <w:tcPr>
            <w:tcW w:w="1073" w:type="dxa"/>
            <w:vAlign w:val="center"/>
          </w:tcPr>
          <w:p w:rsidR="00AB6642" w:rsidRPr="00AB6642" w:rsidRDefault="00AB6642" w:rsidP="00521BA5">
            <w:pPr>
              <w:jc w:val="center"/>
            </w:pPr>
            <w:r w:rsidRPr="00AB6642">
              <w:t>-</w:t>
            </w:r>
          </w:p>
        </w:tc>
        <w:tc>
          <w:tcPr>
            <w:tcW w:w="1296" w:type="dxa"/>
            <w:tcBorders>
              <w:top w:val="single" w:sz="4" w:space="0" w:color="auto"/>
              <w:bottom w:val="single" w:sz="4" w:space="0" w:color="auto"/>
            </w:tcBorders>
            <w:vAlign w:val="center"/>
            <w:hideMark/>
          </w:tcPr>
          <w:p w:rsidR="00AB6642" w:rsidRPr="00AB6642" w:rsidRDefault="00AB6642" w:rsidP="00521BA5">
            <w:pPr>
              <w:jc w:val="center"/>
            </w:pPr>
            <w:r w:rsidRPr="00AB6642">
              <w:t>16%</w:t>
            </w:r>
          </w:p>
        </w:tc>
      </w:tr>
      <w:tr w:rsidR="00AB6642" w:rsidRPr="00AB6642" w:rsidTr="00521BA5">
        <w:tc>
          <w:tcPr>
            <w:tcW w:w="2138"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rPr>
                <w:color w:val="000000"/>
              </w:rPr>
            </w:pPr>
            <w:r w:rsidRPr="00AB6642">
              <w:rPr>
                <w:color w:val="000000"/>
              </w:rPr>
              <w:t>Количество</w:t>
            </w:r>
            <w:r w:rsidRPr="00AB6642">
              <w:rPr>
                <w:color w:val="000000"/>
              </w:rPr>
              <w:br/>
              <w:t>реконструируемых</w:t>
            </w:r>
            <w:r w:rsidRPr="00AB6642">
              <w:rPr>
                <w:color w:val="000000"/>
              </w:rPr>
              <w:br/>
              <w:t>объектов  образования:</w:t>
            </w:r>
          </w:p>
          <w:p w:rsidR="00AB6642" w:rsidRPr="00AB6642" w:rsidRDefault="00AB6642" w:rsidP="00521BA5">
            <w:pPr>
              <w:rPr>
                <w:color w:val="000000"/>
              </w:rPr>
            </w:pPr>
            <w:r w:rsidRPr="00AB6642">
              <w:rPr>
                <w:color w:val="000000"/>
              </w:rPr>
              <w:t>- Верховский д/с,</w:t>
            </w:r>
          </w:p>
          <w:p w:rsidR="00AB6642" w:rsidRPr="00AB6642" w:rsidRDefault="00AB6642" w:rsidP="00521BA5">
            <w:pPr>
              <w:rPr>
                <w:color w:val="000000"/>
              </w:rPr>
            </w:pPr>
            <w:r w:rsidRPr="00AB6642">
              <w:rPr>
                <w:color w:val="000000"/>
              </w:rPr>
              <w:t>- Черновский д/с,</w:t>
            </w:r>
          </w:p>
          <w:p w:rsidR="00AB6642" w:rsidRPr="00AB6642" w:rsidRDefault="00AB6642" w:rsidP="00521BA5">
            <w:r w:rsidRPr="00AB6642">
              <w:rPr>
                <w:color w:val="000000"/>
              </w:rPr>
              <w:t xml:space="preserve">- Сявский ДТ. </w:t>
            </w:r>
          </w:p>
        </w:tc>
        <w:tc>
          <w:tcPr>
            <w:tcW w:w="1120"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rPr>
                <w:color w:val="000000"/>
              </w:rPr>
              <w:t>%</w:t>
            </w:r>
          </w:p>
        </w:tc>
        <w:tc>
          <w:tcPr>
            <w:tcW w:w="124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rPr>
                <w:color w:val="000000"/>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w:t>
            </w:r>
          </w:p>
        </w:tc>
        <w:tc>
          <w:tcPr>
            <w:tcW w:w="1134" w:type="dxa"/>
            <w:vAlign w:val="center"/>
          </w:tcPr>
          <w:p w:rsidR="00AB6642" w:rsidRPr="00AB6642" w:rsidRDefault="00AB6642" w:rsidP="00521BA5">
            <w:pPr>
              <w:jc w:val="center"/>
            </w:pPr>
            <w:r w:rsidRPr="00AB6642">
              <w:t>-</w:t>
            </w:r>
          </w:p>
        </w:tc>
        <w:tc>
          <w:tcPr>
            <w:tcW w:w="992" w:type="dxa"/>
            <w:vAlign w:val="center"/>
          </w:tcPr>
          <w:p w:rsidR="00AB6642" w:rsidRPr="00AB6642" w:rsidRDefault="00AB6642" w:rsidP="00521BA5">
            <w:pPr>
              <w:jc w:val="center"/>
            </w:pPr>
            <w:r w:rsidRPr="00AB6642">
              <w:t>-</w:t>
            </w:r>
          </w:p>
        </w:tc>
        <w:tc>
          <w:tcPr>
            <w:tcW w:w="992" w:type="dxa"/>
            <w:vAlign w:val="center"/>
          </w:tcPr>
          <w:p w:rsidR="00AB6642" w:rsidRPr="00AB6642" w:rsidRDefault="00AB6642" w:rsidP="00521BA5">
            <w:pPr>
              <w:jc w:val="center"/>
            </w:pPr>
            <w:r w:rsidRPr="00AB6642">
              <w:t>-</w:t>
            </w:r>
          </w:p>
        </w:tc>
        <w:tc>
          <w:tcPr>
            <w:tcW w:w="1073" w:type="dxa"/>
            <w:vAlign w:val="center"/>
          </w:tcPr>
          <w:p w:rsidR="00AB6642" w:rsidRPr="00AB6642" w:rsidRDefault="00AB6642" w:rsidP="00521BA5">
            <w:pPr>
              <w:jc w:val="center"/>
            </w:pPr>
            <w:r w:rsidRPr="00AB6642">
              <w:t>-</w:t>
            </w:r>
          </w:p>
        </w:tc>
        <w:tc>
          <w:tcPr>
            <w:tcW w:w="1296" w:type="dxa"/>
            <w:tcBorders>
              <w:top w:val="single" w:sz="4" w:space="0" w:color="auto"/>
              <w:bottom w:val="single" w:sz="4" w:space="0" w:color="auto"/>
            </w:tcBorders>
            <w:vAlign w:val="center"/>
            <w:hideMark/>
          </w:tcPr>
          <w:p w:rsidR="00AB6642" w:rsidRPr="00AB6642" w:rsidRDefault="00AB6642" w:rsidP="00521BA5">
            <w:pPr>
              <w:jc w:val="center"/>
            </w:pPr>
            <w:r w:rsidRPr="00AB6642">
              <w:t>8%</w:t>
            </w:r>
          </w:p>
        </w:tc>
      </w:tr>
      <w:tr w:rsidR="00AB6642" w:rsidRPr="00AB6642" w:rsidTr="00521BA5">
        <w:tc>
          <w:tcPr>
            <w:tcW w:w="2138"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rPr>
                <w:color w:val="000000"/>
              </w:rPr>
            </w:pPr>
            <w:r w:rsidRPr="00AB6642">
              <w:rPr>
                <w:color w:val="000000"/>
              </w:rPr>
              <w:t xml:space="preserve">Количество общеобразовательных организаций,в которых  будет </w:t>
            </w:r>
            <w:r w:rsidRPr="00AB6642">
              <w:rPr>
                <w:color w:val="000000"/>
              </w:rPr>
              <w:lastRenderedPageBreak/>
              <w:t>проведен капитальный ремонт:</w:t>
            </w:r>
          </w:p>
          <w:p w:rsidR="00AB6642" w:rsidRPr="00AB6642" w:rsidRDefault="00AB6642" w:rsidP="00521BA5">
            <w:r w:rsidRPr="00AB6642">
              <w:rPr>
                <w:color w:val="000000"/>
              </w:rPr>
              <w:t xml:space="preserve">- МБОУ Сявская СОШ, МБОУ СОШ №1,№2, №14, Лужайская ООШ. </w:t>
            </w:r>
          </w:p>
        </w:tc>
        <w:tc>
          <w:tcPr>
            <w:tcW w:w="1120"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rPr>
                <w:color w:val="000000"/>
              </w:rPr>
              <w:lastRenderedPageBreak/>
              <w:t>Ед.</w:t>
            </w:r>
          </w:p>
        </w:tc>
        <w:tc>
          <w:tcPr>
            <w:tcW w:w="124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rPr>
                <w:color w:val="000000"/>
              </w:rPr>
              <w:t>1</w:t>
            </w:r>
          </w:p>
        </w:tc>
        <w:tc>
          <w:tcPr>
            <w:tcW w:w="854"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1</w:t>
            </w:r>
          </w:p>
        </w:tc>
        <w:tc>
          <w:tcPr>
            <w:tcW w:w="851" w:type="dxa"/>
            <w:vAlign w:val="center"/>
            <w:hideMark/>
          </w:tcPr>
          <w:p w:rsidR="00AB6642" w:rsidRPr="00AB6642" w:rsidRDefault="00AB6642" w:rsidP="00521BA5">
            <w:pPr>
              <w:jc w:val="center"/>
            </w:pPr>
            <w:r w:rsidRPr="00AB6642">
              <w:t>-</w:t>
            </w:r>
          </w:p>
        </w:tc>
        <w:tc>
          <w:tcPr>
            <w:tcW w:w="1134" w:type="dxa"/>
            <w:vAlign w:val="center"/>
          </w:tcPr>
          <w:p w:rsidR="00AB6642" w:rsidRPr="00AB6642" w:rsidRDefault="00AB6642" w:rsidP="00521BA5">
            <w:pPr>
              <w:jc w:val="center"/>
            </w:pPr>
            <w:r w:rsidRPr="00AB6642">
              <w:t>-</w:t>
            </w:r>
          </w:p>
        </w:tc>
        <w:tc>
          <w:tcPr>
            <w:tcW w:w="992" w:type="dxa"/>
            <w:vAlign w:val="center"/>
          </w:tcPr>
          <w:p w:rsidR="00AB6642" w:rsidRPr="00AB6642" w:rsidRDefault="00AB6642" w:rsidP="00521BA5">
            <w:pPr>
              <w:jc w:val="center"/>
            </w:pPr>
            <w:r w:rsidRPr="00AB6642">
              <w:t>-</w:t>
            </w:r>
          </w:p>
        </w:tc>
        <w:tc>
          <w:tcPr>
            <w:tcW w:w="992" w:type="dxa"/>
            <w:vAlign w:val="center"/>
          </w:tcPr>
          <w:p w:rsidR="00AB6642" w:rsidRPr="00AB6642" w:rsidRDefault="00AB6642" w:rsidP="00521BA5">
            <w:pPr>
              <w:jc w:val="center"/>
            </w:pPr>
            <w:r w:rsidRPr="00AB6642">
              <w:t>-</w:t>
            </w:r>
          </w:p>
        </w:tc>
        <w:tc>
          <w:tcPr>
            <w:tcW w:w="1073" w:type="dxa"/>
            <w:tcBorders>
              <w:bottom w:val="single" w:sz="4" w:space="0" w:color="auto"/>
            </w:tcBorders>
            <w:vAlign w:val="center"/>
          </w:tcPr>
          <w:p w:rsidR="00AB6642" w:rsidRPr="00AB6642" w:rsidRDefault="00AB6642" w:rsidP="00521BA5">
            <w:pPr>
              <w:jc w:val="center"/>
            </w:pPr>
            <w:r w:rsidRPr="00AB6642">
              <w:t>-</w:t>
            </w:r>
          </w:p>
        </w:tc>
        <w:tc>
          <w:tcPr>
            <w:tcW w:w="1296" w:type="dxa"/>
            <w:tcBorders>
              <w:top w:val="single" w:sz="4" w:space="0" w:color="auto"/>
              <w:bottom w:val="single" w:sz="4" w:space="0" w:color="auto"/>
            </w:tcBorders>
            <w:vAlign w:val="center"/>
            <w:hideMark/>
          </w:tcPr>
          <w:p w:rsidR="00AB6642" w:rsidRPr="00AB6642" w:rsidRDefault="00AB6642" w:rsidP="00521BA5">
            <w:pPr>
              <w:jc w:val="center"/>
            </w:pPr>
            <w:r w:rsidRPr="00AB6642">
              <w:t>46%</w:t>
            </w:r>
          </w:p>
        </w:tc>
      </w:tr>
      <w:tr w:rsidR="00AB6642" w:rsidRPr="00AB6642" w:rsidTr="00521BA5">
        <w:tc>
          <w:tcPr>
            <w:tcW w:w="2138"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r w:rsidRPr="00AB6642">
              <w:lastRenderedPageBreak/>
              <w:t>Количество учреждений, в которых будет произведена замена кровли:</w:t>
            </w:r>
          </w:p>
          <w:p w:rsidR="00AB6642" w:rsidRPr="00AB6642" w:rsidRDefault="00AB6642" w:rsidP="00521BA5">
            <w:r w:rsidRPr="00AB6642">
              <w:t>- МБОУ «Гимназия»,</w:t>
            </w:r>
          </w:p>
          <w:p w:rsidR="00AB6642" w:rsidRPr="00AB6642" w:rsidRDefault="00AB6642" w:rsidP="00521BA5">
            <w:r w:rsidRPr="00AB6642">
              <w:t>- МБОУ Верховская ООШ,</w:t>
            </w:r>
          </w:p>
          <w:p w:rsidR="00AB6642" w:rsidRPr="00AB6642" w:rsidRDefault="00AB6642" w:rsidP="00521BA5">
            <w:r w:rsidRPr="00AB6642">
              <w:t>- д/с № 35,</w:t>
            </w:r>
          </w:p>
          <w:p w:rsidR="00AB6642" w:rsidRPr="00AB6642" w:rsidRDefault="00AB6642" w:rsidP="00521BA5">
            <w:r w:rsidRPr="00AB6642">
              <w:t>-д/с № 2,</w:t>
            </w:r>
          </w:p>
          <w:p w:rsidR="00AB6642" w:rsidRPr="00AB6642" w:rsidRDefault="00AB6642" w:rsidP="00521BA5">
            <w:r w:rsidRPr="00AB6642">
              <w:t>- Туманинский д/с,</w:t>
            </w:r>
          </w:p>
          <w:p w:rsidR="00AB6642" w:rsidRPr="00AB6642" w:rsidRDefault="00AB6642" w:rsidP="00521BA5">
            <w:r w:rsidRPr="00AB6642">
              <w:t>- Лужайский д\с,</w:t>
            </w:r>
          </w:p>
          <w:p w:rsidR="00AB6642" w:rsidRPr="00AB6642" w:rsidRDefault="00AB6642" w:rsidP="00521BA5">
            <w:r w:rsidRPr="00AB6642">
              <w:t>- Петровский д\с,</w:t>
            </w:r>
          </w:p>
          <w:p w:rsidR="00AB6642" w:rsidRPr="00AB6642" w:rsidRDefault="00AB6642" w:rsidP="00521BA5">
            <w:r w:rsidRPr="00AB6642">
              <w:t>- д\с «Елочка» п.Вахтан,</w:t>
            </w:r>
          </w:p>
          <w:p w:rsidR="00AB6642" w:rsidRPr="00AB6642" w:rsidRDefault="00AB6642" w:rsidP="00521BA5">
            <w:r w:rsidRPr="00AB6642">
              <w:t xml:space="preserve">- Вахтанский ДЮЦ. </w:t>
            </w:r>
          </w:p>
        </w:tc>
        <w:tc>
          <w:tcPr>
            <w:tcW w:w="1120"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Ед.</w:t>
            </w:r>
          </w:p>
        </w:tc>
        <w:tc>
          <w:tcPr>
            <w:tcW w:w="124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7</w:t>
            </w:r>
          </w:p>
        </w:tc>
        <w:tc>
          <w:tcPr>
            <w:tcW w:w="854"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1</w:t>
            </w:r>
          </w:p>
        </w:tc>
        <w:tc>
          <w:tcPr>
            <w:tcW w:w="850" w:type="dxa"/>
            <w:vAlign w:val="center"/>
            <w:hideMark/>
          </w:tcPr>
          <w:p w:rsidR="00AB6642" w:rsidRPr="00AB6642" w:rsidRDefault="00AB6642" w:rsidP="00521BA5">
            <w:pPr>
              <w:jc w:val="center"/>
            </w:pPr>
            <w:r w:rsidRPr="00AB6642">
              <w:t>1</w:t>
            </w:r>
          </w:p>
        </w:tc>
        <w:tc>
          <w:tcPr>
            <w:tcW w:w="851" w:type="dxa"/>
            <w:vAlign w:val="center"/>
            <w:hideMark/>
          </w:tcPr>
          <w:p w:rsidR="00AB6642" w:rsidRPr="00AB6642" w:rsidRDefault="00AB6642" w:rsidP="00521BA5">
            <w:pPr>
              <w:jc w:val="center"/>
            </w:pPr>
            <w:r w:rsidRPr="00AB6642">
              <w:t>1</w:t>
            </w:r>
          </w:p>
        </w:tc>
        <w:tc>
          <w:tcPr>
            <w:tcW w:w="850" w:type="dxa"/>
            <w:vAlign w:val="center"/>
            <w:hideMark/>
          </w:tcPr>
          <w:p w:rsidR="00AB6642" w:rsidRPr="00AB6642" w:rsidRDefault="00AB6642" w:rsidP="00521BA5">
            <w:pPr>
              <w:jc w:val="center"/>
            </w:pPr>
            <w:r w:rsidRPr="00AB6642">
              <w:t>1</w:t>
            </w:r>
          </w:p>
        </w:tc>
        <w:tc>
          <w:tcPr>
            <w:tcW w:w="851" w:type="dxa"/>
            <w:vAlign w:val="center"/>
            <w:hideMark/>
          </w:tcPr>
          <w:p w:rsidR="00AB6642" w:rsidRPr="00AB6642" w:rsidRDefault="00AB6642" w:rsidP="00521BA5">
            <w:pPr>
              <w:jc w:val="center"/>
            </w:pPr>
            <w:r w:rsidRPr="00AB6642">
              <w:t>1</w:t>
            </w:r>
          </w:p>
        </w:tc>
        <w:tc>
          <w:tcPr>
            <w:tcW w:w="1134" w:type="dxa"/>
            <w:vAlign w:val="center"/>
          </w:tcPr>
          <w:p w:rsidR="00AB6642" w:rsidRPr="00AB6642" w:rsidRDefault="00AB6642" w:rsidP="00521BA5">
            <w:pPr>
              <w:jc w:val="center"/>
            </w:pPr>
            <w:r w:rsidRPr="00AB6642">
              <w:t>1</w:t>
            </w:r>
          </w:p>
        </w:tc>
        <w:tc>
          <w:tcPr>
            <w:tcW w:w="992" w:type="dxa"/>
            <w:vAlign w:val="center"/>
          </w:tcPr>
          <w:p w:rsidR="00AB6642" w:rsidRPr="00AB6642" w:rsidRDefault="00AB6642" w:rsidP="00521BA5">
            <w:pPr>
              <w:jc w:val="center"/>
            </w:pPr>
            <w:r w:rsidRPr="00AB6642">
              <w:t>1</w:t>
            </w:r>
          </w:p>
        </w:tc>
        <w:tc>
          <w:tcPr>
            <w:tcW w:w="992" w:type="dxa"/>
            <w:vAlign w:val="center"/>
          </w:tcPr>
          <w:p w:rsidR="00AB6642" w:rsidRPr="00AB6642" w:rsidRDefault="00AB6642" w:rsidP="00521BA5">
            <w:pPr>
              <w:jc w:val="center"/>
            </w:pPr>
            <w:r w:rsidRPr="00AB6642">
              <w:t>1</w:t>
            </w:r>
          </w:p>
        </w:tc>
        <w:tc>
          <w:tcPr>
            <w:tcW w:w="1073" w:type="dxa"/>
            <w:vAlign w:val="center"/>
          </w:tcPr>
          <w:p w:rsidR="00AB6642" w:rsidRPr="00AB6642" w:rsidRDefault="00AB6642" w:rsidP="00521BA5">
            <w:pPr>
              <w:jc w:val="center"/>
            </w:pPr>
            <w:r w:rsidRPr="00AB6642">
              <w:t>-</w:t>
            </w:r>
          </w:p>
        </w:tc>
        <w:tc>
          <w:tcPr>
            <w:tcW w:w="1296" w:type="dxa"/>
            <w:tcBorders>
              <w:top w:val="single" w:sz="4" w:space="0" w:color="auto"/>
              <w:bottom w:val="single" w:sz="4" w:space="0" w:color="auto"/>
            </w:tcBorders>
            <w:vAlign w:val="center"/>
            <w:hideMark/>
          </w:tcPr>
          <w:p w:rsidR="00AB6642" w:rsidRPr="00AB6642" w:rsidRDefault="00AB6642" w:rsidP="00521BA5">
            <w:pPr>
              <w:jc w:val="center"/>
            </w:pPr>
            <w:r w:rsidRPr="00AB6642">
              <w:t>100%</w:t>
            </w:r>
          </w:p>
        </w:tc>
      </w:tr>
      <w:tr w:rsidR="00AB6642" w:rsidRPr="00AB6642" w:rsidTr="00521BA5">
        <w:tc>
          <w:tcPr>
            <w:tcW w:w="2138"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r w:rsidRPr="00AB6642">
              <w:t>Количество учреждений, в которых будет произведена замена оконных блоков.</w:t>
            </w:r>
          </w:p>
        </w:tc>
        <w:tc>
          <w:tcPr>
            <w:tcW w:w="1120"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p>
        </w:tc>
        <w:tc>
          <w:tcPr>
            <w:tcW w:w="124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p>
        </w:tc>
        <w:tc>
          <w:tcPr>
            <w:tcW w:w="854"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p>
        </w:tc>
        <w:tc>
          <w:tcPr>
            <w:tcW w:w="850" w:type="dxa"/>
            <w:vAlign w:val="center"/>
            <w:hideMark/>
          </w:tcPr>
          <w:p w:rsidR="00AB6642" w:rsidRPr="00AB6642" w:rsidRDefault="00AB6642" w:rsidP="00521BA5">
            <w:pPr>
              <w:jc w:val="center"/>
            </w:pPr>
          </w:p>
        </w:tc>
        <w:tc>
          <w:tcPr>
            <w:tcW w:w="851" w:type="dxa"/>
            <w:vAlign w:val="center"/>
            <w:hideMark/>
          </w:tcPr>
          <w:p w:rsidR="00AB6642" w:rsidRPr="00AB6642" w:rsidRDefault="00AB6642" w:rsidP="00521BA5">
            <w:pPr>
              <w:jc w:val="center"/>
            </w:pPr>
          </w:p>
        </w:tc>
        <w:tc>
          <w:tcPr>
            <w:tcW w:w="850" w:type="dxa"/>
            <w:vAlign w:val="center"/>
            <w:hideMark/>
          </w:tcPr>
          <w:p w:rsidR="00AB6642" w:rsidRPr="00AB6642" w:rsidRDefault="00AB6642" w:rsidP="00521BA5">
            <w:pPr>
              <w:jc w:val="center"/>
            </w:pPr>
          </w:p>
        </w:tc>
        <w:tc>
          <w:tcPr>
            <w:tcW w:w="851" w:type="dxa"/>
            <w:vAlign w:val="center"/>
            <w:hideMark/>
          </w:tcPr>
          <w:p w:rsidR="00AB6642" w:rsidRPr="00AB6642" w:rsidRDefault="00AB6642" w:rsidP="00521BA5">
            <w:pPr>
              <w:jc w:val="center"/>
            </w:pPr>
          </w:p>
        </w:tc>
        <w:tc>
          <w:tcPr>
            <w:tcW w:w="1134" w:type="dxa"/>
            <w:vAlign w:val="center"/>
          </w:tcPr>
          <w:p w:rsidR="00AB6642" w:rsidRPr="00AB6642" w:rsidRDefault="00AB6642" w:rsidP="00521BA5">
            <w:pPr>
              <w:jc w:val="center"/>
            </w:pPr>
          </w:p>
        </w:tc>
        <w:tc>
          <w:tcPr>
            <w:tcW w:w="992" w:type="dxa"/>
            <w:vAlign w:val="center"/>
          </w:tcPr>
          <w:p w:rsidR="00AB6642" w:rsidRPr="00AB6642" w:rsidRDefault="00AB6642" w:rsidP="00521BA5">
            <w:pPr>
              <w:jc w:val="center"/>
            </w:pPr>
          </w:p>
        </w:tc>
        <w:tc>
          <w:tcPr>
            <w:tcW w:w="992" w:type="dxa"/>
            <w:vAlign w:val="center"/>
          </w:tcPr>
          <w:p w:rsidR="00AB6642" w:rsidRPr="00AB6642" w:rsidRDefault="00AB6642" w:rsidP="00521BA5">
            <w:pPr>
              <w:jc w:val="center"/>
            </w:pPr>
          </w:p>
        </w:tc>
        <w:tc>
          <w:tcPr>
            <w:tcW w:w="1073" w:type="dxa"/>
            <w:vAlign w:val="center"/>
          </w:tcPr>
          <w:p w:rsidR="00AB6642" w:rsidRPr="00AB6642" w:rsidRDefault="00AB6642" w:rsidP="00521BA5">
            <w:pPr>
              <w:jc w:val="center"/>
            </w:pPr>
          </w:p>
        </w:tc>
        <w:tc>
          <w:tcPr>
            <w:tcW w:w="1296" w:type="dxa"/>
            <w:tcBorders>
              <w:top w:val="single" w:sz="4" w:space="0" w:color="auto"/>
              <w:bottom w:val="single" w:sz="4" w:space="0" w:color="auto"/>
            </w:tcBorders>
            <w:vAlign w:val="center"/>
            <w:hideMark/>
          </w:tcPr>
          <w:p w:rsidR="00AB6642" w:rsidRPr="00AB6642" w:rsidRDefault="00AB6642" w:rsidP="00521BA5">
            <w:pPr>
              <w:jc w:val="center"/>
            </w:pPr>
          </w:p>
        </w:tc>
      </w:tr>
    </w:tbl>
    <w:p w:rsidR="00AB6642" w:rsidRPr="00AB6642" w:rsidRDefault="00AB6642" w:rsidP="00AB6642">
      <w:pPr>
        <w:ind w:left="3540" w:firstLine="708"/>
        <w:jc w:val="right"/>
        <w:rPr>
          <w:color w:val="000000"/>
        </w:rPr>
      </w:pPr>
      <w:r w:rsidRPr="00AB6642">
        <w:rPr>
          <w:color w:val="000000"/>
        </w:rPr>
        <w:lastRenderedPageBreak/>
        <w:t>Приложение 1 к Программе комплексного</w:t>
      </w:r>
      <w:r w:rsidRPr="00AB6642">
        <w:rPr>
          <w:color w:val="000000"/>
        </w:rPr>
        <w:br/>
        <w:t>развития социальной инфраструктуры</w:t>
      </w:r>
      <w:r w:rsidRPr="00AB6642">
        <w:rPr>
          <w:color w:val="000000"/>
        </w:rPr>
        <w:br/>
        <w:t>городского округа города Шахунья  Нижегородской области на период 2018-2027 гг.</w:t>
      </w:r>
    </w:p>
    <w:p w:rsidR="00AB6642" w:rsidRPr="00AB6642" w:rsidRDefault="00AB6642" w:rsidP="00AB6642">
      <w:pPr>
        <w:jc w:val="center"/>
        <w:rPr>
          <w:b/>
        </w:rPr>
      </w:pPr>
      <w:r w:rsidRPr="00AB6642">
        <w:rPr>
          <w:color w:val="000000"/>
        </w:rPr>
        <w:br/>
      </w:r>
      <w:r>
        <w:rPr>
          <w:b/>
          <w:color w:val="000000"/>
        </w:rPr>
        <w:t xml:space="preserve"> 3. </w:t>
      </w:r>
      <w:r w:rsidRPr="00AB6642">
        <w:rPr>
          <w:b/>
          <w:color w:val="000000"/>
        </w:rPr>
        <w:t>Перечень мероприятий по проектированию, строительству и реконструкции объектов социальной инфраструктуры городского округа города Шахунья Нижегородской области.</w:t>
      </w:r>
    </w:p>
    <w:p w:rsidR="00AB6642" w:rsidRDefault="00AB6642" w:rsidP="00AB6642">
      <w:pPr>
        <w:pStyle w:val="aff9"/>
        <w:spacing w:line="276" w:lineRule="auto"/>
        <w:jc w:val="center"/>
        <w:rPr>
          <w:b/>
        </w:rPr>
      </w:pPr>
    </w:p>
    <w:p w:rsidR="00AB6642" w:rsidRPr="00AB6642" w:rsidRDefault="00AB6642" w:rsidP="00AB6642">
      <w:pPr>
        <w:rPr>
          <w:lang w:eastAsia="en-US"/>
        </w:rPr>
      </w:pPr>
    </w:p>
    <w:tbl>
      <w:tblPr>
        <w:tblW w:w="1408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0"/>
        <w:gridCol w:w="5031"/>
        <w:gridCol w:w="54"/>
        <w:gridCol w:w="1925"/>
        <w:gridCol w:w="1288"/>
        <w:gridCol w:w="75"/>
        <w:gridCol w:w="2629"/>
        <w:gridCol w:w="2229"/>
      </w:tblGrid>
      <w:tr w:rsidR="00AB6642" w:rsidRPr="00AB6642" w:rsidTr="00521BA5">
        <w:trPr>
          <w:trHeight w:val="227"/>
        </w:trPr>
        <w:tc>
          <w:tcPr>
            <w:tcW w:w="850" w:type="dxa"/>
            <w:tcBorders>
              <w:top w:val="single" w:sz="4" w:space="0" w:color="auto"/>
              <w:left w:val="single" w:sz="4" w:space="0" w:color="auto"/>
              <w:bottom w:val="single" w:sz="4" w:space="0" w:color="auto"/>
              <w:right w:val="single" w:sz="4" w:space="0" w:color="auto"/>
            </w:tcBorders>
          </w:tcPr>
          <w:p w:rsidR="00AB6642" w:rsidRPr="00AB6642" w:rsidRDefault="00AB6642" w:rsidP="00521BA5">
            <w:pPr>
              <w:jc w:val="center"/>
            </w:pPr>
          </w:p>
        </w:tc>
        <w:tc>
          <w:tcPr>
            <w:tcW w:w="5085"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p>
          <w:p w:rsidR="00AB6642" w:rsidRPr="00AB6642" w:rsidRDefault="00AB6642" w:rsidP="00521BA5">
            <w:pPr>
              <w:jc w:val="center"/>
            </w:pPr>
          </w:p>
          <w:p w:rsidR="00AB6642" w:rsidRPr="00AB6642" w:rsidRDefault="00AB6642" w:rsidP="00521BA5">
            <w:pPr>
              <w:jc w:val="center"/>
            </w:pPr>
            <w:r w:rsidRPr="00AB6642">
              <w:t xml:space="preserve">Наименование </w:t>
            </w:r>
          </w:p>
          <w:p w:rsidR="00AB6642" w:rsidRPr="00AB6642" w:rsidRDefault="00AB6642" w:rsidP="00521BA5">
            <w:pPr>
              <w:jc w:val="center"/>
            </w:pPr>
            <w:r w:rsidRPr="00AB6642">
              <w:t>мероприятия</w:t>
            </w:r>
          </w:p>
        </w:tc>
        <w:tc>
          <w:tcPr>
            <w:tcW w:w="1925" w:type="dxa"/>
            <w:tcBorders>
              <w:top w:val="single" w:sz="4" w:space="0" w:color="auto"/>
              <w:left w:val="single" w:sz="4" w:space="0" w:color="auto"/>
              <w:bottom w:val="single" w:sz="4" w:space="0" w:color="auto"/>
              <w:right w:val="single" w:sz="4" w:space="0" w:color="auto"/>
            </w:tcBorders>
            <w:vAlign w:val="center"/>
          </w:tcPr>
          <w:p w:rsidR="00AB6642" w:rsidRPr="00AB6642" w:rsidRDefault="00AB6642" w:rsidP="00521BA5">
            <w:pPr>
              <w:jc w:val="center"/>
            </w:pPr>
            <w:r w:rsidRPr="00AB6642">
              <w:t>Место нахождения объекта</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AB6642" w:rsidRPr="00AB6642" w:rsidRDefault="00AB6642" w:rsidP="00521BA5">
            <w:pPr>
              <w:jc w:val="center"/>
            </w:pPr>
            <w:r w:rsidRPr="00AB6642">
              <w:t>Сроки</w:t>
            </w:r>
          </w:p>
        </w:tc>
        <w:tc>
          <w:tcPr>
            <w:tcW w:w="2629" w:type="dxa"/>
            <w:tcBorders>
              <w:top w:val="single" w:sz="4" w:space="0" w:color="auto"/>
              <w:left w:val="single" w:sz="4" w:space="0" w:color="auto"/>
              <w:bottom w:val="single" w:sz="4" w:space="0" w:color="auto"/>
              <w:right w:val="single" w:sz="4" w:space="0" w:color="auto"/>
            </w:tcBorders>
            <w:vAlign w:val="center"/>
          </w:tcPr>
          <w:p w:rsidR="00AB6642" w:rsidRPr="00AB6642" w:rsidRDefault="00AB6642" w:rsidP="00521BA5">
            <w:pPr>
              <w:jc w:val="center"/>
            </w:pPr>
            <w:r w:rsidRPr="00AB6642">
              <w:t>Параметры объекта</w:t>
            </w:r>
          </w:p>
        </w:tc>
        <w:tc>
          <w:tcPr>
            <w:tcW w:w="2229" w:type="dxa"/>
            <w:tcBorders>
              <w:top w:val="single" w:sz="4" w:space="0" w:color="auto"/>
              <w:left w:val="single" w:sz="4" w:space="0" w:color="auto"/>
              <w:bottom w:val="single" w:sz="4" w:space="0" w:color="auto"/>
              <w:right w:val="single" w:sz="4" w:space="0" w:color="auto"/>
            </w:tcBorders>
            <w:vAlign w:val="center"/>
          </w:tcPr>
          <w:p w:rsidR="00AB6642" w:rsidRPr="00AB6642" w:rsidRDefault="00AB6642" w:rsidP="00521BA5">
            <w:pPr>
              <w:jc w:val="center"/>
            </w:pPr>
            <w:r w:rsidRPr="00AB6642">
              <w:t>Ответственный</w:t>
            </w:r>
          </w:p>
        </w:tc>
      </w:tr>
      <w:tr w:rsidR="00AB6642" w:rsidRPr="00AB6642" w:rsidTr="00521BA5">
        <w:trPr>
          <w:trHeight w:val="346"/>
        </w:trPr>
        <w:tc>
          <w:tcPr>
            <w:tcW w:w="850" w:type="dxa"/>
            <w:tcBorders>
              <w:top w:val="single" w:sz="4" w:space="0" w:color="auto"/>
              <w:left w:val="single" w:sz="4" w:space="0" w:color="auto"/>
              <w:bottom w:val="single" w:sz="4" w:space="0" w:color="auto"/>
              <w:right w:val="single" w:sz="4" w:space="0" w:color="auto"/>
            </w:tcBorders>
          </w:tcPr>
          <w:p w:rsidR="00AB6642" w:rsidRPr="00AB6642" w:rsidRDefault="00AB6642" w:rsidP="00521BA5">
            <w:pPr>
              <w:jc w:val="center"/>
              <w:rPr>
                <w:b/>
                <w:bCs/>
                <w:color w:val="000000"/>
              </w:rPr>
            </w:pPr>
          </w:p>
        </w:tc>
        <w:tc>
          <w:tcPr>
            <w:tcW w:w="13231" w:type="dxa"/>
            <w:gridSpan w:val="7"/>
            <w:tcBorders>
              <w:top w:val="single" w:sz="4" w:space="0" w:color="auto"/>
              <w:left w:val="single" w:sz="4" w:space="0" w:color="auto"/>
              <w:bottom w:val="single" w:sz="4" w:space="0" w:color="auto"/>
              <w:right w:val="nil"/>
            </w:tcBorders>
            <w:vAlign w:val="center"/>
            <w:hideMark/>
          </w:tcPr>
          <w:p w:rsidR="00AB6642" w:rsidRPr="00AB6642" w:rsidRDefault="00AB6642" w:rsidP="00521BA5">
            <w:pPr>
              <w:jc w:val="center"/>
              <w:rPr>
                <w:b/>
                <w:bCs/>
                <w:color w:val="000000"/>
              </w:rPr>
            </w:pPr>
            <w:r w:rsidRPr="00AB6642">
              <w:rPr>
                <w:b/>
                <w:bCs/>
                <w:color w:val="000000"/>
              </w:rPr>
              <w:t>1.Развитие образования</w:t>
            </w:r>
          </w:p>
        </w:tc>
      </w:tr>
      <w:tr w:rsidR="00AB6642" w:rsidRPr="00AB6642" w:rsidTr="00521BA5">
        <w:trPr>
          <w:trHeight w:val="300"/>
        </w:trPr>
        <w:tc>
          <w:tcPr>
            <w:tcW w:w="850" w:type="dxa"/>
            <w:tcBorders>
              <w:top w:val="single" w:sz="4" w:space="0" w:color="auto"/>
              <w:left w:val="single" w:sz="4" w:space="0" w:color="auto"/>
              <w:bottom w:val="single" w:sz="4" w:space="0" w:color="auto"/>
              <w:right w:val="single" w:sz="4" w:space="0" w:color="auto"/>
            </w:tcBorders>
          </w:tcPr>
          <w:p w:rsidR="00AB6642" w:rsidRPr="00AB6642" w:rsidRDefault="00AB6642" w:rsidP="00521BA5">
            <w:pPr>
              <w:jc w:val="center"/>
            </w:pPr>
          </w:p>
        </w:tc>
        <w:tc>
          <w:tcPr>
            <w:tcW w:w="13231" w:type="dxa"/>
            <w:gridSpan w:val="7"/>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rPr>
                <w:b/>
                <w:bCs/>
                <w:color w:val="000000"/>
              </w:rPr>
              <w:t>1.1. Развитие дошкольного, общего и дополнительного образования</w:t>
            </w:r>
          </w:p>
        </w:tc>
      </w:tr>
      <w:tr w:rsidR="00AB6642" w:rsidRPr="00AB6642" w:rsidTr="00521BA5">
        <w:trPr>
          <w:trHeight w:val="393"/>
        </w:trPr>
        <w:tc>
          <w:tcPr>
            <w:tcW w:w="850" w:type="dxa"/>
            <w:tcBorders>
              <w:top w:val="single" w:sz="4" w:space="0" w:color="auto"/>
              <w:left w:val="single" w:sz="4" w:space="0" w:color="auto"/>
              <w:bottom w:val="single" w:sz="4" w:space="0" w:color="auto"/>
              <w:right w:val="single" w:sz="4" w:space="0" w:color="auto"/>
            </w:tcBorders>
          </w:tcPr>
          <w:p w:rsidR="00AB6642" w:rsidRPr="00AB6642" w:rsidRDefault="00AB6642" w:rsidP="00521BA5">
            <w:pPr>
              <w:jc w:val="center"/>
            </w:pPr>
          </w:p>
        </w:tc>
        <w:tc>
          <w:tcPr>
            <w:tcW w:w="13231" w:type="dxa"/>
            <w:gridSpan w:val="7"/>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rPr>
                <w:b/>
                <w:bCs/>
                <w:color w:val="000000"/>
              </w:rPr>
              <w:t>Строительство</w:t>
            </w:r>
          </w:p>
        </w:tc>
      </w:tr>
      <w:tr w:rsidR="00AB6642" w:rsidRPr="00AB6642" w:rsidTr="00521BA5">
        <w:trPr>
          <w:trHeight w:val="129"/>
        </w:trPr>
        <w:tc>
          <w:tcPr>
            <w:tcW w:w="850" w:type="dxa"/>
            <w:tcBorders>
              <w:top w:val="single" w:sz="4" w:space="0" w:color="auto"/>
              <w:left w:val="single" w:sz="4" w:space="0" w:color="auto"/>
              <w:bottom w:val="single" w:sz="4" w:space="0" w:color="auto"/>
              <w:right w:val="single" w:sz="4" w:space="0" w:color="auto"/>
            </w:tcBorders>
          </w:tcPr>
          <w:p w:rsidR="00AB6642" w:rsidRPr="00AB6642" w:rsidRDefault="00AB6642" w:rsidP="00521BA5">
            <w:pPr>
              <w:rPr>
                <w:color w:val="000000"/>
              </w:rPr>
            </w:pPr>
            <w:r w:rsidRPr="00AB6642">
              <w:rPr>
                <w:color w:val="000000"/>
              </w:rPr>
              <w:t>1.</w:t>
            </w:r>
          </w:p>
        </w:tc>
        <w:tc>
          <w:tcPr>
            <w:tcW w:w="503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r w:rsidRPr="00AB6642">
              <w:rPr>
                <w:color w:val="000000"/>
              </w:rPr>
              <w:t>Строительство здания школы в с.Хмелевицы на 300 мест.</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rPr>
                <w:color w:val="000000"/>
              </w:rPr>
              <w:t>с.Хмелевицы</w:t>
            </w:r>
          </w:p>
        </w:tc>
        <w:tc>
          <w:tcPr>
            <w:tcW w:w="1288"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2018-2019</w:t>
            </w:r>
          </w:p>
        </w:tc>
        <w:tc>
          <w:tcPr>
            <w:tcW w:w="2704"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tc>
        <w:tc>
          <w:tcPr>
            <w:tcW w:w="2229"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tc>
      </w:tr>
      <w:tr w:rsidR="00AB6642" w:rsidRPr="00AB6642" w:rsidTr="00521BA5">
        <w:trPr>
          <w:trHeight w:val="259"/>
        </w:trPr>
        <w:tc>
          <w:tcPr>
            <w:tcW w:w="850" w:type="dxa"/>
            <w:tcBorders>
              <w:top w:val="single" w:sz="4" w:space="0" w:color="auto"/>
              <w:left w:val="single" w:sz="4" w:space="0" w:color="auto"/>
              <w:bottom w:val="single" w:sz="4" w:space="0" w:color="auto"/>
              <w:right w:val="single" w:sz="4" w:space="0" w:color="auto"/>
            </w:tcBorders>
          </w:tcPr>
          <w:p w:rsidR="00AB6642" w:rsidRPr="00AB6642" w:rsidRDefault="00AB6642" w:rsidP="00521BA5">
            <w:r w:rsidRPr="00AB6642">
              <w:t>2.</w:t>
            </w:r>
          </w:p>
        </w:tc>
        <w:tc>
          <w:tcPr>
            <w:tcW w:w="503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r w:rsidRPr="00AB6642">
              <w:rPr>
                <w:color w:val="000000"/>
              </w:rPr>
              <w:t>Строительство здания школы в г. Шахунья на 1000 мест.</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rPr>
                <w:color w:val="000000"/>
              </w:rPr>
              <w:t>г. Шахунья</w:t>
            </w:r>
          </w:p>
        </w:tc>
        <w:tc>
          <w:tcPr>
            <w:tcW w:w="1288"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2020-2021</w:t>
            </w:r>
          </w:p>
        </w:tc>
        <w:tc>
          <w:tcPr>
            <w:tcW w:w="2704"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tc>
        <w:tc>
          <w:tcPr>
            <w:tcW w:w="2229"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tc>
      </w:tr>
      <w:tr w:rsidR="00AB6642" w:rsidRPr="00AB6642" w:rsidTr="00521BA5">
        <w:trPr>
          <w:trHeight w:val="331"/>
        </w:trPr>
        <w:tc>
          <w:tcPr>
            <w:tcW w:w="14081" w:type="dxa"/>
            <w:gridSpan w:val="8"/>
            <w:tcBorders>
              <w:top w:val="single" w:sz="4" w:space="0" w:color="auto"/>
              <w:left w:val="single" w:sz="4" w:space="0" w:color="auto"/>
              <w:bottom w:val="single" w:sz="4" w:space="0" w:color="auto"/>
              <w:right w:val="single" w:sz="4" w:space="0" w:color="auto"/>
            </w:tcBorders>
          </w:tcPr>
          <w:p w:rsidR="00AB6642" w:rsidRPr="00AB6642" w:rsidRDefault="00AB6642" w:rsidP="00521BA5">
            <w:pPr>
              <w:jc w:val="center"/>
              <w:rPr>
                <w:b/>
              </w:rPr>
            </w:pPr>
            <w:r w:rsidRPr="00AB6642">
              <w:rPr>
                <w:b/>
              </w:rPr>
              <w:t>Капитальный ремонт</w:t>
            </w:r>
          </w:p>
        </w:tc>
      </w:tr>
      <w:tr w:rsidR="00AB6642" w:rsidRPr="00AB6642" w:rsidTr="00521BA5">
        <w:trPr>
          <w:trHeight w:val="369"/>
        </w:trPr>
        <w:tc>
          <w:tcPr>
            <w:tcW w:w="850" w:type="dxa"/>
            <w:tcBorders>
              <w:top w:val="single" w:sz="4" w:space="0" w:color="auto"/>
              <w:left w:val="single" w:sz="4" w:space="0" w:color="auto"/>
              <w:bottom w:val="single" w:sz="4" w:space="0" w:color="auto"/>
              <w:right w:val="single" w:sz="4" w:space="0" w:color="auto"/>
            </w:tcBorders>
          </w:tcPr>
          <w:p w:rsidR="00AB6642" w:rsidRPr="00AB6642" w:rsidRDefault="00AB6642" w:rsidP="00521BA5">
            <w:r w:rsidRPr="00AB6642">
              <w:t>1.</w:t>
            </w:r>
          </w:p>
        </w:tc>
        <w:tc>
          <w:tcPr>
            <w:tcW w:w="503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r w:rsidRPr="00AB6642">
              <w:t>Капитальный ремонт МБОУ Сявской СОШ</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п. Сява</w:t>
            </w:r>
          </w:p>
        </w:tc>
        <w:tc>
          <w:tcPr>
            <w:tcW w:w="1288"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2018</w:t>
            </w:r>
          </w:p>
        </w:tc>
        <w:tc>
          <w:tcPr>
            <w:tcW w:w="2704"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tc>
        <w:tc>
          <w:tcPr>
            <w:tcW w:w="2229"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tc>
      </w:tr>
      <w:tr w:rsidR="00AB6642" w:rsidRPr="00AB6642" w:rsidTr="00521BA5">
        <w:trPr>
          <w:trHeight w:val="696"/>
        </w:trPr>
        <w:tc>
          <w:tcPr>
            <w:tcW w:w="850" w:type="dxa"/>
            <w:tcBorders>
              <w:top w:val="single" w:sz="4" w:space="0" w:color="auto"/>
              <w:left w:val="single" w:sz="4" w:space="0" w:color="auto"/>
              <w:bottom w:val="single" w:sz="4" w:space="0" w:color="auto"/>
              <w:right w:val="single" w:sz="4" w:space="0" w:color="auto"/>
            </w:tcBorders>
          </w:tcPr>
          <w:p w:rsidR="00AB6642" w:rsidRPr="00AB6642" w:rsidRDefault="00AB6642" w:rsidP="00521BA5">
            <w:pPr>
              <w:rPr>
                <w:b/>
                <w:bCs/>
                <w:color w:val="000000"/>
              </w:rPr>
            </w:pPr>
            <w:r w:rsidRPr="00AB6642">
              <w:rPr>
                <w:b/>
                <w:bCs/>
                <w:color w:val="000000"/>
              </w:rPr>
              <w:t>2.</w:t>
            </w:r>
          </w:p>
        </w:tc>
        <w:tc>
          <w:tcPr>
            <w:tcW w:w="503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r w:rsidRPr="00AB6642">
              <w:t xml:space="preserve">Капитальный ремонт МБОУ Шахунской СОШ № 14.  </w:t>
            </w:r>
          </w:p>
        </w:tc>
        <w:tc>
          <w:tcPr>
            <w:tcW w:w="1979" w:type="dxa"/>
            <w:gridSpan w:val="2"/>
            <w:vAlign w:val="center"/>
            <w:hideMark/>
          </w:tcPr>
          <w:p w:rsidR="00AB6642" w:rsidRPr="00AB6642" w:rsidRDefault="00AB6642" w:rsidP="00521BA5"/>
        </w:tc>
        <w:tc>
          <w:tcPr>
            <w:tcW w:w="1288" w:type="dxa"/>
            <w:vAlign w:val="center"/>
            <w:hideMark/>
          </w:tcPr>
          <w:p w:rsidR="00AB6642" w:rsidRPr="00AB6642" w:rsidRDefault="00AB6642" w:rsidP="00521BA5"/>
        </w:tc>
        <w:tc>
          <w:tcPr>
            <w:tcW w:w="2704" w:type="dxa"/>
            <w:gridSpan w:val="2"/>
            <w:vAlign w:val="center"/>
            <w:hideMark/>
          </w:tcPr>
          <w:p w:rsidR="00AB6642" w:rsidRPr="00AB6642" w:rsidRDefault="00AB6642" w:rsidP="00521BA5"/>
        </w:tc>
        <w:tc>
          <w:tcPr>
            <w:tcW w:w="2229" w:type="dxa"/>
            <w:vAlign w:val="center"/>
            <w:hideMark/>
          </w:tcPr>
          <w:p w:rsidR="00AB6642" w:rsidRPr="00AB6642" w:rsidRDefault="00AB6642" w:rsidP="00521BA5"/>
        </w:tc>
      </w:tr>
      <w:tr w:rsidR="00AB6642" w:rsidRPr="00AB6642" w:rsidTr="00521BA5">
        <w:trPr>
          <w:trHeight w:val="408"/>
        </w:trPr>
        <w:tc>
          <w:tcPr>
            <w:tcW w:w="850" w:type="dxa"/>
            <w:tcBorders>
              <w:top w:val="single" w:sz="4" w:space="0" w:color="auto"/>
              <w:left w:val="single" w:sz="4" w:space="0" w:color="auto"/>
              <w:bottom w:val="single" w:sz="4" w:space="0" w:color="auto"/>
              <w:right w:val="single" w:sz="4" w:space="0" w:color="auto"/>
            </w:tcBorders>
          </w:tcPr>
          <w:p w:rsidR="00AB6642" w:rsidRPr="00AB6642" w:rsidRDefault="00AB6642" w:rsidP="00521BA5">
            <w:r w:rsidRPr="00AB6642">
              <w:t>3.</w:t>
            </w:r>
          </w:p>
        </w:tc>
        <w:tc>
          <w:tcPr>
            <w:tcW w:w="503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r w:rsidRPr="00AB6642">
              <w:t xml:space="preserve">Капитальный ремонт МБОУ Шахунской СОШ № 2.  </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tc>
        <w:tc>
          <w:tcPr>
            <w:tcW w:w="1288"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tc>
        <w:tc>
          <w:tcPr>
            <w:tcW w:w="2704"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tc>
        <w:tc>
          <w:tcPr>
            <w:tcW w:w="2229"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tc>
      </w:tr>
      <w:tr w:rsidR="00AB6642" w:rsidRPr="00AB6642" w:rsidTr="00521BA5">
        <w:trPr>
          <w:trHeight w:val="405"/>
        </w:trPr>
        <w:tc>
          <w:tcPr>
            <w:tcW w:w="850" w:type="dxa"/>
            <w:tcBorders>
              <w:top w:val="single" w:sz="4" w:space="0" w:color="auto"/>
              <w:left w:val="single" w:sz="4" w:space="0" w:color="auto"/>
              <w:bottom w:val="single" w:sz="4" w:space="0" w:color="auto"/>
              <w:right w:val="single" w:sz="4" w:space="0" w:color="auto"/>
            </w:tcBorders>
          </w:tcPr>
          <w:p w:rsidR="00AB6642" w:rsidRPr="00AB6642" w:rsidRDefault="00AB6642" w:rsidP="00521BA5">
            <w:r w:rsidRPr="00AB6642">
              <w:t>4.</w:t>
            </w:r>
          </w:p>
        </w:tc>
        <w:tc>
          <w:tcPr>
            <w:tcW w:w="503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r w:rsidRPr="00AB6642">
              <w:t>Капитальный ремонт МБОУ Шахунской СОШ № 1 (начальная школа)</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tc>
        <w:tc>
          <w:tcPr>
            <w:tcW w:w="1288"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tc>
        <w:tc>
          <w:tcPr>
            <w:tcW w:w="2704"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tc>
        <w:tc>
          <w:tcPr>
            <w:tcW w:w="2229"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tc>
      </w:tr>
      <w:tr w:rsidR="00AB6642" w:rsidRPr="00AB6642" w:rsidTr="00521BA5">
        <w:trPr>
          <w:trHeight w:val="566"/>
        </w:trPr>
        <w:tc>
          <w:tcPr>
            <w:tcW w:w="850" w:type="dxa"/>
            <w:tcBorders>
              <w:top w:val="single" w:sz="4" w:space="0" w:color="auto"/>
              <w:left w:val="single" w:sz="4" w:space="0" w:color="auto"/>
              <w:bottom w:val="single" w:sz="4" w:space="0" w:color="auto"/>
              <w:right w:val="single" w:sz="4" w:space="0" w:color="auto"/>
            </w:tcBorders>
          </w:tcPr>
          <w:p w:rsidR="00AB6642" w:rsidRPr="00AB6642" w:rsidRDefault="00AB6642" w:rsidP="00521BA5">
            <w:r w:rsidRPr="00AB6642">
              <w:t>5.</w:t>
            </w:r>
          </w:p>
        </w:tc>
        <w:tc>
          <w:tcPr>
            <w:tcW w:w="503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r w:rsidRPr="00AB6642">
              <w:t>Капитальный ремонт МБОУ Лужайской ООШ</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tc>
        <w:tc>
          <w:tcPr>
            <w:tcW w:w="1288"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tc>
        <w:tc>
          <w:tcPr>
            <w:tcW w:w="2704"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tc>
        <w:tc>
          <w:tcPr>
            <w:tcW w:w="2229"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tc>
      </w:tr>
      <w:tr w:rsidR="00AB6642" w:rsidRPr="00AB6642" w:rsidTr="00521BA5">
        <w:trPr>
          <w:trHeight w:val="183"/>
        </w:trPr>
        <w:tc>
          <w:tcPr>
            <w:tcW w:w="850" w:type="dxa"/>
            <w:tcBorders>
              <w:top w:val="single" w:sz="4" w:space="0" w:color="auto"/>
              <w:left w:val="single" w:sz="4" w:space="0" w:color="auto"/>
              <w:bottom w:val="single" w:sz="4" w:space="0" w:color="auto"/>
              <w:right w:val="single" w:sz="4" w:space="0" w:color="auto"/>
            </w:tcBorders>
          </w:tcPr>
          <w:p w:rsidR="00AB6642" w:rsidRPr="00AB6642" w:rsidRDefault="00AB6642" w:rsidP="00521BA5"/>
        </w:tc>
        <w:tc>
          <w:tcPr>
            <w:tcW w:w="13231" w:type="dxa"/>
            <w:gridSpan w:val="7"/>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r w:rsidRPr="00AB6642">
              <w:rPr>
                <w:b/>
                <w:bCs/>
                <w:color w:val="000000"/>
              </w:rPr>
              <w:t xml:space="preserve">                                                                           Реконструкция  зданий.</w:t>
            </w:r>
          </w:p>
        </w:tc>
      </w:tr>
      <w:tr w:rsidR="00AB6642" w:rsidRPr="00AB6642" w:rsidTr="00521BA5">
        <w:trPr>
          <w:trHeight w:val="975"/>
        </w:trPr>
        <w:tc>
          <w:tcPr>
            <w:tcW w:w="850" w:type="dxa"/>
            <w:tcBorders>
              <w:top w:val="single" w:sz="4" w:space="0" w:color="auto"/>
              <w:left w:val="single" w:sz="4" w:space="0" w:color="auto"/>
              <w:bottom w:val="single" w:sz="4" w:space="0" w:color="auto"/>
              <w:right w:val="single" w:sz="4" w:space="0" w:color="auto"/>
            </w:tcBorders>
          </w:tcPr>
          <w:p w:rsidR="00AB6642" w:rsidRPr="00AB6642" w:rsidRDefault="00AB6642" w:rsidP="00521BA5">
            <w:pPr>
              <w:rPr>
                <w:color w:val="000000"/>
              </w:rPr>
            </w:pPr>
            <w:r w:rsidRPr="00AB6642">
              <w:rPr>
                <w:color w:val="000000"/>
              </w:rPr>
              <w:lastRenderedPageBreak/>
              <w:t>1.</w:t>
            </w:r>
          </w:p>
        </w:tc>
        <w:tc>
          <w:tcPr>
            <w:tcW w:w="503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r w:rsidRPr="00AB6642">
              <w:rPr>
                <w:color w:val="000000"/>
              </w:rPr>
              <w:t>Реконструкция зданиях МБОУ Черновской  ООШ в связи с переводом дошкольной группы</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rPr>
                <w:color w:val="000000"/>
              </w:rPr>
            </w:pPr>
            <w:r w:rsidRPr="00AB6642">
              <w:rPr>
                <w:color w:val="000000"/>
              </w:rPr>
              <w:t>с.Черное</w:t>
            </w:r>
          </w:p>
          <w:p w:rsidR="00AB6642" w:rsidRPr="00AB6642" w:rsidRDefault="00AB6642" w:rsidP="00521BA5">
            <w:pPr>
              <w:jc w:val="center"/>
            </w:pPr>
          </w:p>
        </w:tc>
        <w:tc>
          <w:tcPr>
            <w:tcW w:w="1288"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rPr>
                <w:color w:val="000000"/>
              </w:rPr>
              <w:t>2018</w:t>
            </w:r>
          </w:p>
        </w:tc>
        <w:tc>
          <w:tcPr>
            <w:tcW w:w="2704"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rPr>
                <w:color w:val="000000"/>
              </w:rPr>
              <w:t>Дошкольная группа  на 20 мест</w:t>
            </w:r>
          </w:p>
        </w:tc>
        <w:tc>
          <w:tcPr>
            <w:tcW w:w="2229"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Отдел образования городского округа город Шахунья</w:t>
            </w:r>
          </w:p>
        </w:tc>
      </w:tr>
      <w:tr w:rsidR="00AB6642" w:rsidRPr="00AB6642" w:rsidTr="00521BA5">
        <w:trPr>
          <w:trHeight w:val="1798"/>
        </w:trPr>
        <w:tc>
          <w:tcPr>
            <w:tcW w:w="850" w:type="dxa"/>
            <w:tcBorders>
              <w:top w:val="single" w:sz="4" w:space="0" w:color="auto"/>
              <w:left w:val="single" w:sz="4" w:space="0" w:color="auto"/>
              <w:bottom w:val="single" w:sz="4" w:space="0" w:color="auto"/>
              <w:right w:val="single" w:sz="4" w:space="0" w:color="auto"/>
            </w:tcBorders>
          </w:tcPr>
          <w:p w:rsidR="00AB6642" w:rsidRPr="00AB6642" w:rsidRDefault="00AB6642" w:rsidP="00521BA5">
            <w:pPr>
              <w:rPr>
                <w:color w:val="000000"/>
              </w:rPr>
            </w:pPr>
            <w:r w:rsidRPr="00AB6642">
              <w:rPr>
                <w:color w:val="000000"/>
              </w:rPr>
              <w:t>2.</w:t>
            </w:r>
          </w:p>
        </w:tc>
        <w:tc>
          <w:tcPr>
            <w:tcW w:w="503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rPr>
                <w:color w:val="000000"/>
              </w:rPr>
            </w:pPr>
            <w:r w:rsidRPr="00AB6642">
              <w:rPr>
                <w:color w:val="000000"/>
              </w:rPr>
              <w:t>Реконструкция здания МБОУ Верховской ООШ в связи с переводом дошкольной группы</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rPr>
                <w:color w:val="000000"/>
              </w:rPr>
            </w:pPr>
            <w:r w:rsidRPr="00AB6642">
              <w:rPr>
                <w:color w:val="000000"/>
              </w:rPr>
              <w:t>с.Верховское</w:t>
            </w:r>
          </w:p>
        </w:tc>
        <w:tc>
          <w:tcPr>
            <w:tcW w:w="1288"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rPr>
                <w:color w:val="000000"/>
              </w:rPr>
            </w:pPr>
            <w:r w:rsidRPr="00AB6642">
              <w:rPr>
                <w:color w:val="000000"/>
              </w:rPr>
              <w:t>2019</w:t>
            </w:r>
          </w:p>
        </w:tc>
        <w:tc>
          <w:tcPr>
            <w:tcW w:w="2704"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rPr>
                <w:color w:val="000000"/>
              </w:rPr>
            </w:pPr>
            <w:r w:rsidRPr="00AB6642">
              <w:rPr>
                <w:color w:val="000000"/>
              </w:rPr>
              <w:t>Дошкольная группа на 15 мест</w:t>
            </w:r>
          </w:p>
        </w:tc>
        <w:tc>
          <w:tcPr>
            <w:tcW w:w="2229"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jc w:val="center"/>
            </w:pPr>
            <w:r w:rsidRPr="00AB6642">
              <w:t>Отдел образования городского округа город Шахунья</w:t>
            </w:r>
          </w:p>
        </w:tc>
      </w:tr>
      <w:tr w:rsidR="00AB6642" w:rsidRPr="00AB6642" w:rsidTr="00521BA5">
        <w:trPr>
          <w:trHeight w:val="249"/>
        </w:trPr>
        <w:tc>
          <w:tcPr>
            <w:tcW w:w="850" w:type="dxa"/>
            <w:tcBorders>
              <w:top w:val="single" w:sz="4" w:space="0" w:color="auto"/>
              <w:left w:val="single" w:sz="4" w:space="0" w:color="auto"/>
              <w:bottom w:val="single" w:sz="4" w:space="0" w:color="auto"/>
              <w:right w:val="single" w:sz="4" w:space="0" w:color="auto"/>
            </w:tcBorders>
          </w:tcPr>
          <w:p w:rsidR="00AB6642" w:rsidRPr="00AB6642" w:rsidRDefault="00AB6642" w:rsidP="00521BA5">
            <w:pPr>
              <w:rPr>
                <w:color w:val="000000"/>
              </w:rPr>
            </w:pPr>
            <w:r w:rsidRPr="00AB6642">
              <w:rPr>
                <w:color w:val="000000"/>
              </w:rPr>
              <w:t>3.</w:t>
            </w:r>
          </w:p>
        </w:tc>
        <w:tc>
          <w:tcPr>
            <w:tcW w:w="503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rPr>
                <w:color w:val="000000"/>
              </w:rPr>
            </w:pPr>
            <w:r w:rsidRPr="00AB6642">
              <w:rPr>
                <w:color w:val="000000"/>
              </w:rPr>
              <w:t>Реконструкция здания МБОУ  Сявской сош в связи с переводом Сявского ДТ.</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rPr>
                <w:color w:val="000000"/>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rPr>
                <w:color w:val="000000"/>
              </w:rPr>
            </w:pPr>
          </w:p>
        </w:tc>
        <w:tc>
          <w:tcPr>
            <w:tcW w:w="2704"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rPr>
                <w:color w:val="000000"/>
              </w:rPr>
            </w:pPr>
          </w:p>
        </w:tc>
        <w:tc>
          <w:tcPr>
            <w:tcW w:w="2229"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tc>
      </w:tr>
      <w:tr w:rsidR="00AB6642" w:rsidRPr="00AB6642" w:rsidTr="00521BA5">
        <w:tc>
          <w:tcPr>
            <w:tcW w:w="850" w:type="dxa"/>
            <w:tcBorders>
              <w:top w:val="single" w:sz="4" w:space="0" w:color="auto"/>
              <w:left w:val="single" w:sz="4" w:space="0" w:color="auto"/>
              <w:bottom w:val="single" w:sz="4" w:space="0" w:color="auto"/>
              <w:right w:val="single" w:sz="4" w:space="0" w:color="auto"/>
            </w:tcBorders>
          </w:tcPr>
          <w:p w:rsidR="00AB6642" w:rsidRPr="00AB6642" w:rsidRDefault="00AB6642" w:rsidP="00521BA5">
            <w:pPr>
              <w:rPr>
                <w:color w:val="000000"/>
              </w:rPr>
            </w:pPr>
          </w:p>
        </w:tc>
        <w:tc>
          <w:tcPr>
            <w:tcW w:w="13231" w:type="dxa"/>
            <w:gridSpan w:val="7"/>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r w:rsidRPr="00AB6642">
              <w:t xml:space="preserve">                                                            </w:t>
            </w:r>
            <w:r w:rsidRPr="00AB6642">
              <w:rPr>
                <w:b/>
              </w:rPr>
              <w:t>Поддерживающий ремонт</w:t>
            </w:r>
          </w:p>
        </w:tc>
      </w:tr>
      <w:tr w:rsidR="00AB6642" w:rsidRPr="00AB6642" w:rsidTr="00521BA5">
        <w:trPr>
          <w:trHeight w:val="3043"/>
        </w:trPr>
        <w:tc>
          <w:tcPr>
            <w:tcW w:w="850" w:type="dxa"/>
            <w:tcBorders>
              <w:top w:val="single" w:sz="4" w:space="0" w:color="auto"/>
              <w:left w:val="single" w:sz="4" w:space="0" w:color="auto"/>
              <w:bottom w:val="single" w:sz="4" w:space="0" w:color="auto"/>
              <w:right w:val="single" w:sz="4" w:space="0" w:color="auto"/>
            </w:tcBorders>
          </w:tcPr>
          <w:p w:rsidR="00AB6642" w:rsidRPr="00AB6642" w:rsidRDefault="00AB6642" w:rsidP="00521BA5">
            <w:pPr>
              <w:rPr>
                <w:color w:val="000000"/>
              </w:rPr>
            </w:pPr>
            <w:r w:rsidRPr="00AB6642">
              <w:rPr>
                <w:color w:val="000000"/>
              </w:rPr>
              <w:t>1.</w:t>
            </w:r>
          </w:p>
        </w:tc>
        <w:tc>
          <w:tcPr>
            <w:tcW w:w="503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r w:rsidRPr="00AB6642">
              <w:t>Замена кровли:</w:t>
            </w:r>
          </w:p>
          <w:p w:rsidR="00AB6642" w:rsidRPr="00AB6642" w:rsidRDefault="00AB6642" w:rsidP="00521BA5">
            <w:r w:rsidRPr="00AB6642">
              <w:t>- МБОУ «Гимназия»,</w:t>
            </w:r>
          </w:p>
          <w:p w:rsidR="00AB6642" w:rsidRPr="00AB6642" w:rsidRDefault="00AB6642" w:rsidP="00521BA5">
            <w:r w:rsidRPr="00AB6642">
              <w:t>- МБОУ Верховская ООШ,</w:t>
            </w:r>
          </w:p>
          <w:p w:rsidR="00AB6642" w:rsidRPr="00AB6642" w:rsidRDefault="00AB6642" w:rsidP="00521BA5">
            <w:r w:rsidRPr="00AB6642">
              <w:t>- д/с № 35,</w:t>
            </w:r>
          </w:p>
          <w:p w:rsidR="00AB6642" w:rsidRPr="00AB6642" w:rsidRDefault="00AB6642" w:rsidP="00521BA5">
            <w:r w:rsidRPr="00AB6642">
              <w:t>-д/с № 2,</w:t>
            </w:r>
          </w:p>
          <w:p w:rsidR="00AB6642" w:rsidRPr="00AB6642" w:rsidRDefault="00AB6642" w:rsidP="00521BA5">
            <w:r w:rsidRPr="00AB6642">
              <w:t>- д/с №147,</w:t>
            </w:r>
          </w:p>
          <w:p w:rsidR="00AB6642" w:rsidRPr="00AB6642" w:rsidRDefault="00AB6642" w:rsidP="00521BA5">
            <w:r w:rsidRPr="00AB6642">
              <w:t>- Туманинский д/с,</w:t>
            </w:r>
          </w:p>
          <w:p w:rsidR="00AB6642" w:rsidRPr="00AB6642" w:rsidRDefault="00AB6642" w:rsidP="00521BA5">
            <w:r w:rsidRPr="00AB6642">
              <w:t>- Лужайский д\с,</w:t>
            </w:r>
          </w:p>
          <w:p w:rsidR="00AB6642" w:rsidRPr="00AB6642" w:rsidRDefault="00AB6642" w:rsidP="00521BA5">
            <w:r w:rsidRPr="00AB6642">
              <w:t>- Петровский д\с,</w:t>
            </w:r>
          </w:p>
          <w:p w:rsidR="00AB6642" w:rsidRPr="00AB6642" w:rsidRDefault="00AB6642" w:rsidP="00521BA5">
            <w:r w:rsidRPr="00AB6642">
              <w:t>- д\с «Елочка» п.Вахтан,</w:t>
            </w:r>
          </w:p>
          <w:p w:rsidR="00AB6642" w:rsidRPr="00AB6642" w:rsidRDefault="00AB6642" w:rsidP="00521BA5">
            <w:pPr>
              <w:rPr>
                <w:color w:val="000000"/>
              </w:rPr>
            </w:pPr>
            <w:r w:rsidRPr="00AB6642">
              <w:t>- Вахтанский ДЮЦ</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rPr>
                <w:color w:val="000000"/>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rPr>
                <w:color w:val="000000"/>
              </w:rPr>
            </w:pPr>
          </w:p>
        </w:tc>
        <w:tc>
          <w:tcPr>
            <w:tcW w:w="2704"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rPr>
                <w:color w:val="000000"/>
              </w:rPr>
            </w:pPr>
          </w:p>
        </w:tc>
        <w:tc>
          <w:tcPr>
            <w:tcW w:w="2229"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tc>
      </w:tr>
      <w:tr w:rsidR="00AB6642" w:rsidRPr="00AB6642" w:rsidTr="00521BA5">
        <w:tc>
          <w:tcPr>
            <w:tcW w:w="850" w:type="dxa"/>
            <w:tcBorders>
              <w:top w:val="single" w:sz="4" w:space="0" w:color="auto"/>
              <w:left w:val="single" w:sz="4" w:space="0" w:color="auto"/>
              <w:bottom w:val="single" w:sz="4" w:space="0" w:color="auto"/>
              <w:right w:val="single" w:sz="4" w:space="0" w:color="auto"/>
            </w:tcBorders>
          </w:tcPr>
          <w:p w:rsidR="00AB6642" w:rsidRPr="00AB6642" w:rsidRDefault="00AB6642" w:rsidP="00432457">
            <w:pPr>
              <w:numPr>
                <w:ilvl w:val="0"/>
                <w:numId w:val="28"/>
              </w:numPr>
              <w:rPr>
                <w:color w:val="000000"/>
              </w:rPr>
            </w:pPr>
          </w:p>
        </w:tc>
        <w:tc>
          <w:tcPr>
            <w:tcW w:w="503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r w:rsidRPr="00AB6642">
              <w:t>Ремонт фасада здания д/с  «Елочка»  п.Вахтан</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rPr>
                <w:color w:val="000000"/>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rPr>
                <w:color w:val="000000"/>
              </w:rPr>
            </w:pPr>
          </w:p>
        </w:tc>
        <w:tc>
          <w:tcPr>
            <w:tcW w:w="2704"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rPr>
                <w:color w:val="000000"/>
              </w:rPr>
            </w:pPr>
          </w:p>
        </w:tc>
        <w:tc>
          <w:tcPr>
            <w:tcW w:w="2229"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tc>
      </w:tr>
      <w:tr w:rsidR="00AB6642" w:rsidRPr="00AB6642" w:rsidTr="00521BA5">
        <w:trPr>
          <w:trHeight w:val="14"/>
        </w:trPr>
        <w:tc>
          <w:tcPr>
            <w:tcW w:w="850" w:type="dxa"/>
            <w:tcBorders>
              <w:top w:val="single" w:sz="4" w:space="0" w:color="auto"/>
              <w:left w:val="single" w:sz="4" w:space="0" w:color="auto"/>
              <w:bottom w:val="single" w:sz="4" w:space="0" w:color="auto"/>
              <w:right w:val="single" w:sz="4" w:space="0" w:color="auto"/>
            </w:tcBorders>
          </w:tcPr>
          <w:p w:rsidR="00AB6642" w:rsidRPr="00AB6642" w:rsidRDefault="00AB6642" w:rsidP="00432457">
            <w:pPr>
              <w:numPr>
                <w:ilvl w:val="0"/>
                <w:numId w:val="28"/>
              </w:numPr>
              <w:rPr>
                <w:color w:val="000000"/>
              </w:rPr>
            </w:pPr>
          </w:p>
        </w:tc>
        <w:tc>
          <w:tcPr>
            <w:tcW w:w="5031"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rPr>
                <w:color w:val="000000"/>
              </w:rPr>
            </w:pPr>
            <w:r w:rsidRPr="00AB6642">
              <w:rPr>
                <w:color w:val="000000"/>
              </w:rPr>
              <w:t xml:space="preserve"> Частичная замена оконных блоков во всех учреждениях образования.</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rPr>
                <w:color w:val="000000"/>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rPr>
                <w:color w:val="000000"/>
              </w:rPr>
            </w:pPr>
          </w:p>
        </w:tc>
        <w:tc>
          <w:tcPr>
            <w:tcW w:w="2704" w:type="dxa"/>
            <w:gridSpan w:val="2"/>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pPr>
              <w:rPr>
                <w:color w:val="000000"/>
              </w:rPr>
            </w:pPr>
          </w:p>
        </w:tc>
        <w:tc>
          <w:tcPr>
            <w:tcW w:w="2229" w:type="dxa"/>
            <w:tcBorders>
              <w:top w:val="single" w:sz="4" w:space="0" w:color="auto"/>
              <w:left w:val="single" w:sz="4" w:space="0" w:color="auto"/>
              <w:bottom w:val="single" w:sz="4" w:space="0" w:color="auto"/>
              <w:right w:val="single" w:sz="4" w:space="0" w:color="auto"/>
            </w:tcBorders>
            <w:vAlign w:val="center"/>
            <w:hideMark/>
          </w:tcPr>
          <w:p w:rsidR="00AB6642" w:rsidRPr="00AB6642" w:rsidRDefault="00AB6642" w:rsidP="00521BA5"/>
        </w:tc>
      </w:tr>
      <w:tr w:rsidR="00AB6642" w:rsidRPr="00AB6642" w:rsidTr="00521BA5">
        <w:trPr>
          <w:trHeight w:val="14"/>
        </w:trPr>
        <w:tc>
          <w:tcPr>
            <w:tcW w:w="850" w:type="dxa"/>
            <w:tcBorders>
              <w:top w:val="single" w:sz="4" w:space="0" w:color="auto"/>
              <w:left w:val="single" w:sz="4" w:space="0" w:color="auto"/>
              <w:bottom w:val="single" w:sz="4" w:space="0" w:color="auto"/>
              <w:right w:val="single" w:sz="4" w:space="0" w:color="auto"/>
            </w:tcBorders>
          </w:tcPr>
          <w:p w:rsidR="00AB6642" w:rsidRPr="00AB6642" w:rsidRDefault="00AB6642" w:rsidP="00432457">
            <w:pPr>
              <w:numPr>
                <w:ilvl w:val="0"/>
                <w:numId w:val="28"/>
              </w:numPr>
              <w:rPr>
                <w:color w:val="000000"/>
              </w:rPr>
            </w:pPr>
          </w:p>
        </w:tc>
        <w:tc>
          <w:tcPr>
            <w:tcW w:w="5031" w:type="dxa"/>
            <w:tcBorders>
              <w:top w:val="single" w:sz="4" w:space="0" w:color="auto"/>
              <w:left w:val="single" w:sz="4" w:space="0" w:color="auto"/>
              <w:bottom w:val="single" w:sz="4" w:space="0" w:color="auto"/>
              <w:right w:val="single" w:sz="4" w:space="0" w:color="auto"/>
            </w:tcBorders>
            <w:vAlign w:val="center"/>
          </w:tcPr>
          <w:p w:rsidR="00AB6642" w:rsidRPr="00AB6642" w:rsidRDefault="00AB6642" w:rsidP="00521BA5">
            <w:pPr>
              <w:rPr>
                <w:color w:val="000000"/>
              </w:rPr>
            </w:pPr>
            <w:r w:rsidRPr="00AB6642">
              <w:rPr>
                <w:color w:val="000000"/>
              </w:rPr>
              <w:t>Асфальтирование территорий всех ДОО</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AB6642" w:rsidRPr="00AB6642" w:rsidRDefault="00AB6642" w:rsidP="00521BA5">
            <w:pPr>
              <w:rPr>
                <w:color w:val="000000"/>
              </w:rPr>
            </w:pPr>
          </w:p>
        </w:tc>
        <w:tc>
          <w:tcPr>
            <w:tcW w:w="1288" w:type="dxa"/>
            <w:tcBorders>
              <w:top w:val="single" w:sz="4" w:space="0" w:color="auto"/>
              <w:left w:val="single" w:sz="4" w:space="0" w:color="auto"/>
              <w:bottom w:val="single" w:sz="4" w:space="0" w:color="auto"/>
              <w:right w:val="single" w:sz="4" w:space="0" w:color="auto"/>
            </w:tcBorders>
            <w:vAlign w:val="center"/>
          </w:tcPr>
          <w:p w:rsidR="00AB6642" w:rsidRPr="00AB6642" w:rsidRDefault="00AB6642" w:rsidP="00521BA5">
            <w:pPr>
              <w:rPr>
                <w:color w:val="000000"/>
              </w:rPr>
            </w:pPr>
          </w:p>
        </w:tc>
        <w:tc>
          <w:tcPr>
            <w:tcW w:w="2704" w:type="dxa"/>
            <w:gridSpan w:val="2"/>
            <w:tcBorders>
              <w:top w:val="single" w:sz="4" w:space="0" w:color="auto"/>
              <w:left w:val="single" w:sz="4" w:space="0" w:color="auto"/>
              <w:bottom w:val="single" w:sz="4" w:space="0" w:color="auto"/>
              <w:right w:val="single" w:sz="4" w:space="0" w:color="auto"/>
            </w:tcBorders>
            <w:vAlign w:val="center"/>
          </w:tcPr>
          <w:p w:rsidR="00AB6642" w:rsidRPr="00AB6642" w:rsidRDefault="00AB6642" w:rsidP="00521BA5">
            <w:pPr>
              <w:rPr>
                <w:color w:val="000000"/>
              </w:rPr>
            </w:pPr>
          </w:p>
        </w:tc>
        <w:tc>
          <w:tcPr>
            <w:tcW w:w="2229" w:type="dxa"/>
            <w:tcBorders>
              <w:top w:val="single" w:sz="4" w:space="0" w:color="auto"/>
              <w:left w:val="single" w:sz="4" w:space="0" w:color="auto"/>
              <w:bottom w:val="single" w:sz="4" w:space="0" w:color="auto"/>
              <w:right w:val="single" w:sz="4" w:space="0" w:color="auto"/>
            </w:tcBorders>
            <w:vAlign w:val="center"/>
          </w:tcPr>
          <w:p w:rsidR="00AB6642" w:rsidRPr="00AB6642" w:rsidRDefault="00AB6642" w:rsidP="00521BA5"/>
        </w:tc>
      </w:tr>
    </w:tbl>
    <w:p w:rsidR="00AB6642" w:rsidRDefault="00AB6642" w:rsidP="0037501F">
      <w:pPr>
        <w:pStyle w:val="af"/>
        <w:keepNext/>
        <w:rPr>
          <w:b w:val="0"/>
          <w:sz w:val="24"/>
          <w:szCs w:val="24"/>
        </w:rPr>
      </w:pPr>
    </w:p>
    <w:p w:rsidR="00CB6EC7" w:rsidRDefault="00CB6EC7" w:rsidP="00AB6642"/>
    <w:p w:rsidR="00CB6EC7" w:rsidRDefault="00CB6EC7" w:rsidP="00AB6642"/>
    <w:p w:rsidR="00CB6EC7" w:rsidRDefault="00CB6EC7" w:rsidP="00AB6642"/>
    <w:p w:rsidR="00AB6642" w:rsidRPr="00AB6642" w:rsidRDefault="00AB6642" w:rsidP="00AB6642"/>
    <w:bookmarkEnd w:id="9"/>
    <w:p w:rsidR="00F71629" w:rsidRPr="006B0186" w:rsidRDefault="00F71629" w:rsidP="00511E19">
      <w:pPr>
        <w:pStyle w:val="aff1"/>
        <w:tabs>
          <w:tab w:val="left" w:pos="5016"/>
        </w:tabs>
        <w:spacing w:line="276" w:lineRule="auto"/>
        <w:ind w:left="0" w:firstLine="720"/>
        <w:sectPr w:rsidR="00F71629" w:rsidRPr="006B0186" w:rsidSect="00F71629">
          <w:headerReference w:type="default" r:id="rId13"/>
          <w:pgSz w:w="16838" w:h="11906" w:orient="landscape"/>
          <w:pgMar w:top="1134" w:right="1134" w:bottom="851" w:left="1134" w:header="709" w:footer="709" w:gutter="0"/>
          <w:cols w:space="708"/>
          <w:docGrid w:linePitch="360"/>
        </w:sectPr>
      </w:pPr>
    </w:p>
    <w:p w:rsidR="002C6517" w:rsidRPr="006B0186" w:rsidRDefault="00E66358" w:rsidP="0042355A">
      <w:pPr>
        <w:pStyle w:val="12"/>
      </w:pPr>
      <w:bookmarkStart w:id="10" w:name="_Toc447102811"/>
      <w:r>
        <w:lastRenderedPageBreak/>
        <w:t xml:space="preserve">оценка объемов и </w:t>
      </w:r>
      <w:r w:rsidR="005D5235" w:rsidRPr="006B0186">
        <w:t>ИСТОЧНИК</w:t>
      </w:r>
      <w:r>
        <w:t>ов</w:t>
      </w:r>
      <w:r w:rsidR="005D5235" w:rsidRPr="006B0186">
        <w:t xml:space="preserve"> ФИНАНСИРОВАНИЯ </w:t>
      </w:r>
      <w:r>
        <w:t xml:space="preserve">мероприятий </w:t>
      </w:r>
      <w:r w:rsidR="005D5235" w:rsidRPr="006B0186">
        <w:t xml:space="preserve">ПО </w:t>
      </w:r>
      <w:r>
        <w:t>проектированию, строительству, реконструкции</w:t>
      </w:r>
      <w:r w:rsidR="005D5235" w:rsidRPr="006B0186">
        <w:t xml:space="preserve"> ОБЪЕКТОВ СОЦИАЛЬНОЙ ИНФРАСТРУКТУРЫ</w:t>
      </w:r>
      <w:bookmarkEnd w:id="10"/>
      <w:r>
        <w:t xml:space="preserve"> поселения</w:t>
      </w:r>
    </w:p>
    <w:p w:rsidR="002C6517" w:rsidRDefault="002C6517" w:rsidP="00901FDF">
      <w:pPr>
        <w:spacing w:line="276" w:lineRule="auto"/>
        <w:ind w:firstLine="567"/>
        <w:jc w:val="both"/>
      </w:pPr>
      <w:r w:rsidRPr="006B0186">
        <w:t xml:space="preserve">Оценка </w:t>
      </w:r>
      <w:r w:rsidR="00901FDF" w:rsidRPr="006B0186">
        <w:t>объемов</w:t>
      </w:r>
      <w:r w:rsidRPr="006B0186">
        <w:t xml:space="preserve"> и источников финансирования мероприятий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F04FED" w:rsidRPr="006B0186">
        <w:t xml:space="preserve">. Стоимость реализации запланированных мероприятий по проектированию, строительству, реконструкции объектов социальной инфраструктуры городского поселения представлена в </w:t>
      </w:r>
      <w:r w:rsidRPr="006B0186">
        <w:t>Приложени</w:t>
      </w:r>
      <w:r w:rsidR="00F04FED" w:rsidRPr="006B0186">
        <w:t>и</w:t>
      </w:r>
      <w:r w:rsidRPr="006B0186">
        <w:t xml:space="preserve"> 1.</w:t>
      </w:r>
    </w:p>
    <w:p w:rsidR="00772259" w:rsidRPr="00B77874" w:rsidRDefault="00542399" w:rsidP="00772259">
      <w:pPr>
        <w:jc w:val="both"/>
        <w:rPr>
          <w:i/>
          <w:szCs w:val="28"/>
        </w:rPr>
      </w:pPr>
      <w:r w:rsidRPr="00B77874">
        <w:rPr>
          <w:i/>
          <w:szCs w:val="28"/>
        </w:rPr>
        <w:t xml:space="preserve"> </w:t>
      </w:r>
      <w:r w:rsidR="00772259" w:rsidRPr="00B77874">
        <w:rPr>
          <w:i/>
          <w:szCs w:val="28"/>
        </w:rPr>
        <w:t>(мероприятия Программы, оценка объемов и источников финансирования, должны соответствовать мероприятиям:</w:t>
      </w:r>
    </w:p>
    <w:p w:rsidR="00772259" w:rsidRPr="00B77874" w:rsidRDefault="00772259" w:rsidP="00772259">
      <w:pPr>
        <w:jc w:val="both"/>
        <w:rPr>
          <w:i/>
          <w:szCs w:val="28"/>
        </w:rPr>
      </w:pPr>
      <w:r w:rsidRPr="00B77874">
        <w:rPr>
          <w:i/>
          <w:szCs w:val="28"/>
        </w:rPr>
        <w:t>- Государственной программой «Развитие здравоохранения Нижегородской области на 2013 - 2020 годы»,</w:t>
      </w:r>
    </w:p>
    <w:p w:rsidR="00772259" w:rsidRPr="00B77874" w:rsidRDefault="00772259" w:rsidP="00772259">
      <w:pPr>
        <w:autoSpaceDE w:val="0"/>
        <w:autoSpaceDN w:val="0"/>
        <w:adjustRightInd w:val="0"/>
        <w:jc w:val="both"/>
        <w:rPr>
          <w:i/>
          <w:szCs w:val="28"/>
        </w:rPr>
      </w:pPr>
      <w:r w:rsidRPr="00B77874">
        <w:rPr>
          <w:i/>
          <w:szCs w:val="28"/>
        </w:rPr>
        <w:t>- Государственной программой «Развитие образования Нижегородской области»,</w:t>
      </w:r>
    </w:p>
    <w:p w:rsidR="00772259" w:rsidRPr="00B77874" w:rsidRDefault="00772259" w:rsidP="00772259">
      <w:pPr>
        <w:autoSpaceDE w:val="0"/>
        <w:autoSpaceDN w:val="0"/>
        <w:adjustRightInd w:val="0"/>
        <w:jc w:val="both"/>
        <w:rPr>
          <w:i/>
          <w:szCs w:val="28"/>
        </w:rPr>
      </w:pPr>
      <w:r w:rsidRPr="00B77874">
        <w:rPr>
          <w:i/>
          <w:szCs w:val="28"/>
        </w:rPr>
        <w:t>- Государственной программой «Развитие физической культуры и спорта Нижегородской области»,</w:t>
      </w:r>
    </w:p>
    <w:p w:rsidR="00772259" w:rsidRPr="00B77874" w:rsidRDefault="00772259" w:rsidP="00772259">
      <w:pPr>
        <w:autoSpaceDE w:val="0"/>
        <w:autoSpaceDN w:val="0"/>
        <w:adjustRightInd w:val="0"/>
        <w:jc w:val="both"/>
        <w:rPr>
          <w:i/>
          <w:szCs w:val="28"/>
        </w:rPr>
      </w:pPr>
      <w:r w:rsidRPr="00B77874">
        <w:rPr>
          <w:i/>
          <w:szCs w:val="28"/>
        </w:rPr>
        <w:t>- Государственной программой «Развитие культуры Нижегородской области»,</w:t>
      </w:r>
    </w:p>
    <w:p w:rsidR="00772259" w:rsidRPr="00B77874" w:rsidRDefault="00772259" w:rsidP="00772259">
      <w:pPr>
        <w:autoSpaceDE w:val="0"/>
        <w:autoSpaceDN w:val="0"/>
        <w:adjustRightInd w:val="0"/>
        <w:jc w:val="both"/>
        <w:rPr>
          <w:i/>
          <w:szCs w:val="28"/>
        </w:rPr>
      </w:pPr>
      <w:r w:rsidRPr="00B77874">
        <w:rPr>
          <w:i/>
          <w:szCs w:val="28"/>
        </w:rPr>
        <w:t>- Адресной инвестиционной программой Нижегородской области на 2017 - 2019 годы,</w:t>
      </w:r>
    </w:p>
    <w:p w:rsidR="00772259" w:rsidRPr="00B77874" w:rsidRDefault="00772259" w:rsidP="00772259">
      <w:pPr>
        <w:spacing w:line="276" w:lineRule="auto"/>
        <w:jc w:val="both"/>
        <w:rPr>
          <w:i/>
        </w:rPr>
      </w:pPr>
      <w:r w:rsidRPr="00B77874">
        <w:rPr>
          <w:i/>
          <w:szCs w:val="28"/>
        </w:rPr>
        <w:t xml:space="preserve">- </w:t>
      </w:r>
      <w:r w:rsidRPr="00B77874">
        <w:rPr>
          <w:i/>
        </w:rPr>
        <w:t xml:space="preserve">программам муниципального района,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w:t>
      </w:r>
      <w:r w:rsidRPr="00B77874">
        <w:rPr>
          <w:i/>
          <w:szCs w:val="28"/>
        </w:rPr>
        <w:t>в случае, если такими программами предусмотрены мероприятия по проектированию, строительству и реконструкции объектов социальной инфраструктуры на территории поселения)</w:t>
      </w:r>
    </w:p>
    <w:p w:rsidR="002C6517" w:rsidRDefault="002C6517" w:rsidP="00901FDF">
      <w:pPr>
        <w:spacing w:line="276" w:lineRule="auto"/>
        <w:ind w:firstLine="567"/>
        <w:jc w:val="both"/>
      </w:pPr>
      <w:r w:rsidRPr="006B0186">
        <w:t xml:space="preserve">Методика определения стоимости реализации мероприятий по </w:t>
      </w:r>
      <w:r w:rsidR="00F04FED" w:rsidRPr="006B0186">
        <w:t xml:space="preserve">проектированию, </w:t>
      </w:r>
      <w:r w:rsidRPr="006B0186">
        <w:t>строительству и реконструкции объектов социальной инфраструктуры предполагает несколько вариантов:</w:t>
      </w:r>
    </w:p>
    <w:p w:rsidR="00B77874" w:rsidRPr="00B77874" w:rsidRDefault="00B77874" w:rsidP="00B77874">
      <w:pPr>
        <w:spacing w:line="276" w:lineRule="auto"/>
        <w:ind w:firstLine="567"/>
        <w:jc w:val="both"/>
      </w:pPr>
      <w:r>
        <w:t xml:space="preserve">- </w:t>
      </w:r>
      <w:r w:rsidRPr="00B77874">
        <w:t>расчет по сборникам:</w:t>
      </w:r>
    </w:p>
    <w:p w:rsidR="00B77874" w:rsidRPr="00B77874" w:rsidRDefault="00B77874" w:rsidP="00B77874">
      <w:pPr>
        <w:spacing w:line="276" w:lineRule="auto"/>
        <w:ind w:firstLine="567"/>
        <w:jc w:val="both"/>
      </w:pPr>
      <w:bookmarkStart w:id="11" w:name="_Hlk497837242"/>
      <w:r>
        <w:t>1.</w:t>
      </w:r>
      <w:r w:rsidRPr="00B77874">
        <w:t>Укрупненные нормативы цены строительства. НЦС 81-02-01-2017. Сборник № 01. Жилые здания, утверждены приказом Минстроя России от 13.06.2017 № 867/пр</w:t>
      </w:r>
      <w:r>
        <w:t>;</w:t>
      </w:r>
    </w:p>
    <w:p w:rsidR="00B77874" w:rsidRPr="00B77874" w:rsidRDefault="00B77874" w:rsidP="00B77874">
      <w:pPr>
        <w:spacing w:line="276" w:lineRule="auto"/>
        <w:ind w:firstLine="567"/>
        <w:jc w:val="both"/>
      </w:pPr>
      <w:r>
        <w:t>2.</w:t>
      </w:r>
      <w:r w:rsidRPr="00B77874">
        <w:t>Укрупненные нормативы цены строительства. НЦС 81-02-02-2017. Сборник № 02. Административные здания, утверждены приказом Минстроя России от 13.06.2017 № 868/пр</w:t>
      </w:r>
      <w:r>
        <w:t>;</w:t>
      </w:r>
    </w:p>
    <w:p w:rsidR="00B77874" w:rsidRPr="00B77874" w:rsidRDefault="00B77874" w:rsidP="00B77874">
      <w:pPr>
        <w:spacing w:line="276" w:lineRule="auto"/>
        <w:ind w:firstLine="567"/>
        <w:jc w:val="both"/>
      </w:pPr>
      <w:r>
        <w:t>3.</w:t>
      </w:r>
      <w:r w:rsidRPr="00B77874">
        <w:t>Укрупненные нормативы цены строительства. НЦС 81-02-04-2017. Сборник № 04. Объекты здравоохранения, утверждены приказом Минстроя России от 13.06.2017 № 869/пр</w:t>
      </w:r>
      <w:r>
        <w:t>;</w:t>
      </w:r>
    </w:p>
    <w:p w:rsidR="00B77874" w:rsidRPr="00B77874" w:rsidRDefault="00B77874" w:rsidP="00B77874">
      <w:pPr>
        <w:spacing w:line="276" w:lineRule="auto"/>
        <w:ind w:firstLine="567"/>
        <w:jc w:val="both"/>
      </w:pPr>
      <w:r>
        <w:t>4.</w:t>
      </w:r>
      <w:r w:rsidRPr="00B77874">
        <w:t>Укрупненные нормативы цены строительства. НЦС 81-02-05-2017. Сборник № 05. Спортивные здания и сооружения, утверждены приказом Минстроя России от 13.06.2017 № 870/пр</w:t>
      </w:r>
      <w:r>
        <w:t>;</w:t>
      </w:r>
    </w:p>
    <w:p w:rsidR="00B77874" w:rsidRPr="00B77874" w:rsidRDefault="00B77874" w:rsidP="00B77874">
      <w:pPr>
        <w:spacing w:line="276" w:lineRule="auto"/>
        <w:ind w:firstLine="567"/>
        <w:jc w:val="both"/>
      </w:pPr>
      <w:r>
        <w:lastRenderedPageBreak/>
        <w:t>5.</w:t>
      </w:r>
      <w:r w:rsidRPr="00B77874">
        <w:t>Укрупненные нормативы цены строительства. НЦС 81-02-03-2017. Сборник № 03. Объекты народного образования, утверждены приказом Минстроя России от 28.06.2017 № 935/пр</w:t>
      </w:r>
      <w:r>
        <w:t>;</w:t>
      </w:r>
    </w:p>
    <w:p w:rsidR="00B77874" w:rsidRPr="00B77874" w:rsidRDefault="00B77874" w:rsidP="00B77874">
      <w:pPr>
        <w:spacing w:line="276" w:lineRule="auto"/>
        <w:ind w:firstLine="567"/>
        <w:jc w:val="both"/>
      </w:pPr>
      <w:r>
        <w:t>6.</w:t>
      </w:r>
      <w:r w:rsidRPr="00B77874">
        <w:t>Укрупненные нормативы цены строительства. НЦС 81-02-06-2017. Сборник № 06. Объекты культуры, Утверждены приказом Минстроя России от 28.06.2017 № 934/пр</w:t>
      </w:r>
      <w:r>
        <w:t>;</w:t>
      </w:r>
    </w:p>
    <w:p w:rsidR="00B77874" w:rsidRPr="00B77874" w:rsidRDefault="00B77874" w:rsidP="00B77874">
      <w:pPr>
        <w:spacing w:line="276" w:lineRule="auto"/>
        <w:ind w:firstLine="567"/>
        <w:jc w:val="both"/>
      </w:pPr>
      <w:r>
        <w:t xml:space="preserve">7. </w:t>
      </w:r>
      <w:r w:rsidRPr="00B77874">
        <w:t>Коэффициенты перехода от цен базового района к уровню цен субъектов Российской Федерации, утверждены приказом Министерства строительства и жилищно-коммунального хозяйства Российской Федерации от 28.08.2014</w:t>
      </w:r>
      <w:r>
        <w:t xml:space="preserve"> № 506/пр;</w:t>
      </w:r>
    </w:p>
    <w:p w:rsidR="00B77874" w:rsidRPr="00B77874" w:rsidRDefault="00B77874" w:rsidP="00B77874">
      <w:pPr>
        <w:spacing w:line="276" w:lineRule="auto"/>
        <w:ind w:firstLine="567"/>
        <w:jc w:val="both"/>
      </w:pPr>
      <w:r>
        <w:t xml:space="preserve">8. </w:t>
      </w:r>
      <w:r w:rsidRPr="00B77874">
        <w:t xml:space="preserve">Методические рекомендации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утв. Приказом Министерства строительства и жилищно-коммунального хозяйства Российской Федерации от 28.08.2014 № 506/пр; </w:t>
      </w:r>
    </w:p>
    <w:p w:rsidR="00B77874" w:rsidRPr="00B77874" w:rsidRDefault="00B77874" w:rsidP="00B77874">
      <w:pPr>
        <w:spacing w:line="276" w:lineRule="auto"/>
        <w:ind w:firstLine="567"/>
        <w:jc w:val="both"/>
      </w:pPr>
      <w:r>
        <w:t>9. П</w:t>
      </w:r>
      <w:r w:rsidRPr="00B77874">
        <w:t>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природно-климатических зон страны, утвержденных приказом Государственного комитета по гражданскому строительству и архитектуре при Госстрое СССР от 25 апреля 1984 года  № 123 с применением соответствующих коэффициентов для перевода в текущие цены.</w:t>
      </w:r>
    </w:p>
    <w:bookmarkEnd w:id="11"/>
    <w:p w:rsidR="002C6517" w:rsidRPr="00E66358" w:rsidRDefault="002C6517" w:rsidP="00432457">
      <w:pPr>
        <w:pStyle w:val="a9"/>
        <w:numPr>
          <w:ilvl w:val="0"/>
          <w:numId w:val="23"/>
        </w:numPr>
        <w:tabs>
          <w:tab w:val="left" w:pos="851"/>
        </w:tabs>
        <w:spacing w:before="0" w:after="0" w:line="276" w:lineRule="auto"/>
        <w:ind w:left="0" w:firstLine="567"/>
      </w:pPr>
      <w:r w:rsidRPr="00E66358">
        <w:t>определение в соответствии с данными программ социально-экономического развития регионального и/или местного уровней;</w:t>
      </w:r>
    </w:p>
    <w:p w:rsidR="002C6517" w:rsidRPr="00E66358" w:rsidRDefault="002C6517" w:rsidP="00432457">
      <w:pPr>
        <w:pStyle w:val="a9"/>
        <w:numPr>
          <w:ilvl w:val="0"/>
          <w:numId w:val="23"/>
        </w:numPr>
        <w:tabs>
          <w:tab w:val="left" w:pos="851"/>
        </w:tabs>
        <w:spacing w:before="0" w:after="0" w:line="276" w:lineRule="auto"/>
        <w:ind w:left="0" w:firstLine="567"/>
      </w:pPr>
      <w:r w:rsidRPr="00E66358">
        <w:t>определение на основе объектов-аналогов из сети Интернет.</w:t>
      </w:r>
    </w:p>
    <w:p w:rsidR="002C6517" w:rsidRPr="006B0186" w:rsidRDefault="002C6517" w:rsidP="00901FDF">
      <w:pPr>
        <w:spacing w:line="276" w:lineRule="auto"/>
        <w:ind w:firstLine="567"/>
        <w:jc w:val="both"/>
      </w:pPr>
      <w:r w:rsidRPr="006B0186">
        <w:t>Для мероприятий, предусмотренных программами социально-экономического развития регионального и/или местного уровн</w:t>
      </w:r>
      <w:r w:rsidR="00F04FED" w:rsidRPr="006B0186">
        <w:t>я</w:t>
      </w:r>
      <w:r w:rsidRPr="006B0186">
        <w:t xml:space="preserve">, стоимость их реализации </w:t>
      </w:r>
      <w:r w:rsidR="00F60B6A">
        <w:t>определяется</w:t>
      </w:r>
      <w:r w:rsidRPr="006B0186">
        <w:t xml:space="preserve"> в соответствии с данными программ. Для иных мероприятий, ст</w:t>
      </w:r>
      <w:r w:rsidR="00F60B6A">
        <w:t>оимость их реализации определяется</w:t>
      </w:r>
      <w:r w:rsidRPr="006B0186">
        <w:t xml:space="preserve"> либо на основании расчетов, либо установлена с использованием данных по объектам-аналогам.</w:t>
      </w:r>
    </w:p>
    <w:p w:rsidR="00EB34E2" w:rsidRDefault="002C6517" w:rsidP="00F04FED">
      <w:pPr>
        <w:tabs>
          <w:tab w:val="left" w:pos="851"/>
        </w:tabs>
        <w:spacing w:line="276" w:lineRule="auto"/>
        <w:ind w:firstLine="567"/>
        <w:jc w:val="both"/>
      </w:pPr>
      <w:r w:rsidRPr="006B0186">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E66358">
        <w:t>Нижегородской области</w:t>
      </w:r>
      <w:r w:rsidRPr="006B0186">
        <w:t xml:space="preserve"> и други</w:t>
      </w:r>
      <w:r w:rsidR="00E66358">
        <w:t>х регионов Российской Ф</w:t>
      </w:r>
      <w:r w:rsidRPr="006B0186">
        <w:t xml:space="preserve">едерации, имеющих сходные характеристики с планируемыми к строительству объектами на территории </w:t>
      </w:r>
      <w:r w:rsidR="00E66358">
        <w:t>поселения</w:t>
      </w:r>
      <w:r w:rsidRPr="006B0186">
        <w:t>.</w:t>
      </w:r>
    </w:p>
    <w:p w:rsidR="00E66358" w:rsidRPr="006B0186" w:rsidRDefault="00E66358" w:rsidP="00F04FED">
      <w:pPr>
        <w:tabs>
          <w:tab w:val="left" w:pos="851"/>
        </w:tabs>
        <w:spacing w:line="276" w:lineRule="auto"/>
        <w:ind w:firstLine="567"/>
        <w:jc w:val="both"/>
      </w:pPr>
    </w:p>
    <w:p w:rsidR="00063166" w:rsidRDefault="00D15A7E" w:rsidP="00CC7B8B">
      <w:pPr>
        <w:pStyle w:val="12"/>
      </w:pPr>
      <w:bookmarkStart w:id="12" w:name="_Toc447102812"/>
      <w:r>
        <w:lastRenderedPageBreak/>
        <w:t xml:space="preserve">оценка </w:t>
      </w:r>
      <w:r w:rsidR="00951257" w:rsidRPr="006B0186">
        <w:t>ЭФФЕКТИВНОСТ</w:t>
      </w:r>
      <w:r>
        <w:t>и</w:t>
      </w:r>
      <w:r w:rsidR="00951257" w:rsidRPr="006B0186">
        <w:t xml:space="preserve"> МЕРОПРИЯТИЙ ПО РАЗВИТИЮ СЕТИ ОБЪЕКТОВ СОЦИАЛЬНОЙ ИНФРАСТРУКТУРЫ</w:t>
      </w:r>
      <w:bookmarkEnd w:id="12"/>
    </w:p>
    <w:p w:rsidR="00063166" w:rsidRDefault="00063166" w:rsidP="00F04FED">
      <w:pPr>
        <w:tabs>
          <w:tab w:val="left" w:pos="993"/>
        </w:tabs>
        <w:spacing w:line="276" w:lineRule="auto"/>
        <w:ind w:firstLine="567"/>
        <w:jc w:val="both"/>
      </w:pPr>
      <w:r w:rsidRPr="006B0186">
        <w:t>Реализация мероприятий по строительству</w:t>
      </w:r>
      <w:r w:rsidR="00F04FED" w:rsidRPr="006B0186">
        <w:t>, реконструкции</w:t>
      </w:r>
      <w:r w:rsidRPr="006B0186">
        <w:t xml:space="preserve"> объектов социальной инфраструктуры поселения позволит достичь определенных социальных эффектов:</w:t>
      </w:r>
    </w:p>
    <w:p w:rsidR="00BD79A9" w:rsidRDefault="00BD79A9" w:rsidP="00F04FED">
      <w:pPr>
        <w:tabs>
          <w:tab w:val="left" w:pos="993"/>
        </w:tabs>
        <w:spacing w:line="276" w:lineRule="auto"/>
        <w:ind w:firstLine="567"/>
        <w:jc w:val="both"/>
      </w:pPr>
    </w:p>
    <w:p w:rsidR="00683444" w:rsidRPr="00683444" w:rsidRDefault="00683444" w:rsidP="00683444">
      <w:pPr>
        <w:pStyle w:val="4f6"/>
        <w:shd w:val="clear" w:color="auto" w:fill="auto"/>
        <w:tabs>
          <w:tab w:val="left" w:pos="875"/>
        </w:tabs>
        <w:spacing w:after="0" w:line="240" w:lineRule="auto"/>
        <w:ind w:right="20" w:firstLine="0"/>
        <w:rPr>
          <w:sz w:val="24"/>
          <w:szCs w:val="24"/>
        </w:rPr>
      </w:pPr>
      <w:r w:rsidRPr="00683444">
        <w:rPr>
          <w:sz w:val="24"/>
          <w:szCs w:val="24"/>
        </w:rPr>
        <w:t>обеспечение эффективности функционирования действующей социальной инфраструктуры городского округа город Шахунья  ;</w:t>
      </w:r>
    </w:p>
    <w:p w:rsidR="00063166" w:rsidRPr="006B0186" w:rsidRDefault="00063166" w:rsidP="00432457">
      <w:pPr>
        <w:pStyle w:val="aff1"/>
        <w:numPr>
          <w:ilvl w:val="0"/>
          <w:numId w:val="20"/>
        </w:numPr>
        <w:tabs>
          <w:tab w:val="left" w:pos="993"/>
        </w:tabs>
        <w:spacing w:line="276" w:lineRule="auto"/>
        <w:ind w:left="0" w:firstLine="567"/>
        <w:contextualSpacing/>
      </w:pPr>
      <w:r w:rsidRPr="006B0186">
        <w:t>Формирование сбалансированного ры</w:t>
      </w:r>
      <w:r w:rsidR="00F04FED" w:rsidRPr="006B0186">
        <w:t>нка труда и занятости населения</w:t>
      </w:r>
      <w:r w:rsidRPr="006B0186">
        <w:t xml:space="preserve"> за счет увеличения количества мест приложения труда, снижени</w:t>
      </w:r>
      <w:r w:rsidR="004B33DE" w:rsidRPr="006B0186">
        <w:t>я</w:t>
      </w:r>
      <w:r w:rsidRPr="006B0186">
        <w:t xml:space="preserve"> уровня безработицы, создания условий для привлечения на территорию поселения квалифицированных кадров.</w:t>
      </w:r>
    </w:p>
    <w:p w:rsidR="00063166" w:rsidRPr="006B0186" w:rsidRDefault="00063166" w:rsidP="00432457">
      <w:pPr>
        <w:pStyle w:val="aff1"/>
        <w:numPr>
          <w:ilvl w:val="0"/>
          <w:numId w:val="20"/>
        </w:numPr>
        <w:tabs>
          <w:tab w:val="left" w:pos="993"/>
        </w:tabs>
        <w:spacing w:line="276" w:lineRule="auto"/>
        <w:ind w:left="0" w:firstLine="567"/>
        <w:contextualSpacing/>
      </w:pPr>
      <w:r w:rsidRPr="006B0186">
        <w:t xml:space="preserve">Создание условий для развития </w:t>
      </w:r>
      <w:r w:rsidR="00F04FED" w:rsidRPr="006B0186">
        <w:t xml:space="preserve">таких отраслей, как </w:t>
      </w:r>
      <w:r w:rsidR="00E66358">
        <w:t xml:space="preserve">здравоохранение, </w:t>
      </w:r>
      <w:r w:rsidRPr="006B0186">
        <w:t>образовани</w:t>
      </w:r>
      <w:r w:rsidR="00F04FED" w:rsidRPr="006B0186">
        <w:t>е</w:t>
      </w:r>
      <w:r w:rsidRPr="006B0186">
        <w:t>, физическ</w:t>
      </w:r>
      <w:r w:rsidR="00F04FED" w:rsidRPr="006B0186">
        <w:t>ая</w:t>
      </w:r>
      <w:r w:rsidRPr="006B0186">
        <w:t xml:space="preserve"> культур</w:t>
      </w:r>
      <w:r w:rsidR="00F04FED" w:rsidRPr="006B0186">
        <w:t>а</w:t>
      </w:r>
      <w:r w:rsidRPr="006B0186">
        <w:t xml:space="preserve"> и массов</w:t>
      </w:r>
      <w:r w:rsidR="00F04FED" w:rsidRPr="006B0186">
        <w:t>ый</w:t>
      </w:r>
      <w:r w:rsidRPr="006B0186">
        <w:t xml:space="preserve"> спорт, культур</w:t>
      </w:r>
      <w:r w:rsidR="00F04FED" w:rsidRPr="006B0186">
        <w:t>а</w:t>
      </w:r>
      <w:r w:rsidRPr="006B0186">
        <w:t>.</w:t>
      </w:r>
    </w:p>
    <w:p w:rsidR="00063166" w:rsidRDefault="00063166" w:rsidP="00432457">
      <w:pPr>
        <w:pStyle w:val="aff1"/>
        <w:numPr>
          <w:ilvl w:val="0"/>
          <w:numId w:val="20"/>
        </w:numPr>
        <w:tabs>
          <w:tab w:val="left" w:pos="993"/>
        </w:tabs>
        <w:spacing w:line="276" w:lineRule="auto"/>
        <w:ind w:left="0" w:firstLine="567"/>
        <w:contextualSpacing/>
      </w:pPr>
      <w:r w:rsidRPr="006B0186">
        <w:t>Улучшение качества жизни населения поселения за счет увеличения уровня обеспеченности объектами социальной инфраструктуры</w:t>
      </w:r>
      <w:r w:rsidR="00080847" w:rsidRPr="006B0186">
        <w:t>.</w:t>
      </w:r>
    </w:p>
    <w:p w:rsidR="00683444" w:rsidRDefault="00683444" w:rsidP="00432457">
      <w:pPr>
        <w:pStyle w:val="4f6"/>
        <w:numPr>
          <w:ilvl w:val="0"/>
          <w:numId w:val="20"/>
        </w:numPr>
        <w:shd w:val="clear" w:color="auto" w:fill="auto"/>
        <w:tabs>
          <w:tab w:val="left" w:pos="993"/>
        </w:tabs>
        <w:spacing w:after="0" w:line="240" w:lineRule="auto"/>
        <w:ind w:left="0" w:right="20" w:firstLine="567"/>
        <w:rPr>
          <w:sz w:val="24"/>
          <w:szCs w:val="24"/>
        </w:rPr>
      </w:pPr>
      <w:r>
        <w:rPr>
          <w:sz w:val="24"/>
          <w:szCs w:val="24"/>
        </w:rPr>
        <w:t>О</w:t>
      </w:r>
      <w:r w:rsidRPr="00683444">
        <w:rPr>
          <w:sz w:val="24"/>
          <w:szCs w:val="24"/>
        </w:rPr>
        <w:t>беспечение доступности объектов социальной инфраструктуры городского округа город Шахунья  для населения в соответствии с нормативами градостроительного проектирования;</w:t>
      </w:r>
    </w:p>
    <w:p w:rsidR="00683444" w:rsidRDefault="00683444" w:rsidP="00432457">
      <w:pPr>
        <w:pStyle w:val="4f6"/>
        <w:numPr>
          <w:ilvl w:val="0"/>
          <w:numId w:val="20"/>
        </w:numPr>
        <w:shd w:val="clear" w:color="auto" w:fill="auto"/>
        <w:tabs>
          <w:tab w:val="left" w:pos="993"/>
        </w:tabs>
        <w:spacing w:after="0" w:line="240" w:lineRule="auto"/>
        <w:ind w:left="0" w:right="20" w:firstLine="567"/>
        <w:rPr>
          <w:sz w:val="24"/>
          <w:szCs w:val="24"/>
        </w:rPr>
      </w:pPr>
      <w:r>
        <w:rPr>
          <w:sz w:val="24"/>
          <w:szCs w:val="24"/>
        </w:rPr>
        <w:t>Э</w:t>
      </w:r>
      <w:r w:rsidRPr="00683444">
        <w:rPr>
          <w:sz w:val="24"/>
          <w:szCs w:val="24"/>
        </w:rPr>
        <w:t>ффективность функционирования действующей социальной инфраструктуры</w:t>
      </w:r>
    </w:p>
    <w:p w:rsidR="00683444" w:rsidRPr="00683444" w:rsidRDefault="00683444" w:rsidP="00683444">
      <w:pPr>
        <w:pStyle w:val="4f6"/>
        <w:shd w:val="clear" w:color="auto" w:fill="auto"/>
        <w:tabs>
          <w:tab w:val="left" w:pos="993"/>
        </w:tabs>
        <w:spacing w:after="0" w:line="240" w:lineRule="auto"/>
        <w:ind w:left="709" w:right="20" w:firstLine="0"/>
        <w:rPr>
          <w:sz w:val="24"/>
          <w:szCs w:val="24"/>
        </w:rPr>
      </w:pPr>
    </w:p>
    <w:p w:rsidR="00063166" w:rsidRPr="006B0186" w:rsidRDefault="00063166" w:rsidP="00F04FED">
      <w:pPr>
        <w:pStyle w:val="aff1"/>
        <w:tabs>
          <w:tab w:val="left" w:pos="993"/>
        </w:tabs>
        <w:spacing w:line="276" w:lineRule="auto"/>
        <w:ind w:left="0" w:firstLine="567"/>
      </w:pPr>
      <w:r w:rsidRPr="006B0186">
        <w:t xml:space="preserve">Показатели социальной эффективности мероприятий по развитию сети объектов социальной инфраструктуры </w:t>
      </w:r>
      <w:r w:rsidR="00080847" w:rsidRPr="006B0186">
        <w:t>в</w:t>
      </w:r>
      <w:r w:rsidRPr="006B0186">
        <w:t xml:space="preserve"> поселении приведены </w:t>
      </w:r>
      <w:r w:rsidRPr="00683444">
        <w:rPr>
          <w:highlight w:val="yellow"/>
        </w:rPr>
        <w:t>ниже (</w:t>
      </w:r>
      <w:r w:rsidR="00ED6CC9">
        <w:fldChar w:fldCharType="begin"/>
      </w:r>
      <w:r w:rsidR="00ED6CC9">
        <w:instrText xml:space="preserve"> REF _Ref445481891 \h  \* MERGEFORMAT </w:instrText>
      </w:r>
      <w:r w:rsidR="00ED6CC9">
        <w:fldChar w:fldCharType="separate"/>
      </w:r>
      <w:r w:rsidR="000E6E6C" w:rsidRPr="00683444">
        <w:rPr>
          <w:highlight w:val="yellow"/>
        </w:rPr>
        <w:t>Таблица 5</w:t>
      </w:r>
      <w:r w:rsidR="00ED6CC9">
        <w:fldChar w:fldCharType="end"/>
      </w:r>
      <w:r w:rsidR="00ED6CC9">
        <w:fldChar w:fldCharType="begin"/>
      </w:r>
      <w:r w:rsidR="00ED6CC9">
        <w:instrText xml:space="preserve"> REF _Ref445481891 \h  \* MERGEFORMAT </w:instrText>
      </w:r>
      <w:r w:rsidR="00ED6CC9">
        <w:fldChar w:fldCharType="separate"/>
      </w:r>
      <w:r w:rsidR="000E6E6C" w:rsidRPr="00683444">
        <w:rPr>
          <w:highlight w:val="yellow"/>
        </w:rPr>
        <w:t>Таблица 5</w:t>
      </w:r>
      <w:r w:rsidR="00ED6CC9">
        <w:fldChar w:fldCharType="end"/>
      </w:r>
      <w:r w:rsidRPr="00683444">
        <w:rPr>
          <w:highlight w:val="yellow"/>
        </w:rPr>
        <w:t>).</w:t>
      </w:r>
    </w:p>
    <w:p w:rsidR="00063166" w:rsidRDefault="00BA05C5" w:rsidP="00080847">
      <w:pPr>
        <w:pStyle w:val="af"/>
        <w:ind w:firstLine="567"/>
        <w:jc w:val="both"/>
        <w:rPr>
          <w:b w:val="0"/>
          <w:sz w:val="24"/>
          <w:szCs w:val="24"/>
        </w:rPr>
      </w:pPr>
      <w:bookmarkStart w:id="13" w:name="_Ref445481891"/>
      <w:r w:rsidRPr="006B0186">
        <w:rPr>
          <w:b w:val="0"/>
          <w:sz w:val="24"/>
          <w:szCs w:val="24"/>
        </w:rPr>
        <w:t xml:space="preserve">Таблица </w:t>
      </w:r>
      <w:r w:rsidR="00E66358">
        <w:rPr>
          <w:b w:val="0"/>
          <w:sz w:val="24"/>
          <w:szCs w:val="24"/>
        </w:rPr>
        <w:t>5</w:t>
      </w:r>
      <w:bookmarkEnd w:id="13"/>
      <w:r w:rsidR="00063166" w:rsidRPr="006B0186">
        <w:rPr>
          <w:b w:val="0"/>
          <w:sz w:val="24"/>
          <w:szCs w:val="24"/>
        </w:rPr>
        <w:t xml:space="preserve"> Показатели социальной эффективности </w:t>
      </w:r>
      <w:r w:rsidR="00080847" w:rsidRPr="006B0186">
        <w:rPr>
          <w:b w:val="0"/>
          <w:sz w:val="24"/>
          <w:szCs w:val="24"/>
        </w:rPr>
        <w:t>мероприятий по развитию сети</w:t>
      </w:r>
      <w:r w:rsidR="00063166" w:rsidRPr="006B0186">
        <w:rPr>
          <w:b w:val="0"/>
          <w:sz w:val="24"/>
          <w:szCs w:val="24"/>
        </w:rPr>
        <w:t xml:space="preserve"> объ</w:t>
      </w:r>
      <w:r w:rsidR="00080847" w:rsidRPr="006B0186">
        <w:rPr>
          <w:b w:val="0"/>
          <w:sz w:val="24"/>
          <w:szCs w:val="24"/>
        </w:rPr>
        <w:t>ектов социальной инфраструктуры</w:t>
      </w:r>
    </w:p>
    <w:p w:rsidR="00A03745" w:rsidRPr="00A03745" w:rsidRDefault="00A03745" w:rsidP="00A03745"/>
    <w:tbl>
      <w:tblPr>
        <w:tblW w:w="9196" w:type="dxa"/>
        <w:jc w:val="center"/>
        <w:tblLook w:val="04A0" w:firstRow="1" w:lastRow="0" w:firstColumn="1" w:lastColumn="0" w:noHBand="0" w:noVBand="1"/>
      </w:tblPr>
      <w:tblGrid>
        <w:gridCol w:w="4171"/>
        <w:gridCol w:w="1417"/>
        <w:gridCol w:w="1353"/>
        <w:gridCol w:w="2255"/>
      </w:tblGrid>
      <w:tr w:rsidR="006B0186" w:rsidRPr="006B0186" w:rsidTr="00C829CB">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166" w:rsidRPr="006B0186" w:rsidRDefault="00873DB8" w:rsidP="00873DB8">
            <w:pPr>
              <w:jc w:val="center"/>
              <w:rPr>
                <w:sz w:val="22"/>
                <w:szCs w:val="22"/>
              </w:rPr>
            </w:pPr>
            <w:r w:rsidRPr="006B0186">
              <w:rPr>
                <w:sz w:val="22"/>
                <w:szCs w:val="22"/>
              </w:rPr>
              <w:t>Вид объекта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166" w:rsidRPr="006B0186" w:rsidRDefault="00873DB8" w:rsidP="00873DB8">
            <w:pPr>
              <w:jc w:val="center"/>
              <w:rPr>
                <w:sz w:val="22"/>
                <w:szCs w:val="22"/>
              </w:rPr>
            </w:pPr>
            <w:r w:rsidRPr="006B0186">
              <w:rPr>
                <w:sz w:val="22"/>
                <w:szCs w:val="22"/>
              </w:rPr>
              <w:t>Количество создаваемых рабочих мест</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063166" w:rsidRPr="006B0186" w:rsidRDefault="00063166" w:rsidP="00063166">
            <w:pPr>
              <w:jc w:val="center"/>
              <w:rPr>
                <w:sz w:val="22"/>
                <w:szCs w:val="22"/>
              </w:rPr>
            </w:pPr>
            <w:r w:rsidRPr="006B0186">
              <w:rPr>
                <w:sz w:val="22"/>
                <w:szCs w:val="22"/>
              </w:rPr>
              <w:t>Уровень обеспеченности населения объектами социальной инфраструктуры, %</w:t>
            </w:r>
          </w:p>
        </w:tc>
      </w:tr>
      <w:tr w:rsidR="006B0186" w:rsidRPr="006B0186" w:rsidTr="00C829CB">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063166" w:rsidRPr="006B0186" w:rsidRDefault="00063166" w:rsidP="00063166">
            <w:pPr>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63166" w:rsidRPr="006B0186" w:rsidRDefault="00063166" w:rsidP="00063166">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063166" w:rsidRPr="006B0186" w:rsidRDefault="00EC0F6E" w:rsidP="00A03745">
            <w:pPr>
              <w:jc w:val="center"/>
              <w:rPr>
                <w:sz w:val="22"/>
                <w:szCs w:val="22"/>
              </w:rPr>
            </w:pPr>
            <w:r>
              <w:rPr>
                <w:sz w:val="22"/>
                <w:szCs w:val="22"/>
              </w:rPr>
              <w:t>201</w:t>
            </w:r>
            <w:r w:rsidR="00A03745">
              <w:rPr>
                <w:sz w:val="22"/>
                <w:szCs w:val="22"/>
              </w:rPr>
              <w:t>7</w:t>
            </w:r>
            <w:r>
              <w:rPr>
                <w:sz w:val="22"/>
                <w:szCs w:val="22"/>
              </w:rPr>
              <w:t xml:space="preserve">  </w:t>
            </w:r>
            <w:r w:rsidR="00063166" w:rsidRPr="006B0186">
              <w:rPr>
                <w:sz w:val="22"/>
                <w:szCs w:val="22"/>
              </w:rPr>
              <w:t>год</w:t>
            </w:r>
          </w:p>
        </w:tc>
        <w:tc>
          <w:tcPr>
            <w:tcW w:w="2255" w:type="dxa"/>
            <w:tcBorders>
              <w:top w:val="nil"/>
              <w:left w:val="nil"/>
              <w:bottom w:val="single" w:sz="4" w:space="0" w:color="auto"/>
              <w:right w:val="single" w:sz="4" w:space="0" w:color="auto"/>
            </w:tcBorders>
            <w:shd w:val="clear" w:color="auto" w:fill="auto"/>
            <w:noWrap/>
            <w:vAlign w:val="center"/>
            <w:hideMark/>
          </w:tcPr>
          <w:p w:rsidR="00063166" w:rsidRPr="006B0186" w:rsidRDefault="00EC0F6E" w:rsidP="00063166">
            <w:pPr>
              <w:jc w:val="center"/>
              <w:rPr>
                <w:sz w:val="22"/>
                <w:szCs w:val="22"/>
              </w:rPr>
            </w:pPr>
            <w:r>
              <w:rPr>
                <w:sz w:val="22"/>
                <w:szCs w:val="22"/>
              </w:rPr>
              <w:t xml:space="preserve">2027 </w:t>
            </w:r>
            <w:r w:rsidR="00063166" w:rsidRPr="006B0186">
              <w:rPr>
                <w:sz w:val="22"/>
                <w:szCs w:val="22"/>
              </w:rPr>
              <w:t>год</w:t>
            </w:r>
          </w:p>
        </w:tc>
      </w:tr>
      <w:tr w:rsidR="006B0186" w:rsidRPr="006B0186" w:rsidTr="00D15A7E">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063166" w:rsidRPr="006B0186" w:rsidRDefault="00063166" w:rsidP="00063166">
            <w:pPr>
              <w:jc w:val="center"/>
              <w:rPr>
                <w:sz w:val="22"/>
                <w:szCs w:val="22"/>
              </w:rPr>
            </w:pPr>
            <w:r w:rsidRPr="006B0186">
              <w:rPr>
                <w:sz w:val="22"/>
                <w:szCs w:val="22"/>
              </w:rPr>
              <w:t>Дошкольные образовательные организации</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tcPr>
          <w:p w:rsidR="00063166" w:rsidRPr="006B0186" w:rsidRDefault="00063166" w:rsidP="000C44F5">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tcPr>
          <w:p w:rsidR="00063166" w:rsidRPr="006B0186" w:rsidRDefault="00A03745" w:rsidP="00063166">
            <w:pPr>
              <w:jc w:val="center"/>
              <w:rPr>
                <w:sz w:val="22"/>
                <w:szCs w:val="22"/>
              </w:rPr>
            </w:pPr>
            <w:r>
              <w:rPr>
                <w:sz w:val="22"/>
                <w:szCs w:val="22"/>
              </w:rPr>
              <w:t>20</w:t>
            </w:r>
          </w:p>
        </w:tc>
        <w:tc>
          <w:tcPr>
            <w:tcW w:w="2255" w:type="dxa"/>
            <w:tcBorders>
              <w:top w:val="nil"/>
              <w:left w:val="nil"/>
              <w:bottom w:val="single" w:sz="4" w:space="0" w:color="auto"/>
              <w:right w:val="single" w:sz="4" w:space="0" w:color="auto"/>
            </w:tcBorders>
            <w:shd w:val="clear" w:color="auto" w:fill="auto"/>
            <w:noWrap/>
            <w:vAlign w:val="center"/>
          </w:tcPr>
          <w:p w:rsidR="00063166" w:rsidRPr="006B0186" w:rsidRDefault="00063166" w:rsidP="00063166">
            <w:pPr>
              <w:jc w:val="center"/>
              <w:rPr>
                <w:sz w:val="22"/>
                <w:szCs w:val="22"/>
              </w:rPr>
            </w:pPr>
          </w:p>
        </w:tc>
      </w:tr>
      <w:tr w:rsidR="006B0186" w:rsidRPr="006B0186" w:rsidTr="00D15A7E">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063166" w:rsidRPr="006B0186" w:rsidRDefault="00063166" w:rsidP="00BA05C5">
            <w:pPr>
              <w:jc w:val="center"/>
              <w:rPr>
                <w:sz w:val="22"/>
                <w:szCs w:val="22"/>
              </w:rPr>
            </w:pPr>
            <w:r w:rsidRPr="006B0186">
              <w:rPr>
                <w:sz w:val="22"/>
                <w:szCs w:val="22"/>
              </w:rPr>
              <w:t>Общеобразовательн</w:t>
            </w:r>
            <w:r w:rsidR="00BA05C5" w:rsidRPr="006B0186">
              <w:rPr>
                <w:sz w:val="22"/>
                <w:szCs w:val="22"/>
              </w:rPr>
              <w:t>ые</w:t>
            </w:r>
            <w:r w:rsidRPr="006B0186">
              <w:rPr>
                <w:sz w:val="22"/>
                <w:szCs w:val="22"/>
              </w:rPr>
              <w:t xml:space="preserve"> организаци</w:t>
            </w:r>
            <w:r w:rsidR="00BA05C5" w:rsidRPr="006B0186">
              <w:rPr>
                <w:sz w:val="22"/>
                <w:szCs w:val="22"/>
              </w:rPr>
              <w:t>и</w:t>
            </w:r>
          </w:p>
        </w:tc>
        <w:tc>
          <w:tcPr>
            <w:tcW w:w="1417" w:type="dxa"/>
            <w:vMerge/>
            <w:tcBorders>
              <w:top w:val="nil"/>
              <w:left w:val="single" w:sz="4" w:space="0" w:color="auto"/>
              <w:bottom w:val="single" w:sz="4" w:space="0" w:color="000000"/>
              <w:right w:val="single" w:sz="4" w:space="0" w:color="auto"/>
            </w:tcBorders>
            <w:vAlign w:val="center"/>
          </w:tcPr>
          <w:p w:rsidR="00063166" w:rsidRPr="006B0186" w:rsidRDefault="00063166" w:rsidP="00063166">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tcPr>
          <w:p w:rsidR="00063166" w:rsidRPr="006B0186" w:rsidRDefault="00A03745" w:rsidP="00063166">
            <w:pPr>
              <w:jc w:val="center"/>
              <w:rPr>
                <w:sz w:val="22"/>
                <w:szCs w:val="22"/>
              </w:rPr>
            </w:pPr>
            <w:r>
              <w:rPr>
                <w:sz w:val="22"/>
                <w:szCs w:val="22"/>
              </w:rPr>
              <w:t>13</w:t>
            </w:r>
          </w:p>
        </w:tc>
        <w:tc>
          <w:tcPr>
            <w:tcW w:w="2255" w:type="dxa"/>
            <w:tcBorders>
              <w:top w:val="nil"/>
              <w:left w:val="nil"/>
              <w:bottom w:val="single" w:sz="4" w:space="0" w:color="auto"/>
              <w:right w:val="single" w:sz="4" w:space="0" w:color="auto"/>
            </w:tcBorders>
            <w:shd w:val="clear" w:color="auto" w:fill="auto"/>
            <w:noWrap/>
            <w:vAlign w:val="center"/>
          </w:tcPr>
          <w:p w:rsidR="00063166" w:rsidRPr="006B0186" w:rsidRDefault="00A03745" w:rsidP="00063166">
            <w:pPr>
              <w:jc w:val="center"/>
              <w:rPr>
                <w:sz w:val="22"/>
                <w:szCs w:val="22"/>
              </w:rPr>
            </w:pPr>
            <w:r>
              <w:rPr>
                <w:sz w:val="22"/>
                <w:szCs w:val="22"/>
              </w:rPr>
              <w:t>14</w:t>
            </w:r>
          </w:p>
        </w:tc>
      </w:tr>
      <w:tr w:rsidR="006B0186" w:rsidRPr="006B0186" w:rsidTr="00D15A7E">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063166" w:rsidRPr="006B0186" w:rsidRDefault="00063166" w:rsidP="00BA05C5">
            <w:pPr>
              <w:jc w:val="center"/>
              <w:rPr>
                <w:sz w:val="22"/>
                <w:szCs w:val="22"/>
              </w:rPr>
            </w:pPr>
            <w:r w:rsidRPr="006B0186">
              <w:rPr>
                <w:sz w:val="22"/>
                <w:szCs w:val="22"/>
              </w:rPr>
              <w:t>Организаци</w:t>
            </w:r>
            <w:r w:rsidR="00BA05C5" w:rsidRPr="006B0186">
              <w:rPr>
                <w:sz w:val="22"/>
                <w:szCs w:val="22"/>
              </w:rPr>
              <w:t>и</w:t>
            </w:r>
            <w:r w:rsidRPr="006B0186">
              <w:rPr>
                <w:sz w:val="22"/>
                <w:szCs w:val="22"/>
              </w:rPr>
              <w:t xml:space="preserve"> дополнительного образования</w:t>
            </w:r>
          </w:p>
        </w:tc>
        <w:tc>
          <w:tcPr>
            <w:tcW w:w="1417" w:type="dxa"/>
            <w:vMerge/>
            <w:tcBorders>
              <w:top w:val="nil"/>
              <w:left w:val="single" w:sz="4" w:space="0" w:color="auto"/>
              <w:bottom w:val="single" w:sz="4" w:space="0" w:color="000000"/>
              <w:right w:val="single" w:sz="4" w:space="0" w:color="auto"/>
            </w:tcBorders>
            <w:vAlign w:val="center"/>
          </w:tcPr>
          <w:p w:rsidR="00063166" w:rsidRPr="006B0186" w:rsidRDefault="00063166" w:rsidP="00063166">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tcPr>
          <w:p w:rsidR="00063166" w:rsidRPr="006B0186" w:rsidRDefault="00063166" w:rsidP="00063166">
            <w:pPr>
              <w:jc w:val="center"/>
              <w:rPr>
                <w:sz w:val="22"/>
                <w:szCs w:val="22"/>
              </w:rPr>
            </w:pPr>
          </w:p>
        </w:tc>
        <w:tc>
          <w:tcPr>
            <w:tcW w:w="2255" w:type="dxa"/>
            <w:tcBorders>
              <w:top w:val="nil"/>
              <w:left w:val="nil"/>
              <w:bottom w:val="single" w:sz="4" w:space="0" w:color="auto"/>
              <w:right w:val="single" w:sz="4" w:space="0" w:color="auto"/>
            </w:tcBorders>
            <w:shd w:val="clear" w:color="auto" w:fill="auto"/>
            <w:noWrap/>
            <w:vAlign w:val="center"/>
          </w:tcPr>
          <w:p w:rsidR="00063166" w:rsidRPr="006B0186" w:rsidRDefault="00063166" w:rsidP="00063166">
            <w:pPr>
              <w:jc w:val="center"/>
              <w:rPr>
                <w:sz w:val="22"/>
                <w:szCs w:val="22"/>
              </w:rPr>
            </w:pPr>
          </w:p>
        </w:tc>
      </w:tr>
      <w:tr w:rsidR="006B0186" w:rsidRPr="006B0186" w:rsidTr="00D15A7E">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063166" w:rsidRPr="006B0186" w:rsidRDefault="00063166" w:rsidP="00063166">
            <w:pPr>
              <w:jc w:val="center"/>
              <w:rPr>
                <w:sz w:val="22"/>
                <w:szCs w:val="22"/>
              </w:rPr>
            </w:pPr>
            <w:r w:rsidRPr="006B0186">
              <w:rPr>
                <w:sz w:val="22"/>
                <w:szCs w:val="22"/>
              </w:rPr>
              <w:t>Учреждения культуры клубного типа</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tcPr>
          <w:p w:rsidR="00063166" w:rsidRPr="006B0186" w:rsidRDefault="00063166" w:rsidP="00063166">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tcPr>
          <w:p w:rsidR="00063166" w:rsidRPr="006B0186" w:rsidRDefault="00063166" w:rsidP="00063166">
            <w:pPr>
              <w:jc w:val="center"/>
              <w:rPr>
                <w:sz w:val="22"/>
                <w:szCs w:val="22"/>
              </w:rPr>
            </w:pPr>
          </w:p>
        </w:tc>
        <w:tc>
          <w:tcPr>
            <w:tcW w:w="2255" w:type="dxa"/>
            <w:tcBorders>
              <w:top w:val="nil"/>
              <w:left w:val="nil"/>
              <w:bottom w:val="single" w:sz="4" w:space="0" w:color="auto"/>
              <w:right w:val="single" w:sz="4" w:space="0" w:color="auto"/>
            </w:tcBorders>
            <w:shd w:val="clear" w:color="auto" w:fill="auto"/>
            <w:noWrap/>
            <w:vAlign w:val="center"/>
          </w:tcPr>
          <w:p w:rsidR="00063166" w:rsidRPr="006B0186" w:rsidRDefault="00063166" w:rsidP="00063166">
            <w:pPr>
              <w:jc w:val="center"/>
              <w:rPr>
                <w:sz w:val="22"/>
                <w:szCs w:val="22"/>
              </w:rPr>
            </w:pPr>
          </w:p>
        </w:tc>
      </w:tr>
      <w:tr w:rsidR="006B0186" w:rsidRPr="006B0186" w:rsidTr="00D15A7E">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063166" w:rsidRPr="006B0186" w:rsidRDefault="00063166" w:rsidP="00063166">
            <w:pPr>
              <w:jc w:val="center"/>
              <w:rPr>
                <w:sz w:val="22"/>
                <w:szCs w:val="22"/>
              </w:rPr>
            </w:pPr>
            <w:r w:rsidRPr="006B0186">
              <w:rPr>
                <w:sz w:val="22"/>
                <w:szCs w:val="22"/>
              </w:rPr>
              <w:t>Библиотеки</w:t>
            </w:r>
          </w:p>
        </w:tc>
        <w:tc>
          <w:tcPr>
            <w:tcW w:w="1417" w:type="dxa"/>
            <w:vMerge/>
            <w:tcBorders>
              <w:top w:val="nil"/>
              <w:left w:val="single" w:sz="4" w:space="0" w:color="auto"/>
              <w:bottom w:val="single" w:sz="4" w:space="0" w:color="000000"/>
              <w:right w:val="single" w:sz="4" w:space="0" w:color="auto"/>
            </w:tcBorders>
            <w:vAlign w:val="center"/>
          </w:tcPr>
          <w:p w:rsidR="00063166" w:rsidRPr="006B0186" w:rsidRDefault="00063166" w:rsidP="00063166">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tcPr>
          <w:p w:rsidR="00063166" w:rsidRPr="006B0186" w:rsidRDefault="00063166" w:rsidP="00063166">
            <w:pPr>
              <w:jc w:val="center"/>
              <w:rPr>
                <w:sz w:val="22"/>
                <w:szCs w:val="22"/>
              </w:rPr>
            </w:pPr>
          </w:p>
        </w:tc>
        <w:tc>
          <w:tcPr>
            <w:tcW w:w="2255" w:type="dxa"/>
            <w:tcBorders>
              <w:top w:val="nil"/>
              <w:left w:val="nil"/>
              <w:bottom w:val="single" w:sz="4" w:space="0" w:color="auto"/>
              <w:right w:val="single" w:sz="4" w:space="0" w:color="auto"/>
            </w:tcBorders>
            <w:shd w:val="clear" w:color="auto" w:fill="auto"/>
            <w:noWrap/>
            <w:vAlign w:val="center"/>
          </w:tcPr>
          <w:p w:rsidR="00063166" w:rsidRPr="006B0186" w:rsidRDefault="00063166" w:rsidP="00063166">
            <w:pPr>
              <w:jc w:val="center"/>
              <w:rPr>
                <w:sz w:val="22"/>
                <w:szCs w:val="22"/>
              </w:rPr>
            </w:pPr>
          </w:p>
        </w:tc>
      </w:tr>
      <w:tr w:rsidR="006B0186" w:rsidRPr="006B0186" w:rsidTr="00D15A7E">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063166" w:rsidRPr="006B0186" w:rsidRDefault="00063166" w:rsidP="00063166">
            <w:pPr>
              <w:jc w:val="center"/>
              <w:rPr>
                <w:sz w:val="22"/>
                <w:szCs w:val="22"/>
              </w:rPr>
            </w:pPr>
            <w:r w:rsidRPr="006B0186">
              <w:rPr>
                <w:sz w:val="22"/>
                <w:szCs w:val="22"/>
              </w:rPr>
              <w:t>Музеи</w:t>
            </w:r>
          </w:p>
        </w:tc>
        <w:tc>
          <w:tcPr>
            <w:tcW w:w="1417" w:type="dxa"/>
            <w:vMerge/>
            <w:tcBorders>
              <w:top w:val="nil"/>
              <w:left w:val="single" w:sz="4" w:space="0" w:color="auto"/>
              <w:bottom w:val="single" w:sz="4" w:space="0" w:color="000000"/>
              <w:right w:val="single" w:sz="4" w:space="0" w:color="auto"/>
            </w:tcBorders>
            <w:vAlign w:val="center"/>
          </w:tcPr>
          <w:p w:rsidR="00063166" w:rsidRPr="006B0186" w:rsidRDefault="00063166" w:rsidP="00063166">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tcPr>
          <w:p w:rsidR="00063166" w:rsidRPr="006B0186" w:rsidRDefault="00063166" w:rsidP="00063166">
            <w:pPr>
              <w:jc w:val="center"/>
              <w:rPr>
                <w:sz w:val="22"/>
                <w:szCs w:val="22"/>
              </w:rPr>
            </w:pPr>
          </w:p>
        </w:tc>
        <w:tc>
          <w:tcPr>
            <w:tcW w:w="2255" w:type="dxa"/>
            <w:tcBorders>
              <w:top w:val="nil"/>
              <w:left w:val="nil"/>
              <w:bottom w:val="single" w:sz="4" w:space="0" w:color="auto"/>
              <w:right w:val="single" w:sz="4" w:space="0" w:color="auto"/>
            </w:tcBorders>
            <w:shd w:val="clear" w:color="auto" w:fill="auto"/>
            <w:noWrap/>
            <w:vAlign w:val="center"/>
          </w:tcPr>
          <w:p w:rsidR="00063166" w:rsidRPr="006B0186" w:rsidRDefault="00063166" w:rsidP="00063166">
            <w:pPr>
              <w:jc w:val="center"/>
              <w:rPr>
                <w:sz w:val="22"/>
                <w:szCs w:val="22"/>
              </w:rPr>
            </w:pPr>
          </w:p>
        </w:tc>
      </w:tr>
      <w:tr w:rsidR="006B0186" w:rsidRPr="006B0186" w:rsidTr="00D15A7E">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063166" w:rsidRPr="006B0186" w:rsidRDefault="00063166" w:rsidP="00063166">
            <w:pPr>
              <w:jc w:val="center"/>
              <w:rPr>
                <w:sz w:val="22"/>
                <w:szCs w:val="22"/>
              </w:rPr>
            </w:pPr>
            <w:r w:rsidRPr="006B0186">
              <w:rPr>
                <w:sz w:val="22"/>
                <w:szCs w:val="22"/>
              </w:rPr>
              <w:t>Физкультурно-спортивные залы</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tcPr>
          <w:p w:rsidR="00063166" w:rsidRPr="006B0186" w:rsidRDefault="00063166" w:rsidP="00063166">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tcPr>
          <w:p w:rsidR="00063166" w:rsidRPr="006B0186" w:rsidRDefault="00063166" w:rsidP="00063166">
            <w:pPr>
              <w:jc w:val="center"/>
              <w:rPr>
                <w:sz w:val="22"/>
                <w:szCs w:val="22"/>
              </w:rPr>
            </w:pPr>
          </w:p>
        </w:tc>
        <w:tc>
          <w:tcPr>
            <w:tcW w:w="2255" w:type="dxa"/>
            <w:tcBorders>
              <w:top w:val="nil"/>
              <w:left w:val="nil"/>
              <w:bottom w:val="single" w:sz="4" w:space="0" w:color="auto"/>
              <w:right w:val="single" w:sz="4" w:space="0" w:color="auto"/>
            </w:tcBorders>
            <w:shd w:val="clear" w:color="auto" w:fill="auto"/>
            <w:noWrap/>
            <w:vAlign w:val="center"/>
          </w:tcPr>
          <w:p w:rsidR="00063166" w:rsidRPr="006B0186" w:rsidRDefault="00063166" w:rsidP="00063166">
            <w:pPr>
              <w:jc w:val="center"/>
              <w:rPr>
                <w:sz w:val="22"/>
                <w:szCs w:val="22"/>
              </w:rPr>
            </w:pPr>
          </w:p>
        </w:tc>
      </w:tr>
      <w:tr w:rsidR="006B0186" w:rsidRPr="006B0186" w:rsidTr="00D15A7E">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063166" w:rsidRPr="006B0186" w:rsidRDefault="00063166" w:rsidP="00063166">
            <w:pPr>
              <w:jc w:val="center"/>
              <w:rPr>
                <w:sz w:val="22"/>
                <w:szCs w:val="22"/>
              </w:rPr>
            </w:pPr>
            <w:r w:rsidRPr="006B0186">
              <w:rPr>
                <w:sz w:val="22"/>
                <w:szCs w:val="22"/>
              </w:rPr>
              <w:t>Плавательные бассейны</w:t>
            </w:r>
          </w:p>
        </w:tc>
        <w:tc>
          <w:tcPr>
            <w:tcW w:w="1417" w:type="dxa"/>
            <w:vMerge/>
            <w:tcBorders>
              <w:top w:val="nil"/>
              <w:left w:val="single" w:sz="4" w:space="0" w:color="auto"/>
              <w:bottom w:val="single" w:sz="4" w:space="0" w:color="000000"/>
              <w:right w:val="single" w:sz="4" w:space="0" w:color="auto"/>
            </w:tcBorders>
            <w:vAlign w:val="center"/>
          </w:tcPr>
          <w:p w:rsidR="00063166" w:rsidRPr="006B0186" w:rsidRDefault="00063166" w:rsidP="00063166">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tcPr>
          <w:p w:rsidR="00063166" w:rsidRPr="006B0186" w:rsidRDefault="00063166" w:rsidP="00063166">
            <w:pPr>
              <w:jc w:val="center"/>
              <w:rPr>
                <w:sz w:val="22"/>
                <w:szCs w:val="22"/>
              </w:rPr>
            </w:pPr>
          </w:p>
        </w:tc>
        <w:tc>
          <w:tcPr>
            <w:tcW w:w="2255" w:type="dxa"/>
            <w:tcBorders>
              <w:top w:val="nil"/>
              <w:left w:val="nil"/>
              <w:bottom w:val="single" w:sz="4" w:space="0" w:color="auto"/>
              <w:right w:val="single" w:sz="4" w:space="0" w:color="auto"/>
            </w:tcBorders>
            <w:shd w:val="clear" w:color="auto" w:fill="auto"/>
            <w:noWrap/>
            <w:vAlign w:val="center"/>
          </w:tcPr>
          <w:p w:rsidR="00063166" w:rsidRPr="006B0186" w:rsidRDefault="00063166" w:rsidP="00B9768D">
            <w:pPr>
              <w:jc w:val="center"/>
              <w:rPr>
                <w:sz w:val="22"/>
                <w:szCs w:val="22"/>
              </w:rPr>
            </w:pPr>
          </w:p>
        </w:tc>
      </w:tr>
      <w:tr w:rsidR="006B0186" w:rsidRPr="006B0186" w:rsidTr="00D15A7E">
        <w:trPr>
          <w:trHeight w:val="300"/>
          <w:jc w:val="center"/>
        </w:trPr>
        <w:tc>
          <w:tcPr>
            <w:tcW w:w="4171" w:type="dxa"/>
            <w:tcBorders>
              <w:top w:val="nil"/>
              <w:left w:val="single" w:sz="4" w:space="0" w:color="auto"/>
              <w:bottom w:val="nil"/>
              <w:right w:val="single" w:sz="4" w:space="0" w:color="auto"/>
            </w:tcBorders>
            <w:shd w:val="clear" w:color="auto" w:fill="auto"/>
            <w:noWrap/>
            <w:vAlign w:val="center"/>
            <w:hideMark/>
          </w:tcPr>
          <w:p w:rsidR="00063166" w:rsidRPr="006B0186" w:rsidRDefault="00063166" w:rsidP="00063166">
            <w:pPr>
              <w:jc w:val="center"/>
              <w:rPr>
                <w:sz w:val="22"/>
                <w:szCs w:val="22"/>
              </w:rPr>
            </w:pPr>
            <w:r w:rsidRPr="006B0186">
              <w:rPr>
                <w:sz w:val="22"/>
                <w:szCs w:val="22"/>
              </w:rPr>
              <w:t>Плоскостные сооружения</w:t>
            </w:r>
          </w:p>
        </w:tc>
        <w:tc>
          <w:tcPr>
            <w:tcW w:w="1417" w:type="dxa"/>
            <w:vMerge/>
            <w:tcBorders>
              <w:top w:val="nil"/>
              <w:left w:val="single" w:sz="4" w:space="0" w:color="auto"/>
              <w:bottom w:val="nil"/>
              <w:right w:val="single" w:sz="4" w:space="0" w:color="auto"/>
            </w:tcBorders>
            <w:vAlign w:val="center"/>
          </w:tcPr>
          <w:p w:rsidR="00063166" w:rsidRPr="006B0186" w:rsidRDefault="00063166" w:rsidP="00063166">
            <w:pPr>
              <w:jc w:val="center"/>
              <w:rPr>
                <w:sz w:val="22"/>
                <w:szCs w:val="22"/>
              </w:rPr>
            </w:pPr>
          </w:p>
        </w:tc>
        <w:tc>
          <w:tcPr>
            <w:tcW w:w="1353" w:type="dxa"/>
            <w:tcBorders>
              <w:top w:val="nil"/>
              <w:left w:val="nil"/>
              <w:bottom w:val="nil"/>
              <w:right w:val="single" w:sz="4" w:space="0" w:color="auto"/>
            </w:tcBorders>
            <w:shd w:val="clear" w:color="auto" w:fill="auto"/>
            <w:noWrap/>
            <w:vAlign w:val="center"/>
          </w:tcPr>
          <w:p w:rsidR="00063166" w:rsidRPr="006B0186" w:rsidRDefault="00063166" w:rsidP="00063166">
            <w:pPr>
              <w:jc w:val="center"/>
              <w:rPr>
                <w:sz w:val="22"/>
                <w:szCs w:val="22"/>
              </w:rPr>
            </w:pPr>
          </w:p>
        </w:tc>
        <w:tc>
          <w:tcPr>
            <w:tcW w:w="2255" w:type="dxa"/>
            <w:tcBorders>
              <w:top w:val="nil"/>
              <w:left w:val="nil"/>
              <w:bottom w:val="nil"/>
              <w:right w:val="single" w:sz="4" w:space="0" w:color="auto"/>
            </w:tcBorders>
            <w:shd w:val="clear" w:color="auto" w:fill="auto"/>
            <w:noWrap/>
            <w:vAlign w:val="center"/>
          </w:tcPr>
          <w:p w:rsidR="00063166" w:rsidRPr="006B0186" w:rsidRDefault="00063166" w:rsidP="00063166">
            <w:pPr>
              <w:jc w:val="center"/>
              <w:rPr>
                <w:sz w:val="22"/>
                <w:szCs w:val="22"/>
              </w:rPr>
            </w:pPr>
          </w:p>
        </w:tc>
      </w:tr>
      <w:tr w:rsidR="00D15A7E" w:rsidRPr="006B0186" w:rsidTr="00D15A7E">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tcPr>
          <w:p w:rsidR="00D15A7E" w:rsidRPr="006B0186" w:rsidRDefault="00D15A7E" w:rsidP="00063166">
            <w:pPr>
              <w:jc w:val="center"/>
              <w:rPr>
                <w:sz w:val="22"/>
                <w:szCs w:val="22"/>
              </w:rPr>
            </w:pPr>
            <w:r w:rsidRPr="00D15A7E">
              <w:rPr>
                <w:sz w:val="22"/>
                <w:szCs w:val="22"/>
                <w:highlight w:val="yellow"/>
              </w:rPr>
              <w:t>…</w:t>
            </w:r>
          </w:p>
        </w:tc>
        <w:tc>
          <w:tcPr>
            <w:tcW w:w="1417" w:type="dxa"/>
            <w:tcBorders>
              <w:top w:val="nil"/>
              <w:left w:val="single" w:sz="4" w:space="0" w:color="auto"/>
              <w:bottom w:val="single" w:sz="4" w:space="0" w:color="000000"/>
              <w:right w:val="single" w:sz="4" w:space="0" w:color="auto"/>
            </w:tcBorders>
            <w:vAlign w:val="center"/>
          </w:tcPr>
          <w:p w:rsidR="00D15A7E" w:rsidRPr="006B0186" w:rsidRDefault="00D15A7E" w:rsidP="00063166">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tcPr>
          <w:p w:rsidR="00D15A7E" w:rsidRPr="006B0186" w:rsidRDefault="00D15A7E" w:rsidP="00063166">
            <w:pPr>
              <w:jc w:val="center"/>
              <w:rPr>
                <w:sz w:val="22"/>
                <w:szCs w:val="22"/>
              </w:rPr>
            </w:pPr>
          </w:p>
        </w:tc>
        <w:tc>
          <w:tcPr>
            <w:tcW w:w="2255" w:type="dxa"/>
            <w:tcBorders>
              <w:top w:val="nil"/>
              <w:left w:val="nil"/>
              <w:bottom w:val="single" w:sz="4" w:space="0" w:color="auto"/>
              <w:right w:val="single" w:sz="4" w:space="0" w:color="auto"/>
            </w:tcBorders>
            <w:shd w:val="clear" w:color="auto" w:fill="auto"/>
            <w:noWrap/>
            <w:vAlign w:val="center"/>
          </w:tcPr>
          <w:p w:rsidR="00D15A7E" w:rsidRPr="006B0186" w:rsidRDefault="00D15A7E" w:rsidP="00063166">
            <w:pPr>
              <w:jc w:val="center"/>
              <w:rPr>
                <w:sz w:val="22"/>
                <w:szCs w:val="22"/>
              </w:rPr>
            </w:pPr>
          </w:p>
        </w:tc>
      </w:tr>
    </w:tbl>
    <w:p w:rsidR="00683444" w:rsidRDefault="00683444" w:rsidP="00C829CB">
      <w:pPr>
        <w:spacing w:before="120" w:line="276" w:lineRule="auto"/>
        <w:ind w:firstLine="567"/>
        <w:jc w:val="both"/>
      </w:pPr>
    </w:p>
    <w:p w:rsidR="00C829CB" w:rsidRPr="006B0186" w:rsidRDefault="00C829CB" w:rsidP="00C829CB">
      <w:pPr>
        <w:spacing w:before="120" w:line="276" w:lineRule="auto"/>
        <w:ind w:firstLine="567"/>
        <w:jc w:val="both"/>
      </w:pPr>
      <w:r w:rsidRPr="006B0186">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15A7E">
        <w:t>области</w:t>
      </w:r>
      <w:r w:rsidRPr="006B0186">
        <w:t xml:space="preserve">, </w:t>
      </w:r>
      <w:r w:rsidR="00D15A7E" w:rsidRPr="00D15A7E">
        <w:rPr>
          <w:highlight w:val="yellow"/>
        </w:rPr>
        <w:t>…</w:t>
      </w:r>
      <w:r w:rsidRPr="006B0186">
        <w:t xml:space="preserve"> района и </w:t>
      </w:r>
      <w:r w:rsidR="006B03BA" w:rsidRPr="006B0186">
        <w:t>поселения</w:t>
      </w:r>
      <w:r w:rsidRPr="006B0186">
        <w:t xml:space="preserve">. </w:t>
      </w:r>
    </w:p>
    <w:p w:rsidR="002C16B2" w:rsidRDefault="00B56158" w:rsidP="002C16B2">
      <w:pPr>
        <w:pStyle w:val="12"/>
      </w:pPr>
      <w:bookmarkStart w:id="14" w:name="_Toc447102813"/>
      <w:r w:rsidRPr="006B0186">
        <w:lastRenderedPageBreak/>
        <w:t xml:space="preserve">предложения по совершенствованию нормативно-правового обеспечения </w:t>
      </w:r>
      <w:r w:rsidR="00396CFE" w:rsidRPr="006B0186">
        <w:t>развития социальной ИНФРАСТРУКТУРЫ</w:t>
      </w:r>
      <w:bookmarkEnd w:id="14"/>
      <w:r w:rsidR="00396CFE" w:rsidRPr="006B0186">
        <w:t xml:space="preserve"> </w:t>
      </w:r>
    </w:p>
    <w:p w:rsidR="00772259" w:rsidRPr="00542399" w:rsidRDefault="00772259" w:rsidP="00772259">
      <w:pPr>
        <w:pStyle w:val="a4"/>
      </w:pPr>
      <w:r w:rsidRPr="00542399">
        <w:rPr>
          <w:highlight w:val="yellow"/>
        </w:rPr>
        <w:t>Предложения…</w:t>
      </w:r>
    </w:p>
    <w:bookmarkEnd w:id="5"/>
    <w:p w:rsidR="00A01201" w:rsidRPr="00542399" w:rsidRDefault="00A01201" w:rsidP="00A01201">
      <w:pPr>
        <w:pStyle w:val="af"/>
        <w:keepNext/>
        <w:spacing w:after="0"/>
        <w:jc w:val="both"/>
        <w:rPr>
          <w:sz w:val="24"/>
          <w:szCs w:val="24"/>
        </w:rPr>
        <w:sectPr w:rsidR="00A01201" w:rsidRPr="00542399" w:rsidSect="00046E3F">
          <w:headerReference w:type="default" r:id="rId14"/>
          <w:pgSz w:w="11906" w:h="16838"/>
          <w:pgMar w:top="1134" w:right="851" w:bottom="1134" w:left="1134" w:header="709" w:footer="709" w:gutter="0"/>
          <w:cols w:space="708"/>
          <w:docGrid w:linePitch="360"/>
        </w:sectPr>
      </w:pPr>
    </w:p>
    <w:p w:rsidR="00886C8D" w:rsidRPr="006B0186" w:rsidRDefault="002738D0" w:rsidP="00886C8D">
      <w:pPr>
        <w:pStyle w:val="12"/>
        <w:numPr>
          <w:ilvl w:val="0"/>
          <w:numId w:val="0"/>
        </w:numPr>
      </w:pPr>
      <w:bookmarkStart w:id="15" w:name="_Toc447102815"/>
      <w:r w:rsidRPr="006B0186">
        <w:lastRenderedPageBreak/>
        <w:t>ПРИЛОЖЕНИЕ 1</w:t>
      </w:r>
      <w:bookmarkEnd w:id="15"/>
    </w:p>
    <w:p w:rsidR="002738D0" w:rsidRPr="006B0186" w:rsidRDefault="002738D0">
      <w:pPr>
        <w:rPr>
          <w:bCs/>
        </w:rPr>
      </w:pPr>
    </w:p>
    <w:p w:rsidR="00A01201" w:rsidRPr="006B0186" w:rsidRDefault="00D15A7E" w:rsidP="00090584">
      <w:pPr>
        <w:pStyle w:val="af"/>
        <w:keepNext/>
        <w:spacing w:before="0" w:after="360"/>
        <w:rPr>
          <w:b w:val="0"/>
          <w:i/>
          <w:iCs/>
          <w:sz w:val="24"/>
          <w:szCs w:val="24"/>
        </w:rPr>
      </w:pPr>
      <w:r>
        <w:rPr>
          <w:b w:val="0"/>
          <w:sz w:val="24"/>
          <w:szCs w:val="24"/>
        </w:rPr>
        <w:t>Таблица</w:t>
      </w:r>
      <w:r w:rsidR="00A037B5" w:rsidRPr="006B0186">
        <w:rPr>
          <w:b w:val="0"/>
          <w:iCs/>
          <w:sz w:val="24"/>
          <w:szCs w:val="24"/>
        </w:rPr>
        <w:t xml:space="preserve"> </w:t>
      </w:r>
      <w:r w:rsidR="00A01201" w:rsidRPr="006B0186">
        <w:rPr>
          <w:b w:val="0"/>
          <w:sz w:val="24"/>
          <w:szCs w:val="24"/>
        </w:rPr>
        <w:t xml:space="preserve"> Объемы и источники финансирования мероприятий по строительству объектов </w:t>
      </w:r>
      <w:r>
        <w:rPr>
          <w:b w:val="0"/>
          <w:sz w:val="24"/>
          <w:szCs w:val="24"/>
        </w:rPr>
        <w:t>социальной инфраструктуры поселения</w:t>
      </w:r>
    </w:p>
    <w:tbl>
      <w:tblPr>
        <w:tblW w:w="22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924"/>
        <w:gridCol w:w="1168"/>
        <w:gridCol w:w="1449"/>
        <w:gridCol w:w="1350"/>
        <w:gridCol w:w="981"/>
        <w:gridCol w:w="672"/>
        <w:gridCol w:w="1098"/>
        <w:gridCol w:w="891"/>
        <w:gridCol w:w="891"/>
        <w:gridCol w:w="429"/>
        <w:gridCol w:w="801"/>
        <w:gridCol w:w="891"/>
        <w:gridCol w:w="891"/>
        <w:gridCol w:w="891"/>
        <w:gridCol w:w="637"/>
        <w:gridCol w:w="711"/>
        <w:gridCol w:w="891"/>
        <w:gridCol w:w="891"/>
        <w:gridCol w:w="891"/>
        <w:gridCol w:w="891"/>
        <w:gridCol w:w="574"/>
        <w:gridCol w:w="899"/>
        <w:gridCol w:w="567"/>
        <w:gridCol w:w="751"/>
      </w:tblGrid>
      <w:tr w:rsidR="006B0186" w:rsidRPr="006B0186" w:rsidTr="00D15A7E">
        <w:trPr>
          <w:trHeight w:val="15"/>
          <w:tblHeader/>
          <w:jc w:val="center"/>
        </w:trPr>
        <w:tc>
          <w:tcPr>
            <w:tcW w:w="531" w:type="dxa"/>
            <w:vMerge w:val="restart"/>
            <w:shd w:val="clear" w:color="auto" w:fill="auto"/>
            <w:vAlign w:val="center"/>
            <w:hideMark/>
          </w:tcPr>
          <w:p w:rsidR="00A01201" w:rsidRPr="006B0186" w:rsidRDefault="00A01201" w:rsidP="00992A15">
            <w:pPr>
              <w:jc w:val="center"/>
              <w:rPr>
                <w:sz w:val="18"/>
                <w:szCs w:val="18"/>
              </w:rPr>
            </w:pPr>
            <w:r w:rsidRPr="006B0186">
              <w:rPr>
                <w:sz w:val="18"/>
                <w:szCs w:val="18"/>
              </w:rPr>
              <w:t>№ п/п</w:t>
            </w:r>
          </w:p>
        </w:tc>
        <w:tc>
          <w:tcPr>
            <w:tcW w:w="1924" w:type="dxa"/>
            <w:vMerge w:val="restart"/>
            <w:shd w:val="clear" w:color="auto" w:fill="auto"/>
            <w:vAlign w:val="center"/>
            <w:hideMark/>
          </w:tcPr>
          <w:p w:rsidR="00A01201" w:rsidRPr="006B0186" w:rsidRDefault="00A01201" w:rsidP="00992A15">
            <w:pPr>
              <w:jc w:val="center"/>
              <w:rPr>
                <w:sz w:val="18"/>
                <w:szCs w:val="18"/>
              </w:rPr>
            </w:pPr>
            <w:r w:rsidRPr="006B0186">
              <w:rPr>
                <w:sz w:val="18"/>
                <w:szCs w:val="18"/>
              </w:rPr>
              <w:t>Наименование объекта</w:t>
            </w:r>
          </w:p>
        </w:tc>
        <w:tc>
          <w:tcPr>
            <w:tcW w:w="1168" w:type="dxa"/>
            <w:vMerge w:val="restart"/>
            <w:shd w:val="clear" w:color="auto" w:fill="auto"/>
            <w:vAlign w:val="center"/>
            <w:hideMark/>
          </w:tcPr>
          <w:p w:rsidR="00A01201" w:rsidRPr="006B0186" w:rsidRDefault="00A01201" w:rsidP="00992A15">
            <w:pPr>
              <w:jc w:val="center"/>
              <w:rPr>
                <w:sz w:val="18"/>
                <w:szCs w:val="18"/>
              </w:rPr>
            </w:pPr>
            <w:r w:rsidRPr="006B0186">
              <w:rPr>
                <w:sz w:val="18"/>
                <w:szCs w:val="18"/>
              </w:rPr>
              <w:t>Параметры объекта</w:t>
            </w:r>
          </w:p>
        </w:tc>
        <w:tc>
          <w:tcPr>
            <w:tcW w:w="1449" w:type="dxa"/>
            <w:vMerge w:val="restart"/>
            <w:shd w:val="clear" w:color="auto" w:fill="auto"/>
            <w:vAlign w:val="center"/>
            <w:hideMark/>
          </w:tcPr>
          <w:p w:rsidR="00A01201" w:rsidRPr="006B0186" w:rsidRDefault="00A01201" w:rsidP="00992A15">
            <w:pPr>
              <w:jc w:val="center"/>
              <w:rPr>
                <w:sz w:val="18"/>
                <w:szCs w:val="18"/>
              </w:rPr>
            </w:pPr>
            <w:r w:rsidRPr="006B0186">
              <w:rPr>
                <w:sz w:val="18"/>
                <w:szCs w:val="18"/>
              </w:rPr>
              <w:t>Мероприятие</w:t>
            </w:r>
          </w:p>
        </w:tc>
        <w:tc>
          <w:tcPr>
            <w:tcW w:w="1350" w:type="dxa"/>
            <w:vMerge w:val="restart"/>
            <w:shd w:val="clear" w:color="auto" w:fill="auto"/>
            <w:vAlign w:val="center"/>
            <w:hideMark/>
          </w:tcPr>
          <w:p w:rsidR="00A01201" w:rsidRPr="006B0186" w:rsidRDefault="00A01201" w:rsidP="00992A15">
            <w:pPr>
              <w:jc w:val="center"/>
              <w:rPr>
                <w:sz w:val="18"/>
                <w:szCs w:val="18"/>
              </w:rPr>
            </w:pPr>
            <w:r w:rsidRPr="006B0186">
              <w:rPr>
                <w:sz w:val="18"/>
                <w:szCs w:val="18"/>
              </w:rPr>
              <w:t>Срок реализации мероприятия, годы</w:t>
            </w:r>
          </w:p>
        </w:tc>
        <w:tc>
          <w:tcPr>
            <w:tcW w:w="4533" w:type="dxa"/>
            <w:gridSpan w:val="5"/>
            <w:shd w:val="clear" w:color="auto" w:fill="auto"/>
            <w:vAlign w:val="center"/>
            <w:hideMark/>
          </w:tcPr>
          <w:p w:rsidR="00A01201" w:rsidRPr="006B0186" w:rsidRDefault="00A01201" w:rsidP="00992A15">
            <w:pPr>
              <w:jc w:val="center"/>
              <w:rPr>
                <w:sz w:val="18"/>
                <w:szCs w:val="18"/>
              </w:rPr>
            </w:pPr>
            <w:r w:rsidRPr="006B0186">
              <w:rPr>
                <w:sz w:val="18"/>
                <w:szCs w:val="18"/>
              </w:rPr>
              <w:t>Источники финансирования, тыс. руб.</w:t>
            </w:r>
          </w:p>
        </w:tc>
        <w:tc>
          <w:tcPr>
            <w:tcW w:w="429" w:type="dxa"/>
            <w:vMerge w:val="restart"/>
            <w:shd w:val="clear" w:color="auto" w:fill="auto"/>
            <w:textDirection w:val="btLr"/>
            <w:vAlign w:val="center"/>
          </w:tcPr>
          <w:p w:rsidR="00A01201" w:rsidRPr="006B0186" w:rsidRDefault="00D15A7E" w:rsidP="00992A15">
            <w:pPr>
              <w:ind w:left="113" w:right="113"/>
              <w:jc w:val="center"/>
              <w:rPr>
                <w:sz w:val="18"/>
                <w:szCs w:val="18"/>
              </w:rPr>
            </w:pPr>
            <w:r w:rsidRPr="00D15A7E">
              <w:rPr>
                <w:sz w:val="18"/>
                <w:szCs w:val="18"/>
                <w:highlight w:val="yellow"/>
              </w:rPr>
              <w:t>год*</w:t>
            </w:r>
          </w:p>
        </w:tc>
        <w:tc>
          <w:tcPr>
            <w:tcW w:w="801" w:type="dxa"/>
            <w:vMerge w:val="restart"/>
            <w:shd w:val="clear" w:color="auto" w:fill="auto"/>
            <w:textDirection w:val="btLr"/>
            <w:vAlign w:val="center"/>
          </w:tcPr>
          <w:p w:rsidR="00A01201" w:rsidRPr="006B0186" w:rsidRDefault="00D15A7E" w:rsidP="00992A15">
            <w:pPr>
              <w:ind w:left="113" w:right="113"/>
              <w:jc w:val="center"/>
              <w:rPr>
                <w:sz w:val="18"/>
                <w:szCs w:val="18"/>
              </w:rPr>
            </w:pPr>
            <w:r w:rsidRPr="00D15A7E">
              <w:rPr>
                <w:sz w:val="18"/>
                <w:szCs w:val="18"/>
                <w:highlight w:val="yellow"/>
              </w:rPr>
              <w:t>год*</w:t>
            </w:r>
          </w:p>
        </w:tc>
        <w:tc>
          <w:tcPr>
            <w:tcW w:w="891" w:type="dxa"/>
            <w:vMerge w:val="restart"/>
            <w:shd w:val="clear" w:color="auto" w:fill="auto"/>
            <w:textDirection w:val="btLr"/>
            <w:vAlign w:val="center"/>
          </w:tcPr>
          <w:p w:rsidR="00A01201" w:rsidRPr="006B0186" w:rsidRDefault="00D15A7E" w:rsidP="00992A15">
            <w:pPr>
              <w:ind w:left="113" w:right="113"/>
              <w:jc w:val="center"/>
              <w:rPr>
                <w:sz w:val="18"/>
                <w:szCs w:val="18"/>
              </w:rPr>
            </w:pPr>
            <w:r w:rsidRPr="00D15A7E">
              <w:rPr>
                <w:sz w:val="18"/>
                <w:szCs w:val="18"/>
                <w:highlight w:val="yellow"/>
              </w:rPr>
              <w:t>год*</w:t>
            </w:r>
          </w:p>
        </w:tc>
        <w:tc>
          <w:tcPr>
            <w:tcW w:w="891" w:type="dxa"/>
            <w:vMerge w:val="restart"/>
            <w:shd w:val="clear" w:color="auto" w:fill="auto"/>
            <w:textDirection w:val="btLr"/>
            <w:vAlign w:val="center"/>
          </w:tcPr>
          <w:p w:rsidR="00A01201" w:rsidRPr="006B0186" w:rsidRDefault="00D15A7E" w:rsidP="00992A15">
            <w:pPr>
              <w:ind w:left="113" w:right="113"/>
              <w:jc w:val="center"/>
              <w:rPr>
                <w:sz w:val="18"/>
                <w:szCs w:val="18"/>
              </w:rPr>
            </w:pPr>
            <w:r w:rsidRPr="00D15A7E">
              <w:rPr>
                <w:sz w:val="18"/>
                <w:szCs w:val="18"/>
                <w:highlight w:val="yellow"/>
              </w:rPr>
              <w:t>год*</w:t>
            </w:r>
          </w:p>
        </w:tc>
        <w:tc>
          <w:tcPr>
            <w:tcW w:w="891" w:type="dxa"/>
            <w:vMerge w:val="restart"/>
            <w:shd w:val="clear" w:color="auto" w:fill="auto"/>
            <w:textDirection w:val="btLr"/>
            <w:vAlign w:val="center"/>
          </w:tcPr>
          <w:p w:rsidR="00A01201" w:rsidRPr="006B0186" w:rsidRDefault="00D15A7E" w:rsidP="00992A15">
            <w:pPr>
              <w:ind w:left="113" w:right="113"/>
              <w:jc w:val="center"/>
              <w:rPr>
                <w:sz w:val="18"/>
                <w:szCs w:val="18"/>
              </w:rPr>
            </w:pPr>
            <w:r w:rsidRPr="00D15A7E">
              <w:rPr>
                <w:sz w:val="18"/>
                <w:szCs w:val="18"/>
                <w:highlight w:val="yellow"/>
              </w:rPr>
              <w:t>год*</w:t>
            </w:r>
          </w:p>
        </w:tc>
        <w:tc>
          <w:tcPr>
            <w:tcW w:w="637" w:type="dxa"/>
            <w:vMerge w:val="restart"/>
            <w:shd w:val="clear" w:color="auto" w:fill="auto"/>
            <w:textDirection w:val="btLr"/>
            <w:vAlign w:val="center"/>
          </w:tcPr>
          <w:p w:rsidR="00A01201" w:rsidRPr="006B0186" w:rsidRDefault="00D15A7E" w:rsidP="00992A15">
            <w:pPr>
              <w:ind w:left="113" w:right="113"/>
              <w:jc w:val="center"/>
              <w:rPr>
                <w:sz w:val="18"/>
                <w:szCs w:val="18"/>
              </w:rPr>
            </w:pPr>
            <w:r w:rsidRPr="00D15A7E">
              <w:rPr>
                <w:sz w:val="18"/>
                <w:szCs w:val="18"/>
                <w:highlight w:val="yellow"/>
              </w:rPr>
              <w:t>год*</w:t>
            </w:r>
          </w:p>
        </w:tc>
        <w:tc>
          <w:tcPr>
            <w:tcW w:w="711" w:type="dxa"/>
            <w:vMerge w:val="restart"/>
            <w:shd w:val="clear" w:color="auto" w:fill="auto"/>
            <w:textDirection w:val="btLr"/>
            <w:vAlign w:val="center"/>
          </w:tcPr>
          <w:p w:rsidR="00A01201" w:rsidRPr="006B0186" w:rsidRDefault="00D15A7E" w:rsidP="00992A15">
            <w:pPr>
              <w:ind w:left="113" w:right="113"/>
              <w:jc w:val="center"/>
              <w:rPr>
                <w:sz w:val="18"/>
                <w:szCs w:val="18"/>
              </w:rPr>
            </w:pPr>
            <w:r w:rsidRPr="00D15A7E">
              <w:rPr>
                <w:sz w:val="18"/>
                <w:szCs w:val="18"/>
                <w:highlight w:val="yellow"/>
              </w:rPr>
              <w:t>год*</w:t>
            </w:r>
          </w:p>
        </w:tc>
        <w:tc>
          <w:tcPr>
            <w:tcW w:w="891" w:type="dxa"/>
            <w:vMerge w:val="restart"/>
            <w:shd w:val="clear" w:color="auto" w:fill="auto"/>
            <w:textDirection w:val="btLr"/>
            <w:vAlign w:val="center"/>
          </w:tcPr>
          <w:p w:rsidR="00A01201" w:rsidRPr="006B0186" w:rsidRDefault="00D15A7E" w:rsidP="00992A15">
            <w:pPr>
              <w:ind w:left="113" w:right="113"/>
              <w:jc w:val="center"/>
              <w:rPr>
                <w:sz w:val="18"/>
                <w:szCs w:val="18"/>
              </w:rPr>
            </w:pPr>
            <w:r w:rsidRPr="00D15A7E">
              <w:rPr>
                <w:sz w:val="18"/>
                <w:szCs w:val="18"/>
                <w:highlight w:val="yellow"/>
              </w:rPr>
              <w:t>год*</w:t>
            </w:r>
          </w:p>
        </w:tc>
        <w:tc>
          <w:tcPr>
            <w:tcW w:w="891" w:type="dxa"/>
            <w:vMerge w:val="restart"/>
            <w:shd w:val="clear" w:color="auto" w:fill="auto"/>
            <w:textDirection w:val="btLr"/>
            <w:vAlign w:val="center"/>
          </w:tcPr>
          <w:p w:rsidR="00A01201" w:rsidRPr="006B0186" w:rsidRDefault="00D15A7E" w:rsidP="00992A15">
            <w:pPr>
              <w:ind w:left="113" w:right="113"/>
              <w:jc w:val="center"/>
              <w:rPr>
                <w:sz w:val="18"/>
                <w:szCs w:val="18"/>
              </w:rPr>
            </w:pPr>
            <w:r w:rsidRPr="00D15A7E">
              <w:rPr>
                <w:sz w:val="18"/>
                <w:szCs w:val="18"/>
                <w:highlight w:val="yellow"/>
              </w:rPr>
              <w:t>год*</w:t>
            </w:r>
          </w:p>
        </w:tc>
        <w:tc>
          <w:tcPr>
            <w:tcW w:w="891" w:type="dxa"/>
            <w:vMerge w:val="restart"/>
            <w:shd w:val="clear" w:color="auto" w:fill="auto"/>
            <w:textDirection w:val="btLr"/>
            <w:vAlign w:val="center"/>
          </w:tcPr>
          <w:p w:rsidR="00A01201" w:rsidRPr="006B0186" w:rsidRDefault="00D15A7E" w:rsidP="00992A15">
            <w:pPr>
              <w:ind w:left="113" w:right="113"/>
              <w:jc w:val="center"/>
              <w:rPr>
                <w:sz w:val="18"/>
                <w:szCs w:val="18"/>
              </w:rPr>
            </w:pPr>
            <w:r w:rsidRPr="00D15A7E">
              <w:rPr>
                <w:sz w:val="18"/>
                <w:szCs w:val="18"/>
                <w:highlight w:val="yellow"/>
              </w:rPr>
              <w:t>год*</w:t>
            </w:r>
          </w:p>
        </w:tc>
        <w:tc>
          <w:tcPr>
            <w:tcW w:w="891" w:type="dxa"/>
            <w:vMerge w:val="restart"/>
            <w:shd w:val="clear" w:color="auto" w:fill="auto"/>
            <w:textDirection w:val="btLr"/>
            <w:vAlign w:val="center"/>
          </w:tcPr>
          <w:p w:rsidR="00A01201" w:rsidRPr="006B0186" w:rsidRDefault="00D15A7E" w:rsidP="00992A15">
            <w:pPr>
              <w:ind w:left="113" w:right="113"/>
              <w:jc w:val="center"/>
              <w:rPr>
                <w:sz w:val="18"/>
                <w:szCs w:val="18"/>
              </w:rPr>
            </w:pPr>
            <w:r w:rsidRPr="00D15A7E">
              <w:rPr>
                <w:sz w:val="18"/>
                <w:szCs w:val="18"/>
                <w:highlight w:val="yellow"/>
              </w:rPr>
              <w:t>год*</w:t>
            </w:r>
          </w:p>
        </w:tc>
        <w:tc>
          <w:tcPr>
            <w:tcW w:w="574" w:type="dxa"/>
            <w:vMerge w:val="restart"/>
            <w:shd w:val="clear" w:color="auto" w:fill="auto"/>
            <w:textDirection w:val="btLr"/>
            <w:vAlign w:val="center"/>
          </w:tcPr>
          <w:p w:rsidR="00A01201" w:rsidRPr="006B0186" w:rsidRDefault="00D15A7E" w:rsidP="00992A15">
            <w:pPr>
              <w:ind w:left="113" w:right="113"/>
              <w:jc w:val="center"/>
              <w:rPr>
                <w:sz w:val="18"/>
                <w:szCs w:val="18"/>
              </w:rPr>
            </w:pPr>
            <w:r w:rsidRPr="00D15A7E">
              <w:rPr>
                <w:sz w:val="18"/>
                <w:szCs w:val="18"/>
                <w:highlight w:val="yellow"/>
              </w:rPr>
              <w:t>год*</w:t>
            </w:r>
          </w:p>
        </w:tc>
        <w:tc>
          <w:tcPr>
            <w:tcW w:w="899" w:type="dxa"/>
            <w:vMerge w:val="restart"/>
            <w:shd w:val="clear" w:color="auto" w:fill="auto"/>
            <w:textDirection w:val="btLr"/>
            <w:vAlign w:val="center"/>
          </w:tcPr>
          <w:p w:rsidR="00A01201" w:rsidRPr="006B0186" w:rsidRDefault="00D15A7E" w:rsidP="00992A15">
            <w:pPr>
              <w:ind w:left="113" w:right="113"/>
              <w:jc w:val="center"/>
              <w:rPr>
                <w:sz w:val="18"/>
                <w:szCs w:val="18"/>
              </w:rPr>
            </w:pPr>
            <w:r w:rsidRPr="00D15A7E">
              <w:rPr>
                <w:sz w:val="18"/>
                <w:szCs w:val="18"/>
                <w:highlight w:val="yellow"/>
              </w:rPr>
              <w:t>год*</w:t>
            </w:r>
          </w:p>
        </w:tc>
        <w:tc>
          <w:tcPr>
            <w:tcW w:w="567" w:type="dxa"/>
            <w:vMerge w:val="restart"/>
            <w:shd w:val="clear" w:color="auto" w:fill="auto"/>
            <w:textDirection w:val="btLr"/>
            <w:vAlign w:val="center"/>
          </w:tcPr>
          <w:p w:rsidR="00A01201" w:rsidRPr="006B0186" w:rsidRDefault="00D15A7E" w:rsidP="00992A15">
            <w:pPr>
              <w:ind w:left="113" w:right="113"/>
              <w:jc w:val="center"/>
              <w:rPr>
                <w:sz w:val="18"/>
                <w:szCs w:val="18"/>
              </w:rPr>
            </w:pPr>
            <w:r w:rsidRPr="00D15A7E">
              <w:rPr>
                <w:sz w:val="18"/>
                <w:szCs w:val="18"/>
                <w:highlight w:val="yellow"/>
              </w:rPr>
              <w:t>год*</w:t>
            </w:r>
          </w:p>
        </w:tc>
        <w:tc>
          <w:tcPr>
            <w:tcW w:w="751" w:type="dxa"/>
            <w:vMerge w:val="restart"/>
            <w:shd w:val="clear" w:color="auto" w:fill="auto"/>
            <w:textDirection w:val="btLr"/>
            <w:vAlign w:val="center"/>
          </w:tcPr>
          <w:p w:rsidR="00A01201" w:rsidRPr="006B0186" w:rsidRDefault="00D15A7E" w:rsidP="00992A15">
            <w:pPr>
              <w:ind w:left="113" w:right="113"/>
              <w:jc w:val="center"/>
              <w:rPr>
                <w:sz w:val="18"/>
                <w:szCs w:val="18"/>
              </w:rPr>
            </w:pPr>
            <w:r w:rsidRPr="00D15A7E">
              <w:rPr>
                <w:sz w:val="18"/>
                <w:szCs w:val="18"/>
                <w:highlight w:val="yellow"/>
              </w:rPr>
              <w:t>год*</w:t>
            </w:r>
          </w:p>
        </w:tc>
      </w:tr>
      <w:tr w:rsidR="006B0186" w:rsidRPr="006B0186" w:rsidTr="00D15A7E">
        <w:trPr>
          <w:cantSplit/>
          <w:trHeight w:val="2202"/>
          <w:tblHeader/>
          <w:jc w:val="center"/>
        </w:trPr>
        <w:tc>
          <w:tcPr>
            <w:tcW w:w="531" w:type="dxa"/>
            <w:vMerge/>
            <w:vAlign w:val="center"/>
            <w:hideMark/>
          </w:tcPr>
          <w:p w:rsidR="00A01201" w:rsidRPr="006B0186" w:rsidRDefault="00A01201" w:rsidP="00992A15">
            <w:pPr>
              <w:jc w:val="center"/>
              <w:rPr>
                <w:sz w:val="18"/>
                <w:szCs w:val="18"/>
              </w:rPr>
            </w:pPr>
          </w:p>
        </w:tc>
        <w:tc>
          <w:tcPr>
            <w:tcW w:w="1924" w:type="dxa"/>
            <w:vMerge/>
            <w:vAlign w:val="center"/>
            <w:hideMark/>
          </w:tcPr>
          <w:p w:rsidR="00A01201" w:rsidRPr="006B0186" w:rsidRDefault="00A01201" w:rsidP="00992A15">
            <w:pPr>
              <w:jc w:val="center"/>
              <w:rPr>
                <w:sz w:val="18"/>
                <w:szCs w:val="18"/>
              </w:rPr>
            </w:pPr>
          </w:p>
        </w:tc>
        <w:tc>
          <w:tcPr>
            <w:tcW w:w="1168" w:type="dxa"/>
            <w:vMerge/>
            <w:vAlign w:val="center"/>
            <w:hideMark/>
          </w:tcPr>
          <w:p w:rsidR="00A01201" w:rsidRPr="006B0186" w:rsidRDefault="00A01201" w:rsidP="00992A15">
            <w:pPr>
              <w:jc w:val="center"/>
              <w:rPr>
                <w:sz w:val="18"/>
                <w:szCs w:val="18"/>
              </w:rPr>
            </w:pPr>
          </w:p>
        </w:tc>
        <w:tc>
          <w:tcPr>
            <w:tcW w:w="1449" w:type="dxa"/>
            <w:vMerge/>
            <w:vAlign w:val="center"/>
            <w:hideMark/>
          </w:tcPr>
          <w:p w:rsidR="00A01201" w:rsidRPr="006B0186" w:rsidRDefault="00A01201" w:rsidP="00992A15">
            <w:pPr>
              <w:jc w:val="center"/>
              <w:rPr>
                <w:sz w:val="18"/>
                <w:szCs w:val="18"/>
              </w:rPr>
            </w:pPr>
          </w:p>
        </w:tc>
        <w:tc>
          <w:tcPr>
            <w:tcW w:w="1350" w:type="dxa"/>
            <w:vMerge/>
            <w:vAlign w:val="center"/>
            <w:hideMark/>
          </w:tcPr>
          <w:p w:rsidR="00A01201" w:rsidRPr="006B0186" w:rsidRDefault="00A01201" w:rsidP="00992A15">
            <w:pPr>
              <w:jc w:val="center"/>
              <w:rPr>
                <w:sz w:val="18"/>
                <w:szCs w:val="18"/>
              </w:rPr>
            </w:pPr>
          </w:p>
        </w:tc>
        <w:tc>
          <w:tcPr>
            <w:tcW w:w="981" w:type="dxa"/>
            <w:shd w:val="clear" w:color="auto" w:fill="auto"/>
            <w:textDirection w:val="btLr"/>
            <w:vAlign w:val="center"/>
            <w:hideMark/>
          </w:tcPr>
          <w:p w:rsidR="00A01201" w:rsidRPr="006B0186" w:rsidRDefault="00A01201" w:rsidP="00992A15">
            <w:pPr>
              <w:ind w:left="113" w:right="113"/>
              <w:jc w:val="center"/>
              <w:rPr>
                <w:sz w:val="18"/>
                <w:szCs w:val="18"/>
              </w:rPr>
            </w:pPr>
            <w:r w:rsidRPr="006B0186">
              <w:rPr>
                <w:sz w:val="18"/>
                <w:szCs w:val="18"/>
              </w:rPr>
              <w:t>всего, в том числе</w:t>
            </w:r>
          </w:p>
        </w:tc>
        <w:tc>
          <w:tcPr>
            <w:tcW w:w="672" w:type="dxa"/>
            <w:shd w:val="clear" w:color="auto" w:fill="auto"/>
            <w:textDirection w:val="btLr"/>
            <w:vAlign w:val="center"/>
            <w:hideMark/>
          </w:tcPr>
          <w:p w:rsidR="00A01201" w:rsidRPr="006B0186" w:rsidRDefault="00A01201" w:rsidP="00992A15">
            <w:pPr>
              <w:ind w:left="113" w:right="113"/>
              <w:jc w:val="center"/>
              <w:rPr>
                <w:sz w:val="18"/>
                <w:szCs w:val="18"/>
              </w:rPr>
            </w:pPr>
            <w:r w:rsidRPr="006B0186">
              <w:rPr>
                <w:sz w:val="18"/>
                <w:szCs w:val="18"/>
              </w:rPr>
              <w:t>за счет федерального бюджета</w:t>
            </w:r>
          </w:p>
        </w:tc>
        <w:tc>
          <w:tcPr>
            <w:tcW w:w="1098" w:type="dxa"/>
            <w:shd w:val="clear" w:color="auto" w:fill="auto"/>
            <w:textDirection w:val="btLr"/>
            <w:vAlign w:val="center"/>
            <w:hideMark/>
          </w:tcPr>
          <w:p w:rsidR="00A01201" w:rsidRPr="006B0186" w:rsidRDefault="00A01201" w:rsidP="00992A15">
            <w:pPr>
              <w:ind w:left="113" w:right="113"/>
              <w:jc w:val="center"/>
              <w:rPr>
                <w:sz w:val="18"/>
                <w:szCs w:val="18"/>
              </w:rPr>
            </w:pPr>
            <w:r w:rsidRPr="006B0186">
              <w:rPr>
                <w:sz w:val="18"/>
                <w:szCs w:val="18"/>
              </w:rPr>
              <w:t xml:space="preserve">за счет </w:t>
            </w:r>
            <w:r w:rsidR="00CE522D">
              <w:rPr>
                <w:sz w:val="18"/>
                <w:szCs w:val="18"/>
              </w:rPr>
              <w:t>регионального</w:t>
            </w:r>
            <w:r w:rsidRPr="006B0186">
              <w:rPr>
                <w:sz w:val="18"/>
                <w:szCs w:val="18"/>
              </w:rPr>
              <w:t xml:space="preserve"> бюджета</w:t>
            </w:r>
          </w:p>
        </w:tc>
        <w:tc>
          <w:tcPr>
            <w:tcW w:w="891" w:type="dxa"/>
            <w:shd w:val="clear" w:color="auto" w:fill="auto"/>
            <w:textDirection w:val="btLr"/>
            <w:vAlign w:val="center"/>
            <w:hideMark/>
          </w:tcPr>
          <w:p w:rsidR="00A01201" w:rsidRPr="006B0186" w:rsidRDefault="00A01201" w:rsidP="00992A15">
            <w:pPr>
              <w:ind w:left="113" w:right="113"/>
              <w:jc w:val="center"/>
              <w:rPr>
                <w:sz w:val="18"/>
                <w:szCs w:val="18"/>
              </w:rPr>
            </w:pPr>
            <w:r w:rsidRPr="006B0186">
              <w:rPr>
                <w:sz w:val="18"/>
                <w:szCs w:val="18"/>
              </w:rPr>
              <w:t>за счет средств местного бюджета</w:t>
            </w:r>
          </w:p>
        </w:tc>
        <w:tc>
          <w:tcPr>
            <w:tcW w:w="891" w:type="dxa"/>
            <w:shd w:val="clear" w:color="auto" w:fill="auto"/>
            <w:textDirection w:val="btLr"/>
            <w:vAlign w:val="center"/>
            <w:hideMark/>
          </w:tcPr>
          <w:p w:rsidR="00A01201" w:rsidRPr="006B0186" w:rsidRDefault="00A01201" w:rsidP="00992A15">
            <w:pPr>
              <w:ind w:left="113" w:right="113"/>
              <w:jc w:val="center"/>
              <w:rPr>
                <w:sz w:val="18"/>
                <w:szCs w:val="18"/>
              </w:rPr>
            </w:pPr>
            <w:r w:rsidRPr="006B0186">
              <w:rPr>
                <w:sz w:val="18"/>
                <w:szCs w:val="18"/>
              </w:rPr>
              <w:t>за счет других источников</w:t>
            </w:r>
          </w:p>
        </w:tc>
        <w:tc>
          <w:tcPr>
            <w:tcW w:w="429" w:type="dxa"/>
            <w:vMerge/>
            <w:vAlign w:val="center"/>
          </w:tcPr>
          <w:p w:rsidR="00A01201" w:rsidRPr="006B0186" w:rsidRDefault="00A01201" w:rsidP="00992A15">
            <w:pPr>
              <w:jc w:val="center"/>
              <w:rPr>
                <w:sz w:val="18"/>
                <w:szCs w:val="18"/>
              </w:rPr>
            </w:pPr>
          </w:p>
        </w:tc>
        <w:tc>
          <w:tcPr>
            <w:tcW w:w="801" w:type="dxa"/>
            <w:vMerge/>
            <w:vAlign w:val="center"/>
          </w:tcPr>
          <w:p w:rsidR="00A01201" w:rsidRPr="006B0186" w:rsidRDefault="00A01201" w:rsidP="00992A15">
            <w:pPr>
              <w:jc w:val="center"/>
              <w:rPr>
                <w:sz w:val="18"/>
                <w:szCs w:val="18"/>
              </w:rPr>
            </w:pPr>
          </w:p>
        </w:tc>
        <w:tc>
          <w:tcPr>
            <w:tcW w:w="891" w:type="dxa"/>
            <w:vMerge/>
            <w:vAlign w:val="center"/>
          </w:tcPr>
          <w:p w:rsidR="00A01201" w:rsidRPr="006B0186" w:rsidRDefault="00A01201" w:rsidP="00992A15">
            <w:pPr>
              <w:jc w:val="center"/>
              <w:rPr>
                <w:sz w:val="18"/>
                <w:szCs w:val="18"/>
              </w:rPr>
            </w:pPr>
          </w:p>
        </w:tc>
        <w:tc>
          <w:tcPr>
            <w:tcW w:w="891" w:type="dxa"/>
            <w:vMerge/>
            <w:vAlign w:val="center"/>
          </w:tcPr>
          <w:p w:rsidR="00A01201" w:rsidRPr="006B0186" w:rsidRDefault="00A01201" w:rsidP="00992A15">
            <w:pPr>
              <w:jc w:val="center"/>
              <w:rPr>
                <w:sz w:val="18"/>
                <w:szCs w:val="18"/>
              </w:rPr>
            </w:pPr>
          </w:p>
        </w:tc>
        <w:tc>
          <w:tcPr>
            <w:tcW w:w="891" w:type="dxa"/>
            <w:vMerge/>
            <w:vAlign w:val="center"/>
          </w:tcPr>
          <w:p w:rsidR="00A01201" w:rsidRPr="006B0186" w:rsidRDefault="00A01201" w:rsidP="00992A15">
            <w:pPr>
              <w:jc w:val="center"/>
              <w:rPr>
                <w:sz w:val="18"/>
                <w:szCs w:val="18"/>
              </w:rPr>
            </w:pPr>
          </w:p>
        </w:tc>
        <w:tc>
          <w:tcPr>
            <w:tcW w:w="637" w:type="dxa"/>
            <w:vMerge/>
            <w:vAlign w:val="center"/>
          </w:tcPr>
          <w:p w:rsidR="00A01201" w:rsidRPr="006B0186" w:rsidRDefault="00A01201" w:rsidP="00992A15">
            <w:pPr>
              <w:jc w:val="center"/>
              <w:rPr>
                <w:sz w:val="18"/>
                <w:szCs w:val="18"/>
              </w:rPr>
            </w:pPr>
          </w:p>
        </w:tc>
        <w:tc>
          <w:tcPr>
            <w:tcW w:w="711" w:type="dxa"/>
            <w:vMerge/>
            <w:vAlign w:val="center"/>
          </w:tcPr>
          <w:p w:rsidR="00A01201" w:rsidRPr="006B0186" w:rsidRDefault="00A01201" w:rsidP="00992A15">
            <w:pPr>
              <w:jc w:val="center"/>
              <w:rPr>
                <w:sz w:val="18"/>
                <w:szCs w:val="18"/>
              </w:rPr>
            </w:pPr>
          </w:p>
        </w:tc>
        <w:tc>
          <w:tcPr>
            <w:tcW w:w="891" w:type="dxa"/>
            <w:vMerge/>
            <w:vAlign w:val="center"/>
          </w:tcPr>
          <w:p w:rsidR="00A01201" w:rsidRPr="006B0186" w:rsidRDefault="00A01201" w:rsidP="00992A15">
            <w:pPr>
              <w:jc w:val="center"/>
              <w:rPr>
                <w:sz w:val="18"/>
                <w:szCs w:val="18"/>
              </w:rPr>
            </w:pPr>
          </w:p>
        </w:tc>
        <w:tc>
          <w:tcPr>
            <w:tcW w:w="891" w:type="dxa"/>
            <w:vMerge/>
            <w:vAlign w:val="center"/>
          </w:tcPr>
          <w:p w:rsidR="00A01201" w:rsidRPr="006B0186" w:rsidRDefault="00A01201" w:rsidP="00992A15">
            <w:pPr>
              <w:jc w:val="center"/>
              <w:rPr>
                <w:sz w:val="18"/>
                <w:szCs w:val="18"/>
              </w:rPr>
            </w:pPr>
          </w:p>
        </w:tc>
        <w:tc>
          <w:tcPr>
            <w:tcW w:w="891" w:type="dxa"/>
            <w:vMerge/>
            <w:vAlign w:val="center"/>
          </w:tcPr>
          <w:p w:rsidR="00A01201" w:rsidRPr="006B0186" w:rsidRDefault="00A01201" w:rsidP="00992A15">
            <w:pPr>
              <w:jc w:val="center"/>
              <w:rPr>
                <w:sz w:val="18"/>
                <w:szCs w:val="18"/>
              </w:rPr>
            </w:pPr>
          </w:p>
        </w:tc>
        <w:tc>
          <w:tcPr>
            <w:tcW w:w="891" w:type="dxa"/>
            <w:vMerge/>
            <w:vAlign w:val="center"/>
          </w:tcPr>
          <w:p w:rsidR="00A01201" w:rsidRPr="006B0186" w:rsidRDefault="00A01201" w:rsidP="00992A15">
            <w:pPr>
              <w:jc w:val="center"/>
              <w:rPr>
                <w:sz w:val="18"/>
                <w:szCs w:val="18"/>
              </w:rPr>
            </w:pPr>
          </w:p>
        </w:tc>
        <w:tc>
          <w:tcPr>
            <w:tcW w:w="574" w:type="dxa"/>
            <w:vMerge/>
            <w:vAlign w:val="center"/>
          </w:tcPr>
          <w:p w:rsidR="00A01201" w:rsidRPr="006B0186" w:rsidRDefault="00A01201" w:rsidP="00992A15">
            <w:pPr>
              <w:jc w:val="center"/>
              <w:rPr>
                <w:sz w:val="18"/>
                <w:szCs w:val="18"/>
              </w:rPr>
            </w:pPr>
          </w:p>
        </w:tc>
        <w:tc>
          <w:tcPr>
            <w:tcW w:w="899" w:type="dxa"/>
            <w:vMerge/>
            <w:vAlign w:val="center"/>
          </w:tcPr>
          <w:p w:rsidR="00A01201" w:rsidRPr="006B0186" w:rsidRDefault="00A01201" w:rsidP="00992A15">
            <w:pPr>
              <w:jc w:val="center"/>
              <w:rPr>
                <w:sz w:val="18"/>
                <w:szCs w:val="18"/>
              </w:rPr>
            </w:pPr>
          </w:p>
        </w:tc>
        <w:tc>
          <w:tcPr>
            <w:tcW w:w="567" w:type="dxa"/>
            <w:vMerge/>
            <w:vAlign w:val="center"/>
          </w:tcPr>
          <w:p w:rsidR="00A01201" w:rsidRPr="006B0186" w:rsidRDefault="00A01201" w:rsidP="00992A15">
            <w:pPr>
              <w:jc w:val="center"/>
              <w:rPr>
                <w:sz w:val="18"/>
                <w:szCs w:val="18"/>
              </w:rPr>
            </w:pPr>
          </w:p>
        </w:tc>
        <w:tc>
          <w:tcPr>
            <w:tcW w:w="751" w:type="dxa"/>
            <w:vMerge/>
            <w:vAlign w:val="center"/>
          </w:tcPr>
          <w:p w:rsidR="00A01201" w:rsidRPr="006B0186" w:rsidRDefault="00A01201" w:rsidP="00992A15">
            <w:pPr>
              <w:jc w:val="center"/>
              <w:rPr>
                <w:sz w:val="18"/>
                <w:szCs w:val="18"/>
              </w:rPr>
            </w:pPr>
          </w:p>
        </w:tc>
      </w:tr>
      <w:tr w:rsidR="006B0186" w:rsidRPr="006B0186" w:rsidTr="00A107E2">
        <w:trPr>
          <w:trHeight w:val="15"/>
          <w:jc w:val="center"/>
        </w:trPr>
        <w:tc>
          <w:tcPr>
            <w:tcW w:w="531" w:type="dxa"/>
            <w:shd w:val="clear" w:color="auto" w:fill="auto"/>
            <w:vAlign w:val="center"/>
          </w:tcPr>
          <w:p w:rsidR="00A01201" w:rsidRPr="006B0186" w:rsidRDefault="00A01201" w:rsidP="00992A15">
            <w:pPr>
              <w:jc w:val="center"/>
              <w:rPr>
                <w:sz w:val="18"/>
                <w:szCs w:val="18"/>
              </w:rPr>
            </w:pPr>
            <w:r w:rsidRPr="006B0186">
              <w:rPr>
                <w:sz w:val="18"/>
                <w:szCs w:val="18"/>
              </w:rPr>
              <w:t>1</w:t>
            </w:r>
          </w:p>
        </w:tc>
        <w:tc>
          <w:tcPr>
            <w:tcW w:w="22030" w:type="dxa"/>
            <w:gridSpan w:val="24"/>
            <w:shd w:val="clear" w:color="auto" w:fill="auto"/>
            <w:vAlign w:val="center"/>
          </w:tcPr>
          <w:p w:rsidR="00A01201" w:rsidRPr="006B0186" w:rsidRDefault="00D15A7E" w:rsidP="00992A15">
            <w:pPr>
              <w:jc w:val="center"/>
              <w:rPr>
                <w:sz w:val="18"/>
                <w:szCs w:val="18"/>
              </w:rPr>
            </w:pPr>
            <w:r>
              <w:rPr>
                <w:sz w:val="20"/>
                <w:szCs w:val="20"/>
              </w:rPr>
              <w:t>в области</w:t>
            </w:r>
            <w:r w:rsidRPr="00E66358">
              <w:rPr>
                <w:sz w:val="20"/>
                <w:szCs w:val="20"/>
                <w:highlight w:val="yellow"/>
              </w:rPr>
              <w:t>…</w:t>
            </w:r>
            <w:r>
              <w:rPr>
                <w:sz w:val="20"/>
                <w:szCs w:val="20"/>
              </w:rPr>
              <w:t xml:space="preserve"> </w:t>
            </w:r>
            <w:r w:rsidRPr="00E66358">
              <w:rPr>
                <w:sz w:val="20"/>
                <w:szCs w:val="20"/>
                <w:highlight w:val="yellow"/>
              </w:rPr>
              <w:t>(здравоохранения/образования/культуры/спорта)</w:t>
            </w:r>
          </w:p>
        </w:tc>
      </w:tr>
    </w:tbl>
    <w:p w:rsidR="009F1DB0" w:rsidRDefault="009F1DB0" w:rsidP="002B7542">
      <w:pPr>
        <w:pStyle w:val="a4"/>
        <w:ind w:firstLine="0"/>
        <w:jc w:val="center"/>
      </w:pPr>
    </w:p>
    <w:p w:rsidR="00D15A7E" w:rsidRDefault="00D15A7E" w:rsidP="002B7542">
      <w:pPr>
        <w:pStyle w:val="a4"/>
        <w:ind w:firstLine="0"/>
        <w:jc w:val="center"/>
      </w:pPr>
    </w:p>
    <w:p w:rsidR="00D15A7E" w:rsidRDefault="00D15A7E" w:rsidP="002B7542">
      <w:pPr>
        <w:pStyle w:val="a4"/>
        <w:ind w:firstLine="0"/>
        <w:jc w:val="center"/>
      </w:pPr>
    </w:p>
    <w:p w:rsidR="00D15A7E" w:rsidRDefault="00D15A7E" w:rsidP="002B7542">
      <w:pPr>
        <w:pStyle w:val="a4"/>
        <w:ind w:firstLine="0"/>
        <w:jc w:val="center"/>
      </w:pPr>
    </w:p>
    <w:p w:rsidR="00D15A7E" w:rsidRDefault="00D15A7E" w:rsidP="002B7542">
      <w:pPr>
        <w:pStyle w:val="a4"/>
        <w:ind w:firstLine="0"/>
        <w:jc w:val="center"/>
      </w:pPr>
    </w:p>
    <w:p w:rsidR="00D15A7E" w:rsidRDefault="00D15A7E" w:rsidP="002B7542">
      <w:pPr>
        <w:pStyle w:val="a4"/>
        <w:ind w:firstLine="0"/>
        <w:jc w:val="center"/>
      </w:pPr>
    </w:p>
    <w:p w:rsidR="00D15A7E" w:rsidRDefault="00D15A7E" w:rsidP="002B7542">
      <w:pPr>
        <w:pStyle w:val="a4"/>
        <w:ind w:firstLine="0"/>
        <w:jc w:val="center"/>
      </w:pPr>
    </w:p>
    <w:p w:rsidR="00D15A7E" w:rsidRDefault="00D15A7E" w:rsidP="002B7542">
      <w:pPr>
        <w:pStyle w:val="a4"/>
        <w:ind w:firstLine="0"/>
        <w:jc w:val="center"/>
      </w:pPr>
    </w:p>
    <w:p w:rsidR="00D15A7E" w:rsidRDefault="00D15A7E" w:rsidP="002B7542">
      <w:pPr>
        <w:pStyle w:val="a4"/>
        <w:ind w:firstLine="0"/>
        <w:jc w:val="center"/>
      </w:pPr>
    </w:p>
    <w:p w:rsidR="00D15A7E" w:rsidRDefault="00D15A7E" w:rsidP="002B7542">
      <w:pPr>
        <w:pStyle w:val="a4"/>
        <w:ind w:firstLine="0"/>
        <w:jc w:val="center"/>
      </w:pPr>
    </w:p>
    <w:p w:rsidR="00D15A7E" w:rsidRDefault="00D15A7E" w:rsidP="002B7542">
      <w:pPr>
        <w:pStyle w:val="a4"/>
        <w:ind w:firstLine="0"/>
        <w:jc w:val="center"/>
      </w:pPr>
    </w:p>
    <w:p w:rsidR="00D15A7E" w:rsidRDefault="00D15A7E" w:rsidP="002B7542">
      <w:pPr>
        <w:pStyle w:val="a4"/>
        <w:ind w:firstLine="0"/>
        <w:jc w:val="center"/>
      </w:pPr>
    </w:p>
    <w:p w:rsidR="00D15A7E" w:rsidRDefault="00D15A7E" w:rsidP="002B7542">
      <w:pPr>
        <w:pStyle w:val="a4"/>
        <w:ind w:firstLine="0"/>
        <w:jc w:val="center"/>
      </w:pPr>
    </w:p>
    <w:p w:rsidR="00D15A7E" w:rsidRDefault="00D15A7E" w:rsidP="002B7542">
      <w:pPr>
        <w:pStyle w:val="a4"/>
        <w:ind w:firstLine="0"/>
        <w:jc w:val="center"/>
      </w:pPr>
    </w:p>
    <w:p w:rsidR="00D15A7E" w:rsidRDefault="00D15A7E" w:rsidP="002B7542">
      <w:pPr>
        <w:pStyle w:val="a4"/>
        <w:ind w:firstLine="0"/>
        <w:jc w:val="center"/>
      </w:pPr>
    </w:p>
    <w:p w:rsidR="00D15A7E" w:rsidRDefault="00D15A7E" w:rsidP="002B7542">
      <w:pPr>
        <w:pStyle w:val="a4"/>
        <w:ind w:firstLine="0"/>
        <w:jc w:val="center"/>
      </w:pPr>
    </w:p>
    <w:p w:rsidR="00D15A7E" w:rsidRDefault="00D15A7E" w:rsidP="002B7542">
      <w:pPr>
        <w:pStyle w:val="a4"/>
        <w:ind w:firstLine="0"/>
        <w:jc w:val="center"/>
      </w:pPr>
    </w:p>
    <w:p w:rsidR="00D15A7E" w:rsidRDefault="00D15A7E" w:rsidP="002B7542">
      <w:pPr>
        <w:pStyle w:val="a4"/>
        <w:ind w:firstLine="0"/>
        <w:jc w:val="center"/>
      </w:pPr>
    </w:p>
    <w:p w:rsidR="00D15A7E" w:rsidRDefault="00D15A7E" w:rsidP="002B7542">
      <w:pPr>
        <w:pStyle w:val="a4"/>
        <w:ind w:firstLine="0"/>
        <w:jc w:val="center"/>
      </w:pPr>
    </w:p>
    <w:p w:rsidR="00D15A7E" w:rsidRDefault="00D15A7E" w:rsidP="002B7542">
      <w:pPr>
        <w:pStyle w:val="a4"/>
        <w:ind w:firstLine="0"/>
        <w:jc w:val="center"/>
      </w:pPr>
    </w:p>
    <w:p w:rsidR="00D15A7E" w:rsidRDefault="00D15A7E" w:rsidP="002B7542">
      <w:pPr>
        <w:pStyle w:val="a4"/>
        <w:ind w:firstLine="0"/>
        <w:jc w:val="center"/>
      </w:pPr>
    </w:p>
    <w:p w:rsidR="00D15A7E" w:rsidRDefault="00D15A7E" w:rsidP="002B7542">
      <w:pPr>
        <w:pStyle w:val="a4"/>
        <w:ind w:firstLine="0"/>
        <w:jc w:val="center"/>
      </w:pPr>
    </w:p>
    <w:p w:rsidR="00D15A7E" w:rsidRDefault="00D15A7E" w:rsidP="002B7542">
      <w:pPr>
        <w:pStyle w:val="a4"/>
        <w:ind w:firstLine="0"/>
        <w:jc w:val="center"/>
      </w:pPr>
    </w:p>
    <w:p w:rsidR="00D15A7E" w:rsidRDefault="00D15A7E" w:rsidP="002B7542">
      <w:pPr>
        <w:pStyle w:val="a4"/>
        <w:ind w:firstLine="0"/>
        <w:jc w:val="center"/>
      </w:pPr>
    </w:p>
    <w:p w:rsidR="00D15A7E" w:rsidRDefault="00D15A7E" w:rsidP="002B7542">
      <w:pPr>
        <w:pStyle w:val="a4"/>
        <w:ind w:firstLine="0"/>
        <w:jc w:val="center"/>
      </w:pPr>
    </w:p>
    <w:p w:rsidR="00D15A7E" w:rsidRPr="006B0186" w:rsidRDefault="00D15A7E" w:rsidP="002B7542">
      <w:pPr>
        <w:pStyle w:val="a4"/>
        <w:ind w:firstLine="0"/>
        <w:jc w:val="center"/>
      </w:pPr>
    </w:p>
    <w:sectPr w:rsidR="00D15A7E" w:rsidRPr="006B0186" w:rsidSect="00143D87">
      <w:headerReference w:type="default" r:id="rId15"/>
      <w:pgSz w:w="23814" w:h="16839" w:orient="landscape" w:code="8"/>
      <w:pgMar w:top="1134" w:right="1134" w:bottom="851" w:left="1134" w:header="425"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CC9" w:rsidRDefault="00ED6CC9">
      <w:r>
        <w:separator/>
      </w:r>
    </w:p>
    <w:p w:rsidR="00ED6CC9" w:rsidRDefault="00ED6CC9"/>
  </w:endnote>
  <w:endnote w:type="continuationSeparator" w:id="0">
    <w:p w:rsidR="00ED6CC9" w:rsidRDefault="00ED6CC9">
      <w:r>
        <w:continuationSeparator/>
      </w:r>
    </w:p>
    <w:p w:rsidR="00ED6CC9" w:rsidRDefault="00ED6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00000000"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CC9" w:rsidRDefault="00ED6CC9">
      <w:r>
        <w:separator/>
      </w:r>
    </w:p>
    <w:p w:rsidR="00ED6CC9" w:rsidRDefault="00ED6CC9"/>
  </w:footnote>
  <w:footnote w:type="continuationSeparator" w:id="0">
    <w:p w:rsidR="00ED6CC9" w:rsidRDefault="00ED6CC9">
      <w:r>
        <w:continuationSeparator/>
      </w:r>
    </w:p>
    <w:p w:rsidR="00ED6CC9" w:rsidRDefault="00ED6C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D8" w:rsidRPr="00667341" w:rsidRDefault="007C7AD8" w:rsidP="00EB32D6">
    <w:pPr>
      <w:pStyle w:val="afff1"/>
      <w:ind w:firstLine="0"/>
    </w:pPr>
  </w:p>
  <w:p w:rsidR="007C7AD8" w:rsidRPr="00D82750" w:rsidRDefault="007C7AD8">
    <w:pPr>
      <w:pStyle w:val="af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D8" w:rsidRPr="00667341" w:rsidRDefault="007C7AD8" w:rsidP="00EB32D6">
    <w:pPr>
      <w:pStyle w:val="afff1"/>
      <w:ind w:firstLine="0"/>
    </w:pPr>
  </w:p>
  <w:p w:rsidR="007C7AD8" w:rsidRPr="00D82750" w:rsidRDefault="007C7AD8">
    <w:pPr>
      <w:pStyle w:val="af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D8" w:rsidRPr="00667341" w:rsidRDefault="007C7AD8" w:rsidP="00EB32D6">
    <w:pPr>
      <w:pStyle w:val="afff1"/>
      <w:ind w:firstLine="0"/>
    </w:pPr>
  </w:p>
  <w:p w:rsidR="007C7AD8" w:rsidRPr="00D82750" w:rsidRDefault="007C7AD8">
    <w:pPr>
      <w:pStyle w:val="aff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D8" w:rsidRPr="00667341" w:rsidRDefault="007C7AD8" w:rsidP="00EB32D6">
    <w:pPr>
      <w:pStyle w:val="afff1"/>
      <w:ind w:firstLine="0"/>
    </w:pPr>
  </w:p>
  <w:p w:rsidR="007C7AD8" w:rsidRPr="00D82750" w:rsidRDefault="007C7AD8">
    <w:pPr>
      <w:pStyle w:val="af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1">
    <w:nsid w:val="00000008"/>
    <w:multiLevelType w:val="multilevel"/>
    <w:tmpl w:val="F6B4E4B0"/>
    <w:name w:val="WW8Num14"/>
    <w:lvl w:ilvl="0">
      <w:start w:val="1"/>
      <w:numFmt w:val="decimal"/>
      <w:lvlText w:val="%1"/>
      <w:lvlJc w:val="left"/>
      <w:pPr>
        <w:tabs>
          <w:tab w:val="num" w:pos="360"/>
        </w:tabs>
        <w:ind w:left="360" w:hanging="360"/>
      </w:pPr>
      <w:rPr>
        <w:rFonts w:ascii="Symbol" w:hAnsi="Symbol"/>
        <w:color w:val="auto"/>
      </w:rPr>
    </w:lvl>
    <w:lvl w:ilvl="1">
      <w:start w:val="1"/>
      <w:numFmt w:val="decimal"/>
      <w:lvlText w:val="%1.%2"/>
      <w:lvlJc w:val="left"/>
      <w:pPr>
        <w:tabs>
          <w:tab w:val="num" w:pos="720"/>
        </w:tabs>
        <w:ind w:left="720" w:hanging="360"/>
      </w:pPr>
      <w:rPr>
        <w:rFonts w:ascii="Symbol" w:hAnsi="Symbol"/>
        <w:color w:val="auto"/>
      </w:rPr>
    </w:lvl>
    <w:lvl w:ilvl="2">
      <w:start w:val="1"/>
      <w:numFmt w:val="decimal"/>
      <w:lvlText w:val="%1.%2.%3"/>
      <w:lvlJc w:val="left"/>
      <w:pPr>
        <w:tabs>
          <w:tab w:val="num" w:pos="1712"/>
        </w:tabs>
        <w:ind w:left="1712" w:hanging="720"/>
      </w:pPr>
      <w:rPr>
        <w:rFonts w:ascii="Wingdings" w:hAnsi="Wingdings"/>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3">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2036E10"/>
    <w:multiLevelType w:val="hybridMultilevel"/>
    <w:tmpl w:val="AA5E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46FD3"/>
    <w:multiLevelType w:val="multilevel"/>
    <w:tmpl w:val="B9A468A0"/>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91179FB"/>
    <w:multiLevelType w:val="hybridMultilevel"/>
    <w:tmpl w:val="B09A8C2E"/>
    <w:lvl w:ilvl="0" w:tplc="0D502ED8">
      <w:start w:val="1"/>
      <w:numFmt w:val="decimal"/>
      <w:pStyle w:val="10"/>
      <w:lvlText w:val="%1"/>
      <w:lvlJc w:val="left"/>
      <w:pPr>
        <w:ind w:left="720" w:hanging="360"/>
      </w:pPr>
      <w:rPr>
        <w:rFonts w:hint="default"/>
      </w:rPr>
    </w:lvl>
    <w:lvl w:ilvl="1" w:tplc="787A866E" w:tentative="1">
      <w:start w:val="1"/>
      <w:numFmt w:val="lowerLetter"/>
      <w:lvlText w:val="%2."/>
      <w:lvlJc w:val="left"/>
      <w:pPr>
        <w:ind w:left="1440" w:hanging="360"/>
      </w:pPr>
    </w:lvl>
    <w:lvl w:ilvl="2" w:tplc="AE4896CA" w:tentative="1">
      <w:start w:val="1"/>
      <w:numFmt w:val="lowerRoman"/>
      <w:lvlText w:val="%3."/>
      <w:lvlJc w:val="right"/>
      <w:pPr>
        <w:ind w:left="2160" w:hanging="180"/>
      </w:pPr>
    </w:lvl>
    <w:lvl w:ilvl="3" w:tplc="64FA2ADA" w:tentative="1">
      <w:start w:val="1"/>
      <w:numFmt w:val="decimal"/>
      <w:lvlText w:val="%4."/>
      <w:lvlJc w:val="left"/>
      <w:pPr>
        <w:ind w:left="2880" w:hanging="360"/>
      </w:pPr>
    </w:lvl>
    <w:lvl w:ilvl="4" w:tplc="75C456CE" w:tentative="1">
      <w:start w:val="1"/>
      <w:numFmt w:val="lowerLetter"/>
      <w:lvlText w:val="%5."/>
      <w:lvlJc w:val="left"/>
      <w:pPr>
        <w:ind w:left="3600" w:hanging="360"/>
      </w:pPr>
    </w:lvl>
    <w:lvl w:ilvl="5" w:tplc="87204F96" w:tentative="1">
      <w:start w:val="1"/>
      <w:numFmt w:val="lowerRoman"/>
      <w:lvlText w:val="%6."/>
      <w:lvlJc w:val="right"/>
      <w:pPr>
        <w:ind w:left="4320" w:hanging="180"/>
      </w:pPr>
    </w:lvl>
    <w:lvl w:ilvl="6" w:tplc="7D4C4CDE" w:tentative="1">
      <w:start w:val="1"/>
      <w:numFmt w:val="decimal"/>
      <w:lvlText w:val="%7."/>
      <w:lvlJc w:val="left"/>
      <w:pPr>
        <w:ind w:left="5040" w:hanging="360"/>
      </w:pPr>
    </w:lvl>
    <w:lvl w:ilvl="7" w:tplc="66ECC16C" w:tentative="1">
      <w:start w:val="1"/>
      <w:numFmt w:val="lowerLetter"/>
      <w:lvlText w:val="%8."/>
      <w:lvlJc w:val="left"/>
      <w:pPr>
        <w:ind w:left="5760" w:hanging="360"/>
      </w:pPr>
    </w:lvl>
    <w:lvl w:ilvl="8" w:tplc="D7BE1644" w:tentative="1">
      <w:start w:val="1"/>
      <w:numFmt w:val="lowerRoman"/>
      <w:lvlText w:val="%9."/>
      <w:lvlJc w:val="right"/>
      <w:pPr>
        <w:ind w:left="6480" w:hanging="180"/>
      </w:pPr>
    </w:lvl>
  </w:abstractNum>
  <w:abstractNum w:abstractNumId="7">
    <w:nsid w:val="0E8944FA"/>
    <w:multiLevelType w:val="hybridMultilevel"/>
    <w:tmpl w:val="D38EA718"/>
    <w:lvl w:ilvl="0" w:tplc="3738F12C">
      <w:start w:val="1"/>
      <w:numFmt w:val="bullet"/>
      <w:lvlText w:val=""/>
      <w:lvlJc w:val="left"/>
      <w:pPr>
        <w:ind w:left="641"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C3C3655"/>
    <w:multiLevelType w:val="multilevel"/>
    <w:tmpl w:val="35C06F6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C557F61"/>
    <w:multiLevelType w:val="hybridMultilevel"/>
    <w:tmpl w:val="6764E6CE"/>
    <w:lvl w:ilvl="0" w:tplc="5A4C67FE">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FEE0A73"/>
    <w:multiLevelType w:val="hybridMultilevel"/>
    <w:tmpl w:val="C09E1BBC"/>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6">
    <w:nsid w:val="330E6D2F"/>
    <w:multiLevelType w:val="multilevel"/>
    <w:tmpl w:val="F634D8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345307"/>
    <w:multiLevelType w:val="multilevel"/>
    <w:tmpl w:val="82A2222A"/>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96"/>
      </w:pPr>
      <w:rPr>
        <w:rFonts w:hint="default"/>
      </w:rPr>
    </w:lvl>
    <w:lvl w:ilvl="3">
      <w:start w:val="1"/>
      <w:numFmt w:val="decimal"/>
      <w:pStyle w:val="S4"/>
      <w:lvlText w:val="%1.%2.%3.%4"/>
      <w:lvlJc w:val="left"/>
      <w:pPr>
        <w:tabs>
          <w:tab w:val="num" w:pos="1080"/>
        </w:tabs>
        <w:ind w:left="108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3AED45A8"/>
    <w:multiLevelType w:val="multilevel"/>
    <w:tmpl w:val="01E03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911A42"/>
    <w:multiLevelType w:val="multilevel"/>
    <w:tmpl w:val="58D2C81C"/>
    <w:lvl w:ilvl="0">
      <w:start w:val="1"/>
      <w:numFmt w:val="decimal"/>
      <w:pStyle w:val="12"/>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1">
    <w:nsid w:val="4729370E"/>
    <w:multiLevelType w:val="multilevel"/>
    <w:tmpl w:val="36E6982E"/>
    <w:styleLink w:val="13"/>
    <w:lvl w:ilvl="0">
      <w:start w:val="1"/>
      <w:numFmt w:val="decimal"/>
      <w:lvlText w:val="%1."/>
      <w:lvlJc w:val="left"/>
      <w:pPr>
        <w:ind w:left="720" w:hanging="360"/>
      </w:pPr>
      <w:rPr>
        <w:spacing w:val="0"/>
        <w:positio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9643F15"/>
    <w:multiLevelType w:val="hybridMultilevel"/>
    <w:tmpl w:val="51220E92"/>
    <w:styleLink w:val="1ai"/>
    <w:lvl w:ilvl="0" w:tplc="DE74BD72">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F65195B"/>
    <w:multiLevelType w:val="multilevel"/>
    <w:tmpl w:val="16A8B17E"/>
    <w:lvl w:ilvl="0">
      <w:start w:val="1"/>
      <w:numFmt w:val="decimal"/>
      <w:pStyle w:val="14"/>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43244A7"/>
    <w:multiLevelType w:val="hybridMultilevel"/>
    <w:tmpl w:val="E18424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CC008F"/>
    <w:multiLevelType w:val="multilevel"/>
    <w:tmpl w:val="D3A4E860"/>
    <w:lvl w:ilvl="0">
      <w:start w:val="1"/>
      <w:numFmt w:val="decimal"/>
      <w:pStyle w:val="S1"/>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2"/>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9">
    <w:nsid w:val="74BB78B1"/>
    <w:multiLevelType w:val="hybridMultilevel"/>
    <w:tmpl w:val="B74C5C92"/>
    <w:lvl w:ilvl="0" w:tplc="5174438A">
      <w:start w:val="1"/>
      <w:numFmt w:val="bullet"/>
      <w:lvlText w:val=""/>
      <w:lvlJc w:val="left"/>
      <w:pPr>
        <w:ind w:left="2628"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30">
    <w:nsid w:val="77902E31"/>
    <w:multiLevelType w:val="hybridMultilevel"/>
    <w:tmpl w:val="81A04E9E"/>
    <w:lvl w:ilvl="0" w:tplc="3738F12C">
      <w:start w:val="1"/>
      <w:numFmt w:val="bullet"/>
      <w:lvlText w:val=""/>
      <w:lvlJc w:val="left"/>
      <w:pPr>
        <w:ind w:left="641"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824A59"/>
    <w:multiLevelType w:val="hybridMultilevel"/>
    <w:tmpl w:val="0AD02500"/>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4"/>
  </w:num>
  <w:num w:numId="4">
    <w:abstractNumId w:val="24"/>
  </w:num>
  <w:num w:numId="5">
    <w:abstractNumId w:val="28"/>
  </w:num>
  <w:num w:numId="6">
    <w:abstractNumId w:val="3"/>
  </w:num>
  <w:num w:numId="7">
    <w:abstractNumId w:val="6"/>
  </w:num>
  <w:num w:numId="8">
    <w:abstractNumId w:val="23"/>
  </w:num>
  <w:num w:numId="9">
    <w:abstractNumId w:val="22"/>
  </w:num>
  <w:num w:numId="10">
    <w:abstractNumId w:val="5"/>
  </w:num>
  <w:num w:numId="11">
    <w:abstractNumId w:val="0"/>
  </w:num>
  <w:num w:numId="12">
    <w:abstractNumId w:val="18"/>
  </w:num>
  <w:num w:numId="13">
    <w:abstractNumId w:val="26"/>
  </w:num>
  <w:num w:numId="14">
    <w:abstractNumId w:val="21"/>
  </w:num>
  <w:num w:numId="15">
    <w:abstractNumId w:val="15"/>
  </w:num>
  <w:num w:numId="16">
    <w:abstractNumId w:val="29"/>
  </w:num>
  <w:num w:numId="17">
    <w:abstractNumId w:val="4"/>
  </w:num>
  <w:num w:numId="18">
    <w:abstractNumId w:val="10"/>
  </w:num>
  <w:num w:numId="19">
    <w:abstractNumId w:val="8"/>
  </w:num>
  <w:num w:numId="20">
    <w:abstractNumId w:val="27"/>
  </w:num>
  <w:num w:numId="21">
    <w:abstractNumId w:val="12"/>
  </w:num>
  <w:num w:numId="22">
    <w:abstractNumId w:val="11"/>
  </w:num>
  <w:num w:numId="23">
    <w:abstractNumId w:val="17"/>
  </w:num>
  <w:num w:numId="24">
    <w:abstractNumId w:val="19"/>
  </w:num>
  <w:num w:numId="25">
    <w:abstractNumId w:val="16"/>
  </w:num>
  <w:num w:numId="26">
    <w:abstractNumId w:val="30"/>
  </w:num>
  <w:num w:numId="27">
    <w:abstractNumId w:val="25"/>
  </w:num>
  <w:num w:numId="28">
    <w:abstractNumId w:val="13"/>
  </w:num>
  <w:num w:numId="29">
    <w:abstractNumId w:val="7"/>
  </w:num>
  <w:num w:numId="30">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301DFE"/>
    <w:rsid w:val="000010DD"/>
    <w:rsid w:val="00001768"/>
    <w:rsid w:val="00003E3B"/>
    <w:rsid w:val="000043E7"/>
    <w:rsid w:val="0000546B"/>
    <w:rsid w:val="00005B52"/>
    <w:rsid w:val="00005C13"/>
    <w:rsid w:val="00005C1C"/>
    <w:rsid w:val="00005D10"/>
    <w:rsid w:val="00006246"/>
    <w:rsid w:val="000068AC"/>
    <w:rsid w:val="00007B0C"/>
    <w:rsid w:val="00010467"/>
    <w:rsid w:val="000107CD"/>
    <w:rsid w:val="0001139E"/>
    <w:rsid w:val="000114D3"/>
    <w:rsid w:val="000121CD"/>
    <w:rsid w:val="00013147"/>
    <w:rsid w:val="00015424"/>
    <w:rsid w:val="000156B1"/>
    <w:rsid w:val="00015B4D"/>
    <w:rsid w:val="0001750F"/>
    <w:rsid w:val="00017789"/>
    <w:rsid w:val="00020246"/>
    <w:rsid w:val="000212E2"/>
    <w:rsid w:val="000213CC"/>
    <w:rsid w:val="000214D3"/>
    <w:rsid w:val="000214F3"/>
    <w:rsid w:val="00021529"/>
    <w:rsid w:val="0002165B"/>
    <w:rsid w:val="00021C20"/>
    <w:rsid w:val="00022543"/>
    <w:rsid w:val="000231DC"/>
    <w:rsid w:val="0002347B"/>
    <w:rsid w:val="00024307"/>
    <w:rsid w:val="00024751"/>
    <w:rsid w:val="00024B66"/>
    <w:rsid w:val="00024BCB"/>
    <w:rsid w:val="000253D3"/>
    <w:rsid w:val="00025467"/>
    <w:rsid w:val="000254F3"/>
    <w:rsid w:val="00025B83"/>
    <w:rsid w:val="000279A7"/>
    <w:rsid w:val="0003088D"/>
    <w:rsid w:val="00033FC8"/>
    <w:rsid w:val="00033FF4"/>
    <w:rsid w:val="00036979"/>
    <w:rsid w:val="00036D87"/>
    <w:rsid w:val="000377D1"/>
    <w:rsid w:val="0004069D"/>
    <w:rsid w:val="00041541"/>
    <w:rsid w:val="00041611"/>
    <w:rsid w:val="00041997"/>
    <w:rsid w:val="00042092"/>
    <w:rsid w:val="0004258C"/>
    <w:rsid w:val="000433DB"/>
    <w:rsid w:val="00043552"/>
    <w:rsid w:val="0004379B"/>
    <w:rsid w:val="00043A9B"/>
    <w:rsid w:val="00043CA5"/>
    <w:rsid w:val="00044344"/>
    <w:rsid w:val="000443C8"/>
    <w:rsid w:val="000451A2"/>
    <w:rsid w:val="000452EE"/>
    <w:rsid w:val="00045B7A"/>
    <w:rsid w:val="00046BDB"/>
    <w:rsid w:val="00046D3F"/>
    <w:rsid w:val="00046E3F"/>
    <w:rsid w:val="0004737F"/>
    <w:rsid w:val="000474CE"/>
    <w:rsid w:val="00047A7E"/>
    <w:rsid w:val="00050210"/>
    <w:rsid w:val="00050552"/>
    <w:rsid w:val="00050592"/>
    <w:rsid w:val="00050D1A"/>
    <w:rsid w:val="00052E56"/>
    <w:rsid w:val="000546DE"/>
    <w:rsid w:val="00054A60"/>
    <w:rsid w:val="00054F14"/>
    <w:rsid w:val="00055E54"/>
    <w:rsid w:val="0005609D"/>
    <w:rsid w:val="00056E78"/>
    <w:rsid w:val="00056EF0"/>
    <w:rsid w:val="00060973"/>
    <w:rsid w:val="0006098A"/>
    <w:rsid w:val="00060B13"/>
    <w:rsid w:val="00060BF4"/>
    <w:rsid w:val="00060D76"/>
    <w:rsid w:val="000617A7"/>
    <w:rsid w:val="00062DED"/>
    <w:rsid w:val="00063166"/>
    <w:rsid w:val="00063FED"/>
    <w:rsid w:val="00064192"/>
    <w:rsid w:val="000649C9"/>
    <w:rsid w:val="00064CB1"/>
    <w:rsid w:val="000651AF"/>
    <w:rsid w:val="00067D2B"/>
    <w:rsid w:val="000715D2"/>
    <w:rsid w:val="00071760"/>
    <w:rsid w:val="00071AB5"/>
    <w:rsid w:val="00071F30"/>
    <w:rsid w:val="00071FB3"/>
    <w:rsid w:val="00073439"/>
    <w:rsid w:val="00074487"/>
    <w:rsid w:val="0007474A"/>
    <w:rsid w:val="00076595"/>
    <w:rsid w:val="00076C46"/>
    <w:rsid w:val="000772F5"/>
    <w:rsid w:val="00080847"/>
    <w:rsid w:val="00081418"/>
    <w:rsid w:val="00081D76"/>
    <w:rsid w:val="00081DDF"/>
    <w:rsid w:val="00082157"/>
    <w:rsid w:val="000824F5"/>
    <w:rsid w:val="00082631"/>
    <w:rsid w:val="00082E96"/>
    <w:rsid w:val="00083054"/>
    <w:rsid w:val="000834A0"/>
    <w:rsid w:val="00083CCD"/>
    <w:rsid w:val="00083E78"/>
    <w:rsid w:val="00084611"/>
    <w:rsid w:val="000848F3"/>
    <w:rsid w:val="00084B95"/>
    <w:rsid w:val="00084D50"/>
    <w:rsid w:val="00084E1D"/>
    <w:rsid w:val="00084E70"/>
    <w:rsid w:val="0008518B"/>
    <w:rsid w:val="00085190"/>
    <w:rsid w:val="00085753"/>
    <w:rsid w:val="00085FAA"/>
    <w:rsid w:val="00086384"/>
    <w:rsid w:val="00086565"/>
    <w:rsid w:val="00086601"/>
    <w:rsid w:val="00086BC0"/>
    <w:rsid w:val="00090584"/>
    <w:rsid w:val="00090999"/>
    <w:rsid w:val="00091149"/>
    <w:rsid w:val="000915E2"/>
    <w:rsid w:val="0009358D"/>
    <w:rsid w:val="000944E0"/>
    <w:rsid w:val="00094933"/>
    <w:rsid w:val="000953CE"/>
    <w:rsid w:val="00095402"/>
    <w:rsid w:val="00095A40"/>
    <w:rsid w:val="00095BB4"/>
    <w:rsid w:val="000971FD"/>
    <w:rsid w:val="000A02CB"/>
    <w:rsid w:val="000A0B0A"/>
    <w:rsid w:val="000A13A8"/>
    <w:rsid w:val="000A16A6"/>
    <w:rsid w:val="000A1A54"/>
    <w:rsid w:val="000A1C3A"/>
    <w:rsid w:val="000A4EFD"/>
    <w:rsid w:val="000A5BC1"/>
    <w:rsid w:val="000A5EAB"/>
    <w:rsid w:val="000A6AFD"/>
    <w:rsid w:val="000A73B8"/>
    <w:rsid w:val="000A79D3"/>
    <w:rsid w:val="000B031C"/>
    <w:rsid w:val="000B045E"/>
    <w:rsid w:val="000B12E9"/>
    <w:rsid w:val="000B1DD6"/>
    <w:rsid w:val="000B2B28"/>
    <w:rsid w:val="000B2D33"/>
    <w:rsid w:val="000B3116"/>
    <w:rsid w:val="000B3427"/>
    <w:rsid w:val="000B48D5"/>
    <w:rsid w:val="000B552B"/>
    <w:rsid w:val="000B5FA8"/>
    <w:rsid w:val="000B76EC"/>
    <w:rsid w:val="000B7B7F"/>
    <w:rsid w:val="000B7C19"/>
    <w:rsid w:val="000C0823"/>
    <w:rsid w:val="000C0B4C"/>
    <w:rsid w:val="000C0E6A"/>
    <w:rsid w:val="000C1C10"/>
    <w:rsid w:val="000C30B5"/>
    <w:rsid w:val="000C3236"/>
    <w:rsid w:val="000C3785"/>
    <w:rsid w:val="000C37EC"/>
    <w:rsid w:val="000C3AA9"/>
    <w:rsid w:val="000C41D4"/>
    <w:rsid w:val="000C44F5"/>
    <w:rsid w:val="000C4D78"/>
    <w:rsid w:val="000C4EDD"/>
    <w:rsid w:val="000C555D"/>
    <w:rsid w:val="000C6415"/>
    <w:rsid w:val="000C71EF"/>
    <w:rsid w:val="000C79ED"/>
    <w:rsid w:val="000D01BA"/>
    <w:rsid w:val="000D1C87"/>
    <w:rsid w:val="000D231E"/>
    <w:rsid w:val="000D236A"/>
    <w:rsid w:val="000D25A8"/>
    <w:rsid w:val="000D38E5"/>
    <w:rsid w:val="000D4C57"/>
    <w:rsid w:val="000D517B"/>
    <w:rsid w:val="000D53E3"/>
    <w:rsid w:val="000D6D97"/>
    <w:rsid w:val="000E0480"/>
    <w:rsid w:val="000E067D"/>
    <w:rsid w:val="000E0B5E"/>
    <w:rsid w:val="000E0D4C"/>
    <w:rsid w:val="000E1C98"/>
    <w:rsid w:val="000E28B8"/>
    <w:rsid w:val="000E292D"/>
    <w:rsid w:val="000E3EBB"/>
    <w:rsid w:val="000E4207"/>
    <w:rsid w:val="000E4A84"/>
    <w:rsid w:val="000E4DD9"/>
    <w:rsid w:val="000E51DE"/>
    <w:rsid w:val="000E5CCF"/>
    <w:rsid w:val="000E5DA5"/>
    <w:rsid w:val="000E62C1"/>
    <w:rsid w:val="000E6683"/>
    <w:rsid w:val="000E6958"/>
    <w:rsid w:val="000E6ABC"/>
    <w:rsid w:val="000E6E6C"/>
    <w:rsid w:val="000E7098"/>
    <w:rsid w:val="000E749B"/>
    <w:rsid w:val="000F07CA"/>
    <w:rsid w:val="000F1FD5"/>
    <w:rsid w:val="000F24F6"/>
    <w:rsid w:val="000F3175"/>
    <w:rsid w:val="000F31A6"/>
    <w:rsid w:val="000F3EAE"/>
    <w:rsid w:val="000F4FED"/>
    <w:rsid w:val="000F6D5E"/>
    <w:rsid w:val="000F6FCE"/>
    <w:rsid w:val="000F707B"/>
    <w:rsid w:val="000F7B25"/>
    <w:rsid w:val="000F7E1F"/>
    <w:rsid w:val="000F7F6A"/>
    <w:rsid w:val="00100655"/>
    <w:rsid w:val="001006AE"/>
    <w:rsid w:val="00100E48"/>
    <w:rsid w:val="001013B7"/>
    <w:rsid w:val="001037BB"/>
    <w:rsid w:val="00103A24"/>
    <w:rsid w:val="00103BD5"/>
    <w:rsid w:val="0010466B"/>
    <w:rsid w:val="001063F4"/>
    <w:rsid w:val="001065D2"/>
    <w:rsid w:val="0010662C"/>
    <w:rsid w:val="00107D71"/>
    <w:rsid w:val="0011008D"/>
    <w:rsid w:val="0011054C"/>
    <w:rsid w:val="001115ED"/>
    <w:rsid w:val="001119E1"/>
    <w:rsid w:val="00111A60"/>
    <w:rsid w:val="00113098"/>
    <w:rsid w:val="00113908"/>
    <w:rsid w:val="001150E2"/>
    <w:rsid w:val="001155FF"/>
    <w:rsid w:val="00115C61"/>
    <w:rsid w:val="00115DC9"/>
    <w:rsid w:val="001205B0"/>
    <w:rsid w:val="00120BCB"/>
    <w:rsid w:val="00120F65"/>
    <w:rsid w:val="00122561"/>
    <w:rsid w:val="00123B10"/>
    <w:rsid w:val="00124746"/>
    <w:rsid w:val="00124780"/>
    <w:rsid w:val="001248C3"/>
    <w:rsid w:val="001250EF"/>
    <w:rsid w:val="0012533D"/>
    <w:rsid w:val="0012572D"/>
    <w:rsid w:val="001266CA"/>
    <w:rsid w:val="00127D2C"/>
    <w:rsid w:val="00127E7B"/>
    <w:rsid w:val="00131323"/>
    <w:rsid w:val="00131384"/>
    <w:rsid w:val="001321B7"/>
    <w:rsid w:val="00134091"/>
    <w:rsid w:val="001340E5"/>
    <w:rsid w:val="00134131"/>
    <w:rsid w:val="001347EB"/>
    <w:rsid w:val="00134948"/>
    <w:rsid w:val="0013526B"/>
    <w:rsid w:val="001359FC"/>
    <w:rsid w:val="00135B20"/>
    <w:rsid w:val="00136714"/>
    <w:rsid w:val="001367D5"/>
    <w:rsid w:val="00137CAC"/>
    <w:rsid w:val="00140133"/>
    <w:rsid w:val="00140184"/>
    <w:rsid w:val="00140DC1"/>
    <w:rsid w:val="00141069"/>
    <w:rsid w:val="00141BCF"/>
    <w:rsid w:val="001423EF"/>
    <w:rsid w:val="001424AA"/>
    <w:rsid w:val="0014340D"/>
    <w:rsid w:val="00143D87"/>
    <w:rsid w:val="00144068"/>
    <w:rsid w:val="00144871"/>
    <w:rsid w:val="00144D04"/>
    <w:rsid w:val="001451D1"/>
    <w:rsid w:val="0014528D"/>
    <w:rsid w:val="001475C4"/>
    <w:rsid w:val="00147C10"/>
    <w:rsid w:val="00147EF5"/>
    <w:rsid w:val="00150FB8"/>
    <w:rsid w:val="001514AC"/>
    <w:rsid w:val="001517F3"/>
    <w:rsid w:val="00151B5F"/>
    <w:rsid w:val="00152013"/>
    <w:rsid w:val="0015421B"/>
    <w:rsid w:val="00154B18"/>
    <w:rsid w:val="001558CC"/>
    <w:rsid w:val="00155D9F"/>
    <w:rsid w:val="001600C3"/>
    <w:rsid w:val="001613EE"/>
    <w:rsid w:val="00161981"/>
    <w:rsid w:val="00161BFF"/>
    <w:rsid w:val="0016362F"/>
    <w:rsid w:val="001648EE"/>
    <w:rsid w:val="0016677F"/>
    <w:rsid w:val="00166BB1"/>
    <w:rsid w:val="001671E1"/>
    <w:rsid w:val="00167428"/>
    <w:rsid w:val="001674B0"/>
    <w:rsid w:val="00167896"/>
    <w:rsid w:val="00170FF0"/>
    <w:rsid w:val="00171708"/>
    <w:rsid w:val="00172FC1"/>
    <w:rsid w:val="00173158"/>
    <w:rsid w:val="00173A1B"/>
    <w:rsid w:val="00173ABF"/>
    <w:rsid w:val="00174DBB"/>
    <w:rsid w:val="00174E7E"/>
    <w:rsid w:val="0017521A"/>
    <w:rsid w:val="00176818"/>
    <w:rsid w:val="001769CB"/>
    <w:rsid w:val="0017744D"/>
    <w:rsid w:val="001779F3"/>
    <w:rsid w:val="00177B3E"/>
    <w:rsid w:val="00180654"/>
    <w:rsid w:val="00180F52"/>
    <w:rsid w:val="0018140A"/>
    <w:rsid w:val="00181CA1"/>
    <w:rsid w:val="0018246A"/>
    <w:rsid w:val="00182627"/>
    <w:rsid w:val="00182DCD"/>
    <w:rsid w:val="00182E27"/>
    <w:rsid w:val="0018334C"/>
    <w:rsid w:val="001834D4"/>
    <w:rsid w:val="001837C4"/>
    <w:rsid w:val="00183F39"/>
    <w:rsid w:val="00185601"/>
    <w:rsid w:val="0018580E"/>
    <w:rsid w:val="00185817"/>
    <w:rsid w:val="00185CFC"/>
    <w:rsid w:val="0019070D"/>
    <w:rsid w:val="00191B15"/>
    <w:rsid w:val="00191E4A"/>
    <w:rsid w:val="0019246B"/>
    <w:rsid w:val="001927BA"/>
    <w:rsid w:val="001932DD"/>
    <w:rsid w:val="00193882"/>
    <w:rsid w:val="00193AAC"/>
    <w:rsid w:val="00193C4A"/>
    <w:rsid w:val="00195269"/>
    <w:rsid w:val="00197301"/>
    <w:rsid w:val="0019754B"/>
    <w:rsid w:val="001A0882"/>
    <w:rsid w:val="001A1608"/>
    <w:rsid w:val="001A1A21"/>
    <w:rsid w:val="001A2014"/>
    <w:rsid w:val="001A2ED9"/>
    <w:rsid w:val="001A3710"/>
    <w:rsid w:val="001A3BC1"/>
    <w:rsid w:val="001A3FCF"/>
    <w:rsid w:val="001A4B0D"/>
    <w:rsid w:val="001A4E14"/>
    <w:rsid w:val="001A59BE"/>
    <w:rsid w:val="001A59E4"/>
    <w:rsid w:val="001A5E2F"/>
    <w:rsid w:val="001A6F91"/>
    <w:rsid w:val="001B0270"/>
    <w:rsid w:val="001B07F8"/>
    <w:rsid w:val="001B22F1"/>
    <w:rsid w:val="001B4A9B"/>
    <w:rsid w:val="001B522A"/>
    <w:rsid w:val="001B5294"/>
    <w:rsid w:val="001B5595"/>
    <w:rsid w:val="001B5AEE"/>
    <w:rsid w:val="001B63BE"/>
    <w:rsid w:val="001B64F3"/>
    <w:rsid w:val="001B6E38"/>
    <w:rsid w:val="001B763B"/>
    <w:rsid w:val="001C0DCD"/>
    <w:rsid w:val="001C0EBD"/>
    <w:rsid w:val="001C17A9"/>
    <w:rsid w:val="001C1C9E"/>
    <w:rsid w:val="001C2FD7"/>
    <w:rsid w:val="001C3BA8"/>
    <w:rsid w:val="001C4596"/>
    <w:rsid w:val="001C4D73"/>
    <w:rsid w:val="001C525F"/>
    <w:rsid w:val="001C6019"/>
    <w:rsid w:val="001C6B06"/>
    <w:rsid w:val="001C721A"/>
    <w:rsid w:val="001C7F9F"/>
    <w:rsid w:val="001D067A"/>
    <w:rsid w:val="001D1100"/>
    <w:rsid w:val="001D1B45"/>
    <w:rsid w:val="001D3071"/>
    <w:rsid w:val="001D4B6E"/>
    <w:rsid w:val="001D4D2D"/>
    <w:rsid w:val="001E05E7"/>
    <w:rsid w:val="001E0A2F"/>
    <w:rsid w:val="001E0EB6"/>
    <w:rsid w:val="001E0ECB"/>
    <w:rsid w:val="001E1E81"/>
    <w:rsid w:val="001E21CF"/>
    <w:rsid w:val="001E23CE"/>
    <w:rsid w:val="001E336A"/>
    <w:rsid w:val="001E4CF4"/>
    <w:rsid w:val="001E4F61"/>
    <w:rsid w:val="001E69FC"/>
    <w:rsid w:val="001E6A7B"/>
    <w:rsid w:val="001E7852"/>
    <w:rsid w:val="001F0118"/>
    <w:rsid w:val="001F2AA3"/>
    <w:rsid w:val="001F3BB4"/>
    <w:rsid w:val="001F4499"/>
    <w:rsid w:val="001F52DD"/>
    <w:rsid w:val="001F5998"/>
    <w:rsid w:val="001F60B9"/>
    <w:rsid w:val="001F691B"/>
    <w:rsid w:val="001F6D0E"/>
    <w:rsid w:val="001F6E35"/>
    <w:rsid w:val="001F73EB"/>
    <w:rsid w:val="001F7564"/>
    <w:rsid w:val="001F7579"/>
    <w:rsid w:val="00200842"/>
    <w:rsid w:val="00202F0F"/>
    <w:rsid w:val="00203177"/>
    <w:rsid w:val="0020452D"/>
    <w:rsid w:val="002069D8"/>
    <w:rsid w:val="00206CF2"/>
    <w:rsid w:val="0020785D"/>
    <w:rsid w:val="002101EA"/>
    <w:rsid w:val="00210703"/>
    <w:rsid w:val="00210BEE"/>
    <w:rsid w:val="002117AC"/>
    <w:rsid w:val="002121E6"/>
    <w:rsid w:val="00212C69"/>
    <w:rsid w:val="00213B98"/>
    <w:rsid w:val="002144FE"/>
    <w:rsid w:val="002148C3"/>
    <w:rsid w:val="00215980"/>
    <w:rsid w:val="00216BA6"/>
    <w:rsid w:val="00217674"/>
    <w:rsid w:val="00217C52"/>
    <w:rsid w:val="0022058F"/>
    <w:rsid w:val="002215F4"/>
    <w:rsid w:val="00222C74"/>
    <w:rsid w:val="00224184"/>
    <w:rsid w:val="002246F8"/>
    <w:rsid w:val="00224D18"/>
    <w:rsid w:val="00224EDA"/>
    <w:rsid w:val="002258DB"/>
    <w:rsid w:val="00226A2E"/>
    <w:rsid w:val="00226B6B"/>
    <w:rsid w:val="00226CA0"/>
    <w:rsid w:val="002272E6"/>
    <w:rsid w:val="002272ED"/>
    <w:rsid w:val="00227336"/>
    <w:rsid w:val="00227FBC"/>
    <w:rsid w:val="002309EE"/>
    <w:rsid w:val="002310A0"/>
    <w:rsid w:val="00231348"/>
    <w:rsid w:val="002313B8"/>
    <w:rsid w:val="0023153B"/>
    <w:rsid w:val="0023158F"/>
    <w:rsid w:val="002321D0"/>
    <w:rsid w:val="00233825"/>
    <w:rsid w:val="00233EFC"/>
    <w:rsid w:val="00235CDB"/>
    <w:rsid w:val="00236733"/>
    <w:rsid w:val="00236DF2"/>
    <w:rsid w:val="0023746D"/>
    <w:rsid w:val="00237E83"/>
    <w:rsid w:val="0024071D"/>
    <w:rsid w:val="002421FB"/>
    <w:rsid w:val="00242CAB"/>
    <w:rsid w:val="00242E08"/>
    <w:rsid w:val="00244926"/>
    <w:rsid w:val="00245342"/>
    <w:rsid w:val="002470CD"/>
    <w:rsid w:val="00247BC4"/>
    <w:rsid w:val="00250974"/>
    <w:rsid w:val="00251161"/>
    <w:rsid w:val="00251556"/>
    <w:rsid w:val="0025164F"/>
    <w:rsid w:val="00252B69"/>
    <w:rsid w:val="00253F50"/>
    <w:rsid w:val="0025434A"/>
    <w:rsid w:val="002552A7"/>
    <w:rsid w:val="00255810"/>
    <w:rsid w:val="00255AFE"/>
    <w:rsid w:val="00255B7B"/>
    <w:rsid w:val="00255BEF"/>
    <w:rsid w:val="0025731E"/>
    <w:rsid w:val="0025752E"/>
    <w:rsid w:val="00260494"/>
    <w:rsid w:val="002608FB"/>
    <w:rsid w:val="00263ACE"/>
    <w:rsid w:val="00264850"/>
    <w:rsid w:val="00266738"/>
    <w:rsid w:val="002676BF"/>
    <w:rsid w:val="00267D19"/>
    <w:rsid w:val="002707BC"/>
    <w:rsid w:val="002709BD"/>
    <w:rsid w:val="002718D5"/>
    <w:rsid w:val="00271AE2"/>
    <w:rsid w:val="00271D9D"/>
    <w:rsid w:val="002730BD"/>
    <w:rsid w:val="002738D0"/>
    <w:rsid w:val="002755DA"/>
    <w:rsid w:val="00276452"/>
    <w:rsid w:val="00276DB5"/>
    <w:rsid w:val="00277E2C"/>
    <w:rsid w:val="00280370"/>
    <w:rsid w:val="0028130B"/>
    <w:rsid w:val="0028260E"/>
    <w:rsid w:val="00282992"/>
    <w:rsid w:val="00282E5F"/>
    <w:rsid w:val="00283EC1"/>
    <w:rsid w:val="00284FB8"/>
    <w:rsid w:val="0028582B"/>
    <w:rsid w:val="00286C18"/>
    <w:rsid w:val="00287649"/>
    <w:rsid w:val="00287E69"/>
    <w:rsid w:val="00290002"/>
    <w:rsid w:val="00290688"/>
    <w:rsid w:val="00290775"/>
    <w:rsid w:val="00290850"/>
    <w:rsid w:val="00290CA0"/>
    <w:rsid w:val="00291F96"/>
    <w:rsid w:val="002927B9"/>
    <w:rsid w:val="00292FDA"/>
    <w:rsid w:val="0029363E"/>
    <w:rsid w:val="002941C5"/>
    <w:rsid w:val="00294286"/>
    <w:rsid w:val="002954FB"/>
    <w:rsid w:val="002972E5"/>
    <w:rsid w:val="00297C37"/>
    <w:rsid w:val="00297FE9"/>
    <w:rsid w:val="002A0095"/>
    <w:rsid w:val="002A0981"/>
    <w:rsid w:val="002A0ADD"/>
    <w:rsid w:val="002A0C64"/>
    <w:rsid w:val="002A1450"/>
    <w:rsid w:val="002A1E1D"/>
    <w:rsid w:val="002A4288"/>
    <w:rsid w:val="002A42A0"/>
    <w:rsid w:val="002A52D8"/>
    <w:rsid w:val="002A5667"/>
    <w:rsid w:val="002A5E0E"/>
    <w:rsid w:val="002A62C9"/>
    <w:rsid w:val="002A6BE9"/>
    <w:rsid w:val="002A798D"/>
    <w:rsid w:val="002A7A01"/>
    <w:rsid w:val="002A7F9E"/>
    <w:rsid w:val="002B0E18"/>
    <w:rsid w:val="002B0E43"/>
    <w:rsid w:val="002B191F"/>
    <w:rsid w:val="002B20E3"/>
    <w:rsid w:val="002B2D7E"/>
    <w:rsid w:val="002B2D85"/>
    <w:rsid w:val="002B30C1"/>
    <w:rsid w:val="002B30CC"/>
    <w:rsid w:val="002B3342"/>
    <w:rsid w:val="002B3418"/>
    <w:rsid w:val="002B3D9E"/>
    <w:rsid w:val="002B4BB8"/>
    <w:rsid w:val="002B4F52"/>
    <w:rsid w:val="002B52B9"/>
    <w:rsid w:val="002B6220"/>
    <w:rsid w:val="002B6F9E"/>
    <w:rsid w:val="002B7542"/>
    <w:rsid w:val="002B7AA2"/>
    <w:rsid w:val="002C139E"/>
    <w:rsid w:val="002C16B2"/>
    <w:rsid w:val="002C26F3"/>
    <w:rsid w:val="002C2F70"/>
    <w:rsid w:val="002C3AE7"/>
    <w:rsid w:val="002C5CE2"/>
    <w:rsid w:val="002C6517"/>
    <w:rsid w:val="002D09A4"/>
    <w:rsid w:val="002D12CB"/>
    <w:rsid w:val="002D1969"/>
    <w:rsid w:val="002D34EC"/>
    <w:rsid w:val="002D3CAC"/>
    <w:rsid w:val="002D4307"/>
    <w:rsid w:val="002D4E93"/>
    <w:rsid w:val="002D5155"/>
    <w:rsid w:val="002D5E58"/>
    <w:rsid w:val="002D6A85"/>
    <w:rsid w:val="002D6DAC"/>
    <w:rsid w:val="002D7FCE"/>
    <w:rsid w:val="002E036C"/>
    <w:rsid w:val="002E06DF"/>
    <w:rsid w:val="002E08C1"/>
    <w:rsid w:val="002E16AA"/>
    <w:rsid w:val="002E1D2B"/>
    <w:rsid w:val="002E25A8"/>
    <w:rsid w:val="002E2986"/>
    <w:rsid w:val="002E29D7"/>
    <w:rsid w:val="002E2B16"/>
    <w:rsid w:val="002E3D6C"/>
    <w:rsid w:val="002E3EE5"/>
    <w:rsid w:val="002E3F6D"/>
    <w:rsid w:val="002E41DA"/>
    <w:rsid w:val="002E44F6"/>
    <w:rsid w:val="002E48DB"/>
    <w:rsid w:val="002E4A0F"/>
    <w:rsid w:val="002E5CD9"/>
    <w:rsid w:val="002E7618"/>
    <w:rsid w:val="002E7E4F"/>
    <w:rsid w:val="002E7FFE"/>
    <w:rsid w:val="002F03B4"/>
    <w:rsid w:val="002F04D7"/>
    <w:rsid w:val="002F1585"/>
    <w:rsid w:val="002F1FC9"/>
    <w:rsid w:val="002F367F"/>
    <w:rsid w:val="002F43C7"/>
    <w:rsid w:val="002F43F6"/>
    <w:rsid w:val="002F5810"/>
    <w:rsid w:val="002F5DC4"/>
    <w:rsid w:val="002F699E"/>
    <w:rsid w:val="002F6BD7"/>
    <w:rsid w:val="002F71D1"/>
    <w:rsid w:val="002F79F3"/>
    <w:rsid w:val="002F7F85"/>
    <w:rsid w:val="00300CA1"/>
    <w:rsid w:val="00301305"/>
    <w:rsid w:val="00301754"/>
    <w:rsid w:val="00301DFE"/>
    <w:rsid w:val="00302DD1"/>
    <w:rsid w:val="0030366E"/>
    <w:rsid w:val="0030492D"/>
    <w:rsid w:val="00304952"/>
    <w:rsid w:val="00304E95"/>
    <w:rsid w:val="00305B55"/>
    <w:rsid w:val="00306002"/>
    <w:rsid w:val="0030727D"/>
    <w:rsid w:val="00307623"/>
    <w:rsid w:val="00307E87"/>
    <w:rsid w:val="00310EDA"/>
    <w:rsid w:val="00311B54"/>
    <w:rsid w:val="003126B9"/>
    <w:rsid w:val="0031383F"/>
    <w:rsid w:val="00313A83"/>
    <w:rsid w:val="003153AB"/>
    <w:rsid w:val="00315812"/>
    <w:rsid w:val="00317DB6"/>
    <w:rsid w:val="00317F96"/>
    <w:rsid w:val="00321A29"/>
    <w:rsid w:val="00321C36"/>
    <w:rsid w:val="00322289"/>
    <w:rsid w:val="00322A93"/>
    <w:rsid w:val="003232D4"/>
    <w:rsid w:val="003236FD"/>
    <w:rsid w:val="0032385A"/>
    <w:rsid w:val="0032414E"/>
    <w:rsid w:val="00324A87"/>
    <w:rsid w:val="003255CA"/>
    <w:rsid w:val="0032564D"/>
    <w:rsid w:val="00326D50"/>
    <w:rsid w:val="003270C4"/>
    <w:rsid w:val="00327BEA"/>
    <w:rsid w:val="00327C18"/>
    <w:rsid w:val="003301CA"/>
    <w:rsid w:val="003302A8"/>
    <w:rsid w:val="003304FC"/>
    <w:rsid w:val="00331031"/>
    <w:rsid w:val="003313BF"/>
    <w:rsid w:val="00331800"/>
    <w:rsid w:val="003323DA"/>
    <w:rsid w:val="0033240C"/>
    <w:rsid w:val="0033306F"/>
    <w:rsid w:val="003331AD"/>
    <w:rsid w:val="00333A8F"/>
    <w:rsid w:val="00333F2A"/>
    <w:rsid w:val="0033426F"/>
    <w:rsid w:val="00335088"/>
    <w:rsid w:val="003354A4"/>
    <w:rsid w:val="00336460"/>
    <w:rsid w:val="0033689E"/>
    <w:rsid w:val="003378C0"/>
    <w:rsid w:val="003405E7"/>
    <w:rsid w:val="0034187C"/>
    <w:rsid w:val="003429E9"/>
    <w:rsid w:val="003441DD"/>
    <w:rsid w:val="003443A3"/>
    <w:rsid w:val="003451B3"/>
    <w:rsid w:val="00345DC9"/>
    <w:rsid w:val="00346010"/>
    <w:rsid w:val="00346302"/>
    <w:rsid w:val="003479B1"/>
    <w:rsid w:val="003503D7"/>
    <w:rsid w:val="00350623"/>
    <w:rsid w:val="00350911"/>
    <w:rsid w:val="0035149C"/>
    <w:rsid w:val="00351A5D"/>
    <w:rsid w:val="00351DD0"/>
    <w:rsid w:val="0035208F"/>
    <w:rsid w:val="00352DA4"/>
    <w:rsid w:val="00353619"/>
    <w:rsid w:val="003541D9"/>
    <w:rsid w:val="003542D2"/>
    <w:rsid w:val="00354A40"/>
    <w:rsid w:val="00354F14"/>
    <w:rsid w:val="00355821"/>
    <w:rsid w:val="00355F27"/>
    <w:rsid w:val="0035654C"/>
    <w:rsid w:val="0035736D"/>
    <w:rsid w:val="0036067B"/>
    <w:rsid w:val="00360D1B"/>
    <w:rsid w:val="00360F59"/>
    <w:rsid w:val="003628A6"/>
    <w:rsid w:val="00362C7C"/>
    <w:rsid w:val="0036302A"/>
    <w:rsid w:val="003634F2"/>
    <w:rsid w:val="00364D91"/>
    <w:rsid w:val="003650F2"/>
    <w:rsid w:val="00365718"/>
    <w:rsid w:val="0036584F"/>
    <w:rsid w:val="003661E0"/>
    <w:rsid w:val="00367172"/>
    <w:rsid w:val="00367BCB"/>
    <w:rsid w:val="00370BB8"/>
    <w:rsid w:val="003712BC"/>
    <w:rsid w:val="00372586"/>
    <w:rsid w:val="00373316"/>
    <w:rsid w:val="003735DC"/>
    <w:rsid w:val="00373DCA"/>
    <w:rsid w:val="00374542"/>
    <w:rsid w:val="00374A5C"/>
    <w:rsid w:val="0037501F"/>
    <w:rsid w:val="00375779"/>
    <w:rsid w:val="00375A95"/>
    <w:rsid w:val="00375E8B"/>
    <w:rsid w:val="00376866"/>
    <w:rsid w:val="00376AD6"/>
    <w:rsid w:val="00376BD4"/>
    <w:rsid w:val="003778BC"/>
    <w:rsid w:val="00377B34"/>
    <w:rsid w:val="003805F4"/>
    <w:rsid w:val="00380B26"/>
    <w:rsid w:val="00380F25"/>
    <w:rsid w:val="00381D01"/>
    <w:rsid w:val="003839D3"/>
    <w:rsid w:val="00383ECE"/>
    <w:rsid w:val="00384315"/>
    <w:rsid w:val="003845DC"/>
    <w:rsid w:val="0038520F"/>
    <w:rsid w:val="00385788"/>
    <w:rsid w:val="003858C9"/>
    <w:rsid w:val="0038628A"/>
    <w:rsid w:val="00386B4C"/>
    <w:rsid w:val="00386DA5"/>
    <w:rsid w:val="003876C9"/>
    <w:rsid w:val="003910FE"/>
    <w:rsid w:val="00393FED"/>
    <w:rsid w:val="00395E16"/>
    <w:rsid w:val="00396CFE"/>
    <w:rsid w:val="00397EE5"/>
    <w:rsid w:val="003A0232"/>
    <w:rsid w:val="003A0711"/>
    <w:rsid w:val="003A1953"/>
    <w:rsid w:val="003A3810"/>
    <w:rsid w:val="003A44B7"/>
    <w:rsid w:val="003A545A"/>
    <w:rsid w:val="003A549F"/>
    <w:rsid w:val="003A5A52"/>
    <w:rsid w:val="003A602C"/>
    <w:rsid w:val="003A6B1A"/>
    <w:rsid w:val="003B000F"/>
    <w:rsid w:val="003B2436"/>
    <w:rsid w:val="003B24C5"/>
    <w:rsid w:val="003B2595"/>
    <w:rsid w:val="003B2B5A"/>
    <w:rsid w:val="003B34DF"/>
    <w:rsid w:val="003B3723"/>
    <w:rsid w:val="003B3CC4"/>
    <w:rsid w:val="003B3DAB"/>
    <w:rsid w:val="003B5E4F"/>
    <w:rsid w:val="003B60AC"/>
    <w:rsid w:val="003B6A1A"/>
    <w:rsid w:val="003B6C81"/>
    <w:rsid w:val="003B7982"/>
    <w:rsid w:val="003B7B07"/>
    <w:rsid w:val="003C116C"/>
    <w:rsid w:val="003C2064"/>
    <w:rsid w:val="003C27FE"/>
    <w:rsid w:val="003C2B3C"/>
    <w:rsid w:val="003C483C"/>
    <w:rsid w:val="003C511F"/>
    <w:rsid w:val="003C524A"/>
    <w:rsid w:val="003C6596"/>
    <w:rsid w:val="003C6950"/>
    <w:rsid w:val="003C6FAD"/>
    <w:rsid w:val="003C7B00"/>
    <w:rsid w:val="003D068F"/>
    <w:rsid w:val="003D0B80"/>
    <w:rsid w:val="003D186E"/>
    <w:rsid w:val="003D2525"/>
    <w:rsid w:val="003D2832"/>
    <w:rsid w:val="003D28AA"/>
    <w:rsid w:val="003D3529"/>
    <w:rsid w:val="003D4376"/>
    <w:rsid w:val="003D4B58"/>
    <w:rsid w:val="003D6D77"/>
    <w:rsid w:val="003E04D1"/>
    <w:rsid w:val="003E13A4"/>
    <w:rsid w:val="003E28B3"/>
    <w:rsid w:val="003E2A8A"/>
    <w:rsid w:val="003E5A41"/>
    <w:rsid w:val="003E5C98"/>
    <w:rsid w:val="003E5E47"/>
    <w:rsid w:val="003E613B"/>
    <w:rsid w:val="003E63AC"/>
    <w:rsid w:val="003E7F8D"/>
    <w:rsid w:val="003F0627"/>
    <w:rsid w:val="003F1C6A"/>
    <w:rsid w:val="003F2218"/>
    <w:rsid w:val="003F29C4"/>
    <w:rsid w:val="003F2C93"/>
    <w:rsid w:val="003F2F34"/>
    <w:rsid w:val="003F31C4"/>
    <w:rsid w:val="003F3FD4"/>
    <w:rsid w:val="003F4991"/>
    <w:rsid w:val="003F4EBB"/>
    <w:rsid w:val="003F574A"/>
    <w:rsid w:val="003F7EEB"/>
    <w:rsid w:val="00400792"/>
    <w:rsid w:val="00401102"/>
    <w:rsid w:val="00401B06"/>
    <w:rsid w:val="00401DCC"/>
    <w:rsid w:val="00402643"/>
    <w:rsid w:val="00402D24"/>
    <w:rsid w:val="00402DC0"/>
    <w:rsid w:val="00403CF0"/>
    <w:rsid w:val="00403FB7"/>
    <w:rsid w:val="00404BE2"/>
    <w:rsid w:val="00404F0A"/>
    <w:rsid w:val="00405188"/>
    <w:rsid w:val="00405E74"/>
    <w:rsid w:val="00406A50"/>
    <w:rsid w:val="00406B81"/>
    <w:rsid w:val="00407957"/>
    <w:rsid w:val="00407B90"/>
    <w:rsid w:val="004105C3"/>
    <w:rsid w:val="00410812"/>
    <w:rsid w:val="00411945"/>
    <w:rsid w:val="00412294"/>
    <w:rsid w:val="004125B4"/>
    <w:rsid w:val="00412B95"/>
    <w:rsid w:val="00412C7D"/>
    <w:rsid w:val="00413F08"/>
    <w:rsid w:val="004146A1"/>
    <w:rsid w:val="004147A1"/>
    <w:rsid w:val="00414A06"/>
    <w:rsid w:val="00414EB3"/>
    <w:rsid w:val="00414ED7"/>
    <w:rsid w:val="004156CE"/>
    <w:rsid w:val="00415C4F"/>
    <w:rsid w:val="004204EE"/>
    <w:rsid w:val="00420914"/>
    <w:rsid w:val="00420C3C"/>
    <w:rsid w:val="00421CAC"/>
    <w:rsid w:val="00422F50"/>
    <w:rsid w:val="0042355A"/>
    <w:rsid w:val="0042462E"/>
    <w:rsid w:val="00424B0B"/>
    <w:rsid w:val="004258A9"/>
    <w:rsid w:val="00425E81"/>
    <w:rsid w:val="00426E17"/>
    <w:rsid w:val="00427174"/>
    <w:rsid w:val="00427422"/>
    <w:rsid w:val="004307FE"/>
    <w:rsid w:val="00430A9B"/>
    <w:rsid w:val="00431979"/>
    <w:rsid w:val="00432191"/>
    <w:rsid w:val="00432457"/>
    <w:rsid w:val="0043266E"/>
    <w:rsid w:val="0043274B"/>
    <w:rsid w:val="00434886"/>
    <w:rsid w:val="004355E5"/>
    <w:rsid w:val="00436731"/>
    <w:rsid w:val="004372C6"/>
    <w:rsid w:val="004405A8"/>
    <w:rsid w:val="00441337"/>
    <w:rsid w:val="004413E4"/>
    <w:rsid w:val="00441D28"/>
    <w:rsid w:val="00441F52"/>
    <w:rsid w:val="0044263C"/>
    <w:rsid w:val="004427BB"/>
    <w:rsid w:val="00442F7C"/>
    <w:rsid w:val="00443034"/>
    <w:rsid w:val="00445821"/>
    <w:rsid w:val="00447092"/>
    <w:rsid w:val="004472E0"/>
    <w:rsid w:val="00450DC9"/>
    <w:rsid w:val="00453800"/>
    <w:rsid w:val="004538A6"/>
    <w:rsid w:val="004609A7"/>
    <w:rsid w:val="00461791"/>
    <w:rsid w:val="00461854"/>
    <w:rsid w:val="004634B8"/>
    <w:rsid w:val="0046361F"/>
    <w:rsid w:val="00464B8D"/>
    <w:rsid w:val="0046676F"/>
    <w:rsid w:val="004668E4"/>
    <w:rsid w:val="00466AE9"/>
    <w:rsid w:val="00467EA7"/>
    <w:rsid w:val="00470B6E"/>
    <w:rsid w:val="00470DD8"/>
    <w:rsid w:val="00471B9A"/>
    <w:rsid w:val="0047316B"/>
    <w:rsid w:val="0047472B"/>
    <w:rsid w:val="00476CD7"/>
    <w:rsid w:val="0047756E"/>
    <w:rsid w:val="00480985"/>
    <w:rsid w:val="00481388"/>
    <w:rsid w:val="00482854"/>
    <w:rsid w:val="00483284"/>
    <w:rsid w:val="004837CA"/>
    <w:rsid w:val="0048411D"/>
    <w:rsid w:val="0048430A"/>
    <w:rsid w:val="00490CAC"/>
    <w:rsid w:val="00490F20"/>
    <w:rsid w:val="00490F53"/>
    <w:rsid w:val="00491576"/>
    <w:rsid w:val="00491CDA"/>
    <w:rsid w:val="00492972"/>
    <w:rsid w:val="0049355B"/>
    <w:rsid w:val="00493DB2"/>
    <w:rsid w:val="00494314"/>
    <w:rsid w:val="00494426"/>
    <w:rsid w:val="00494EA0"/>
    <w:rsid w:val="00494FA0"/>
    <w:rsid w:val="00495905"/>
    <w:rsid w:val="0049634F"/>
    <w:rsid w:val="00496C2F"/>
    <w:rsid w:val="00496CDF"/>
    <w:rsid w:val="00496DBA"/>
    <w:rsid w:val="004974E7"/>
    <w:rsid w:val="004A005C"/>
    <w:rsid w:val="004A0775"/>
    <w:rsid w:val="004A0D4B"/>
    <w:rsid w:val="004A103E"/>
    <w:rsid w:val="004A19CE"/>
    <w:rsid w:val="004A26AB"/>
    <w:rsid w:val="004A2B06"/>
    <w:rsid w:val="004A2FD1"/>
    <w:rsid w:val="004A318E"/>
    <w:rsid w:val="004A3935"/>
    <w:rsid w:val="004A41EA"/>
    <w:rsid w:val="004A43FE"/>
    <w:rsid w:val="004A5AB6"/>
    <w:rsid w:val="004A5DA9"/>
    <w:rsid w:val="004A611A"/>
    <w:rsid w:val="004A66B4"/>
    <w:rsid w:val="004A6B51"/>
    <w:rsid w:val="004A6F36"/>
    <w:rsid w:val="004A78A6"/>
    <w:rsid w:val="004B1413"/>
    <w:rsid w:val="004B199B"/>
    <w:rsid w:val="004B22D7"/>
    <w:rsid w:val="004B33DE"/>
    <w:rsid w:val="004B3477"/>
    <w:rsid w:val="004B35B5"/>
    <w:rsid w:val="004B466A"/>
    <w:rsid w:val="004B47D1"/>
    <w:rsid w:val="004B49A9"/>
    <w:rsid w:val="004B49DE"/>
    <w:rsid w:val="004B4CD5"/>
    <w:rsid w:val="004B4DD7"/>
    <w:rsid w:val="004B7C1F"/>
    <w:rsid w:val="004B7E3F"/>
    <w:rsid w:val="004C17A0"/>
    <w:rsid w:val="004C45D9"/>
    <w:rsid w:val="004C47C4"/>
    <w:rsid w:val="004C605C"/>
    <w:rsid w:val="004C721E"/>
    <w:rsid w:val="004C748F"/>
    <w:rsid w:val="004D012E"/>
    <w:rsid w:val="004D2B87"/>
    <w:rsid w:val="004D3721"/>
    <w:rsid w:val="004D44AC"/>
    <w:rsid w:val="004D4E95"/>
    <w:rsid w:val="004D5296"/>
    <w:rsid w:val="004D75EB"/>
    <w:rsid w:val="004E0550"/>
    <w:rsid w:val="004E0C64"/>
    <w:rsid w:val="004E17FA"/>
    <w:rsid w:val="004E1B97"/>
    <w:rsid w:val="004E1E66"/>
    <w:rsid w:val="004E2635"/>
    <w:rsid w:val="004E2A91"/>
    <w:rsid w:val="004E2C95"/>
    <w:rsid w:val="004E3613"/>
    <w:rsid w:val="004E3760"/>
    <w:rsid w:val="004E4A71"/>
    <w:rsid w:val="004E59F0"/>
    <w:rsid w:val="004E5B2F"/>
    <w:rsid w:val="004E6027"/>
    <w:rsid w:val="004E603D"/>
    <w:rsid w:val="004E64B7"/>
    <w:rsid w:val="004E6955"/>
    <w:rsid w:val="004E6988"/>
    <w:rsid w:val="004E6BEF"/>
    <w:rsid w:val="004E6CC2"/>
    <w:rsid w:val="004E6E07"/>
    <w:rsid w:val="004F0532"/>
    <w:rsid w:val="004F1171"/>
    <w:rsid w:val="004F1A00"/>
    <w:rsid w:val="004F2278"/>
    <w:rsid w:val="004F2C49"/>
    <w:rsid w:val="004F375B"/>
    <w:rsid w:val="004F39C3"/>
    <w:rsid w:val="004F4508"/>
    <w:rsid w:val="004F49B4"/>
    <w:rsid w:val="004F4C8E"/>
    <w:rsid w:val="004F4FE9"/>
    <w:rsid w:val="004F54C2"/>
    <w:rsid w:val="004F7000"/>
    <w:rsid w:val="004F79CC"/>
    <w:rsid w:val="004F7A59"/>
    <w:rsid w:val="00500004"/>
    <w:rsid w:val="0050034F"/>
    <w:rsid w:val="00500EB0"/>
    <w:rsid w:val="00501176"/>
    <w:rsid w:val="00502DF6"/>
    <w:rsid w:val="00503136"/>
    <w:rsid w:val="005038F2"/>
    <w:rsid w:val="00503A8F"/>
    <w:rsid w:val="0050472B"/>
    <w:rsid w:val="00504DCC"/>
    <w:rsid w:val="00505A94"/>
    <w:rsid w:val="00505E9C"/>
    <w:rsid w:val="00506740"/>
    <w:rsid w:val="00507144"/>
    <w:rsid w:val="00507274"/>
    <w:rsid w:val="00507619"/>
    <w:rsid w:val="00507C8B"/>
    <w:rsid w:val="0051037F"/>
    <w:rsid w:val="005108C2"/>
    <w:rsid w:val="00511E19"/>
    <w:rsid w:val="00512484"/>
    <w:rsid w:val="005128A8"/>
    <w:rsid w:val="00512C27"/>
    <w:rsid w:val="00516D40"/>
    <w:rsid w:val="00516F94"/>
    <w:rsid w:val="005173C0"/>
    <w:rsid w:val="00517E8A"/>
    <w:rsid w:val="00517EC6"/>
    <w:rsid w:val="00520B33"/>
    <w:rsid w:val="00521625"/>
    <w:rsid w:val="00521A85"/>
    <w:rsid w:val="00521BA5"/>
    <w:rsid w:val="0052251F"/>
    <w:rsid w:val="00522786"/>
    <w:rsid w:val="00523600"/>
    <w:rsid w:val="0052361B"/>
    <w:rsid w:val="0052566A"/>
    <w:rsid w:val="00526952"/>
    <w:rsid w:val="00526987"/>
    <w:rsid w:val="00527E62"/>
    <w:rsid w:val="00530510"/>
    <w:rsid w:val="0053068C"/>
    <w:rsid w:val="00530860"/>
    <w:rsid w:val="0053099E"/>
    <w:rsid w:val="0053253A"/>
    <w:rsid w:val="00532D85"/>
    <w:rsid w:val="005336DE"/>
    <w:rsid w:val="005359A0"/>
    <w:rsid w:val="00536B56"/>
    <w:rsid w:val="00537D1C"/>
    <w:rsid w:val="00537F88"/>
    <w:rsid w:val="0054040A"/>
    <w:rsid w:val="005415BE"/>
    <w:rsid w:val="00541B55"/>
    <w:rsid w:val="00542399"/>
    <w:rsid w:val="00542989"/>
    <w:rsid w:val="0054367F"/>
    <w:rsid w:val="00543D6F"/>
    <w:rsid w:val="00544735"/>
    <w:rsid w:val="0054494D"/>
    <w:rsid w:val="00544C5A"/>
    <w:rsid w:val="0054575C"/>
    <w:rsid w:val="0054690E"/>
    <w:rsid w:val="0055109C"/>
    <w:rsid w:val="00551BEB"/>
    <w:rsid w:val="00552845"/>
    <w:rsid w:val="00552F66"/>
    <w:rsid w:val="00553D5D"/>
    <w:rsid w:val="0055616F"/>
    <w:rsid w:val="005562EB"/>
    <w:rsid w:val="00556B62"/>
    <w:rsid w:val="00556E28"/>
    <w:rsid w:val="00557C8B"/>
    <w:rsid w:val="00557DC7"/>
    <w:rsid w:val="00561D67"/>
    <w:rsid w:val="005623CF"/>
    <w:rsid w:val="00563981"/>
    <w:rsid w:val="00563A5D"/>
    <w:rsid w:val="00563F4A"/>
    <w:rsid w:val="0056407D"/>
    <w:rsid w:val="00564C81"/>
    <w:rsid w:val="0056566F"/>
    <w:rsid w:val="005656D3"/>
    <w:rsid w:val="00565E85"/>
    <w:rsid w:val="00566A5E"/>
    <w:rsid w:val="00567A2E"/>
    <w:rsid w:val="00567CCA"/>
    <w:rsid w:val="0057063A"/>
    <w:rsid w:val="0057101B"/>
    <w:rsid w:val="00571037"/>
    <w:rsid w:val="0057212A"/>
    <w:rsid w:val="00572B67"/>
    <w:rsid w:val="005735A0"/>
    <w:rsid w:val="0057365E"/>
    <w:rsid w:val="005744C9"/>
    <w:rsid w:val="00574ACB"/>
    <w:rsid w:val="005757B5"/>
    <w:rsid w:val="00575822"/>
    <w:rsid w:val="00576460"/>
    <w:rsid w:val="00576969"/>
    <w:rsid w:val="00577014"/>
    <w:rsid w:val="0057743A"/>
    <w:rsid w:val="0057763B"/>
    <w:rsid w:val="0058032E"/>
    <w:rsid w:val="00580EAD"/>
    <w:rsid w:val="00581202"/>
    <w:rsid w:val="005820E2"/>
    <w:rsid w:val="00582890"/>
    <w:rsid w:val="0058291B"/>
    <w:rsid w:val="00584294"/>
    <w:rsid w:val="00584518"/>
    <w:rsid w:val="00585C1B"/>
    <w:rsid w:val="0058617B"/>
    <w:rsid w:val="0058623B"/>
    <w:rsid w:val="00587B5A"/>
    <w:rsid w:val="00590C90"/>
    <w:rsid w:val="00591393"/>
    <w:rsid w:val="00591D27"/>
    <w:rsid w:val="00592C2B"/>
    <w:rsid w:val="005930AC"/>
    <w:rsid w:val="00593FC8"/>
    <w:rsid w:val="00594131"/>
    <w:rsid w:val="00594D8C"/>
    <w:rsid w:val="005959F2"/>
    <w:rsid w:val="00597BC6"/>
    <w:rsid w:val="00597C66"/>
    <w:rsid w:val="005A0724"/>
    <w:rsid w:val="005A088F"/>
    <w:rsid w:val="005A1455"/>
    <w:rsid w:val="005A1AFE"/>
    <w:rsid w:val="005A2794"/>
    <w:rsid w:val="005A2A13"/>
    <w:rsid w:val="005A2C8B"/>
    <w:rsid w:val="005A2D20"/>
    <w:rsid w:val="005A370D"/>
    <w:rsid w:val="005A372D"/>
    <w:rsid w:val="005A3811"/>
    <w:rsid w:val="005A4E55"/>
    <w:rsid w:val="005A5035"/>
    <w:rsid w:val="005A5BAE"/>
    <w:rsid w:val="005A5E09"/>
    <w:rsid w:val="005A6065"/>
    <w:rsid w:val="005A6FC5"/>
    <w:rsid w:val="005A784B"/>
    <w:rsid w:val="005B104D"/>
    <w:rsid w:val="005B1648"/>
    <w:rsid w:val="005B2147"/>
    <w:rsid w:val="005B2321"/>
    <w:rsid w:val="005B239C"/>
    <w:rsid w:val="005B3130"/>
    <w:rsid w:val="005B31E6"/>
    <w:rsid w:val="005B338C"/>
    <w:rsid w:val="005B4818"/>
    <w:rsid w:val="005B4FF8"/>
    <w:rsid w:val="005B59BA"/>
    <w:rsid w:val="005B6BA3"/>
    <w:rsid w:val="005B7613"/>
    <w:rsid w:val="005C053D"/>
    <w:rsid w:val="005C0F21"/>
    <w:rsid w:val="005C1AB3"/>
    <w:rsid w:val="005C1BDD"/>
    <w:rsid w:val="005C1F86"/>
    <w:rsid w:val="005C223C"/>
    <w:rsid w:val="005C232C"/>
    <w:rsid w:val="005C2544"/>
    <w:rsid w:val="005C3229"/>
    <w:rsid w:val="005C33BD"/>
    <w:rsid w:val="005C6000"/>
    <w:rsid w:val="005C614A"/>
    <w:rsid w:val="005C6793"/>
    <w:rsid w:val="005C6A58"/>
    <w:rsid w:val="005C6FD1"/>
    <w:rsid w:val="005D0165"/>
    <w:rsid w:val="005D029C"/>
    <w:rsid w:val="005D0E75"/>
    <w:rsid w:val="005D1EAD"/>
    <w:rsid w:val="005D2A88"/>
    <w:rsid w:val="005D2A96"/>
    <w:rsid w:val="005D32B4"/>
    <w:rsid w:val="005D4366"/>
    <w:rsid w:val="005D4568"/>
    <w:rsid w:val="005D5235"/>
    <w:rsid w:val="005D653E"/>
    <w:rsid w:val="005D663B"/>
    <w:rsid w:val="005D68D0"/>
    <w:rsid w:val="005D6FA2"/>
    <w:rsid w:val="005E070E"/>
    <w:rsid w:val="005E0CB9"/>
    <w:rsid w:val="005E0CC9"/>
    <w:rsid w:val="005E0D58"/>
    <w:rsid w:val="005E12A7"/>
    <w:rsid w:val="005E15B6"/>
    <w:rsid w:val="005E1B6B"/>
    <w:rsid w:val="005E209A"/>
    <w:rsid w:val="005E2EAB"/>
    <w:rsid w:val="005E30B5"/>
    <w:rsid w:val="005E3351"/>
    <w:rsid w:val="005E4B7B"/>
    <w:rsid w:val="005E5697"/>
    <w:rsid w:val="005E5CAE"/>
    <w:rsid w:val="005E612A"/>
    <w:rsid w:val="005E64B9"/>
    <w:rsid w:val="005E7CFC"/>
    <w:rsid w:val="005F0175"/>
    <w:rsid w:val="005F095F"/>
    <w:rsid w:val="005F23AC"/>
    <w:rsid w:val="005F27FD"/>
    <w:rsid w:val="005F2943"/>
    <w:rsid w:val="005F2D1F"/>
    <w:rsid w:val="005F34F3"/>
    <w:rsid w:val="005F3AF2"/>
    <w:rsid w:val="005F43E1"/>
    <w:rsid w:val="005F4537"/>
    <w:rsid w:val="005F4C42"/>
    <w:rsid w:val="005F5762"/>
    <w:rsid w:val="005F6311"/>
    <w:rsid w:val="005F6555"/>
    <w:rsid w:val="005F7F57"/>
    <w:rsid w:val="00600341"/>
    <w:rsid w:val="00601EB2"/>
    <w:rsid w:val="006028F0"/>
    <w:rsid w:val="00603706"/>
    <w:rsid w:val="00603A29"/>
    <w:rsid w:val="00604027"/>
    <w:rsid w:val="006040CB"/>
    <w:rsid w:val="006042AC"/>
    <w:rsid w:val="006057B7"/>
    <w:rsid w:val="00605BE6"/>
    <w:rsid w:val="00605CCA"/>
    <w:rsid w:val="0060646D"/>
    <w:rsid w:val="0060668A"/>
    <w:rsid w:val="0060683D"/>
    <w:rsid w:val="006121FC"/>
    <w:rsid w:val="006123C0"/>
    <w:rsid w:val="006125D7"/>
    <w:rsid w:val="00612CC8"/>
    <w:rsid w:val="0061618C"/>
    <w:rsid w:val="0061625F"/>
    <w:rsid w:val="006170EF"/>
    <w:rsid w:val="00620AE7"/>
    <w:rsid w:val="00620E69"/>
    <w:rsid w:val="00621807"/>
    <w:rsid w:val="006231D1"/>
    <w:rsid w:val="00624567"/>
    <w:rsid w:val="00624B22"/>
    <w:rsid w:val="00624CD5"/>
    <w:rsid w:val="006253EF"/>
    <w:rsid w:val="006255F6"/>
    <w:rsid w:val="00625844"/>
    <w:rsid w:val="00625F2B"/>
    <w:rsid w:val="00626032"/>
    <w:rsid w:val="0062653E"/>
    <w:rsid w:val="006274A2"/>
    <w:rsid w:val="006305A8"/>
    <w:rsid w:val="00630654"/>
    <w:rsid w:val="00632DFC"/>
    <w:rsid w:val="00634314"/>
    <w:rsid w:val="00635C3B"/>
    <w:rsid w:val="006360DB"/>
    <w:rsid w:val="00640F97"/>
    <w:rsid w:val="00641C4C"/>
    <w:rsid w:val="00642194"/>
    <w:rsid w:val="0064236A"/>
    <w:rsid w:val="006436D8"/>
    <w:rsid w:val="00644BFF"/>
    <w:rsid w:val="00645118"/>
    <w:rsid w:val="00646872"/>
    <w:rsid w:val="006468FE"/>
    <w:rsid w:val="006476D0"/>
    <w:rsid w:val="00651B7A"/>
    <w:rsid w:val="00652233"/>
    <w:rsid w:val="006528BD"/>
    <w:rsid w:val="00653126"/>
    <w:rsid w:val="006535AC"/>
    <w:rsid w:val="00653902"/>
    <w:rsid w:val="006555D9"/>
    <w:rsid w:val="0065618A"/>
    <w:rsid w:val="00656D56"/>
    <w:rsid w:val="00657D8B"/>
    <w:rsid w:val="00660962"/>
    <w:rsid w:val="00663DB3"/>
    <w:rsid w:val="006642AA"/>
    <w:rsid w:val="00664EE4"/>
    <w:rsid w:val="0066557E"/>
    <w:rsid w:val="00667341"/>
    <w:rsid w:val="00667D53"/>
    <w:rsid w:val="00667F32"/>
    <w:rsid w:val="00670388"/>
    <w:rsid w:val="00672848"/>
    <w:rsid w:val="00673EAD"/>
    <w:rsid w:val="006744B3"/>
    <w:rsid w:val="00674951"/>
    <w:rsid w:val="00674E51"/>
    <w:rsid w:val="00675AB5"/>
    <w:rsid w:val="00675B92"/>
    <w:rsid w:val="0067633C"/>
    <w:rsid w:val="006768C4"/>
    <w:rsid w:val="00677C10"/>
    <w:rsid w:val="00677DE4"/>
    <w:rsid w:val="006802AC"/>
    <w:rsid w:val="006803EE"/>
    <w:rsid w:val="0068135D"/>
    <w:rsid w:val="006815EC"/>
    <w:rsid w:val="0068229F"/>
    <w:rsid w:val="00683444"/>
    <w:rsid w:val="0068427E"/>
    <w:rsid w:val="006849C7"/>
    <w:rsid w:val="00684C8C"/>
    <w:rsid w:val="00685506"/>
    <w:rsid w:val="00685711"/>
    <w:rsid w:val="00686A3F"/>
    <w:rsid w:val="00687626"/>
    <w:rsid w:val="00690827"/>
    <w:rsid w:val="00690B14"/>
    <w:rsid w:val="0069141D"/>
    <w:rsid w:val="0069205C"/>
    <w:rsid w:val="00692376"/>
    <w:rsid w:val="00692BF0"/>
    <w:rsid w:val="00693D68"/>
    <w:rsid w:val="0069497A"/>
    <w:rsid w:val="00694CAC"/>
    <w:rsid w:val="00696E57"/>
    <w:rsid w:val="0069741B"/>
    <w:rsid w:val="006978A4"/>
    <w:rsid w:val="006A0A43"/>
    <w:rsid w:val="006A0F34"/>
    <w:rsid w:val="006A1691"/>
    <w:rsid w:val="006A175D"/>
    <w:rsid w:val="006A1A19"/>
    <w:rsid w:val="006A1FBA"/>
    <w:rsid w:val="006A2AD7"/>
    <w:rsid w:val="006A38E2"/>
    <w:rsid w:val="006A3B3E"/>
    <w:rsid w:val="006A3BA2"/>
    <w:rsid w:val="006A3BE5"/>
    <w:rsid w:val="006A3D64"/>
    <w:rsid w:val="006A5189"/>
    <w:rsid w:val="006A5E2D"/>
    <w:rsid w:val="006A5F21"/>
    <w:rsid w:val="006A6C3C"/>
    <w:rsid w:val="006A707B"/>
    <w:rsid w:val="006A7DD6"/>
    <w:rsid w:val="006B0007"/>
    <w:rsid w:val="006B0186"/>
    <w:rsid w:val="006B03BA"/>
    <w:rsid w:val="006B05AE"/>
    <w:rsid w:val="006B0855"/>
    <w:rsid w:val="006B093D"/>
    <w:rsid w:val="006B2418"/>
    <w:rsid w:val="006B2966"/>
    <w:rsid w:val="006B2D6D"/>
    <w:rsid w:val="006B3093"/>
    <w:rsid w:val="006B331E"/>
    <w:rsid w:val="006B3656"/>
    <w:rsid w:val="006B39F2"/>
    <w:rsid w:val="006B3A79"/>
    <w:rsid w:val="006B41F2"/>
    <w:rsid w:val="006B43B9"/>
    <w:rsid w:val="006B4E47"/>
    <w:rsid w:val="006B54D7"/>
    <w:rsid w:val="006B6001"/>
    <w:rsid w:val="006B7077"/>
    <w:rsid w:val="006B710A"/>
    <w:rsid w:val="006B71E6"/>
    <w:rsid w:val="006C0AE0"/>
    <w:rsid w:val="006C1B8B"/>
    <w:rsid w:val="006C2309"/>
    <w:rsid w:val="006C2B61"/>
    <w:rsid w:val="006C2F82"/>
    <w:rsid w:val="006C3067"/>
    <w:rsid w:val="006C38F3"/>
    <w:rsid w:val="006C397A"/>
    <w:rsid w:val="006C3A1E"/>
    <w:rsid w:val="006C3A2E"/>
    <w:rsid w:val="006C4BFD"/>
    <w:rsid w:val="006C4C45"/>
    <w:rsid w:val="006C4CA4"/>
    <w:rsid w:val="006C4D82"/>
    <w:rsid w:val="006C5470"/>
    <w:rsid w:val="006C62A6"/>
    <w:rsid w:val="006C7353"/>
    <w:rsid w:val="006D0AD6"/>
    <w:rsid w:val="006D233D"/>
    <w:rsid w:val="006D2418"/>
    <w:rsid w:val="006D28E9"/>
    <w:rsid w:val="006D3207"/>
    <w:rsid w:val="006D35D1"/>
    <w:rsid w:val="006D3824"/>
    <w:rsid w:val="006D449A"/>
    <w:rsid w:val="006D44DE"/>
    <w:rsid w:val="006D56F4"/>
    <w:rsid w:val="006D5F1C"/>
    <w:rsid w:val="006D6A88"/>
    <w:rsid w:val="006D6D61"/>
    <w:rsid w:val="006D7F43"/>
    <w:rsid w:val="006E05E9"/>
    <w:rsid w:val="006E09D2"/>
    <w:rsid w:val="006E0CEC"/>
    <w:rsid w:val="006E1355"/>
    <w:rsid w:val="006E199C"/>
    <w:rsid w:val="006E2B63"/>
    <w:rsid w:val="006E3A77"/>
    <w:rsid w:val="006E4131"/>
    <w:rsid w:val="006E4CF1"/>
    <w:rsid w:val="006E4F8A"/>
    <w:rsid w:val="006E5A2D"/>
    <w:rsid w:val="006E5C72"/>
    <w:rsid w:val="006E5FB3"/>
    <w:rsid w:val="006E62E0"/>
    <w:rsid w:val="006E62FD"/>
    <w:rsid w:val="006E6DB5"/>
    <w:rsid w:val="006E7369"/>
    <w:rsid w:val="006E7384"/>
    <w:rsid w:val="006F055A"/>
    <w:rsid w:val="006F13DE"/>
    <w:rsid w:val="006F1A31"/>
    <w:rsid w:val="006F1BDF"/>
    <w:rsid w:val="006F1C24"/>
    <w:rsid w:val="006F223E"/>
    <w:rsid w:val="006F232B"/>
    <w:rsid w:val="006F2ECF"/>
    <w:rsid w:val="006F3034"/>
    <w:rsid w:val="006F3272"/>
    <w:rsid w:val="006F37D4"/>
    <w:rsid w:val="006F4F19"/>
    <w:rsid w:val="006F5D40"/>
    <w:rsid w:val="006F67D1"/>
    <w:rsid w:val="006F68F9"/>
    <w:rsid w:val="006F6937"/>
    <w:rsid w:val="006F7003"/>
    <w:rsid w:val="007000BC"/>
    <w:rsid w:val="00700224"/>
    <w:rsid w:val="0070024C"/>
    <w:rsid w:val="00700967"/>
    <w:rsid w:val="00700B54"/>
    <w:rsid w:val="00700C32"/>
    <w:rsid w:val="00700E52"/>
    <w:rsid w:val="00701BB4"/>
    <w:rsid w:val="00701E28"/>
    <w:rsid w:val="007026D1"/>
    <w:rsid w:val="00702C02"/>
    <w:rsid w:val="007041D9"/>
    <w:rsid w:val="007052A5"/>
    <w:rsid w:val="00707589"/>
    <w:rsid w:val="00710273"/>
    <w:rsid w:val="00710C24"/>
    <w:rsid w:val="00711664"/>
    <w:rsid w:val="00711E00"/>
    <w:rsid w:val="00712B9D"/>
    <w:rsid w:val="00712DD3"/>
    <w:rsid w:val="00713061"/>
    <w:rsid w:val="00713280"/>
    <w:rsid w:val="00717486"/>
    <w:rsid w:val="0071782F"/>
    <w:rsid w:val="0072046B"/>
    <w:rsid w:val="00720A0F"/>
    <w:rsid w:val="007210F3"/>
    <w:rsid w:val="00722C55"/>
    <w:rsid w:val="0072413B"/>
    <w:rsid w:val="0072524D"/>
    <w:rsid w:val="007258C3"/>
    <w:rsid w:val="007269F1"/>
    <w:rsid w:val="007277F9"/>
    <w:rsid w:val="0073173F"/>
    <w:rsid w:val="00731937"/>
    <w:rsid w:val="0073218C"/>
    <w:rsid w:val="00733A46"/>
    <w:rsid w:val="00734826"/>
    <w:rsid w:val="00735753"/>
    <w:rsid w:val="00735C92"/>
    <w:rsid w:val="00736DFC"/>
    <w:rsid w:val="00737085"/>
    <w:rsid w:val="00737147"/>
    <w:rsid w:val="007372C0"/>
    <w:rsid w:val="007403F1"/>
    <w:rsid w:val="00740EC4"/>
    <w:rsid w:val="0074130C"/>
    <w:rsid w:val="00741EB2"/>
    <w:rsid w:val="00741F53"/>
    <w:rsid w:val="00741FD4"/>
    <w:rsid w:val="0074367C"/>
    <w:rsid w:val="00743AE0"/>
    <w:rsid w:val="007452F6"/>
    <w:rsid w:val="00745B55"/>
    <w:rsid w:val="0074634A"/>
    <w:rsid w:val="00746F55"/>
    <w:rsid w:val="00747218"/>
    <w:rsid w:val="00747524"/>
    <w:rsid w:val="007476E7"/>
    <w:rsid w:val="00750A99"/>
    <w:rsid w:val="00751245"/>
    <w:rsid w:val="00752A21"/>
    <w:rsid w:val="007534D5"/>
    <w:rsid w:val="00754690"/>
    <w:rsid w:val="00754BEE"/>
    <w:rsid w:val="007563A3"/>
    <w:rsid w:val="0076008F"/>
    <w:rsid w:val="0076110F"/>
    <w:rsid w:val="007611DE"/>
    <w:rsid w:val="007622E0"/>
    <w:rsid w:val="007627AF"/>
    <w:rsid w:val="00763D4A"/>
    <w:rsid w:val="00764799"/>
    <w:rsid w:val="00764EE2"/>
    <w:rsid w:val="00765107"/>
    <w:rsid w:val="00765E79"/>
    <w:rsid w:val="00766004"/>
    <w:rsid w:val="00766006"/>
    <w:rsid w:val="00766928"/>
    <w:rsid w:val="00767848"/>
    <w:rsid w:val="00767B34"/>
    <w:rsid w:val="0077000D"/>
    <w:rsid w:val="00770841"/>
    <w:rsid w:val="00770FA3"/>
    <w:rsid w:val="00771DCF"/>
    <w:rsid w:val="00772259"/>
    <w:rsid w:val="00772FCD"/>
    <w:rsid w:val="0077300F"/>
    <w:rsid w:val="007741F8"/>
    <w:rsid w:val="0077478C"/>
    <w:rsid w:val="0077529B"/>
    <w:rsid w:val="00775A38"/>
    <w:rsid w:val="00776154"/>
    <w:rsid w:val="007765B8"/>
    <w:rsid w:val="00776B75"/>
    <w:rsid w:val="007803E9"/>
    <w:rsid w:val="007819DB"/>
    <w:rsid w:val="00782155"/>
    <w:rsid w:val="00782795"/>
    <w:rsid w:val="007837FE"/>
    <w:rsid w:val="00784033"/>
    <w:rsid w:val="0078428F"/>
    <w:rsid w:val="0078506B"/>
    <w:rsid w:val="00785BE4"/>
    <w:rsid w:val="00786562"/>
    <w:rsid w:val="00786C10"/>
    <w:rsid w:val="00786CAE"/>
    <w:rsid w:val="0078736E"/>
    <w:rsid w:val="00787C52"/>
    <w:rsid w:val="00787CD3"/>
    <w:rsid w:val="00790729"/>
    <w:rsid w:val="00790B4A"/>
    <w:rsid w:val="00790B8B"/>
    <w:rsid w:val="00790FC2"/>
    <w:rsid w:val="00791E7F"/>
    <w:rsid w:val="0079228D"/>
    <w:rsid w:val="00792844"/>
    <w:rsid w:val="0079360E"/>
    <w:rsid w:val="00793BA9"/>
    <w:rsid w:val="007944DF"/>
    <w:rsid w:val="00794837"/>
    <w:rsid w:val="0079555D"/>
    <w:rsid w:val="007964E3"/>
    <w:rsid w:val="00796E59"/>
    <w:rsid w:val="0079706B"/>
    <w:rsid w:val="007A054D"/>
    <w:rsid w:val="007A23DC"/>
    <w:rsid w:val="007A3990"/>
    <w:rsid w:val="007A4695"/>
    <w:rsid w:val="007A4890"/>
    <w:rsid w:val="007A4C2F"/>
    <w:rsid w:val="007A5822"/>
    <w:rsid w:val="007A5C25"/>
    <w:rsid w:val="007A5F73"/>
    <w:rsid w:val="007A64F5"/>
    <w:rsid w:val="007A6691"/>
    <w:rsid w:val="007B0ABC"/>
    <w:rsid w:val="007B0B34"/>
    <w:rsid w:val="007B0E7E"/>
    <w:rsid w:val="007B0FEF"/>
    <w:rsid w:val="007B11E9"/>
    <w:rsid w:val="007B1210"/>
    <w:rsid w:val="007B1430"/>
    <w:rsid w:val="007B18E2"/>
    <w:rsid w:val="007B1A1A"/>
    <w:rsid w:val="007B1F13"/>
    <w:rsid w:val="007B27DB"/>
    <w:rsid w:val="007B28FA"/>
    <w:rsid w:val="007B62A4"/>
    <w:rsid w:val="007B6616"/>
    <w:rsid w:val="007B6922"/>
    <w:rsid w:val="007C0B22"/>
    <w:rsid w:val="007C1BE2"/>
    <w:rsid w:val="007C2CAC"/>
    <w:rsid w:val="007C2DEA"/>
    <w:rsid w:val="007C436B"/>
    <w:rsid w:val="007C4C8C"/>
    <w:rsid w:val="007C5BEE"/>
    <w:rsid w:val="007C603E"/>
    <w:rsid w:val="007C69E5"/>
    <w:rsid w:val="007C6D1C"/>
    <w:rsid w:val="007C7AD8"/>
    <w:rsid w:val="007D2A2F"/>
    <w:rsid w:val="007D36C7"/>
    <w:rsid w:val="007D44CC"/>
    <w:rsid w:val="007D47ED"/>
    <w:rsid w:val="007D4BAD"/>
    <w:rsid w:val="007D4C64"/>
    <w:rsid w:val="007D5280"/>
    <w:rsid w:val="007D576F"/>
    <w:rsid w:val="007D65C0"/>
    <w:rsid w:val="007D678E"/>
    <w:rsid w:val="007D694C"/>
    <w:rsid w:val="007D6E45"/>
    <w:rsid w:val="007D7717"/>
    <w:rsid w:val="007D7CE2"/>
    <w:rsid w:val="007E0133"/>
    <w:rsid w:val="007E054D"/>
    <w:rsid w:val="007E1693"/>
    <w:rsid w:val="007E24C8"/>
    <w:rsid w:val="007E292F"/>
    <w:rsid w:val="007E2AA9"/>
    <w:rsid w:val="007E2BED"/>
    <w:rsid w:val="007E2D77"/>
    <w:rsid w:val="007E3C4C"/>
    <w:rsid w:val="007E4776"/>
    <w:rsid w:val="007E631C"/>
    <w:rsid w:val="007E63F9"/>
    <w:rsid w:val="007E67F1"/>
    <w:rsid w:val="007E692E"/>
    <w:rsid w:val="007E6CC7"/>
    <w:rsid w:val="007E6D84"/>
    <w:rsid w:val="007E767F"/>
    <w:rsid w:val="007F092F"/>
    <w:rsid w:val="007F1CAE"/>
    <w:rsid w:val="007F31AF"/>
    <w:rsid w:val="007F3EF3"/>
    <w:rsid w:val="007F4AB1"/>
    <w:rsid w:val="007F4D8A"/>
    <w:rsid w:val="007F6045"/>
    <w:rsid w:val="007F6917"/>
    <w:rsid w:val="007F69F9"/>
    <w:rsid w:val="007F750E"/>
    <w:rsid w:val="00801596"/>
    <w:rsid w:val="0080314C"/>
    <w:rsid w:val="00806D48"/>
    <w:rsid w:val="00810221"/>
    <w:rsid w:val="00810870"/>
    <w:rsid w:val="008136A9"/>
    <w:rsid w:val="008143F8"/>
    <w:rsid w:val="008147B1"/>
    <w:rsid w:val="00815931"/>
    <w:rsid w:val="00815B15"/>
    <w:rsid w:val="008163B7"/>
    <w:rsid w:val="00820862"/>
    <w:rsid w:val="00820C80"/>
    <w:rsid w:val="0082183D"/>
    <w:rsid w:val="00821C92"/>
    <w:rsid w:val="00822428"/>
    <w:rsid w:val="008225E7"/>
    <w:rsid w:val="00822C6A"/>
    <w:rsid w:val="008242DB"/>
    <w:rsid w:val="00825006"/>
    <w:rsid w:val="008275A4"/>
    <w:rsid w:val="00827979"/>
    <w:rsid w:val="00830DB7"/>
    <w:rsid w:val="0083120E"/>
    <w:rsid w:val="00833214"/>
    <w:rsid w:val="008348E0"/>
    <w:rsid w:val="00835561"/>
    <w:rsid w:val="00836464"/>
    <w:rsid w:val="0083684F"/>
    <w:rsid w:val="00836E4C"/>
    <w:rsid w:val="008377EA"/>
    <w:rsid w:val="0084066A"/>
    <w:rsid w:val="0084131A"/>
    <w:rsid w:val="00841F18"/>
    <w:rsid w:val="00841F2A"/>
    <w:rsid w:val="008420A6"/>
    <w:rsid w:val="00842AFC"/>
    <w:rsid w:val="0084380B"/>
    <w:rsid w:val="00843BF5"/>
    <w:rsid w:val="00844564"/>
    <w:rsid w:val="00844F5D"/>
    <w:rsid w:val="00845A65"/>
    <w:rsid w:val="0084732E"/>
    <w:rsid w:val="00850F01"/>
    <w:rsid w:val="008515B6"/>
    <w:rsid w:val="00852546"/>
    <w:rsid w:val="00853235"/>
    <w:rsid w:val="00853DBC"/>
    <w:rsid w:val="0085529F"/>
    <w:rsid w:val="0085608C"/>
    <w:rsid w:val="008576F3"/>
    <w:rsid w:val="008600EA"/>
    <w:rsid w:val="00860596"/>
    <w:rsid w:val="00860A24"/>
    <w:rsid w:val="008611C5"/>
    <w:rsid w:val="0086129F"/>
    <w:rsid w:val="008616E8"/>
    <w:rsid w:val="00862094"/>
    <w:rsid w:val="00863B53"/>
    <w:rsid w:val="00864922"/>
    <w:rsid w:val="00867096"/>
    <w:rsid w:val="008701D5"/>
    <w:rsid w:val="00870588"/>
    <w:rsid w:val="00871343"/>
    <w:rsid w:val="00873DB8"/>
    <w:rsid w:val="00874166"/>
    <w:rsid w:val="00874C2F"/>
    <w:rsid w:val="00874F27"/>
    <w:rsid w:val="0087567B"/>
    <w:rsid w:val="0087616A"/>
    <w:rsid w:val="008763CE"/>
    <w:rsid w:val="00876837"/>
    <w:rsid w:val="00876CCD"/>
    <w:rsid w:val="00876D61"/>
    <w:rsid w:val="0087709A"/>
    <w:rsid w:val="008774C3"/>
    <w:rsid w:val="008776F6"/>
    <w:rsid w:val="00881A26"/>
    <w:rsid w:val="00882D3D"/>
    <w:rsid w:val="008851D2"/>
    <w:rsid w:val="00885CDD"/>
    <w:rsid w:val="00886483"/>
    <w:rsid w:val="00886C8D"/>
    <w:rsid w:val="00890A67"/>
    <w:rsid w:val="00891C90"/>
    <w:rsid w:val="00894951"/>
    <w:rsid w:val="00894C45"/>
    <w:rsid w:val="0089595E"/>
    <w:rsid w:val="00896649"/>
    <w:rsid w:val="00896ADC"/>
    <w:rsid w:val="00897053"/>
    <w:rsid w:val="00897D9A"/>
    <w:rsid w:val="008A0B1B"/>
    <w:rsid w:val="008A2608"/>
    <w:rsid w:val="008A2CE3"/>
    <w:rsid w:val="008A2DF2"/>
    <w:rsid w:val="008A2FB9"/>
    <w:rsid w:val="008A493E"/>
    <w:rsid w:val="008A6AA0"/>
    <w:rsid w:val="008A7407"/>
    <w:rsid w:val="008B050B"/>
    <w:rsid w:val="008B09E9"/>
    <w:rsid w:val="008B0EE0"/>
    <w:rsid w:val="008B11BD"/>
    <w:rsid w:val="008B1742"/>
    <w:rsid w:val="008B1B56"/>
    <w:rsid w:val="008B1BD7"/>
    <w:rsid w:val="008B20B8"/>
    <w:rsid w:val="008B2C0F"/>
    <w:rsid w:val="008B33C4"/>
    <w:rsid w:val="008B39BF"/>
    <w:rsid w:val="008B3CA0"/>
    <w:rsid w:val="008B3CCD"/>
    <w:rsid w:val="008B4FF9"/>
    <w:rsid w:val="008B5DFC"/>
    <w:rsid w:val="008B5F1E"/>
    <w:rsid w:val="008B6465"/>
    <w:rsid w:val="008B6A66"/>
    <w:rsid w:val="008B72B9"/>
    <w:rsid w:val="008C02A0"/>
    <w:rsid w:val="008C0B3F"/>
    <w:rsid w:val="008C0F20"/>
    <w:rsid w:val="008C0F31"/>
    <w:rsid w:val="008C31A7"/>
    <w:rsid w:val="008C3CD5"/>
    <w:rsid w:val="008C4E6A"/>
    <w:rsid w:val="008C6249"/>
    <w:rsid w:val="008C6E0C"/>
    <w:rsid w:val="008C72DB"/>
    <w:rsid w:val="008C77A4"/>
    <w:rsid w:val="008C7B9E"/>
    <w:rsid w:val="008D0268"/>
    <w:rsid w:val="008D175C"/>
    <w:rsid w:val="008D18B8"/>
    <w:rsid w:val="008D22F9"/>
    <w:rsid w:val="008D319C"/>
    <w:rsid w:val="008D32C9"/>
    <w:rsid w:val="008D676F"/>
    <w:rsid w:val="008D6EEB"/>
    <w:rsid w:val="008D7DA7"/>
    <w:rsid w:val="008E02B5"/>
    <w:rsid w:val="008E07E5"/>
    <w:rsid w:val="008E0DF7"/>
    <w:rsid w:val="008E127C"/>
    <w:rsid w:val="008E1349"/>
    <w:rsid w:val="008E38DB"/>
    <w:rsid w:val="008E3A08"/>
    <w:rsid w:val="008E4458"/>
    <w:rsid w:val="008E46E7"/>
    <w:rsid w:val="008E4A34"/>
    <w:rsid w:val="008E6F78"/>
    <w:rsid w:val="008E789F"/>
    <w:rsid w:val="008E7AF6"/>
    <w:rsid w:val="008F0582"/>
    <w:rsid w:val="008F0D69"/>
    <w:rsid w:val="008F111F"/>
    <w:rsid w:val="008F1A69"/>
    <w:rsid w:val="008F1EAC"/>
    <w:rsid w:val="008F20CE"/>
    <w:rsid w:val="008F2548"/>
    <w:rsid w:val="008F2565"/>
    <w:rsid w:val="008F455C"/>
    <w:rsid w:val="008F47BD"/>
    <w:rsid w:val="008F51BB"/>
    <w:rsid w:val="008F5FF8"/>
    <w:rsid w:val="008F61A8"/>
    <w:rsid w:val="008F7A8C"/>
    <w:rsid w:val="008F7F85"/>
    <w:rsid w:val="0090021C"/>
    <w:rsid w:val="009007A0"/>
    <w:rsid w:val="0090099C"/>
    <w:rsid w:val="00901709"/>
    <w:rsid w:val="00901D0D"/>
    <w:rsid w:val="00901FDF"/>
    <w:rsid w:val="0090235A"/>
    <w:rsid w:val="00902EFE"/>
    <w:rsid w:val="0090361E"/>
    <w:rsid w:val="00903D15"/>
    <w:rsid w:val="00904CF1"/>
    <w:rsid w:val="00905549"/>
    <w:rsid w:val="00905CC4"/>
    <w:rsid w:val="00911445"/>
    <w:rsid w:val="00911A4C"/>
    <w:rsid w:val="00911D12"/>
    <w:rsid w:val="009122B8"/>
    <w:rsid w:val="00912C24"/>
    <w:rsid w:val="00912F26"/>
    <w:rsid w:val="00913545"/>
    <w:rsid w:val="00913F89"/>
    <w:rsid w:val="00913F98"/>
    <w:rsid w:val="00915483"/>
    <w:rsid w:val="009157D5"/>
    <w:rsid w:val="009163F8"/>
    <w:rsid w:val="00916D8C"/>
    <w:rsid w:val="00916F6C"/>
    <w:rsid w:val="009171F3"/>
    <w:rsid w:val="009217C0"/>
    <w:rsid w:val="00921C76"/>
    <w:rsid w:val="0092266A"/>
    <w:rsid w:val="00922719"/>
    <w:rsid w:val="009229F1"/>
    <w:rsid w:val="00923334"/>
    <w:rsid w:val="0092353C"/>
    <w:rsid w:val="0092371B"/>
    <w:rsid w:val="00923F55"/>
    <w:rsid w:val="009245A5"/>
    <w:rsid w:val="00924C59"/>
    <w:rsid w:val="009250F0"/>
    <w:rsid w:val="00925E51"/>
    <w:rsid w:val="00926174"/>
    <w:rsid w:val="00926184"/>
    <w:rsid w:val="009263A3"/>
    <w:rsid w:val="00927332"/>
    <w:rsid w:val="009274CF"/>
    <w:rsid w:val="0092765E"/>
    <w:rsid w:val="00927F16"/>
    <w:rsid w:val="00930CE6"/>
    <w:rsid w:val="00931AA6"/>
    <w:rsid w:val="00932F23"/>
    <w:rsid w:val="009330EA"/>
    <w:rsid w:val="00934424"/>
    <w:rsid w:val="0093523A"/>
    <w:rsid w:val="00935BCB"/>
    <w:rsid w:val="00936203"/>
    <w:rsid w:val="009368D0"/>
    <w:rsid w:val="00937040"/>
    <w:rsid w:val="00937A85"/>
    <w:rsid w:val="00940B73"/>
    <w:rsid w:val="00941957"/>
    <w:rsid w:val="00941994"/>
    <w:rsid w:val="00941BC5"/>
    <w:rsid w:val="00941F42"/>
    <w:rsid w:val="0094242F"/>
    <w:rsid w:val="00942871"/>
    <w:rsid w:val="0094378E"/>
    <w:rsid w:val="00944024"/>
    <w:rsid w:val="009440EF"/>
    <w:rsid w:val="00944E72"/>
    <w:rsid w:val="009460BA"/>
    <w:rsid w:val="00946778"/>
    <w:rsid w:val="00946A7D"/>
    <w:rsid w:val="0094772D"/>
    <w:rsid w:val="00947735"/>
    <w:rsid w:val="00947BD6"/>
    <w:rsid w:val="00950F5A"/>
    <w:rsid w:val="00951257"/>
    <w:rsid w:val="00952112"/>
    <w:rsid w:val="00952912"/>
    <w:rsid w:val="00952BA2"/>
    <w:rsid w:val="0095462E"/>
    <w:rsid w:val="00954927"/>
    <w:rsid w:val="00954B0E"/>
    <w:rsid w:val="009553B6"/>
    <w:rsid w:val="00955509"/>
    <w:rsid w:val="00956CCF"/>
    <w:rsid w:val="00957846"/>
    <w:rsid w:val="00960E2D"/>
    <w:rsid w:val="00961DAD"/>
    <w:rsid w:val="00962506"/>
    <w:rsid w:val="00962E62"/>
    <w:rsid w:val="0096430E"/>
    <w:rsid w:val="00964636"/>
    <w:rsid w:val="00965E90"/>
    <w:rsid w:val="00966DD0"/>
    <w:rsid w:val="0096721F"/>
    <w:rsid w:val="009675B3"/>
    <w:rsid w:val="00970AD2"/>
    <w:rsid w:val="0097143F"/>
    <w:rsid w:val="009727D4"/>
    <w:rsid w:val="0097322F"/>
    <w:rsid w:val="00973462"/>
    <w:rsid w:val="00973851"/>
    <w:rsid w:val="00973A75"/>
    <w:rsid w:val="00973E85"/>
    <w:rsid w:val="00974674"/>
    <w:rsid w:val="009750D6"/>
    <w:rsid w:val="009764EA"/>
    <w:rsid w:val="00976803"/>
    <w:rsid w:val="00977B11"/>
    <w:rsid w:val="009801DD"/>
    <w:rsid w:val="00980EB0"/>
    <w:rsid w:val="00980F3E"/>
    <w:rsid w:val="00981AB0"/>
    <w:rsid w:val="009820BE"/>
    <w:rsid w:val="009822FF"/>
    <w:rsid w:val="00983043"/>
    <w:rsid w:val="00983066"/>
    <w:rsid w:val="009832DC"/>
    <w:rsid w:val="00983939"/>
    <w:rsid w:val="00983991"/>
    <w:rsid w:val="00985431"/>
    <w:rsid w:val="00985522"/>
    <w:rsid w:val="009866B0"/>
    <w:rsid w:val="00986C42"/>
    <w:rsid w:val="009871FA"/>
    <w:rsid w:val="00987B12"/>
    <w:rsid w:val="00987F58"/>
    <w:rsid w:val="00990637"/>
    <w:rsid w:val="00990AB6"/>
    <w:rsid w:val="009915DF"/>
    <w:rsid w:val="00992A15"/>
    <w:rsid w:val="00994A8F"/>
    <w:rsid w:val="00995163"/>
    <w:rsid w:val="0099633B"/>
    <w:rsid w:val="00996628"/>
    <w:rsid w:val="009971BA"/>
    <w:rsid w:val="009A23CE"/>
    <w:rsid w:val="009A24A2"/>
    <w:rsid w:val="009A2F73"/>
    <w:rsid w:val="009A4473"/>
    <w:rsid w:val="009A4918"/>
    <w:rsid w:val="009A4928"/>
    <w:rsid w:val="009A4AC0"/>
    <w:rsid w:val="009A5160"/>
    <w:rsid w:val="009A5642"/>
    <w:rsid w:val="009A5B0E"/>
    <w:rsid w:val="009A5C93"/>
    <w:rsid w:val="009A697D"/>
    <w:rsid w:val="009A77D6"/>
    <w:rsid w:val="009B0C29"/>
    <w:rsid w:val="009B109E"/>
    <w:rsid w:val="009B1D3D"/>
    <w:rsid w:val="009B1EC8"/>
    <w:rsid w:val="009B3652"/>
    <w:rsid w:val="009B3954"/>
    <w:rsid w:val="009B3BE0"/>
    <w:rsid w:val="009B49C2"/>
    <w:rsid w:val="009B4E08"/>
    <w:rsid w:val="009B5A5E"/>
    <w:rsid w:val="009C016C"/>
    <w:rsid w:val="009C02F0"/>
    <w:rsid w:val="009C0834"/>
    <w:rsid w:val="009C1780"/>
    <w:rsid w:val="009C1D92"/>
    <w:rsid w:val="009C2365"/>
    <w:rsid w:val="009C2E83"/>
    <w:rsid w:val="009C3090"/>
    <w:rsid w:val="009C3BD9"/>
    <w:rsid w:val="009C47D8"/>
    <w:rsid w:val="009C6261"/>
    <w:rsid w:val="009C6CF0"/>
    <w:rsid w:val="009C6E8E"/>
    <w:rsid w:val="009C7557"/>
    <w:rsid w:val="009C7A28"/>
    <w:rsid w:val="009D0A2F"/>
    <w:rsid w:val="009D11D9"/>
    <w:rsid w:val="009D1C42"/>
    <w:rsid w:val="009D2B55"/>
    <w:rsid w:val="009D2E03"/>
    <w:rsid w:val="009D3513"/>
    <w:rsid w:val="009D4E89"/>
    <w:rsid w:val="009D5489"/>
    <w:rsid w:val="009D5C11"/>
    <w:rsid w:val="009D6662"/>
    <w:rsid w:val="009D7BCD"/>
    <w:rsid w:val="009E0524"/>
    <w:rsid w:val="009E17EC"/>
    <w:rsid w:val="009E1AB4"/>
    <w:rsid w:val="009E2168"/>
    <w:rsid w:val="009E28B0"/>
    <w:rsid w:val="009E32D5"/>
    <w:rsid w:val="009E3C83"/>
    <w:rsid w:val="009E405B"/>
    <w:rsid w:val="009E4995"/>
    <w:rsid w:val="009E52BB"/>
    <w:rsid w:val="009E55C7"/>
    <w:rsid w:val="009E60C0"/>
    <w:rsid w:val="009E677E"/>
    <w:rsid w:val="009E68B5"/>
    <w:rsid w:val="009E69AA"/>
    <w:rsid w:val="009E6D6A"/>
    <w:rsid w:val="009F0B03"/>
    <w:rsid w:val="009F0D2C"/>
    <w:rsid w:val="009F177F"/>
    <w:rsid w:val="009F1DB0"/>
    <w:rsid w:val="009F22F8"/>
    <w:rsid w:val="009F306D"/>
    <w:rsid w:val="009F3073"/>
    <w:rsid w:val="009F450C"/>
    <w:rsid w:val="009F5D88"/>
    <w:rsid w:val="009F6CDE"/>
    <w:rsid w:val="009F770B"/>
    <w:rsid w:val="00A003D0"/>
    <w:rsid w:val="00A00556"/>
    <w:rsid w:val="00A00C58"/>
    <w:rsid w:val="00A00C63"/>
    <w:rsid w:val="00A01201"/>
    <w:rsid w:val="00A01417"/>
    <w:rsid w:val="00A01E86"/>
    <w:rsid w:val="00A0244C"/>
    <w:rsid w:val="00A03444"/>
    <w:rsid w:val="00A03715"/>
    <w:rsid w:val="00A03745"/>
    <w:rsid w:val="00A037B5"/>
    <w:rsid w:val="00A037C4"/>
    <w:rsid w:val="00A04847"/>
    <w:rsid w:val="00A04C3F"/>
    <w:rsid w:val="00A051A2"/>
    <w:rsid w:val="00A073F6"/>
    <w:rsid w:val="00A07BC9"/>
    <w:rsid w:val="00A07F5C"/>
    <w:rsid w:val="00A107E2"/>
    <w:rsid w:val="00A10A53"/>
    <w:rsid w:val="00A111EC"/>
    <w:rsid w:val="00A11399"/>
    <w:rsid w:val="00A11A6A"/>
    <w:rsid w:val="00A11A8C"/>
    <w:rsid w:val="00A11F18"/>
    <w:rsid w:val="00A12513"/>
    <w:rsid w:val="00A12680"/>
    <w:rsid w:val="00A12697"/>
    <w:rsid w:val="00A131D4"/>
    <w:rsid w:val="00A14CB9"/>
    <w:rsid w:val="00A155F6"/>
    <w:rsid w:val="00A1580E"/>
    <w:rsid w:val="00A15C73"/>
    <w:rsid w:val="00A16345"/>
    <w:rsid w:val="00A16DE1"/>
    <w:rsid w:val="00A17ABB"/>
    <w:rsid w:val="00A2073F"/>
    <w:rsid w:val="00A21183"/>
    <w:rsid w:val="00A211BE"/>
    <w:rsid w:val="00A213B5"/>
    <w:rsid w:val="00A215D9"/>
    <w:rsid w:val="00A217BA"/>
    <w:rsid w:val="00A21D0B"/>
    <w:rsid w:val="00A22363"/>
    <w:rsid w:val="00A230D4"/>
    <w:rsid w:val="00A23396"/>
    <w:rsid w:val="00A2559C"/>
    <w:rsid w:val="00A25FC1"/>
    <w:rsid w:val="00A26338"/>
    <w:rsid w:val="00A26FC4"/>
    <w:rsid w:val="00A2717F"/>
    <w:rsid w:val="00A27B68"/>
    <w:rsid w:val="00A3012E"/>
    <w:rsid w:val="00A30837"/>
    <w:rsid w:val="00A30A0C"/>
    <w:rsid w:val="00A30A71"/>
    <w:rsid w:val="00A32742"/>
    <w:rsid w:val="00A3303A"/>
    <w:rsid w:val="00A34951"/>
    <w:rsid w:val="00A34AE4"/>
    <w:rsid w:val="00A355FA"/>
    <w:rsid w:val="00A35BB9"/>
    <w:rsid w:val="00A36779"/>
    <w:rsid w:val="00A367FE"/>
    <w:rsid w:val="00A40800"/>
    <w:rsid w:val="00A40C5D"/>
    <w:rsid w:val="00A41F19"/>
    <w:rsid w:val="00A42294"/>
    <w:rsid w:val="00A4238A"/>
    <w:rsid w:val="00A425B9"/>
    <w:rsid w:val="00A426B0"/>
    <w:rsid w:val="00A42FFF"/>
    <w:rsid w:val="00A439C8"/>
    <w:rsid w:val="00A43B36"/>
    <w:rsid w:val="00A44E9C"/>
    <w:rsid w:val="00A44EC0"/>
    <w:rsid w:val="00A46FBB"/>
    <w:rsid w:val="00A502DE"/>
    <w:rsid w:val="00A50AFB"/>
    <w:rsid w:val="00A50B14"/>
    <w:rsid w:val="00A51388"/>
    <w:rsid w:val="00A51F29"/>
    <w:rsid w:val="00A523C0"/>
    <w:rsid w:val="00A539A2"/>
    <w:rsid w:val="00A53D76"/>
    <w:rsid w:val="00A5420A"/>
    <w:rsid w:val="00A54801"/>
    <w:rsid w:val="00A54DDB"/>
    <w:rsid w:val="00A56A8F"/>
    <w:rsid w:val="00A57B7B"/>
    <w:rsid w:val="00A6017E"/>
    <w:rsid w:val="00A60C85"/>
    <w:rsid w:val="00A61262"/>
    <w:rsid w:val="00A61508"/>
    <w:rsid w:val="00A615EF"/>
    <w:rsid w:val="00A6196F"/>
    <w:rsid w:val="00A62391"/>
    <w:rsid w:val="00A632BA"/>
    <w:rsid w:val="00A63A8B"/>
    <w:rsid w:val="00A641F7"/>
    <w:rsid w:val="00A64C0E"/>
    <w:rsid w:val="00A64CFE"/>
    <w:rsid w:val="00A66655"/>
    <w:rsid w:val="00A71B2B"/>
    <w:rsid w:val="00A71BAA"/>
    <w:rsid w:val="00A73145"/>
    <w:rsid w:val="00A74E89"/>
    <w:rsid w:val="00A758A6"/>
    <w:rsid w:val="00A7784D"/>
    <w:rsid w:val="00A77F8B"/>
    <w:rsid w:val="00A806B1"/>
    <w:rsid w:val="00A810A8"/>
    <w:rsid w:val="00A82076"/>
    <w:rsid w:val="00A82AFD"/>
    <w:rsid w:val="00A84ADE"/>
    <w:rsid w:val="00A85159"/>
    <w:rsid w:val="00A85AEB"/>
    <w:rsid w:val="00A85E7B"/>
    <w:rsid w:val="00A85F55"/>
    <w:rsid w:val="00A85F6C"/>
    <w:rsid w:val="00A8678F"/>
    <w:rsid w:val="00A86B5F"/>
    <w:rsid w:val="00A9157F"/>
    <w:rsid w:val="00A9245C"/>
    <w:rsid w:val="00A92570"/>
    <w:rsid w:val="00A931D8"/>
    <w:rsid w:val="00A935E4"/>
    <w:rsid w:val="00A93EEA"/>
    <w:rsid w:val="00A946FC"/>
    <w:rsid w:val="00A9523D"/>
    <w:rsid w:val="00A96D27"/>
    <w:rsid w:val="00A96FB5"/>
    <w:rsid w:val="00A97842"/>
    <w:rsid w:val="00AA1623"/>
    <w:rsid w:val="00AA1DF3"/>
    <w:rsid w:val="00AA250D"/>
    <w:rsid w:val="00AA2ECE"/>
    <w:rsid w:val="00AA3367"/>
    <w:rsid w:val="00AA33DF"/>
    <w:rsid w:val="00AA3769"/>
    <w:rsid w:val="00AA4027"/>
    <w:rsid w:val="00AA43DE"/>
    <w:rsid w:val="00AA468F"/>
    <w:rsid w:val="00AA5241"/>
    <w:rsid w:val="00AA64FA"/>
    <w:rsid w:val="00AA754F"/>
    <w:rsid w:val="00AB3410"/>
    <w:rsid w:val="00AB3E4C"/>
    <w:rsid w:val="00AB4F5A"/>
    <w:rsid w:val="00AB563F"/>
    <w:rsid w:val="00AB57C2"/>
    <w:rsid w:val="00AB5ABB"/>
    <w:rsid w:val="00AB6642"/>
    <w:rsid w:val="00AB73B0"/>
    <w:rsid w:val="00AC0754"/>
    <w:rsid w:val="00AC13F5"/>
    <w:rsid w:val="00AC1424"/>
    <w:rsid w:val="00AC16BC"/>
    <w:rsid w:val="00AC1A1A"/>
    <w:rsid w:val="00AC2602"/>
    <w:rsid w:val="00AC2747"/>
    <w:rsid w:val="00AC292E"/>
    <w:rsid w:val="00AC3250"/>
    <w:rsid w:val="00AC354B"/>
    <w:rsid w:val="00AC3C97"/>
    <w:rsid w:val="00AC3E4D"/>
    <w:rsid w:val="00AC4868"/>
    <w:rsid w:val="00AC4D91"/>
    <w:rsid w:val="00AC5536"/>
    <w:rsid w:val="00AC598F"/>
    <w:rsid w:val="00AC5A34"/>
    <w:rsid w:val="00AC5D07"/>
    <w:rsid w:val="00AC6290"/>
    <w:rsid w:val="00AC6503"/>
    <w:rsid w:val="00AC6DC9"/>
    <w:rsid w:val="00AD025B"/>
    <w:rsid w:val="00AD0ABA"/>
    <w:rsid w:val="00AD0BD1"/>
    <w:rsid w:val="00AD0EB7"/>
    <w:rsid w:val="00AD198C"/>
    <w:rsid w:val="00AD1AB8"/>
    <w:rsid w:val="00AD1EDB"/>
    <w:rsid w:val="00AD2551"/>
    <w:rsid w:val="00AD374A"/>
    <w:rsid w:val="00AD4525"/>
    <w:rsid w:val="00AE0B68"/>
    <w:rsid w:val="00AE2FB5"/>
    <w:rsid w:val="00AE57CC"/>
    <w:rsid w:val="00AE5885"/>
    <w:rsid w:val="00AE58B6"/>
    <w:rsid w:val="00AE5A23"/>
    <w:rsid w:val="00AE6693"/>
    <w:rsid w:val="00AE67CC"/>
    <w:rsid w:val="00AE7F53"/>
    <w:rsid w:val="00AF0C80"/>
    <w:rsid w:val="00AF1425"/>
    <w:rsid w:val="00AF2834"/>
    <w:rsid w:val="00AF2EEB"/>
    <w:rsid w:val="00AF3835"/>
    <w:rsid w:val="00AF3A4F"/>
    <w:rsid w:val="00AF3CD4"/>
    <w:rsid w:val="00AF5732"/>
    <w:rsid w:val="00AF5C2D"/>
    <w:rsid w:val="00AF5CDB"/>
    <w:rsid w:val="00AF5DA0"/>
    <w:rsid w:val="00AF60F4"/>
    <w:rsid w:val="00AF7FD1"/>
    <w:rsid w:val="00B0031B"/>
    <w:rsid w:val="00B00636"/>
    <w:rsid w:val="00B00817"/>
    <w:rsid w:val="00B00F36"/>
    <w:rsid w:val="00B0156D"/>
    <w:rsid w:val="00B01C3A"/>
    <w:rsid w:val="00B02381"/>
    <w:rsid w:val="00B0371F"/>
    <w:rsid w:val="00B03732"/>
    <w:rsid w:val="00B03C57"/>
    <w:rsid w:val="00B05B6D"/>
    <w:rsid w:val="00B074F7"/>
    <w:rsid w:val="00B07841"/>
    <w:rsid w:val="00B07EC6"/>
    <w:rsid w:val="00B1025E"/>
    <w:rsid w:val="00B1049A"/>
    <w:rsid w:val="00B10577"/>
    <w:rsid w:val="00B106D9"/>
    <w:rsid w:val="00B10910"/>
    <w:rsid w:val="00B12780"/>
    <w:rsid w:val="00B128D6"/>
    <w:rsid w:val="00B131F4"/>
    <w:rsid w:val="00B134BA"/>
    <w:rsid w:val="00B13A77"/>
    <w:rsid w:val="00B157A1"/>
    <w:rsid w:val="00B1633C"/>
    <w:rsid w:val="00B17337"/>
    <w:rsid w:val="00B176F4"/>
    <w:rsid w:val="00B210B0"/>
    <w:rsid w:val="00B225F5"/>
    <w:rsid w:val="00B237B6"/>
    <w:rsid w:val="00B23B3C"/>
    <w:rsid w:val="00B24B41"/>
    <w:rsid w:val="00B24C8D"/>
    <w:rsid w:val="00B25E46"/>
    <w:rsid w:val="00B267A1"/>
    <w:rsid w:val="00B27172"/>
    <w:rsid w:val="00B27417"/>
    <w:rsid w:val="00B300CB"/>
    <w:rsid w:val="00B31003"/>
    <w:rsid w:val="00B31A55"/>
    <w:rsid w:val="00B31EBC"/>
    <w:rsid w:val="00B325BB"/>
    <w:rsid w:val="00B32640"/>
    <w:rsid w:val="00B3326D"/>
    <w:rsid w:val="00B33E75"/>
    <w:rsid w:val="00B342F3"/>
    <w:rsid w:val="00B35EBE"/>
    <w:rsid w:val="00B35F96"/>
    <w:rsid w:val="00B36253"/>
    <w:rsid w:val="00B367AA"/>
    <w:rsid w:val="00B367C6"/>
    <w:rsid w:val="00B36A94"/>
    <w:rsid w:val="00B36B42"/>
    <w:rsid w:val="00B36C91"/>
    <w:rsid w:val="00B36DCE"/>
    <w:rsid w:val="00B37B1B"/>
    <w:rsid w:val="00B41DD4"/>
    <w:rsid w:val="00B42E65"/>
    <w:rsid w:val="00B43119"/>
    <w:rsid w:val="00B43205"/>
    <w:rsid w:val="00B45D45"/>
    <w:rsid w:val="00B46758"/>
    <w:rsid w:val="00B47763"/>
    <w:rsid w:val="00B501BD"/>
    <w:rsid w:val="00B503C5"/>
    <w:rsid w:val="00B50806"/>
    <w:rsid w:val="00B511C4"/>
    <w:rsid w:val="00B52A55"/>
    <w:rsid w:val="00B52B03"/>
    <w:rsid w:val="00B52CD0"/>
    <w:rsid w:val="00B52D79"/>
    <w:rsid w:val="00B52E42"/>
    <w:rsid w:val="00B52FF6"/>
    <w:rsid w:val="00B53626"/>
    <w:rsid w:val="00B56158"/>
    <w:rsid w:val="00B563D5"/>
    <w:rsid w:val="00B57575"/>
    <w:rsid w:val="00B579AB"/>
    <w:rsid w:val="00B57AD1"/>
    <w:rsid w:val="00B6037A"/>
    <w:rsid w:val="00B60A11"/>
    <w:rsid w:val="00B60E57"/>
    <w:rsid w:val="00B61F48"/>
    <w:rsid w:val="00B64211"/>
    <w:rsid w:val="00B64DA4"/>
    <w:rsid w:val="00B65726"/>
    <w:rsid w:val="00B65B6E"/>
    <w:rsid w:val="00B6624E"/>
    <w:rsid w:val="00B66563"/>
    <w:rsid w:val="00B66D50"/>
    <w:rsid w:val="00B7082D"/>
    <w:rsid w:val="00B71DFA"/>
    <w:rsid w:val="00B71F59"/>
    <w:rsid w:val="00B72465"/>
    <w:rsid w:val="00B730FD"/>
    <w:rsid w:val="00B73132"/>
    <w:rsid w:val="00B7371A"/>
    <w:rsid w:val="00B739DF"/>
    <w:rsid w:val="00B73BA0"/>
    <w:rsid w:val="00B73BC3"/>
    <w:rsid w:val="00B73E89"/>
    <w:rsid w:val="00B74ACB"/>
    <w:rsid w:val="00B74C84"/>
    <w:rsid w:val="00B74F48"/>
    <w:rsid w:val="00B75495"/>
    <w:rsid w:val="00B757A4"/>
    <w:rsid w:val="00B76A1C"/>
    <w:rsid w:val="00B77874"/>
    <w:rsid w:val="00B77F5D"/>
    <w:rsid w:val="00B803FE"/>
    <w:rsid w:val="00B806E2"/>
    <w:rsid w:val="00B808CB"/>
    <w:rsid w:val="00B80D1D"/>
    <w:rsid w:val="00B822FA"/>
    <w:rsid w:val="00B824C6"/>
    <w:rsid w:val="00B827A1"/>
    <w:rsid w:val="00B83A58"/>
    <w:rsid w:val="00B84398"/>
    <w:rsid w:val="00B849C5"/>
    <w:rsid w:val="00B84A87"/>
    <w:rsid w:val="00B85159"/>
    <w:rsid w:val="00B85E83"/>
    <w:rsid w:val="00B86480"/>
    <w:rsid w:val="00B866F0"/>
    <w:rsid w:val="00B87361"/>
    <w:rsid w:val="00B87658"/>
    <w:rsid w:val="00B90796"/>
    <w:rsid w:val="00B90B80"/>
    <w:rsid w:val="00B90F5A"/>
    <w:rsid w:val="00B9196C"/>
    <w:rsid w:val="00B93746"/>
    <w:rsid w:val="00B945DA"/>
    <w:rsid w:val="00B945F6"/>
    <w:rsid w:val="00B94F6A"/>
    <w:rsid w:val="00B94FB5"/>
    <w:rsid w:val="00B95493"/>
    <w:rsid w:val="00B95C19"/>
    <w:rsid w:val="00B95F24"/>
    <w:rsid w:val="00B962F4"/>
    <w:rsid w:val="00B97672"/>
    <w:rsid w:val="00B9768D"/>
    <w:rsid w:val="00BA05C5"/>
    <w:rsid w:val="00BA1238"/>
    <w:rsid w:val="00BA1C40"/>
    <w:rsid w:val="00BA1FB4"/>
    <w:rsid w:val="00BA2D2F"/>
    <w:rsid w:val="00BA310B"/>
    <w:rsid w:val="00BA3685"/>
    <w:rsid w:val="00BA3ADC"/>
    <w:rsid w:val="00BA459A"/>
    <w:rsid w:val="00BA5112"/>
    <w:rsid w:val="00BA522A"/>
    <w:rsid w:val="00BA57B9"/>
    <w:rsid w:val="00BA66E6"/>
    <w:rsid w:val="00BA6DB1"/>
    <w:rsid w:val="00BA79C9"/>
    <w:rsid w:val="00BA7DBF"/>
    <w:rsid w:val="00BB0A31"/>
    <w:rsid w:val="00BB0D1E"/>
    <w:rsid w:val="00BB2793"/>
    <w:rsid w:val="00BB2DFC"/>
    <w:rsid w:val="00BB30B2"/>
    <w:rsid w:val="00BB3807"/>
    <w:rsid w:val="00BB4A47"/>
    <w:rsid w:val="00BB5D1D"/>
    <w:rsid w:val="00BB6EDE"/>
    <w:rsid w:val="00BB79DE"/>
    <w:rsid w:val="00BB7FEA"/>
    <w:rsid w:val="00BC05C6"/>
    <w:rsid w:val="00BC0794"/>
    <w:rsid w:val="00BC117A"/>
    <w:rsid w:val="00BC137F"/>
    <w:rsid w:val="00BC16CD"/>
    <w:rsid w:val="00BC1DCC"/>
    <w:rsid w:val="00BC28CC"/>
    <w:rsid w:val="00BC37A8"/>
    <w:rsid w:val="00BC53BB"/>
    <w:rsid w:val="00BC578C"/>
    <w:rsid w:val="00BC58FE"/>
    <w:rsid w:val="00BC62BB"/>
    <w:rsid w:val="00BC6577"/>
    <w:rsid w:val="00BC681C"/>
    <w:rsid w:val="00BC6ECA"/>
    <w:rsid w:val="00BC7332"/>
    <w:rsid w:val="00BC7AF3"/>
    <w:rsid w:val="00BD02D4"/>
    <w:rsid w:val="00BD1537"/>
    <w:rsid w:val="00BD181B"/>
    <w:rsid w:val="00BD25D7"/>
    <w:rsid w:val="00BD31D7"/>
    <w:rsid w:val="00BD4AA3"/>
    <w:rsid w:val="00BD4AC8"/>
    <w:rsid w:val="00BD4CE8"/>
    <w:rsid w:val="00BD4D13"/>
    <w:rsid w:val="00BD79A9"/>
    <w:rsid w:val="00BD7B59"/>
    <w:rsid w:val="00BE015D"/>
    <w:rsid w:val="00BE1ACA"/>
    <w:rsid w:val="00BE35B8"/>
    <w:rsid w:val="00BE3D03"/>
    <w:rsid w:val="00BE5DC1"/>
    <w:rsid w:val="00BE614C"/>
    <w:rsid w:val="00BE6849"/>
    <w:rsid w:val="00BE740A"/>
    <w:rsid w:val="00BF1348"/>
    <w:rsid w:val="00BF196D"/>
    <w:rsid w:val="00BF19E4"/>
    <w:rsid w:val="00BF1A05"/>
    <w:rsid w:val="00BF225B"/>
    <w:rsid w:val="00BF283E"/>
    <w:rsid w:val="00BF3019"/>
    <w:rsid w:val="00BF3AB6"/>
    <w:rsid w:val="00BF4F03"/>
    <w:rsid w:val="00BF5F3A"/>
    <w:rsid w:val="00BF634C"/>
    <w:rsid w:val="00BF6698"/>
    <w:rsid w:val="00BF6FD1"/>
    <w:rsid w:val="00BF7C4F"/>
    <w:rsid w:val="00BF7EC1"/>
    <w:rsid w:val="00C02827"/>
    <w:rsid w:val="00C03EB4"/>
    <w:rsid w:val="00C04146"/>
    <w:rsid w:val="00C0434E"/>
    <w:rsid w:val="00C04891"/>
    <w:rsid w:val="00C04FC3"/>
    <w:rsid w:val="00C0518C"/>
    <w:rsid w:val="00C06308"/>
    <w:rsid w:val="00C07426"/>
    <w:rsid w:val="00C10675"/>
    <w:rsid w:val="00C1109C"/>
    <w:rsid w:val="00C1216B"/>
    <w:rsid w:val="00C14645"/>
    <w:rsid w:val="00C14A93"/>
    <w:rsid w:val="00C15BC4"/>
    <w:rsid w:val="00C15E5B"/>
    <w:rsid w:val="00C16119"/>
    <w:rsid w:val="00C16380"/>
    <w:rsid w:val="00C217D3"/>
    <w:rsid w:val="00C23448"/>
    <w:rsid w:val="00C23B34"/>
    <w:rsid w:val="00C23BB2"/>
    <w:rsid w:val="00C24DC7"/>
    <w:rsid w:val="00C250B1"/>
    <w:rsid w:val="00C25129"/>
    <w:rsid w:val="00C25A31"/>
    <w:rsid w:val="00C27320"/>
    <w:rsid w:val="00C27931"/>
    <w:rsid w:val="00C3007C"/>
    <w:rsid w:val="00C30CA8"/>
    <w:rsid w:val="00C31538"/>
    <w:rsid w:val="00C31C0B"/>
    <w:rsid w:val="00C31C40"/>
    <w:rsid w:val="00C31E46"/>
    <w:rsid w:val="00C323A3"/>
    <w:rsid w:val="00C32887"/>
    <w:rsid w:val="00C33A59"/>
    <w:rsid w:val="00C33E2A"/>
    <w:rsid w:val="00C34529"/>
    <w:rsid w:val="00C34D5B"/>
    <w:rsid w:val="00C35569"/>
    <w:rsid w:val="00C36168"/>
    <w:rsid w:val="00C3623F"/>
    <w:rsid w:val="00C36946"/>
    <w:rsid w:val="00C37D75"/>
    <w:rsid w:val="00C4193A"/>
    <w:rsid w:val="00C41FE8"/>
    <w:rsid w:val="00C42C72"/>
    <w:rsid w:val="00C43809"/>
    <w:rsid w:val="00C442DB"/>
    <w:rsid w:val="00C44620"/>
    <w:rsid w:val="00C449C5"/>
    <w:rsid w:val="00C44BD7"/>
    <w:rsid w:val="00C45328"/>
    <w:rsid w:val="00C469C5"/>
    <w:rsid w:val="00C47575"/>
    <w:rsid w:val="00C504A6"/>
    <w:rsid w:val="00C50833"/>
    <w:rsid w:val="00C5090C"/>
    <w:rsid w:val="00C518E0"/>
    <w:rsid w:val="00C51F2D"/>
    <w:rsid w:val="00C52A81"/>
    <w:rsid w:val="00C52CCE"/>
    <w:rsid w:val="00C53B90"/>
    <w:rsid w:val="00C54175"/>
    <w:rsid w:val="00C5567E"/>
    <w:rsid w:val="00C559E9"/>
    <w:rsid w:val="00C55D85"/>
    <w:rsid w:val="00C56145"/>
    <w:rsid w:val="00C56250"/>
    <w:rsid w:val="00C5734E"/>
    <w:rsid w:val="00C57C97"/>
    <w:rsid w:val="00C60288"/>
    <w:rsid w:val="00C603AE"/>
    <w:rsid w:val="00C618CC"/>
    <w:rsid w:val="00C61E83"/>
    <w:rsid w:val="00C61F02"/>
    <w:rsid w:val="00C628FF"/>
    <w:rsid w:val="00C64135"/>
    <w:rsid w:val="00C64972"/>
    <w:rsid w:val="00C654A5"/>
    <w:rsid w:val="00C65B2C"/>
    <w:rsid w:val="00C6612A"/>
    <w:rsid w:val="00C664D8"/>
    <w:rsid w:val="00C66678"/>
    <w:rsid w:val="00C66C02"/>
    <w:rsid w:val="00C66E6A"/>
    <w:rsid w:val="00C6725E"/>
    <w:rsid w:val="00C67348"/>
    <w:rsid w:val="00C673EC"/>
    <w:rsid w:val="00C6758A"/>
    <w:rsid w:val="00C703F4"/>
    <w:rsid w:val="00C713A5"/>
    <w:rsid w:val="00C7145A"/>
    <w:rsid w:val="00C71C54"/>
    <w:rsid w:val="00C7212D"/>
    <w:rsid w:val="00C727AC"/>
    <w:rsid w:val="00C72CDD"/>
    <w:rsid w:val="00C73274"/>
    <w:rsid w:val="00C745CC"/>
    <w:rsid w:val="00C74CC1"/>
    <w:rsid w:val="00C7599F"/>
    <w:rsid w:val="00C7670F"/>
    <w:rsid w:val="00C774CF"/>
    <w:rsid w:val="00C81B7F"/>
    <w:rsid w:val="00C81DEC"/>
    <w:rsid w:val="00C82261"/>
    <w:rsid w:val="00C8232D"/>
    <w:rsid w:val="00C82467"/>
    <w:rsid w:val="00C829CB"/>
    <w:rsid w:val="00C8370F"/>
    <w:rsid w:val="00C837E9"/>
    <w:rsid w:val="00C8419A"/>
    <w:rsid w:val="00C848C9"/>
    <w:rsid w:val="00C84D1D"/>
    <w:rsid w:val="00C8580C"/>
    <w:rsid w:val="00C85953"/>
    <w:rsid w:val="00C86672"/>
    <w:rsid w:val="00C90439"/>
    <w:rsid w:val="00C91D9F"/>
    <w:rsid w:val="00C92431"/>
    <w:rsid w:val="00C92C94"/>
    <w:rsid w:val="00C938A4"/>
    <w:rsid w:val="00C94629"/>
    <w:rsid w:val="00C95B87"/>
    <w:rsid w:val="00C96505"/>
    <w:rsid w:val="00C97340"/>
    <w:rsid w:val="00C97812"/>
    <w:rsid w:val="00C9788F"/>
    <w:rsid w:val="00CA08EA"/>
    <w:rsid w:val="00CA17D2"/>
    <w:rsid w:val="00CA229D"/>
    <w:rsid w:val="00CA35D1"/>
    <w:rsid w:val="00CA35F5"/>
    <w:rsid w:val="00CA3B62"/>
    <w:rsid w:val="00CA4502"/>
    <w:rsid w:val="00CA4528"/>
    <w:rsid w:val="00CA4D65"/>
    <w:rsid w:val="00CA506F"/>
    <w:rsid w:val="00CA6090"/>
    <w:rsid w:val="00CA680B"/>
    <w:rsid w:val="00CA68E5"/>
    <w:rsid w:val="00CA722C"/>
    <w:rsid w:val="00CA7740"/>
    <w:rsid w:val="00CA7DD9"/>
    <w:rsid w:val="00CB03C5"/>
    <w:rsid w:val="00CB089F"/>
    <w:rsid w:val="00CB0AFA"/>
    <w:rsid w:val="00CB214B"/>
    <w:rsid w:val="00CB33D6"/>
    <w:rsid w:val="00CB3486"/>
    <w:rsid w:val="00CB34B0"/>
    <w:rsid w:val="00CB350D"/>
    <w:rsid w:val="00CB38F3"/>
    <w:rsid w:val="00CB3AFD"/>
    <w:rsid w:val="00CB3E86"/>
    <w:rsid w:val="00CB481C"/>
    <w:rsid w:val="00CB4FC1"/>
    <w:rsid w:val="00CB5220"/>
    <w:rsid w:val="00CB6EC7"/>
    <w:rsid w:val="00CB7D12"/>
    <w:rsid w:val="00CC0385"/>
    <w:rsid w:val="00CC07CB"/>
    <w:rsid w:val="00CC09CA"/>
    <w:rsid w:val="00CC2FCE"/>
    <w:rsid w:val="00CC3013"/>
    <w:rsid w:val="00CC3086"/>
    <w:rsid w:val="00CC34AD"/>
    <w:rsid w:val="00CC4283"/>
    <w:rsid w:val="00CC48BD"/>
    <w:rsid w:val="00CC52FC"/>
    <w:rsid w:val="00CC55B2"/>
    <w:rsid w:val="00CC55DE"/>
    <w:rsid w:val="00CC5BCF"/>
    <w:rsid w:val="00CC5ECF"/>
    <w:rsid w:val="00CC7403"/>
    <w:rsid w:val="00CC7B8B"/>
    <w:rsid w:val="00CC7D8E"/>
    <w:rsid w:val="00CD039E"/>
    <w:rsid w:val="00CD1C29"/>
    <w:rsid w:val="00CD259D"/>
    <w:rsid w:val="00CD315B"/>
    <w:rsid w:val="00CD38DD"/>
    <w:rsid w:val="00CD559A"/>
    <w:rsid w:val="00CD577E"/>
    <w:rsid w:val="00CD59A9"/>
    <w:rsid w:val="00CD6618"/>
    <w:rsid w:val="00CD70E7"/>
    <w:rsid w:val="00CE0433"/>
    <w:rsid w:val="00CE1EEF"/>
    <w:rsid w:val="00CE21B2"/>
    <w:rsid w:val="00CE33F9"/>
    <w:rsid w:val="00CE3E04"/>
    <w:rsid w:val="00CE431E"/>
    <w:rsid w:val="00CE522D"/>
    <w:rsid w:val="00CE52C3"/>
    <w:rsid w:val="00CE5497"/>
    <w:rsid w:val="00CE5522"/>
    <w:rsid w:val="00CE6696"/>
    <w:rsid w:val="00CE7781"/>
    <w:rsid w:val="00CF0DA6"/>
    <w:rsid w:val="00CF2A53"/>
    <w:rsid w:val="00CF57B2"/>
    <w:rsid w:val="00CF5E90"/>
    <w:rsid w:val="00CF6112"/>
    <w:rsid w:val="00CF61DF"/>
    <w:rsid w:val="00D0024F"/>
    <w:rsid w:val="00D00D0F"/>
    <w:rsid w:val="00D00DD3"/>
    <w:rsid w:val="00D012F8"/>
    <w:rsid w:val="00D01E1C"/>
    <w:rsid w:val="00D02435"/>
    <w:rsid w:val="00D03F9A"/>
    <w:rsid w:val="00D04167"/>
    <w:rsid w:val="00D0449C"/>
    <w:rsid w:val="00D0474B"/>
    <w:rsid w:val="00D05162"/>
    <w:rsid w:val="00D05399"/>
    <w:rsid w:val="00D0563C"/>
    <w:rsid w:val="00D06FEB"/>
    <w:rsid w:val="00D0743C"/>
    <w:rsid w:val="00D0779F"/>
    <w:rsid w:val="00D079F0"/>
    <w:rsid w:val="00D07A5A"/>
    <w:rsid w:val="00D1009E"/>
    <w:rsid w:val="00D102C2"/>
    <w:rsid w:val="00D10A7E"/>
    <w:rsid w:val="00D10E31"/>
    <w:rsid w:val="00D11517"/>
    <w:rsid w:val="00D119C1"/>
    <w:rsid w:val="00D13207"/>
    <w:rsid w:val="00D13478"/>
    <w:rsid w:val="00D13B24"/>
    <w:rsid w:val="00D14DE6"/>
    <w:rsid w:val="00D15447"/>
    <w:rsid w:val="00D15A7E"/>
    <w:rsid w:val="00D15B5B"/>
    <w:rsid w:val="00D15B9F"/>
    <w:rsid w:val="00D15CDB"/>
    <w:rsid w:val="00D17A1E"/>
    <w:rsid w:val="00D17FAA"/>
    <w:rsid w:val="00D201A7"/>
    <w:rsid w:val="00D20372"/>
    <w:rsid w:val="00D2077C"/>
    <w:rsid w:val="00D215F6"/>
    <w:rsid w:val="00D21740"/>
    <w:rsid w:val="00D250F1"/>
    <w:rsid w:val="00D25308"/>
    <w:rsid w:val="00D25CF4"/>
    <w:rsid w:val="00D26D57"/>
    <w:rsid w:val="00D27024"/>
    <w:rsid w:val="00D27B41"/>
    <w:rsid w:val="00D27E2E"/>
    <w:rsid w:val="00D309D7"/>
    <w:rsid w:val="00D31135"/>
    <w:rsid w:val="00D3217A"/>
    <w:rsid w:val="00D336AD"/>
    <w:rsid w:val="00D33CD5"/>
    <w:rsid w:val="00D3479A"/>
    <w:rsid w:val="00D35510"/>
    <w:rsid w:val="00D3588F"/>
    <w:rsid w:val="00D35C7D"/>
    <w:rsid w:val="00D35DCD"/>
    <w:rsid w:val="00D3643D"/>
    <w:rsid w:val="00D401BC"/>
    <w:rsid w:val="00D40BB0"/>
    <w:rsid w:val="00D41577"/>
    <w:rsid w:val="00D41D9C"/>
    <w:rsid w:val="00D42DA0"/>
    <w:rsid w:val="00D42E76"/>
    <w:rsid w:val="00D4359F"/>
    <w:rsid w:val="00D436AB"/>
    <w:rsid w:val="00D441B6"/>
    <w:rsid w:val="00D448E5"/>
    <w:rsid w:val="00D47A44"/>
    <w:rsid w:val="00D504BE"/>
    <w:rsid w:val="00D51218"/>
    <w:rsid w:val="00D51313"/>
    <w:rsid w:val="00D51698"/>
    <w:rsid w:val="00D51788"/>
    <w:rsid w:val="00D5229A"/>
    <w:rsid w:val="00D527F1"/>
    <w:rsid w:val="00D52C23"/>
    <w:rsid w:val="00D5364A"/>
    <w:rsid w:val="00D53B3A"/>
    <w:rsid w:val="00D566E5"/>
    <w:rsid w:val="00D567B4"/>
    <w:rsid w:val="00D5741E"/>
    <w:rsid w:val="00D57D52"/>
    <w:rsid w:val="00D6076E"/>
    <w:rsid w:val="00D617B4"/>
    <w:rsid w:val="00D6190C"/>
    <w:rsid w:val="00D61A1C"/>
    <w:rsid w:val="00D61C59"/>
    <w:rsid w:val="00D61F76"/>
    <w:rsid w:val="00D6341D"/>
    <w:rsid w:val="00D647F4"/>
    <w:rsid w:val="00D65AD9"/>
    <w:rsid w:val="00D66894"/>
    <w:rsid w:val="00D66987"/>
    <w:rsid w:val="00D66DF0"/>
    <w:rsid w:val="00D6747A"/>
    <w:rsid w:val="00D7027A"/>
    <w:rsid w:val="00D7085A"/>
    <w:rsid w:val="00D708CC"/>
    <w:rsid w:val="00D70BC2"/>
    <w:rsid w:val="00D71820"/>
    <w:rsid w:val="00D718EB"/>
    <w:rsid w:val="00D71A0A"/>
    <w:rsid w:val="00D71C8B"/>
    <w:rsid w:val="00D72457"/>
    <w:rsid w:val="00D724C7"/>
    <w:rsid w:val="00D725A4"/>
    <w:rsid w:val="00D72D6E"/>
    <w:rsid w:val="00D72DBD"/>
    <w:rsid w:val="00D73412"/>
    <w:rsid w:val="00D73599"/>
    <w:rsid w:val="00D73647"/>
    <w:rsid w:val="00D73C11"/>
    <w:rsid w:val="00D73CBA"/>
    <w:rsid w:val="00D73DC8"/>
    <w:rsid w:val="00D745DC"/>
    <w:rsid w:val="00D746B3"/>
    <w:rsid w:val="00D7472B"/>
    <w:rsid w:val="00D74E8A"/>
    <w:rsid w:val="00D75A97"/>
    <w:rsid w:val="00D75DA6"/>
    <w:rsid w:val="00D7626D"/>
    <w:rsid w:val="00D76320"/>
    <w:rsid w:val="00D766AC"/>
    <w:rsid w:val="00D76C20"/>
    <w:rsid w:val="00D77AD5"/>
    <w:rsid w:val="00D77BA9"/>
    <w:rsid w:val="00D77ED1"/>
    <w:rsid w:val="00D805B8"/>
    <w:rsid w:val="00D80739"/>
    <w:rsid w:val="00D80813"/>
    <w:rsid w:val="00D81AFA"/>
    <w:rsid w:val="00D81EBE"/>
    <w:rsid w:val="00D82688"/>
    <w:rsid w:val="00D82750"/>
    <w:rsid w:val="00D8296E"/>
    <w:rsid w:val="00D8409C"/>
    <w:rsid w:val="00D84EC6"/>
    <w:rsid w:val="00D84FC0"/>
    <w:rsid w:val="00D860CB"/>
    <w:rsid w:val="00D869A7"/>
    <w:rsid w:val="00D875D6"/>
    <w:rsid w:val="00D87DC7"/>
    <w:rsid w:val="00D87F57"/>
    <w:rsid w:val="00D91670"/>
    <w:rsid w:val="00D91A2F"/>
    <w:rsid w:val="00D91B7F"/>
    <w:rsid w:val="00D92958"/>
    <w:rsid w:val="00D955EA"/>
    <w:rsid w:val="00D9590F"/>
    <w:rsid w:val="00D95970"/>
    <w:rsid w:val="00D95C90"/>
    <w:rsid w:val="00D9674F"/>
    <w:rsid w:val="00DA054D"/>
    <w:rsid w:val="00DA0787"/>
    <w:rsid w:val="00DA0B6B"/>
    <w:rsid w:val="00DA15F2"/>
    <w:rsid w:val="00DA2887"/>
    <w:rsid w:val="00DA2B6A"/>
    <w:rsid w:val="00DA2D8D"/>
    <w:rsid w:val="00DA31C9"/>
    <w:rsid w:val="00DA3CE0"/>
    <w:rsid w:val="00DA4C6E"/>
    <w:rsid w:val="00DA6B52"/>
    <w:rsid w:val="00DB0369"/>
    <w:rsid w:val="00DB08BB"/>
    <w:rsid w:val="00DB0F2A"/>
    <w:rsid w:val="00DB20E0"/>
    <w:rsid w:val="00DB3278"/>
    <w:rsid w:val="00DB38D3"/>
    <w:rsid w:val="00DB4144"/>
    <w:rsid w:val="00DB5C68"/>
    <w:rsid w:val="00DB5D99"/>
    <w:rsid w:val="00DB7F44"/>
    <w:rsid w:val="00DC07E1"/>
    <w:rsid w:val="00DC0D6D"/>
    <w:rsid w:val="00DC1066"/>
    <w:rsid w:val="00DC2687"/>
    <w:rsid w:val="00DC34A6"/>
    <w:rsid w:val="00DC360A"/>
    <w:rsid w:val="00DC5F7E"/>
    <w:rsid w:val="00DC7F60"/>
    <w:rsid w:val="00DD060C"/>
    <w:rsid w:val="00DD07EC"/>
    <w:rsid w:val="00DD190F"/>
    <w:rsid w:val="00DD2D6E"/>
    <w:rsid w:val="00DD2E13"/>
    <w:rsid w:val="00DD3E3C"/>
    <w:rsid w:val="00DD49F8"/>
    <w:rsid w:val="00DD574D"/>
    <w:rsid w:val="00DD5886"/>
    <w:rsid w:val="00DD6200"/>
    <w:rsid w:val="00DD6676"/>
    <w:rsid w:val="00DD676F"/>
    <w:rsid w:val="00DD6A7B"/>
    <w:rsid w:val="00DD757B"/>
    <w:rsid w:val="00DD7F62"/>
    <w:rsid w:val="00DE1D60"/>
    <w:rsid w:val="00DE2BD7"/>
    <w:rsid w:val="00DE4C56"/>
    <w:rsid w:val="00DE6488"/>
    <w:rsid w:val="00DE6F6D"/>
    <w:rsid w:val="00DE70E0"/>
    <w:rsid w:val="00DE7406"/>
    <w:rsid w:val="00DE7722"/>
    <w:rsid w:val="00DE7D6D"/>
    <w:rsid w:val="00DE7EAA"/>
    <w:rsid w:val="00DE7EC5"/>
    <w:rsid w:val="00DF0915"/>
    <w:rsid w:val="00DF16A9"/>
    <w:rsid w:val="00DF1AEC"/>
    <w:rsid w:val="00DF1BD4"/>
    <w:rsid w:val="00DF2F99"/>
    <w:rsid w:val="00DF3C70"/>
    <w:rsid w:val="00DF545F"/>
    <w:rsid w:val="00DF5B73"/>
    <w:rsid w:val="00DF6C1D"/>
    <w:rsid w:val="00DF6C7B"/>
    <w:rsid w:val="00DF6E5A"/>
    <w:rsid w:val="00DF6F85"/>
    <w:rsid w:val="00DF70A3"/>
    <w:rsid w:val="00E005DD"/>
    <w:rsid w:val="00E00CAD"/>
    <w:rsid w:val="00E01869"/>
    <w:rsid w:val="00E01E49"/>
    <w:rsid w:val="00E01F06"/>
    <w:rsid w:val="00E01F4F"/>
    <w:rsid w:val="00E025FC"/>
    <w:rsid w:val="00E02BC7"/>
    <w:rsid w:val="00E058D8"/>
    <w:rsid w:val="00E05E49"/>
    <w:rsid w:val="00E063F5"/>
    <w:rsid w:val="00E065C9"/>
    <w:rsid w:val="00E06EEC"/>
    <w:rsid w:val="00E072BE"/>
    <w:rsid w:val="00E07405"/>
    <w:rsid w:val="00E07A8E"/>
    <w:rsid w:val="00E10704"/>
    <w:rsid w:val="00E10ABD"/>
    <w:rsid w:val="00E10B6B"/>
    <w:rsid w:val="00E10E4B"/>
    <w:rsid w:val="00E11C7E"/>
    <w:rsid w:val="00E12606"/>
    <w:rsid w:val="00E14353"/>
    <w:rsid w:val="00E14619"/>
    <w:rsid w:val="00E14700"/>
    <w:rsid w:val="00E15BF3"/>
    <w:rsid w:val="00E1658F"/>
    <w:rsid w:val="00E17DD7"/>
    <w:rsid w:val="00E17FC6"/>
    <w:rsid w:val="00E202A1"/>
    <w:rsid w:val="00E22AAB"/>
    <w:rsid w:val="00E239BA"/>
    <w:rsid w:val="00E24F8A"/>
    <w:rsid w:val="00E25A71"/>
    <w:rsid w:val="00E2763D"/>
    <w:rsid w:val="00E27AC3"/>
    <w:rsid w:val="00E27C4F"/>
    <w:rsid w:val="00E30B2B"/>
    <w:rsid w:val="00E31616"/>
    <w:rsid w:val="00E325FC"/>
    <w:rsid w:val="00E3276F"/>
    <w:rsid w:val="00E32EE5"/>
    <w:rsid w:val="00E33211"/>
    <w:rsid w:val="00E33614"/>
    <w:rsid w:val="00E33DC5"/>
    <w:rsid w:val="00E340F0"/>
    <w:rsid w:val="00E34EF2"/>
    <w:rsid w:val="00E353F1"/>
    <w:rsid w:val="00E361E6"/>
    <w:rsid w:val="00E36E4B"/>
    <w:rsid w:val="00E37D42"/>
    <w:rsid w:val="00E37F7C"/>
    <w:rsid w:val="00E40734"/>
    <w:rsid w:val="00E40A69"/>
    <w:rsid w:val="00E40ECA"/>
    <w:rsid w:val="00E40F11"/>
    <w:rsid w:val="00E429BC"/>
    <w:rsid w:val="00E437A7"/>
    <w:rsid w:val="00E4441D"/>
    <w:rsid w:val="00E4598E"/>
    <w:rsid w:val="00E45A6F"/>
    <w:rsid w:val="00E47790"/>
    <w:rsid w:val="00E504A5"/>
    <w:rsid w:val="00E51053"/>
    <w:rsid w:val="00E512AC"/>
    <w:rsid w:val="00E52497"/>
    <w:rsid w:val="00E531EB"/>
    <w:rsid w:val="00E53563"/>
    <w:rsid w:val="00E54005"/>
    <w:rsid w:val="00E54371"/>
    <w:rsid w:val="00E54B23"/>
    <w:rsid w:val="00E54FFE"/>
    <w:rsid w:val="00E56022"/>
    <w:rsid w:val="00E561DB"/>
    <w:rsid w:val="00E57FC8"/>
    <w:rsid w:val="00E609FE"/>
    <w:rsid w:val="00E60B03"/>
    <w:rsid w:val="00E611F4"/>
    <w:rsid w:val="00E61318"/>
    <w:rsid w:val="00E6176D"/>
    <w:rsid w:val="00E61E12"/>
    <w:rsid w:val="00E62618"/>
    <w:rsid w:val="00E636BF"/>
    <w:rsid w:val="00E636FF"/>
    <w:rsid w:val="00E64BD6"/>
    <w:rsid w:val="00E64FE6"/>
    <w:rsid w:val="00E65B13"/>
    <w:rsid w:val="00E65DCF"/>
    <w:rsid w:val="00E65E0D"/>
    <w:rsid w:val="00E66358"/>
    <w:rsid w:val="00E666B4"/>
    <w:rsid w:val="00E6673F"/>
    <w:rsid w:val="00E668B7"/>
    <w:rsid w:val="00E6741E"/>
    <w:rsid w:val="00E67A3A"/>
    <w:rsid w:val="00E70C9D"/>
    <w:rsid w:val="00E72356"/>
    <w:rsid w:val="00E73D43"/>
    <w:rsid w:val="00E7479B"/>
    <w:rsid w:val="00E74927"/>
    <w:rsid w:val="00E753B0"/>
    <w:rsid w:val="00E753D5"/>
    <w:rsid w:val="00E7758C"/>
    <w:rsid w:val="00E77AFA"/>
    <w:rsid w:val="00E80919"/>
    <w:rsid w:val="00E80DD7"/>
    <w:rsid w:val="00E8108A"/>
    <w:rsid w:val="00E8267A"/>
    <w:rsid w:val="00E82B81"/>
    <w:rsid w:val="00E83046"/>
    <w:rsid w:val="00E83063"/>
    <w:rsid w:val="00E839C0"/>
    <w:rsid w:val="00E83C14"/>
    <w:rsid w:val="00E83C48"/>
    <w:rsid w:val="00E85C59"/>
    <w:rsid w:val="00E8601B"/>
    <w:rsid w:val="00E86184"/>
    <w:rsid w:val="00E873F3"/>
    <w:rsid w:val="00E875C9"/>
    <w:rsid w:val="00E87EB1"/>
    <w:rsid w:val="00E87F28"/>
    <w:rsid w:val="00E90031"/>
    <w:rsid w:val="00E9052A"/>
    <w:rsid w:val="00E9068B"/>
    <w:rsid w:val="00E917C5"/>
    <w:rsid w:val="00E922AC"/>
    <w:rsid w:val="00E92EF7"/>
    <w:rsid w:val="00E934EB"/>
    <w:rsid w:val="00E93CF1"/>
    <w:rsid w:val="00E9438C"/>
    <w:rsid w:val="00E9443F"/>
    <w:rsid w:val="00E94479"/>
    <w:rsid w:val="00E9469D"/>
    <w:rsid w:val="00E95D09"/>
    <w:rsid w:val="00E976A2"/>
    <w:rsid w:val="00E97F1F"/>
    <w:rsid w:val="00EA0A85"/>
    <w:rsid w:val="00EA16E8"/>
    <w:rsid w:val="00EA2BC2"/>
    <w:rsid w:val="00EA31AD"/>
    <w:rsid w:val="00EA66BC"/>
    <w:rsid w:val="00EA67EA"/>
    <w:rsid w:val="00EA6FCD"/>
    <w:rsid w:val="00EA7930"/>
    <w:rsid w:val="00EB07DB"/>
    <w:rsid w:val="00EB0DCB"/>
    <w:rsid w:val="00EB0F27"/>
    <w:rsid w:val="00EB1A84"/>
    <w:rsid w:val="00EB27AF"/>
    <w:rsid w:val="00EB32D6"/>
    <w:rsid w:val="00EB3468"/>
    <w:rsid w:val="00EB34E2"/>
    <w:rsid w:val="00EB419D"/>
    <w:rsid w:val="00EB4557"/>
    <w:rsid w:val="00EB508E"/>
    <w:rsid w:val="00EB593B"/>
    <w:rsid w:val="00EB634B"/>
    <w:rsid w:val="00EB719F"/>
    <w:rsid w:val="00EB72A7"/>
    <w:rsid w:val="00EB77F7"/>
    <w:rsid w:val="00EB7E6F"/>
    <w:rsid w:val="00EC0121"/>
    <w:rsid w:val="00EC0126"/>
    <w:rsid w:val="00EC0D9D"/>
    <w:rsid w:val="00EC0F6E"/>
    <w:rsid w:val="00EC1AFC"/>
    <w:rsid w:val="00EC1B33"/>
    <w:rsid w:val="00EC239A"/>
    <w:rsid w:val="00EC2BCF"/>
    <w:rsid w:val="00EC64D6"/>
    <w:rsid w:val="00EC6F88"/>
    <w:rsid w:val="00ED08C4"/>
    <w:rsid w:val="00ED1880"/>
    <w:rsid w:val="00ED225F"/>
    <w:rsid w:val="00ED24A2"/>
    <w:rsid w:val="00ED4085"/>
    <w:rsid w:val="00ED40EF"/>
    <w:rsid w:val="00ED4465"/>
    <w:rsid w:val="00ED59BE"/>
    <w:rsid w:val="00ED5BAC"/>
    <w:rsid w:val="00ED61F0"/>
    <w:rsid w:val="00ED6CC9"/>
    <w:rsid w:val="00ED6DD2"/>
    <w:rsid w:val="00ED6DDA"/>
    <w:rsid w:val="00ED7427"/>
    <w:rsid w:val="00ED769F"/>
    <w:rsid w:val="00EE1897"/>
    <w:rsid w:val="00EE1A2F"/>
    <w:rsid w:val="00EE235F"/>
    <w:rsid w:val="00EE28EF"/>
    <w:rsid w:val="00EE2D44"/>
    <w:rsid w:val="00EE2F22"/>
    <w:rsid w:val="00EE30AA"/>
    <w:rsid w:val="00EE4C50"/>
    <w:rsid w:val="00EE5FE7"/>
    <w:rsid w:val="00EE6230"/>
    <w:rsid w:val="00EE6D1B"/>
    <w:rsid w:val="00EE7D2E"/>
    <w:rsid w:val="00EF0B93"/>
    <w:rsid w:val="00EF1621"/>
    <w:rsid w:val="00EF1795"/>
    <w:rsid w:val="00EF17D8"/>
    <w:rsid w:val="00EF1C4E"/>
    <w:rsid w:val="00EF1F21"/>
    <w:rsid w:val="00EF366C"/>
    <w:rsid w:val="00EF4939"/>
    <w:rsid w:val="00EF55F0"/>
    <w:rsid w:val="00EF5836"/>
    <w:rsid w:val="00EF6E2B"/>
    <w:rsid w:val="00EF7C9A"/>
    <w:rsid w:val="00F02E55"/>
    <w:rsid w:val="00F03522"/>
    <w:rsid w:val="00F03DE3"/>
    <w:rsid w:val="00F04818"/>
    <w:rsid w:val="00F04FED"/>
    <w:rsid w:val="00F050D8"/>
    <w:rsid w:val="00F0591D"/>
    <w:rsid w:val="00F059AF"/>
    <w:rsid w:val="00F05B35"/>
    <w:rsid w:val="00F05BC0"/>
    <w:rsid w:val="00F05DD5"/>
    <w:rsid w:val="00F06868"/>
    <w:rsid w:val="00F0703D"/>
    <w:rsid w:val="00F0756F"/>
    <w:rsid w:val="00F07796"/>
    <w:rsid w:val="00F07DD3"/>
    <w:rsid w:val="00F10CF5"/>
    <w:rsid w:val="00F10E00"/>
    <w:rsid w:val="00F119DD"/>
    <w:rsid w:val="00F13327"/>
    <w:rsid w:val="00F13C88"/>
    <w:rsid w:val="00F13D6B"/>
    <w:rsid w:val="00F14C50"/>
    <w:rsid w:val="00F1683D"/>
    <w:rsid w:val="00F16909"/>
    <w:rsid w:val="00F17305"/>
    <w:rsid w:val="00F20EA2"/>
    <w:rsid w:val="00F211B8"/>
    <w:rsid w:val="00F21966"/>
    <w:rsid w:val="00F21E6B"/>
    <w:rsid w:val="00F22346"/>
    <w:rsid w:val="00F22708"/>
    <w:rsid w:val="00F2290E"/>
    <w:rsid w:val="00F22A89"/>
    <w:rsid w:val="00F26514"/>
    <w:rsid w:val="00F2717B"/>
    <w:rsid w:val="00F30792"/>
    <w:rsid w:val="00F30CC8"/>
    <w:rsid w:val="00F31762"/>
    <w:rsid w:val="00F31BB3"/>
    <w:rsid w:val="00F320EB"/>
    <w:rsid w:val="00F328A8"/>
    <w:rsid w:val="00F335AD"/>
    <w:rsid w:val="00F3392D"/>
    <w:rsid w:val="00F34D27"/>
    <w:rsid w:val="00F34DCA"/>
    <w:rsid w:val="00F36746"/>
    <w:rsid w:val="00F3794E"/>
    <w:rsid w:val="00F37C80"/>
    <w:rsid w:val="00F4047A"/>
    <w:rsid w:val="00F41056"/>
    <w:rsid w:val="00F41731"/>
    <w:rsid w:val="00F4174A"/>
    <w:rsid w:val="00F43C72"/>
    <w:rsid w:val="00F44D2D"/>
    <w:rsid w:val="00F452D0"/>
    <w:rsid w:val="00F45F0D"/>
    <w:rsid w:val="00F466B2"/>
    <w:rsid w:val="00F46CDB"/>
    <w:rsid w:val="00F47022"/>
    <w:rsid w:val="00F473D1"/>
    <w:rsid w:val="00F475E8"/>
    <w:rsid w:val="00F477BD"/>
    <w:rsid w:val="00F50052"/>
    <w:rsid w:val="00F501E1"/>
    <w:rsid w:val="00F50A74"/>
    <w:rsid w:val="00F51D73"/>
    <w:rsid w:val="00F5215E"/>
    <w:rsid w:val="00F5339E"/>
    <w:rsid w:val="00F5426B"/>
    <w:rsid w:val="00F54279"/>
    <w:rsid w:val="00F55178"/>
    <w:rsid w:val="00F55F79"/>
    <w:rsid w:val="00F57B17"/>
    <w:rsid w:val="00F60167"/>
    <w:rsid w:val="00F60445"/>
    <w:rsid w:val="00F6063F"/>
    <w:rsid w:val="00F60B6A"/>
    <w:rsid w:val="00F63AE5"/>
    <w:rsid w:val="00F63C7A"/>
    <w:rsid w:val="00F641C8"/>
    <w:rsid w:val="00F642CE"/>
    <w:rsid w:val="00F64FC4"/>
    <w:rsid w:val="00F675A5"/>
    <w:rsid w:val="00F67B52"/>
    <w:rsid w:val="00F67F77"/>
    <w:rsid w:val="00F70F68"/>
    <w:rsid w:val="00F71435"/>
    <w:rsid w:val="00F71629"/>
    <w:rsid w:val="00F7207A"/>
    <w:rsid w:val="00F73CDE"/>
    <w:rsid w:val="00F73FDE"/>
    <w:rsid w:val="00F75584"/>
    <w:rsid w:val="00F75F4D"/>
    <w:rsid w:val="00F76B03"/>
    <w:rsid w:val="00F77167"/>
    <w:rsid w:val="00F777CA"/>
    <w:rsid w:val="00F804F7"/>
    <w:rsid w:val="00F80914"/>
    <w:rsid w:val="00F80AE6"/>
    <w:rsid w:val="00F81A7B"/>
    <w:rsid w:val="00F82FCD"/>
    <w:rsid w:val="00F83790"/>
    <w:rsid w:val="00F843FA"/>
    <w:rsid w:val="00F86109"/>
    <w:rsid w:val="00F86F62"/>
    <w:rsid w:val="00F8769D"/>
    <w:rsid w:val="00F90C22"/>
    <w:rsid w:val="00F90C76"/>
    <w:rsid w:val="00F90D76"/>
    <w:rsid w:val="00F930C6"/>
    <w:rsid w:val="00F93E37"/>
    <w:rsid w:val="00F9435C"/>
    <w:rsid w:val="00F949F0"/>
    <w:rsid w:val="00F94CDF"/>
    <w:rsid w:val="00F94EB1"/>
    <w:rsid w:val="00F970FB"/>
    <w:rsid w:val="00F97138"/>
    <w:rsid w:val="00F977E5"/>
    <w:rsid w:val="00F979DC"/>
    <w:rsid w:val="00FA07F4"/>
    <w:rsid w:val="00FA0BDF"/>
    <w:rsid w:val="00FA0E59"/>
    <w:rsid w:val="00FA18E0"/>
    <w:rsid w:val="00FA358F"/>
    <w:rsid w:val="00FA403D"/>
    <w:rsid w:val="00FA4A06"/>
    <w:rsid w:val="00FA4A1F"/>
    <w:rsid w:val="00FA5883"/>
    <w:rsid w:val="00FA5C3A"/>
    <w:rsid w:val="00FA7631"/>
    <w:rsid w:val="00FA7B05"/>
    <w:rsid w:val="00FB04D3"/>
    <w:rsid w:val="00FB05D1"/>
    <w:rsid w:val="00FB1113"/>
    <w:rsid w:val="00FB11C6"/>
    <w:rsid w:val="00FB169E"/>
    <w:rsid w:val="00FB16CD"/>
    <w:rsid w:val="00FB1AC6"/>
    <w:rsid w:val="00FB3A23"/>
    <w:rsid w:val="00FB4413"/>
    <w:rsid w:val="00FB4F5D"/>
    <w:rsid w:val="00FB505D"/>
    <w:rsid w:val="00FB5402"/>
    <w:rsid w:val="00FB57CF"/>
    <w:rsid w:val="00FB6415"/>
    <w:rsid w:val="00FB7292"/>
    <w:rsid w:val="00FB7784"/>
    <w:rsid w:val="00FB7A98"/>
    <w:rsid w:val="00FC042C"/>
    <w:rsid w:val="00FC0B01"/>
    <w:rsid w:val="00FC18E3"/>
    <w:rsid w:val="00FC1C94"/>
    <w:rsid w:val="00FC2140"/>
    <w:rsid w:val="00FC26AA"/>
    <w:rsid w:val="00FC2AAF"/>
    <w:rsid w:val="00FC37A9"/>
    <w:rsid w:val="00FC43BC"/>
    <w:rsid w:val="00FC4858"/>
    <w:rsid w:val="00FC4E44"/>
    <w:rsid w:val="00FC4FAC"/>
    <w:rsid w:val="00FC527B"/>
    <w:rsid w:val="00FC559C"/>
    <w:rsid w:val="00FC67A7"/>
    <w:rsid w:val="00FC6B49"/>
    <w:rsid w:val="00FC74D9"/>
    <w:rsid w:val="00FD063B"/>
    <w:rsid w:val="00FD0661"/>
    <w:rsid w:val="00FD09F4"/>
    <w:rsid w:val="00FD1DA8"/>
    <w:rsid w:val="00FD2789"/>
    <w:rsid w:val="00FD31DB"/>
    <w:rsid w:val="00FD368C"/>
    <w:rsid w:val="00FD393E"/>
    <w:rsid w:val="00FD4179"/>
    <w:rsid w:val="00FD56D4"/>
    <w:rsid w:val="00FD5E52"/>
    <w:rsid w:val="00FD7C1C"/>
    <w:rsid w:val="00FE07A2"/>
    <w:rsid w:val="00FE0D85"/>
    <w:rsid w:val="00FE1E52"/>
    <w:rsid w:val="00FE203C"/>
    <w:rsid w:val="00FE2157"/>
    <w:rsid w:val="00FE2F49"/>
    <w:rsid w:val="00FE2FDA"/>
    <w:rsid w:val="00FE52F1"/>
    <w:rsid w:val="00FE5557"/>
    <w:rsid w:val="00FE56F6"/>
    <w:rsid w:val="00FE5DF3"/>
    <w:rsid w:val="00FE63EE"/>
    <w:rsid w:val="00FE6B3B"/>
    <w:rsid w:val="00FE7625"/>
    <w:rsid w:val="00FF24D1"/>
    <w:rsid w:val="00FF2836"/>
    <w:rsid w:val="00FF4502"/>
    <w:rsid w:val="00FF4A00"/>
    <w:rsid w:val="00FF4A50"/>
    <w:rsid w:val="00FF4F70"/>
    <w:rsid w:val="00FF5B50"/>
    <w:rsid w:val="00FF606D"/>
    <w:rsid w:val="00FF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757A4"/>
    <w:rPr>
      <w:sz w:val="24"/>
      <w:szCs w:val="24"/>
    </w:rPr>
  </w:style>
  <w:style w:type="paragraph" w:styleId="12">
    <w:name w:val="heading 1"/>
    <w:aliases w:val="Заголовок 1 Знак Знак,Заголовок 1 Знак Знак Знак"/>
    <w:basedOn w:val="a3"/>
    <w:next w:val="a4"/>
    <w:link w:val="15"/>
    <w:uiPriority w:val="9"/>
    <w:qFormat/>
    <w:rsid w:val="006B43B9"/>
    <w:pPr>
      <w:keepNext/>
      <w:pageBreakBefore/>
      <w:numPr>
        <w:numId w:val="1"/>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3"/>
    <w:next w:val="a4"/>
    <w:link w:val="20"/>
    <w:qFormat/>
    <w:rsid w:val="0053068C"/>
    <w:pPr>
      <w:keepNext/>
      <w:numPr>
        <w:ilvl w:val="1"/>
        <w:numId w:val="1"/>
      </w:numPr>
      <w:tabs>
        <w:tab w:val="left" w:pos="1134"/>
        <w:tab w:val="left" w:pos="1276"/>
      </w:tabs>
      <w:spacing w:before="180" w:after="60"/>
      <w:jc w:val="both"/>
      <w:outlineLvl w:val="1"/>
    </w:pPr>
    <w:rPr>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3"/>
    <w:next w:val="a4"/>
    <w:link w:val="30"/>
    <w:qFormat/>
    <w:rsid w:val="008143F8"/>
    <w:pPr>
      <w:keepNext/>
      <w:numPr>
        <w:ilvl w:val="2"/>
        <w:numId w:val="1"/>
      </w:numPr>
      <w:tabs>
        <w:tab w:val="left" w:pos="1276"/>
      </w:tabs>
      <w:spacing w:before="120" w:after="120"/>
      <w:outlineLvl w:val="2"/>
    </w:pPr>
    <w:rPr>
      <w:b/>
      <w:bCs/>
      <w:sz w:val="26"/>
      <w:szCs w:val="26"/>
    </w:rPr>
  </w:style>
  <w:style w:type="paragraph" w:styleId="4">
    <w:name w:val="heading 4"/>
    <w:basedOn w:val="a3"/>
    <w:next w:val="a4"/>
    <w:link w:val="40"/>
    <w:qFormat/>
    <w:rsid w:val="00A63A8B"/>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D91670"/>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D91670"/>
    <w:pPr>
      <w:numPr>
        <w:ilvl w:val="5"/>
        <w:numId w:val="1"/>
      </w:numPr>
      <w:spacing w:before="240" w:after="60"/>
      <w:outlineLvl w:val="5"/>
    </w:pPr>
    <w:rPr>
      <w:b/>
      <w:bCs/>
      <w:sz w:val="22"/>
      <w:szCs w:val="22"/>
    </w:rPr>
  </w:style>
  <w:style w:type="paragraph" w:styleId="7">
    <w:name w:val="heading 7"/>
    <w:aliases w:val="Заголовок x.x"/>
    <w:basedOn w:val="a3"/>
    <w:next w:val="a3"/>
    <w:link w:val="70"/>
    <w:qFormat/>
    <w:rsid w:val="00D91670"/>
    <w:pPr>
      <w:numPr>
        <w:ilvl w:val="6"/>
        <w:numId w:val="1"/>
      </w:numPr>
      <w:spacing w:before="240" w:after="60"/>
      <w:outlineLvl w:val="6"/>
    </w:pPr>
  </w:style>
  <w:style w:type="paragraph" w:styleId="8">
    <w:name w:val="heading 8"/>
    <w:basedOn w:val="a3"/>
    <w:next w:val="a3"/>
    <w:link w:val="80"/>
    <w:qFormat/>
    <w:rsid w:val="00D91670"/>
    <w:pPr>
      <w:numPr>
        <w:ilvl w:val="7"/>
        <w:numId w:val="1"/>
      </w:numPr>
      <w:spacing w:before="240" w:after="60"/>
      <w:outlineLvl w:val="7"/>
    </w:pPr>
    <w:rPr>
      <w:i/>
      <w:iCs/>
    </w:rPr>
  </w:style>
  <w:style w:type="paragraph" w:styleId="9">
    <w:name w:val="heading 9"/>
    <w:basedOn w:val="a3"/>
    <w:next w:val="a3"/>
    <w:link w:val="90"/>
    <w:qFormat/>
    <w:rsid w:val="00D91670"/>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Абзац"/>
    <w:basedOn w:val="a3"/>
    <w:link w:val="a8"/>
    <w:qFormat/>
    <w:rsid w:val="00D91670"/>
    <w:pPr>
      <w:spacing w:before="120" w:after="60"/>
      <w:ind w:firstLine="567"/>
      <w:jc w:val="both"/>
    </w:pPr>
  </w:style>
  <w:style w:type="character" w:customStyle="1" w:styleId="a8">
    <w:name w:val="Абзац Знак"/>
    <w:link w:val="a4"/>
    <w:rsid w:val="0069205C"/>
    <w:rPr>
      <w:sz w:val="24"/>
      <w:szCs w:val="24"/>
      <w:lang w:val="ru-RU" w:eastAsia="ru-RU" w:bidi="ar-SA"/>
    </w:rPr>
  </w:style>
  <w:style w:type="paragraph" w:styleId="a9">
    <w:name w:val="List"/>
    <w:basedOn w:val="a4"/>
    <w:link w:val="aa"/>
    <w:rsid w:val="00A11A8C"/>
    <w:pPr>
      <w:ind w:firstLine="0"/>
    </w:pPr>
  </w:style>
  <w:style w:type="character" w:customStyle="1" w:styleId="aa">
    <w:name w:val="Список Знак"/>
    <w:link w:val="a9"/>
    <w:rsid w:val="00A11A8C"/>
    <w:rPr>
      <w:sz w:val="24"/>
      <w:szCs w:val="24"/>
    </w:rPr>
  </w:style>
  <w:style w:type="paragraph" w:styleId="31">
    <w:name w:val="toc 3"/>
    <w:basedOn w:val="a3"/>
    <w:next w:val="a3"/>
    <w:autoRedefine/>
    <w:uiPriority w:val="39"/>
    <w:rsid w:val="008143F8"/>
    <w:rPr>
      <w:sz w:val="20"/>
    </w:rPr>
  </w:style>
  <w:style w:type="paragraph" w:customStyle="1" w:styleId="a">
    <w:name w:val="Список нумерованный"/>
    <w:basedOn w:val="a3"/>
    <w:rsid w:val="0054040A"/>
    <w:pPr>
      <w:numPr>
        <w:numId w:val="6"/>
      </w:numPr>
      <w:spacing w:before="120"/>
      <w:jc w:val="both"/>
    </w:pPr>
  </w:style>
  <w:style w:type="paragraph" w:customStyle="1" w:styleId="ab">
    <w:name w:val="Табличный"/>
    <w:basedOn w:val="a3"/>
    <w:rsid w:val="00D91670"/>
    <w:pPr>
      <w:keepNext/>
      <w:widowControl w:val="0"/>
      <w:spacing w:before="60" w:after="60"/>
      <w:jc w:val="center"/>
    </w:pPr>
    <w:rPr>
      <w:b/>
      <w:sz w:val="22"/>
      <w:szCs w:val="20"/>
    </w:rPr>
  </w:style>
  <w:style w:type="paragraph" w:customStyle="1" w:styleId="ac">
    <w:name w:val="Содержание"/>
    <w:basedOn w:val="a3"/>
    <w:rsid w:val="00D91670"/>
    <w:pPr>
      <w:widowControl w:val="0"/>
      <w:spacing w:before="240" w:after="240"/>
      <w:jc w:val="center"/>
    </w:pPr>
    <w:rPr>
      <w:b/>
      <w:caps/>
      <w:szCs w:val="20"/>
    </w:rPr>
  </w:style>
  <w:style w:type="paragraph" w:styleId="ad">
    <w:name w:val="Balloon Text"/>
    <w:aliases w:val=" Знак5"/>
    <w:basedOn w:val="a3"/>
    <w:link w:val="ae"/>
    <w:uiPriority w:val="99"/>
    <w:rsid w:val="00D91670"/>
    <w:pPr>
      <w:widowControl w:val="0"/>
      <w:suppressAutoHyphens/>
      <w:jc w:val="both"/>
    </w:pPr>
    <w:rPr>
      <w:rFonts w:ascii="Tahoma" w:hAnsi="Tahoma"/>
      <w:sz w:val="16"/>
      <w:szCs w:val="16"/>
    </w:rPr>
  </w:style>
  <w:style w:type="paragraph" w:styleId="16">
    <w:name w:val="toc 1"/>
    <w:basedOn w:val="a3"/>
    <w:next w:val="a3"/>
    <w:link w:val="17"/>
    <w:uiPriority w:val="39"/>
    <w:rsid w:val="00D91670"/>
    <w:pPr>
      <w:spacing w:before="120" w:after="120"/>
    </w:pPr>
    <w:rPr>
      <w:b/>
      <w:bCs/>
      <w:caps/>
      <w:sz w:val="20"/>
      <w:szCs w:val="20"/>
    </w:rPr>
  </w:style>
  <w:style w:type="paragraph" w:styleId="21">
    <w:name w:val="toc 2"/>
    <w:basedOn w:val="a3"/>
    <w:next w:val="a3"/>
    <w:autoRedefine/>
    <w:uiPriority w:val="39"/>
    <w:rsid w:val="00D91670"/>
    <w:pPr>
      <w:ind w:left="240"/>
    </w:pPr>
    <w:rPr>
      <w:smallCaps/>
      <w:sz w:val="20"/>
      <w:szCs w:val="20"/>
    </w:rPr>
  </w:style>
  <w:style w:type="paragraph" w:styleId="af">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0"/>
    <w:uiPriority w:val="35"/>
    <w:qFormat/>
    <w:rsid w:val="00D91670"/>
    <w:pPr>
      <w:spacing w:before="120" w:after="120"/>
      <w:jc w:val="center"/>
    </w:pPr>
    <w:rPr>
      <w:b/>
      <w:bCs/>
      <w:sz w:val="22"/>
      <w:szCs w:val="20"/>
    </w:rPr>
  </w:style>
  <w:style w:type="paragraph" w:customStyle="1" w:styleId="af1">
    <w:name w:val="Название таблицы"/>
    <w:basedOn w:val="af"/>
    <w:rsid w:val="0012533D"/>
    <w:pPr>
      <w:keepNext/>
    </w:pPr>
    <w:rPr>
      <w:szCs w:val="22"/>
    </w:rPr>
  </w:style>
  <w:style w:type="paragraph" w:customStyle="1" w:styleId="af2">
    <w:name w:val="Табличный_заголовки"/>
    <w:basedOn w:val="a3"/>
    <w:rsid w:val="00913545"/>
    <w:pPr>
      <w:keepNext/>
      <w:keepLines/>
      <w:jc w:val="center"/>
    </w:pPr>
    <w:rPr>
      <w:b/>
      <w:sz w:val="20"/>
      <w:szCs w:val="20"/>
    </w:rPr>
  </w:style>
  <w:style w:type="paragraph" w:customStyle="1" w:styleId="af3">
    <w:name w:val="Табличный_центр"/>
    <w:basedOn w:val="a3"/>
    <w:rsid w:val="00D91670"/>
    <w:pPr>
      <w:jc w:val="center"/>
    </w:pPr>
    <w:rPr>
      <w:sz w:val="22"/>
      <w:szCs w:val="22"/>
    </w:rPr>
  </w:style>
  <w:style w:type="paragraph" w:customStyle="1" w:styleId="14">
    <w:name w:val="Список 1)"/>
    <w:basedOn w:val="a3"/>
    <w:rsid w:val="00E072BE"/>
    <w:pPr>
      <w:numPr>
        <w:numId w:val="4"/>
      </w:numPr>
      <w:spacing w:after="60"/>
      <w:jc w:val="both"/>
    </w:pPr>
  </w:style>
  <w:style w:type="paragraph" w:customStyle="1" w:styleId="a1">
    <w:name w:val="Табличный_нумерованный"/>
    <w:basedOn w:val="a3"/>
    <w:link w:val="af4"/>
    <w:rsid w:val="00301DFE"/>
    <w:pPr>
      <w:numPr>
        <w:numId w:val="3"/>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3"/>
    <w:next w:val="a3"/>
    <w:autoRedefine/>
    <w:uiPriority w:val="39"/>
    <w:rsid w:val="00D91670"/>
    <w:pPr>
      <w:ind w:left="720"/>
    </w:pPr>
    <w:rPr>
      <w:sz w:val="18"/>
      <w:szCs w:val="18"/>
    </w:rPr>
  </w:style>
  <w:style w:type="paragraph" w:styleId="51">
    <w:name w:val="toc 5"/>
    <w:basedOn w:val="a3"/>
    <w:next w:val="a3"/>
    <w:autoRedefine/>
    <w:uiPriority w:val="39"/>
    <w:rsid w:val="00D91670"/>
    <w:pPr>
      <w:ind w:left="960"/>
    </w:pPr>
    <w:rPr>
      <w:sz w:val="18"/>
      <w:szCs w:val="18"/>
    </w:rPr>
  </w:style>
  <w:style w:type="paragraph" w:styleId="61">
    <w:name w:val="toc 6"/>
    <w:basedOn w:val="a3"/>
    <w:next w:val="a3"/>
    <w:autoRedefine/>
    <w:uiPriority w:val="39"/>
    <w:rsid w:val="00D91670"/>
    <w:pPr>
      <w:ind w:left="1200"/>
    </w:pPr>
    <w:rPr>
      <w:sz w:val="18"/>
      <w:szCs w:val="18"/>
    </w:rPr>
  </w:style>
  <w:style w:type="paragraph" w:styleId="71">
    <w:name w:val="toc 7"/>
    <w:basedOn w:val="a3"/>
    <w:next w:val="a3"/>
    <w:autoRedefine/>
    <w:uiPriority w:val="39"/>
    <w:rsid w:val="00D91670"/>
    <w:pPr>
      <w:ind w:left="1440"/>
    </w:pPr>
    <w:rPr>
      <w:sz w:val="18"/>
      <w:szCs w:val="18"/>
    </w:rPr>
  </w:style>
  <w:style w:type="paragraph" w:styleId="81">
    <w:name w:val="toc 8"/>
    <w:basedOn w:val="a3"/>
    <w:next w:val="a3"/>
    <w:autoRedefine/>
    <w:uiPriority w:val="39"/>
    <w:rsid w:val="00D91670"/>
    <w:pPr>
      <w:ind w:left="1680"/>
    </w:pPr>
    <w:rPr>
      <w:sz w:val="18"/>
      <w:szCs w:val="18"/>
    </w:rPr>
  </w:style>
  <w:style w:type="paragraph" w:styleId="91">
    <w:name w:val="toc 9"/>
    <w:basedOn w:val="a3"/>
    <w:next w:val="a3"/>
    <w:autoRedefine/>
    <w:uiPriority w:val="39"/>
    <w:rsid w:val="00D91670"/>
    <w:pPr>
      <w:ind w:left="1920"/>
    </w:pPr>
    <w:rPr>
      <w:sz w:val="18"/>
      <w:szCs w:val="18"/>
    </w:rPr>
  </w:style>
  <w:style w:type="paragraph" w:styleId="af5">
    <w:name w:val="toa heading"/>
    <w:basedOn w:val="a3"/>
    <w:next w:val="a3"/>
    <w:semiHidden/>
    <w:rsid w:val="00D91670"/>
    <w:pPr>
      <w:spacing w:before="40" w:after="20"/>
      <w:jc w:val="center"/>
    </w:pPr>
    <w:rPr>
      <w:b/>
      <w:sz w:val="22"/>
      <w:szCs w:val="20"/>
    </w:rPr>
  </w:style>
  <w:style w:type="paragraph" w:styleId="af6">
    <w:name w:val="annotation text"/>
    <w:basedOn w:val="a3"/>
    <w:link w:val="af7"/>
    <w:uiPriority w:val="99"/>
    <w:rsid w:val="00D91670"/>
    <w:rPr>
      <w:sz w:val="20"/>
      <w:szCs w:val="20"/>
    </w:rPr>
  </w:style>
  <w:style w:type="paragraph" w:styleId="af8">
    <w:name w:val="annotation subject"/>
    <w:basedOn w:val="af6"/>
    <w:next w:val="af6"/>
    <w:link w:val="af9"/>
    <w:semiHidden/>
    <w:rsid w:val="00D91670"/>
    <w:pPr>
      <w:ind w:firstLine="284"/>
      <w:jc w:val="both"/>
    </w:pPr>
    <w:rPr>
      <w:b/>
      <w:bCs/>
    </w:rPr>
  </w:style>
  <w:style w:type="paragraph" w:customStyle="1" w:styleId="a2">
    <w:name w:val="Требования"/>
    <w:basedOn w:val="a3"/>
    <w:rsid w:val="008E6F78"/>
    <w:pPr>
      <w:numPr>
        <w:ilvl w:val="1"/>
        <w:numId w:val="5"/>
      </w:numPr>
      <w:spacing w:before="120" w:after="60"/>
      <w:ind w:left="0" w:firstLine="567"/>
      <w:jc w:val="both"/>
      <w:outlineLvl w:val="1"/>
    </w:pPr>
    <w:rPr>
      <w:bCs/>
      <w:i/>
      <w:iCs/>
    </w:rPr>
  </w:style>
  <w:style w:type="paragraph" w:customStyle="1" w:styleId="a0">
    <w:name w:val="Список а)"/>
    <w:basedOn w:val="a9"/>
    <w:rsid w:val="0054040A"/>
    <w:pPr>
      <w:numPr>
        <w:numId w:val="2"/>
      </w:numPr>
    </w:pPr>
  </w:style>
  <w:style w:type="paragraph" w:styleId="afa">
    <w:name w:val="Document Map"/>
    <w:basedOn w:val="a3"/>
    <w:link w:val="afb"/>
    <w:semiHidden/>
    <w:rsid w:val="00D91670"/>
    <w:pPr>
      <w:widowControl w:val="0"/>
      <w:shd w:val="clear" w:color="auto" w:fill="000080"/>
      <w:suppressAutoHyphens/>
      <w:jc w:val="both"/>
    </w:pPr>
    <w:rPr>
      <w:rFonts w:ascii="Tahoma" w:hAnsi="Tahoma"/>
      <w:szCs w:val="20"/>
    </w:rPr>
  </w:style>
  <w:style w:type="character" w:styleId="afc">
    <w:name w:val="annotation reference"/>
    <w:uiPriority w:val="99"/>
    <w:rsid w:val="00D91670"/>
    <w:rPr>
      <w:sz w:val="16"/>
      <w:szCs w:val="16"/>
    </w:rPr>
  </w:style>
  <w:style w:type="paragraph" w:customStyle="1" w:styleId="afd">
    <w:name w:val="Табличный_слева"/>
    <w:basedOn w:val="a3"/>
    <w:rsid w:val="00301DFE"/>
    <w:rPr>
      <w:sz w:val="22"/>
      <w:szCs w:val="22"/>
    </w:rPr>
  </w:style>
  <w:style w:type="paragraph" w:customStyle="1" w:styleId="18">
    <w:name w:val="Обычный 1"/>
    <w:basedOn w:val="a3"/>
    <w:next w:val="a3"/>
    <w:semiHidden/>
    <w:rsid w:val="00D91670"/>
    <w:pPr>
      <w:tabs>
        <w:tab w:val="num" w:pos="360"/>
      </w:tabs>
      <w:spacing w:before="120"/>
      <w:ind w:left="360" w:hanging="360"/>
      <w:jc w:val="both"/>
    </w:pPr>
    <w:rPr>
      <w:szCs w:val="20"/>
    </w:rPr>
  </w:style>
  <w:style w:type="table" w:styleId="afe">
    <w:name w:val="Table Grid"/>
    <w:basedOn w:val="a6"/>
    <w:uiPriority w:val="5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8"/>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3"/>
    <w:qFormat/>
    <w:rsid w:val="00947735"/>
    <w:pPr>
      <w:jc w:val="center"/>
    </w:pPr>
    <w:rPr>
      <w:sz w:val="20"/>
    </w:rPr>
  </w:style>
  <w:style w:type="paragraph" w:customStyle="1" w:styleId="101">
    <w:name w:val="Табличный_слева_10"/>
    <w:basedOn w:val="a3"/>
    <w:qFormat/>
    <w:rsid w:val="00947735"/>
    <w:rPr>
      <w:sz w:val="20"/>
    </w:rPr>
  </w:style>
  <w:style w:type="paragraph" w:customStyle="1" w:styleId="102">
    <w:name w:val="Табличный_по ширине_10"/>
    <w:basedOn w:val="a3"/>
    <w:qFormat/>
    <w:rsid w:val="00947735"/>
    <w:pPr>
      <w:jc w:val="both"/>
    </w:pPr>
    <w:rPr>
      <w:sz w:val="20"/>
    </w:rPr>
  </w:style>
  <w:style w:type="paragraph" w:customStyle="1" w:styleId="10">
    <w:name w:val="Табличный_нумерованный_10"/>
    <w:basedOn w:val="a3"/>
    <w:qFormat/>
    <w:rsid w:val="00947735"/>
    <w:pPr>
      <w:numPr>
        <w:numId w:val="7"/>
      </w:numPr>
    </w:pPr>
    <w:rPr>
      <w:sz w:val="20"/>
    </w:rPr>
  </w:style>
  <w:style w:type="paragraph" w:customStyle="1" w:styleId="103">
    <w:name w:val="Табличный_заголовки_10"/>
    <w:basedOn w:val="a4"/>
    <w:qFormat/>
    <w:rsid w:val="00947735"/>
    <w:pPr>
      <w:jc w:val="center"/>
    </w:pPr>
    <w:rPr>
      <w:b/>
      <w:sz w:val="20"/>
    </w:rPr>
  </w:style>
  <w:style w:type="paragraph" w:styleId="aff1">
    <w:name w:val="List Paragraph"/>
    <w:basedOn w:val="a3"/>
    <w:link w:val="aff2"/>
    <w:uiPriority w:val="34"/>
    <w:qFormat/>
    <w:rsid w:val="007C0B22"/>
    <w:pPr>
      <w:spacing w:line="360" w:lineRule="auto"/>
      <w:ind w:left="708" w:firstLine="680"/>
      <w:jc w:val="both"/>
    </w:pPr>
  </w:style>
  <w:style w:type="paragraph" w:styleId="aff3">
    <w:name w:val="Title"/>
    <w:basedOn w:val="a3"/>
    <w:next w:val="a3"/>
    <w:link w:val="aff4"/>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uiPriority w:val="10"/>
    <w:rsid w:val="00C45328"/>
    <w:rPr>
      <w:rFonts w:ascii="Cambria" w:hAnsi="Cambria"/>
      <w:i/>
      <w:iCs/>
      <w:color w:val="243F60"/>
      <w:sz w:val="60"/>
      <w:szCs w:val="60"/>
    </w:rPr>
  </w:style>
  <w:style w:type="paragraph" w:styleId="aff5">
    <w:name w:val="Subtitle"/>
    <w:basedOn w:val="a3"/>
    <w:next w:val="a3"/>
    <w:link w:val="aff6"/>
    <w:uiPriority w:val="11"/>
    <w:qFormat/>
    <w:rsid w:val="00C45328"/>
    <w:pPr>
      <w:spacing w:before="200" w:after="900" w:line="360" w:lineRule="auto"/>
      <w:ind w:firstLine="680"/>
      <w:jc w:val="right"/>
    </w:pPr>
    <w:rPr>
      <w:i/>
      <w:iCs/>
    </w:rPr>
  </w:style>
  <w:style w:type="character" w:customStyle="1" w:styleId="aff6">
    <w:name w:val="Подзаголовок Знак"/>
    <w:link w:val="aff5"/>
    <w:uiPriority w:val="11"/>
    <w:rsid w:val="00C45328"/>
    <w:rPr>
      <w:i/>
      <w:iCs/>
      <w:sz w:val="24"/>
      <w:szCs w:val="24"/>
    </w:rPr>
  </w:style>
  <w:style w:type="character" w:styleId="aff7">
    <w:name w:val="Strong"/>
    <w:uiPriority w:val="22"/>
    <w:qFormat/>
    <w:rsid w:val="00C45328"/>
    <w:rPr>
      <w:b/>
      <w:bCs/>
      <w:spacing w:val="0"/>
    </w:rPr>
  </w:style>
  <w:style w:type="character" w:styleId="aff8">
    <w:name w:val="Emphasis"/>
    <w:uiPriority w:val="20"/>
    <w:qFormat/>
    <w:rsid w:val="00C45328"/>
    <w:rPr>
      <w:b/>
      <w:bCs/>
      <w:i/>
      <w:iCs/>
      <w:color w:val="5A5A5A"/>
    </w:rPr>
  </w:style>
  <w:style w:type="paragraph" w:styleId="aff9">
    <w:name w:val="No Spacing"/>
    <w:basedOn w:val="a3"/>
    <w:uiPriority w:val="1"/>
    <w:qFormat/>
    <w:rsid w:val="00C45328"/>
    <w:pPr>
      <w:spacing w:line="360" w:lineRule="auto"/>
      <w:ind w:firstLine="680"/>
      <w:jc w:val="both"/>
    </w:pPr>
  </w:style>
  <w:style w:type="paragraph" w:styleId="22">
    <w:name w:val="Quote"/>
    <w:basedOn w:val="a3"/>
    <w:next w:val="a3"/>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a">
    <w:name w:val="Intense Quote"/>
    <w:basedOn w:val="a3"/>
    <w:next w:val="a3"/>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w:basedOn w:val="a3"/>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w:link w:val="afff1"/>
    <w:uiPriority w:val="99"/>
    <w:rsid w:val="00C45328"/>
    <w:rPr>
      <w:sz w:val="24"/>
      <w:szCs w:val="24"/>
    </w:rPr>
  </w:style>
  <w:style w:type="paragraph" w:styleId="afff3">
    <w:name w:val="footer"/>
    <w:aliases w:val=" Знак, Знак6, Знак14,Знак6"/>
    <w:basedOn w:val="a3"/>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Знак6 Знак"/>
    <w:link w:val="afff3"/>
    <w:uiPriority w:val="99"/>
    <w:rsid w:val="00C45328"/>
    <w:rPr>
      <w:sz w:val="24"/>
      <w:szCs w:val="24"/>
    </w:rPr>
  </w:style>
  <w:style w:type="paragraph" w:styleId="afff5">
    <w:name w:val="List Bullet"/>
    <w:basedOn w:val="a3"/>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2"/>
    <w:next w:val="a3"/>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 Знак1 Знак Знак Знак Знак, Знак1 Знак Знак Знак"/>
    <w:basedOn w:val="a3"/>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basedOn w:val="a3"/>
    <w:link w:val="afffc"/>
    <w:rsid w:val="00C45328"/>
    <w:pPr>
      <w:spacing w:before="120" w:after="120" w:line="360" w:lineRule="auto"/>
      <w:jc w:val="both"/>
    </w:pPr>
    <w:rPr>
      <w:rFonts w:ascii="Arial" w:hAnsi="Arial"/>
      <w:sz w:val="20"/>
      <w:szCs w:val="20"/>
    </w:rPr>
  </w:style>
  <w:style w:type="character" w:customStyle="1" w:styleId="afffc">
    <w:name w:val="Текст сноски Знак"/>
    <w:link w:val="afffb"/>
    <w:rsid w:val="00C45328"/>
    <w:rPr>
      <w:rFonts w:ascii="Arial" w:hAnsi="Arial"/>
    </w:rPr>
  </w:style>
  <w:style w:type="character" w:styleId="afffd">
    <w:name w:val="footnote reference"/>
    <w:uiPriority w:val="99"/>
    <w:rsid w:val="00C45328"/>
    <w:rPr>
      <w:vertAlign w:val="superscript"/>
    </w:rPr>
  </w:style>
  <w:style w:type="paragraph" w:styleId="afffe">
    <w:name w:val="Normal (Web)"/>
    <w:basedOn w:val="a3"/>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basedOn w:val="a3"/>
    <w:link w:val="affff0"/>
    <w:rsid w:val="00CB3486"/>
    <w:pPr>
      <w:spacing w:line="360" w:lineRule="auto"/>
      <w:ind w:firstLine="708"/>
      <w:jc w:val="both"/>
    </w:pPr>
  </w:style>
  <w:style w:type="character" w:customStyle="1" w:styleId="affff0">
    <w:name w:val="Основной текст с отступом Знак"/>
    <w:link w:val="affff"/>
    <w:rsid w:val="00CB3486"/>
    <w:rPr>
      <w:sz w:val="24"/>
      <w:szCs w:val="24"/>
    </w:rPr>
  </w:style>
  <w:style w:type="paragraph" w:styleId="24">
    <w:name w:val="Body Text 2"/>
    <w:aliases w:val=" Знак1"/>
    <w:basedOn w:val="a3"/>
    <w:link w:val="25"/>
    <w:rsid w:val="00CB3486"/>
    <w:pPr>
      <w:spacing w:line="360" w:lineRule="auto"/>
      <w:ind w:firstLine="680"/>
      <w:jc w:val="center"/>
    </w:pPr>
    <w:rPr>
      <w:b/>
      <w:bCs/>
      <w:caps/>
    </w:rPr>
  </w:style>
  <w:style w:type="character" w:customStyle="1" w:styleId="25">
    <w:name w:val="Основной текст 2 Знак"/>
    <w:aliases w:val=" Знак1 Знак"/>
    <w:link w:val="24"/>
    <w:rsid w:val="00CB3486"/>
    <w:rPr>
      <w:b/>
      <w:bCs/>
      <w:caps/>
      <w:sz w:val="24"/>
      <w:szCs w:val="24"/>
    </w:rPr>
  </w:style>
  <w:style w:type="numbering" w:styleId="111111">
    <w:name w:val="Outline List 2"/>
    <w:basedOn w:val="a7"/>
    <w:rsid w:val="00CB3486"/>
  </w:style>
  <w:style w:type="character" w:styleId="affff1">
    <w:name w:val="page number"/>
    <w:basedOn w:val="a5"/>
    <w:rsid w:val="00CB3486"/>
  </w:style>
  <w:style w:type="paragraph" w:styleId="26">
    <w:name w:val="Body Text Indent 2"/>
    <w:basedOn w:val="a3"/>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7"/>
    <w:rsid w:val="00CB3486"/>
    <w:pPr>
      <w:numPr>
        <w:numId w:val="9"/>
      </w:numPr>
    </w:pPr>
  </w:style>
  <w:style w:type="paragraph" w:styleId="32">
    <w:name w:val="Body Text 3"/>
    <w:basedOn w:val="a3"/>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3"/>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3"/>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8">
    <w:name w:val="List 2"/>
    <w:basedOn w:val="a9"/>
    <w:rsid w:val="00CB3486"/>
    <w:pPr>
      <w:spacing w:after="240" w:line="240" w:lineRule="atLeast"/>
      <w:ind w:left="1800"/>
    </w:pPr>
    <w:rPr>
      <w:rFonts w:ascii="Arial" w:hAnsi="Arial" w:cs="Arial"/>
      <w:snapToGrid w:val="0"/>
      <w:spacing w:val="-5"/>
      <w:sz w:val="20"/>
      <w:szCs w:val="20"/>
      <w:lang w:eastAsia="en-US"/>
    </w:rPr>
  </w:style>
  <w:style w:type="paragraph" w:styleId="36">
    <w:name w:val="List 3"/>
    <w:basedOn w:val="a9"/>
    <w:rsid w:val="00CB3486"/>
    <w:pPr>
      <w:spacing w:after="240" w:line="240" w:lineRule="atLeast"/>
      <w:ind w:left="2160"/>
    </w:pPr>
    <w:rPr>
      <w:rFonts w:ascii="Arial" w:hAnsi="Arial" w:cs="Arial"/>
      <w:snapToGrid w:val="0"/>
      <w:spacing w:val="-5"/>
      <w:sz w:val="20"/>
      <w:szCs w:val="20"/>
      <w:lang w:eastAsia="en-US"/>
    </w:rPr>
  </w:style>
  <w:style w:type="paragraph" w:styleId="42">
    <w:name w:val="List 4"/>
    <w:basedOn w:val="a9"/>
    <w:rsid w:val="00CB3486"/>
    <w:pPr>
      <w:spacing w:after="240" w:line="240" w:lineRule="atLeast"/>
      <w:ind w:left="2520"/>
    </w:pPr>
    <w:rPr>
      <w:rFonts w:ascii="Arial" w:hAnsi="Arial" w:cs="Arial"/>
      <w:snapToGrid w:val="0"/>
      <w:spacing w:val="-5"/>
      <w:sz w:val="20"/>
      <w:szCs w:val="20"/>
      <w:lang w:eastAsia="en-US"/>
    </w:rPr>
  </w:style>
  <w:style w:type="paragraph" w:styleId="52">
    <w:name w:val="List 5"/>
    <w:basedOn w:val="a9"/>
    <w:rsid w:val="00CB3486"/>
    <w:pPr>
      <w:spacing w:after="240" w:line="240" w:lineRule="atLeast"/>
      <w:ind w:left="2880"/>
    </w:pPr>
    <w:rPr>
      <w:rFonts w:ascii="Arial" w:hAnsi="Arial" w:cs="Arial"/>
      <w:snapToGrid w:val="0"/>
      <w:spacing w:val="-5"/>
      <w:sz w:val="20"/>
      <w:szCs w:val="20"/>
      <w:lang w:eastAsia="en-US"/>
    </w:rPr>
  </w:style>
  <w:style w:type="paragraph" w:styleId="29">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9"/>
    <w:rsid w:val="00CB3486"/>
    <w:pPr>
      <w:spacing w:after="240" w:line="240" w:lineRule="atLeast"/>
      <w:ind w:left="1440"/>
    </w:pPr>
    <w:rPr>
      <w:rFonts w:ascii="Arial" w:hAnsi="Arial" w:cs="Arial"/>
      <w:snapToGrid w:val="0"/>
      <w:spacing w:val="-5"/>
      <w:sz w:val="20"/>
      <w:szCs w:val="20"/>
      <w:lang w:eastAsia="en-US"/>
    </w:rPr>
  </w:style>
  <w:style w:type="paragraph" w:styleId="2a">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3"/>
    <w:rsid w:val="00CB3486"/>
    <w:pPr>
      <w:spacing w:before="100" w:beforeAutospacing="1" w:after="100" w:afterAutospacing="1" w:line="360" w:lineRule="auto"/>
      <w:ind w:firstLine="709"/>
      <w:jc w:val="both"/>
    </w:pPr>
    <w:rPr>
      <w:sz w:val="28"/>
      <w:szCs w:val="28"/>
    </w:rPr>
  </w:style>
  <w:style w:type="paragraph" w:styleId="2b">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3"/>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3"/>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3"/>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a">
    <w:name w:val="Date"/>
    <w:basedOn w:val="a3"/>
    <w:next w:val="a3"/>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ffffa"/>
    <w:rsid w:val="00CB3486"/>
    <w:rPr>
      <w:rFonts w:ascii="Arial" w:hAnsi="Arial" w:cs="Arial"/>
      <w:spacing w:val="-5"/>
      <w:lang w:eastAsia="en-US"/>
    </w:rPr>
  </w:style>
  <w:style w:type="paragraph" w:styleId="affffc">
    <w:name w:val="Note Heading"/>
    <w:basedOn w:val="a3"/>
    <w:next w:val="a3"/>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8"/>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c">
    <w:name w:val="Body Text First Indent 2"/>
    <w:basedOn w:val="affff"/>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3"/>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3"/>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3"/>
    <w:next w:val="a3"/>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3"/>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3"/>
    <w:link w:val="HTML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6">
    <w:name w:val="Plain Text"/>
    <w:basedOn w:val="a3"/>
    <w:link w:val="afffff7"/>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3"/>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6"/>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6"/>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6"/>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6"/>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6"/>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6"/>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6"/>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6"/>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6"/>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6"/>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6"/>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6"/>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6"/>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7"/>
    <w:rsid w:val="00CB3486"/>
  </w:style>
  <w:style w:type="table" w:styleId="1e">
    <w:name w:val="Table Columns 1"/>
    <w:basedOn w:val="a6"/>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6"/>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6"/>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rsid w:val="00CB3486"/>
    <w:pPr>
      <w:spacing w:line="360" w:lineRule="auto"/>
      <w:ind w:firstLine="680"/>
      <w:jc w:val="both"/>
    </w:pPr>
    <w:rPr>
      <w:sz w:val="20"/>
      <w:szCs w:val="20"/>
    </w:rPr>
  </w:style>
  <w:style w:type="character" w:customStyle="1" w:styleId="affffff0">
    <w:name w:val="Текст концевой сноски Знак"/>
    <w:basedOn w:val="a5"/>
    <w:link w:val="affffff"/>
    <w:rsid w:val="00CB3486"/>
  </w:style>
  <w:style w:type="character" w:styleId="affffff1">
    <w:name w:val="endnote reference"/>
    <w:rsid w:val="00CB3486"/>
    <w:rPr>
      <w:vertAlign w:val="superscript"/>
    </w:rPr>
  </w:style>
  <w:style w:type="table" w:styleId="2-5">
    <w:name w:val="Medium Shading 2 Accent 5"/>
    <w:basedOn w:val="a6"/>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5">
    <w:name w:val="Заголовок 1 Знак"/>
    <w:aliases w:val="Заголовок 1 Знак Знак Знак1,Заголовок 1 Знак Знак Знак Знак"/>
    <w:link w:val="12"/>
    <w:uiPriority w:val="9"/>
    <w:rsid w:val="00A01E86"/>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rsid w:val="0053068C"/>
    <w:rPr>
      <w:b/>
      <w:bCs/>
      <w:iCs/>
      <w:sz w:val="28"/>
      <w:szCs w:val="28"/>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link w:val="3"/>
    <w:rsid w:val="008143F8"/>
    <w:rPr>
      <w:b/>
      <w:bCs/>
      <w:sz w:val="26"/>
      <w:szCs w:val="26"/>
    </w:rPr>
  </w:style>
  <w:style w:type="character" w:customStyle="1" w:styleId="50">
    <w:name w:val="Заголовок 5 Знак"/>
    <w:link w:val="5"/>
    <w:rsid w:val="00A01E86"/>
    <w:rPr>
      <w:b/>
      <w:bCs/>
      <w:iCs/>
      <w:sz w:val="22"/>
      <w:szCs w:val="22"/>
    </w:rPr>
  </w:style>
  <w:style w:type="character" w:customStyle="1" w:styleId="ae">
    <w:name w:val="Текст выноски Знак"/>
    <w:aliases w:val=" Знак5 Знак"/>
    <w:link w:val="ad"/>
    <w:uiPriority w:val="99"/>
    <w:rsid w:val="00A01E86"/>
    <w:rPr>
      <w:rFonts w:ascii="Tahoma" w:hAnsi="Tahoma" w:cs="Courier New"/>
      <w:sz w:val="16"/>
      <w:szCs w:val="16"/>
    </w:rPr>
  </w:style>
  <w:style w:type="paragraph" w:customStyle="1" w:styleId="affffff2">
    <w:name w:val="Îáû÷íûé"/>
    <w:rsid w:val="00A01E86"/>
    <w:rPr>
      <w:sz w:val="28"/>
    </w:rPr>
  </w:style>
  <w:style w:type="paragraph" w:customStyle="1" w:styleId="S0">
    <w:name w:val="S_Обычный"/>
    <w:basedOn w:val="a3"/>
    <w:link w:val="S3"/>
    <w:qFormat/>
    <w:rsid w:val="0078428F"/>
    <w:pPr>
      <w:spacing w:before="120" w:after="60"/>
      <w:ind w:firstLine="567"/>
      <w:jc w:val="both"/>
    </w:pPr>
    <w:rPr>
      <w:lang w:eastAsia="ar-SA"/>
    </w:rPr>
  </w:style>
  <w:style w:type="character" w:customStyle="1" w:styleId="S3">
    <w:name w:val="S_Обычный Знак"/>
    <w:link w:val="S0"/>
    <w:rsid w:val="0078428F"/>
    <w:rPr>
      <w:sz w:val="24"/>
      <w:szCs w:val="24"/>
      <w:lang w:eastAsia="ar-SA"/>
    </w:rPr>
  </w:style>
  <w:style w:type="paragraph" w:customStyle="1" w:styleId="S5">
    <w:name w:val="S_Титульный"/>
    <w:basedOn w:val="a3"/>
    <w:rsid w:val="00060D76"/>
    <w:pPr>
      <w:spacing w:line="360" w:lineRule="auto"/>
      <w:ind w:left="3240"/>
      <w:jc w:val="right"/>
    </w:pPr>
    <w:rPr>
      <w:b/>
      <w:sz w:val="32"/>
      <w:szCs w:val="32"/>
    </w:rPr>
  </w:style>
  <w:style w:type="paragraph" w:customStyle="1" w:styleId="affffff3">
    <w:name w:val="ТЕКСТ ГРАД"/>
    <w:basedOn w:val="a3"/>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3"/>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6">
    <w:name w:val="S_Обычный в таблице"/>
    <w:basedOn w:val="a3"/>
    <w:link w:val="S7"/>
    <w:rsid w:val="00060D76"/>
    <w:pPr>
      <w:spacing w:line="360" w:lineRule="auto"/>
      <w:jc w:val="center"/>
    </w:pPr>
  </w:style>
  <w:style w:type="character" w:customStyle="1" w:styleId="S7">
    <w:name w:val="S_Обычный в таблице Знак"/>
    <w:link w:val="S6"/>
    <w:rsid w:val="00060D76"/>
    <w:rPr>
      <w:sz w:val="24"/>
      <w:szCs w:val="24"/>
    </w:rPr>
  </w:style>
  <w:style w:type="paragraph" w:styleId="affffff7">
    <w:name w:val="Revision"/>
    <w:hidden/>
    <w:uiPriority w:val="99"/>
    <w:semiHidden/>
    <w:rsid w:val="00FE5DF3"/>
    <w:rPr>
      <w:sz w:val="24"/>
      <w:szCs w:val="24"/>
    </w:rPr>
  </w:style>
  <w:style w:type="paragraph" w:customStyle="1" w:styleId="1">
    <w:name w:val="ГРАД 1 Заголовок"/>
    <w:basedOn w:val="12"/>
    <w:autoRedefine/>
    <w:rsid w:val="00C628FF"/>
    <w:pPr>
      <w:keepNext w:val="0"/>
      <w:numPr>
        <w:numId w:val="10"/>
      </w:numPr>
      <w:tabs>
        <w:tab w:val="clear" w:pos="851"/>
        <w:tab w:val="left" w:pos="1080"/>
      </w:tabs>
      <w:spacing w:before="120" w:after="360" w:line="360" w:lineRule="auto"/>
      <w:jc w:val="both"/>
    </w:pPr>
    <w:rPr>
      <w:rFonts w:cs="Arial"/>
      <w:caps w:val="0"/>
      <w:sz w:val="24"/>
      <w:szCs w:val="32"/>
    </w:rPr>
  </w:style>
  <w:style w:type="paragraph" w:customStyle="1" w:styleId="11">
    <w:name w:val="ГРАД 1.1 Заголовок"/>
    <w:basedOn w:val="2"/>
    <w:autoRedefine/>
    <w:rsid w:val="00C628FF"/>
    <w:pPr>
      <w:numPr>
        <w:numId w:val="10"/>
      </w:numPr>
      <w:tabs>
        <w:tab w:val="clear" w:pos="1134"/>
        <w:tab w:val="clear" w:pos="1276"/>
        <w:tab w:val="left" w:pos="1080"/>
      </w:tabs>
      <w:spacing w:before="120" w:after="240" w:line="360" w:lineRule="auto"/>
    </w:pPr>
    <w:rPr>
      <w:iCs w:val="0"/>
      <w:sz w:val="24"/>
      <w:szCs w:val="20"/>
    </w:rPr>
  </w:style>
  <w:style w:type="paragraph" w:customStyle="1" w:styleId="111">
    <w:name w:val="ГРАД 1.1.1 Заголовок"/>
    <w:basedOn w:val="3"/>
    <w:autoRedefine/>
    <w:rsid w:val="00C628FF"/>
    <w:pPr>
      <w:numPr>
        <w:numId w:val="10"/>
      </w:numPr>
      <w:tabs>
        <w:tab w:val="clear" w:pos="1276"/>
        <w:tab w:val="left" w:pos="1080"/>
      </w:tabs>
      <w:spacing w:line="360" w:lineRule="auto"/>
      <w:jc w:val="both"/>
    </w:pPr>
    <w:rPr>
      <w:rFonts w:cs="Arial"/>
      <w:sz w:val="24"/>
    </w:rPr>
  </w:style>
  <w:style w:type="paragraph" w:customStyle="1" w:styleId="S">
    <w:name w:val="S_Маркированный"/>
    <w:basedOn w:val="a3"/>
    <w:link w:val="S8"/>
    <w:qFormat/>
    <w:rsid w:val="00195269"/>
    <w:pPr>
      <w:numPr>
        <w:numId w:val="11"/>
      </w:numPr>
      <w:jc w:val="both"/>
    </w:pPr>
    <w:rPr>
      <w:lang w:eastAsia="ar-SA"/>
    </w:rPr>
  </w:style>
  <w:style w:type="character" w:customStyle="1" w:styleId="S8">
    <w:name w:val="S_Маркированный Знак"/>
    <w:link w:val="S"/>
    <w:rsid w:val="00195269"/>
    <w:rPr>
      <w:sz w:val="24"/>
      <w:szCs w:val="24"/>
      <w:lang w:eastAsia="ar-SA"/>
    </w:rPr>
  </w:style>
  <w:style w:type="paragraph" w:customStyle="1" w:styleId="S2">
    <w:name w:val="S_Заголовок 2"/>
    <w:basedOn w:val="2"/>
    <w:next w:val="2c"/>
    <w:rsid w:val="00405E74"/>
    <w:pPr>
      <w:keepNext w:val="0"/>
      <w:numPr>
        <w:numId w:val="12"/>
      </w:numPr>
      <w:tabs>
        <w:tab w:val="clear" w:pos="1134"/>
        <w:tab w:val="clear" w:pos="1276"/>
      </w:tabs>
      <w:spacing w:before="0" w:after="0"/>
    </w:pPr>
    <w:rPr>
      <w:bCs w:val="0"/>
      <w:iCs w:val="0"/>
      <w:sz w:val="24"/>
      <w:szCs w:val="24"/>
    </w:rPr>
  </w:style>
  <w:style w:type="paragraph" w:customStyle="1" w:styleId="S4">
    <w:name w:val="S_Заголовок 4"/>
    <w:basedOn w:val="4"/>
    <w:rsid w:val="00405E74"/>
    <w:pPr>
      <w:keepNext w:val="0"/>
      <w:numPr>
        <w:numId w:val="12"/>
      </w:numPr>
      <w:tabs>
        <w:tab w:val="clear" w:pos="1418"/>
      </w:tabs>
      <w:spacing w:before="0" w:after="0"/>
    </w:pPr>
    <w:rPr>
      <w:b w:val="0"/>
      <w:bCs w:val="0"/>
      <w:i/>
    </w:rPr>
  </w:style>
  <w:style w:type="paragraph" w:customStyle="1" w:styleId="S9">
    <w:name w:val="S_Заголовок таблицы"/>
    <w:basedOn w:val="a3"/>
    <w:rsid w:val="006E4F8A"/>
    <w:pPr>
      <w:jc w:val="center"/>
    </w:pPr>
    <w:rPr>
      <w:u w:val="single"/>
      <w:lang w:eastAsia="ar-SA"/>
    </w:rPr>
  </w:style>
  <w:style w:type="paragraph" w:customStyle="1" w:styleId="FooterOdd">
    <w:name w:val="Footer Odd"/>
    <w:basedOn w:val="a3"/>
    <w:qFormat/>
    <w:rsid w:val="007F6045"/>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qFormat/>
    <w:rsid w:val="007F6045"/>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E1">
    <w:name w:val="E_Заголовок 1"/>
    <w:basedOn w:val="12"/>
    <w:next w:val="a3"/>
    <w:link w:val="E10"/>
    <w:qFormat/>
    <w:rsid w:val="00E27AC3"/>
    <w:pPr>
      <w:keepLines/>
      <w:numPr>
        <w:numId w:val="0"/>
      </w:numPr>
      <w:tabs>
        <w:tab w:val="clear" w:pos="851"/>
      </w:tabs>
      <w:suppressAutoHyphens/>
      <w:spacing w:before="120"/>
      <w:ind w:left="431" w:hanging="431"/>
    </w:pPr>
    <w:rPr>
      <w:sz w:val="24"/>
      <w:szCs w:val="32"/>
      <w:lang w:val="en-US" w:eastAsia="en-US"/>
    </w:rPr>
  </w:style>
  <w:style w:type="character" w:customStyle="1" w:styleId="E10">
    <w:name w:val="E_Заголовок 1 Знак"/>
    <w:link w:val="E1"/>
    <w:rsid w:val="00E27AC3"/>
    <w:rPr>
      <w:b/>
      <w:bCs/>
      <w:caps/>
      <w:kern w:val="32"/>
      <w:sz w:val="24"/>
      <w:szCs w:val="32"/>
      <w:lang w:val="en-US" w:eastAsia="en-US"/>
    </w:rPr>
  </w:style>
  <w:style w:type="paragraph" w:customStyle="1" w:styleId="E">
    <w:name w:val="E_Обычный"/>
    <w:basedOn w:val="a3"/>
    <w:link w:val="E0"/>
    <w:qFormat/>
    <w:rsid w:val="00D82688"/>
    <w:pPr>
      <w:spacing w:after="200"/>
      <w:ind w:firstLine="567"/>
      <w:contextualSpacing/>
      <w:jc w:val="both"/>
    </w:pPr>
    <w:rPr>
      <w:rFonts w:eastAsia="Calibri"/>
      <w:szCs w:val="22"/>
      <w:lang w:eastAsia="en-US"/>
    </w:rPr>
  </w:style>
  <w:style w:type="character" w:customStyle="1" w:styleId="E0">
    <w:name w:val="E_Обычный Знак"/>
    <w:link w:val="E"/>
    <w:rsid w:val="00D82688"/>
    <w:rPr>
      <w:rFonts w:eastAsia="Calibri"/>
      <w:sz w:val="24"/>
      <w:szCs w:val="22"/>
      <w:lang w:eastAsia="en-US"/>
    </w:rPr>
  </w:style>
  <w:style w:type="paragraph" w:customStyle="1" w:styleId="S1">
    <w:name w:val="S_Заголовок 1"/>
    <w:basedOn w:val="a3"/>
    <w:rsid w:val="00A11F18"/>
    <w:pPr>
      <w:numPr>
        <w:numId w:val="5"/>
      </w:numPr>
      <w:spacing w:line="360" w:lineRule="auto"/>
      <w:jc w:val="center"/>
    </w:pPr>
    <w:rPr>
      <w:b/>
      <w:bCs/>
      <w:caps/>
    </w:rPr>
  </w:style>
  <w:style w:type="paragraph" w:customStyle="1" w:styleId="S30">
    <w:name w:val="S_Заголовок 3"/>
    <w:basedOn w:val="S2"/>
    <w:autoRedefine/>
    <w:rsid w:val="00F02E55"/>
    <w:pPr>
      <w:keepNext/>
      <w:numPr>
        <w:ilvl w:val="0"/>
        <w:numId w:val="0"/>
      </w:numPr>
      <w:shd w:val="clear" w:color="auto" w:fill="FFFFFF"/>
      <w:tabs>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rsid w:val="00290775"/>
    <w:pPr>
      <w:jc w:val="center"/>
    </w:pPr>
  </w:style>
  <w:style w:type="paragraph" w:customStyle="1" w:styleId="ConsPlusTitle">
    <w:name w:val="ConsPlusTitle"/>
    <w:uiPriority w:val="99"/>
    <w:rsid w:val="00290775"/>
    <w:pPr>
      <w:widowControl w:val="0"/>
      <w:autoSpaceDE w:val="0"/>
      <w:autoSpaceDN w:val="0"/>
      <w:adjustRightInd w:val="0"/>
    </w:pPr>
    <w:rPr>
      <w:rFonts w:ascii="Calibri" w:hAnsi="Calibri" w:cs="Calibri"/>
      <w:b/>
      <w:bCs/>
      <w:sz w:val="22"/>
      <w:szCs w:val="22"/>
    </w:rPr>
  </w:style>
  <w:style w:type="character" w:customStyle="1" w:styleId="apple-converted-space">
    <w:name w:val="apple-converted-space"/>
    <w:rsid w:val="005A6065"/>
  </w:style>
  <w:style w:type="character" w:customStyle="1" w:styleId="ConsPlusNormal">
    <w:name w:val="ConsPlusNormal Знак"/>
    <w:link w:val="ConsPlusNormal0"/>
    <w:locked/>
    <w:rsid w:val="005C6FD1"/>
    <w:rPr>
      <w:rFonts w:ascii="Arial" w:hAnsi="Arial" w:cs="Arial"/>
    </w:rPr>
  </w:style>
  <w:style w:type="paragraph" w:customStyle="1" w:styleId="ConsPlusNormal0">
    <w:name w:val="ConsPlusNormal"/>
    <w:link w:val="ConsPlusNormal"/>
    <w:rsid w:val="005C6FD1"/>
    <w:pPr>
      <w:widowControl w:val="0"/>
      <w:autoSpaceDE w:val="0"/>
      <w:autoSpaceDN w:val="0"/>
      <w:adjustRightInd w:val="0"/>
      <w:ind w:firstLine="720"/>
    </w:pPr>
    <w:rPr>
      <w:rFonts w:ascii="Arial" w:hAnsi="Arial" w:cs="Arial"/>
    </w:rPr>
  </w:style>
  <w:style w:type="character" w:customStyle="1" w:styleId="1f0">
    <w:name w:val="Основной текст Знак1"/>
    <w:uiPriority w:val="99"/>
    <w:rsid w:val="000F07CA"/>
    <w:rPr>
      <w:rFonts w:ascii="Times New Roman" w:hAnsi="Times New Roman"/>
      <w:sz w:val="25"/>
      <w:szCs w:val="25"/>
      <w:shd w:val="clear" w:color="auto" w:fill="FFFFFF"/>
    </w:rPr>
  </w:style>
  <w:style w:type="numbering" w:customStyle="1" w:styleId="1f1">
    <w:name w:val="Нет списка1"/>
    <w:next w:val="a7"/>
    <w:uiPriority w:val="99"/>
    <w:semiHidden/>
    <w:unhideWhenUsed/>
    <w:rsid w:val="00A34AE4"/>
  </w:style>
  <w:style w:type="character" w:customStyle="1" w:styleId="affffff9">
    <w:name w:val="Колонтитул_"/>
    <w:link w:val="affffffa"/>
    <w:uiPriority w:val="99"/>
    <w:rsid w:val="00A34AE4"/>
    <w:rPr>
      <w:shd w:val="clear" w:color="auto" w:fill="FFFFFF"/>
    </w:rPr>
  </w:style>
  <w:style w:type="character" w:customStyle="1" w:styleId="affffffb">
    <w:name w:val="Колонтитул + Полужирный"/>
    <w:uiPriority w:val="99"/>
    <w:rsid w:val="00A34AE4"/>
    <w:rPr>
      <w:b/>
      <w:bCs/>
      <w:noProof/>
      <w:spacing w:val="0"/>
      <w:shd w:val="clear" w:color="auto" w:fill="FFFFFF"/>
    </w:rPr>
  </w:style>
  <w:style w:type="character" w:customStyle="1" w:styleId="17">
    <w:name w:val="Оглавление 1 Знак"/>
    <w:link w:val="16"/>
    <w:uiPriority w:val="99"/>
    <w:rsid w:val="00A34AE4"/>
    <w:rPr>
      <w:b/>
      <w:bCs/>
      <w:caps/>
    </w:rPr>
  </w:style>
  <w:style w:type="character" w:customStyle="1" w:styleId="2f6">
    <w:name w:val="Оглавление (2)_"/>
    <w:link w:val="210"/>
    <w:uiPriority w:val="99"/>
    <w:rsid w:val="00A34AE4"/>
    <w:rPr>
      <w:b/>
      <w:bCs/>
      <w:i/>
      <w:iCs/>
      <w:sz w:val="25"/>
      <w:szCs w:val="25"/>
      <w:shd w:val="clear" w:color="auto" w:fill="FFFFFF"/>
    </w:rPr>
  </w:style>
  <w:style w:type="character" w:customStyle="1" w:styleId="2f7">
    <w:name w:val="Оглавление (2)"/>
    <w:uiPriority w:val="99"/>
    <w:rsid w:val="00A34AE4"/>
    <w:rPr>
      <w:b/>
      <w:bCs/>
      <w:i/>
      <w:iCs/>
      <w:sz w:val="25"/>
      <w:szCs w:val="25"/>
      <w:u w:val="single"/>
      <w:shd w:val="clear" w:color="auto" w:fill="FFFFFF"/>
    </w:rPr>
  </w:style>
  <w:style w:type="character" w:customStyle="1" w:styleId="2f8">
    <w:name w:val="Оглавление (2) + Не полужирный"/>
    <w:aliases w:val="Не курсив"/>
    <w:uiPriority w:val="99"/>
    <w:rsid w:val="00A34AE4"/>
    <w:rPr>
      <w:b w:val="0"/>
      <w:bCs w:val="0"/>
      <w:i w:val="0"/>
      <w:iCs w:val="0"/>
      <w:sz w:val="25"/>
      <w:szCs w:val="25"/>
      <w:shd w:val="clear" w:color="auto" w:fill="FFFFFF"/>
    </w:rPr>
  </w:style>
  <w:style w:type="character" w:customStyle="1" w:styleId="270">
    <w:name w:val="Оглавление (2) + Не полужирный7"/>
    <w:aliases w:val="Не курсив10"/>
    <w:uiPriority w:val="99"/>
    <w:rsid w:val="00A34AE4"/>
    <w:rPr>
      <w:b w:val="0"/>
      <w:bCs w:val="0"/>
      <w:i w:val="0"/>
      <w:iCs w:val="0"/>
      <w:noProof/>
      <w:sz w:val="25"/>
      <w:szCs w:val="25"/>
      <w:u w:val="single"/>
      <w:shd w:val="clear" w:color="auto" w:fill="FFFFFF"/>
    </w:rPr>
  </w:style>
  <w:style w:type="character" w:customStyle="1" w:styleId="250">
    <w:name w:val="Оглавление (2)5"/>
    <w:uiPriority w:val="99"/>
    <w:rsid w:val="00A34AE4"/>
    <w:rPr>
      <w:b/>
      <w:bCs/>
      <w:i/>
      <w:iCs/>
      <w:sz w:val="25"/>
      <w:szCs w:val="25"/>
      <w:u w:val="single"/>
      <w:shd w:val="clear" w:color="auto" w:fill="FFFFFF"/>
    </w:rPr>
  </w:style>
  <w:style w:type="character" w:customStyle="1" w:styleId="260">
    <w:name w:val="Оглавление (2) + Не полужирный6"/>
    <w:aliases w:val="Не курсив9"/>
    <w:uiPriority w:val="99"/>
    <w:rsid w:val="00A34AE4"/>
    <w:rPr>
      <w:b w:val="0"/>
      <w:bCs w:val="0"/>
      <w:i w:val="0"/>
      <w:iCs w:val="0"/>
      <w:sz w:val="25"/>
      <w:szCs w:val="25"/>
      <w:shd w:val="clear" w:color="auto" w:fill="FFFFFF"/>
    </w:rPr>
  </w:style>
  <w:style w:type="character" w:customStyle="1" w:styleId="240">
    <w:name w:val="Оглавление (2)4"/>
    <w:uiPriority w:val="99"/>
    <w:rsid w:val="00A34AE4"/>
    <w:rPr>
      <w:b/>
      <w:bCs/>
      <w:i/>
      <w:iCs/>
      <w:sz w:val="25"/>
      <w:szCs w:val="25"/>
      <w:u w:val="single"/>
      <w:shd w:val="clear" w:color="auto" w:fill="FFFFFF"/>
    </w:rPr>
  </w:style>
  <w:style w:type="character" w:customStyle="1" w:styleId="251">
    <w:name w:val="Оглавление (2) + Не полужирный5"/>
    <w:aliases w:val="Не курсив8"/>
    <w:uiPriority w:val="99"/>
    <w:rsid w:val="00A34AE4"/>
    <w:rPr>
      <w:b w:val="0"/>
      <w:bCs w:val="0"/>
      <w:i w:val="0"/>
      <w:iCs w:val="0"/>
      <w:sz w:val="25"/>
      <w:szCs w:val="25"/>
      <w:shd w:val="clear" w:color="auto" w:fill="FFFFFF"/>
    </w:rPr>
  </w:style>
  <w:style w:type="character" w:customStyle="1" w:styleId="241">
    <w:name w:val="Оглавление (2) + Не полужирный4"/>
    <w:uiPriority w:val="99"/>
    <w:rsid w:val="00A34AE4"/>
    <w:rPr>
      <w:b w:val="0"/>
      <w:bCs w:val="0"/>
      <w:i/>
      <w:iCs/>
      <w:sz w:val="25"/>
      <w:szCs w:val="25"/>
      <w:shd w:val="clear" w:color="auto" w:fill="FFFFFF"/>
    </w:rPr>
  </w:style>
  <w:style w:type="character" w:customStyle="1" w:styleId="230">
    <w:name w:val="Оглавление (2)3"/>
    <w:uiPriority w:val="99"/>
    <w:rsid w:val="00A34AE4"/>
    <w:rPr>
      <w:b/>
      <w:bCs/>
      <w:i/>
      <w:iCs/>
      <w:sz w:val="25"/>
      <w:szCs w:val="25"/>
      <w:u w:val="single"/>
      <w:shd w:val="clear" w:color="auto" w:fill="FFFFFF"/>
    </w:rPr>
  </w:style>
  <w:style w:type="character" w:customStyle="1" w:styleId="231">
    <w:name w:val="Оглавление (2) + Не полужирный3"/>
    <w:aliases w:val="Не курсив7"/>
    <w:uiPriority w:val="99"/>
    <w:rsid w:val="00A34AE4"/>
    <w:rPr>
      <w:b w:val="0"/>
      <w:bCs w:val="0"/>
      <w:i w:val="0"/>
      <w:iCs w:val="0"/>
      <w:sz w:val="25"/>
      <w:szCs w:val="25"/>
      <w:shd w:val="clear" w:color="auto" w:fill="FFFFFF"/>
    </w:rPr>
  </w:style>
  <w:style w:type="character" w:customStyle="1" w:styleId="220">
    <w:name w:val="Оглавление (2)2"/>
    <w:uiPriority w:val="99"/>
    <w:rsid w:val="00A34AE4"/>
    <w:rPr>
      <w:b/>
      <w:bCs/>
      <w:i/>
      <w:iCs/>
      <w:sz w:val="25"/>
      <w:szCs w:val="25"/>
      <w:u w:val="single"/>
      <w:shd w:val="clear" w:color="auto" w:fill="FFFFFF"/>
    </w:rPr>
  </w:style>
  <w:style w:type="character" w:customStyle="1" w:styleId="221">
    <w:name w:val="Оглавление (2) + Не полужирный2"/>
    <w:aliases w:val="Не курсив6"/>
    <w:uiPriority w:val="99"/>
    <w:rsid w:val="00A34AE4"/>
    <w:rPr>
      <w:b w:val="0"/>
      <w:bCs w:val="0"/>
      <w:i w:val="0"/>
      <w:iCs w:val="0"/>
      <w:sz w:val="25"/>
      <w:szCs w:val="25"/>
      <w:shd w:val="clear" w:color="auto" w:fill="FFFFFF"/>
    </w:rPr>
  </w:style>
  <w:style w:type="character" w:customStyle="1" w:styleId="211">
    <w:name w:val="Оглавление (2) + Не полужирный1"/>
    <w:aliases w:val="Не курсив5,Интервал 1 pt"/>
    <w:uiPriority w:val="99"/>
    <w:rsid w:val="00A34AE4"/>
    <w:rPr>
      <w:b w:val="0"/>
      <w:bCs w:val="0"/>
      <w:i w:val="0"/>
      <w:iCs w:val="0"/>
      <w:spacing w:val="20"/>
      <w:sz w:val="25"/>
      <w:szCs w:val="25"/>
      <w:shd w:val="clear" w:color="auto" w:fill="FFFFFF"/>
    </w:rPr>
  </w:style>
  <w:style w:type="character" w:customStyle="1" w:styleId="120">
    <w:name w:val="Заголовок №1 (2)_"/>
    <w:link w:val="121"/>
    <w:uiPriority w:val="99"/>
    <w:rsid w:val="00A34AE4"/>
    <w:rPr>
      <w:b/>
      <w:bCs/>
      <w:sz w:val="25"/>
      <w:szCs w:val="25"/>
      <w:shd w:val="clear" w:color="auto" w:fill="FFFFFF"/>
    </w:rPr>
  </w:style>
  <w:style w:type="character" w:customStyle="1" w:styleId="2f9">
    <w:name w:val="Основной текст (2)_"/>
    <w:link w:val="212"/>
    <w:uiPriority w:val="99"/>
    <w:rsid w:val="00A34AE4"/>
    <w:rPr>
      <w:b/>
      <w:bCs/>
      <w:i/>
      <w:iCs/>
      <w:sz w:val="47"/>
      <w:szCs w:val="47"/>
      <w:shd w:val="clear" w:color="auto" w:fill="FFFFFF"/>
    </w:rPr>
  </w:style>
  <w:style w:type="character" w:customStyle="1" w:styleId="2fa">
    <w:name w:val="Основной текст (2)"/>
    <w:uiPriority w:val="99"/>
    <w:rsid w:val="00A34AE4"/>
    <w:rPr>
      <w:b/>
      <w:bCs/>
      <w:i/>
      <w:iCs/>
      <w:sz w:val="47"/>
      <w:szCs w:val="47"/>
      <w:u w:val="single"/>
      <w:shd w:val="clear" w:color="auto" w:fill="FFFFFF"/>
    </w:rPr>
  </w:style>
  <w:style w:type="character" w:customStyle="1" w:styleId="3f0">
    <w:name w:val="Основной текст (3)_"/>
    <w:link w:val="310"/>
    <w:uiPriority w:val="99"/>
    <w:rsid w:val="00A34AE4"/>
    <w:rPr>
      <w:b/>
      <w:bCs/>
      <w:i/>
      <w:iCs/>
      <w:sz w:val="25"/>
      <w:szCs w:val="25"/>
      <w:shd w:val="clear" w:color="auto" w:fill="FFFFFF"/>
    </w:rPr>
  </w:style>
  <w:style w:type="character" w:customStyle="1" w:styleId="3f1">
    <w:name w:val="Основной текст (3)"/>
    <w:uiPriority w:val="99"/>
    <w:rsid w:val="00A34AE4"/>
    <w:rPr>
      <w:b/>
      <w:bCs/>
      <w:i/>
      <w:iCs/>
      <w:sz w:val="25"/>
      <w:szCs w:val="25"/>
      <w:u w:val="single"/>
      <w:shd w:val="clear" w:color="auto" w:fill="FFFFFF"/>
    </w:rPr>
  </w:style>
  <w:style w:type="character" w:customStyle="1" w:styleId="390">
    <w:name w:val="Основной текст (3)9"/>
    <w:uiPriority w:val="99"/>
    <w:rsid w:val="00A34AE4"/>
    <w:rPr>
      <w:b/>
      <w:bCs/>
      <w:i/>
      <w:iCs/>
      <w:sz w:val="25"/>
      <w:szCs w:val="25"/>
      <w:u w:val="single"/>
      <w:shd w:val="clear" w:color="auto" w:fill="FFFFFF"/>
    </w:rPr>
  </w:style>
  <w:style w:type="character" w:customStyle="1" w:styleId="affffffc">
    <w:name w:val="Основной текст + Полужирный"/>
    <w:aliases w:val="Курсив"/>
    <w:uiPriority w:val="99"/>
    <w:rsid w:val="00A34AE4"/>
    <w:rPr>
      <w:rFonts w:ascii="Times New Roman" w:hAnsi="Times New Roman" w:cs="Times New Roman"/>
      <w:b/>
      <w:bCs/>
      <w:i/>
      <w:iCs/>
      <w:spacing w:val="0"/>
      <w:sz w:val="25"/>
      <w:szCs w:val="25"/>
      <w:u w:val="single"/>
      <w:shd w:val="clear" w:color="auto" w:fill="FFFFFF"/>
    </w:rPr>
  </w:style>
  <w:style w:type="character" w:customStyle="1" w:styleId="affffffd">
    <w:name w:val="Подпись к таблице_"/>
    <w:link w:val="1f2"/>
    <w:uiPriority w:val="99"/>
    <w:rsid w:val="00A34AE4"/>
    <w:rPr>
      <w:sz w:val="25"/>
      <w:szCs w:val="25"/>
      <w:shd w:val="clear" w:color="auto" w:fill="FFFFFF"/>
    </w:rPr>
  </w:style>
  <w:style w:type="character" w:customStyle="1" w:styleId="49">
    <w:name w:val="Основной текст (4)_"/>
    <w:link w:val="410"/>
    <w:uiPriority w:val="99"/>
    <w:rsid w:val="00A34AE4"/>
    <w:rPr>
      <w:sz w:val="23"/>
      <w:szCs w:val="23"/>
      <w:shd w:val="clear" w:color="auto" w:fill="FFFFFF"/>
    </w:rPr>
  </w:style>
  <w:style w:type="character" w:customStyle="1" w:styleId="58">
    <w:name w:val="Основной текст (5)_"/>
    <w:link w:val="510"/>
    <w:uiPriority w:val="99"/>
    <w:rsid w:val="00A34AE4"/>
    <w:rPr>
      <w:i/>
      <w:iCs/>
      <w:sz w:val="25"/>
      <w:szCs w:val="25"/>
      <w:shd w:val="clear" w:color="auto" w:fill="FFFFFF"/>
    </w:rPr>
  </w:style>
  <w:style w:type="character" w:customStyle="1" w:styleId="63">
    <w:name w:val="Основной текст (6)_"/>
    <w:link w:val="610"/>
    <w:uiPriority w:val="99"/>
    <w:rsid w:val="00A34AE4"/>
    <w:rPr>
      <w:shd w:val="clear" w:color="auto" w:fill="FFFFFF"/>
    </w:rPr>
  </w:style>
  <w:style w:type="character" w:customStyle="1" w:styleId="511">
    <w:name w:val="Основной текст (5) + 11"/>
    <w:aliases w:val="5 pt,Не курсив4,Основной текст (2) + Times New Roman,6,Не полужирный"/>
    <w:rsid w:val="00A34AE4"/>
    <w:rPr>
      <w:i w:val="0"/>
      <w:iCs w:val="0"/>
      <w:noProof/>
      <w:sz w:val="23"/>
      <w:szCs w:val="23"/>
      <w:shd w:val="clear" w:color="auto" w:fill="FFFFFF"/>
    </w:rPr>
  </w:style>
  <w:style w:type="character" w:customStyle="1" w:styleId="380">
    <w:name w:val="Основной текст (3)8"/>
    <w:uiPriority w:val="99"/>
    <w:rsid w:val="00A34AE4"/>
    <w:rPr>
      <w:b/>
      <w:bCs/>
      <w:i/>
      <w:iCs/>
      <w:sz w:val="25"/>
      <w:szCs w:val="25"/>
      <w:u w:val="single"/>
      <w:shd w:val="clear" w:color="auto" w:fill="FFFFFF"/>
    </w:rPr>
  </w:style>
  <w:style w:type="character" w:customStyle="1" w:styleId="73">
    <w:name w:val="Основной текст (7)_"/>
    <w:link w:val="74"/>
    <w:uiPriority w:val="99"/>
    <w:rsid w:val="00A34AE4"/>
    <w:rPr>
      <w:rFonts w:ascii="Tahoma" w:hAnsi="Tahoma" w:cs="Tahoma"/>
      <w:sz w:val="10"/>
      <w:szCs w:val="10"/>
      <w:shd w:val="clear" w:color="auto" w:fill="FFFFFF"/>
    </w:rPr>
  </w:style>
  <w:style w:type="character" w:customStyle="1" w:styleId="75">
    <w:name w:val="Основной текст + Полужирный7"/>
    <w:aliases w:val="Курсив7"/>
    <w:uiPriority w:val="99"/>
    <w:rsid w:val="00A34AE4"/>
    <w:rPr>
      <w:rFonts w:ascii="Times New Roman" w:hAnsi="Times New Roman" w:cs="Times New Roman"/>
      <w:b/>
      <w:bCs/>
      <w:i/>
      <w:iCs/>
      <w:spacing w:val="0"/>
      <w:sz w:val="25"/>
      <w:szCs w:val="25"/>
      <w:u w:val="single"/>
      <w:shd w:val="clear" w:color="auto" w:fill="FFFFFF"/>
    </w:rPr>
  </w:style>
  <w:style w:type="character" w:customStyle="1" w:styleId="370">
    <w:name w:val="Основной текст (3)7"/>
    <w:uiPriority w:val="99"/>
    <w:rsid w:val="00A34AE4"/>
    <w:rPr>
      <w:b/>
      <w:bCs/>
      <w:i/>
      <w:iCs/>
      <w:sz w:val="25"/>
      <w:szCs w:val="25"/>
      <w:u w:val="single"/>
      <w:shd w:val="clear" w:color="auto" w:fill="FFFFFF"/>
    </w:rPr>
  </w:style>
  <w:style w:type="character" w:customStyle="1" w:styleId="360">
    <w:name w:val="Основной текст (3)6"/>
    <w:uiPriority w:val="99"/>
    <w:rsid w:val="00A34AE4"/>
    <w:rPr>
      <w:b/>
      <w:bCs/>
      <w:i/>
      <w:iCs/>
      <w:sz w:val="25"/>
      <w:szCs w:val="25"/>
      <w:u w:val="single"/>
      <w:shd w:val="clear" w:color="auto" w:fill="FFFFFF"/>
    </w:rPr>
  </w:style>
  <w:style w:type="character" w:customStyle="1" w:styleId="2fb">
    <w:name w:val="Подпись к таблице (2)_"/>
    <w:link w:val="2fc"/>
    <w:uiPriority w:val="99"/>
    <w:rsid w:val="00A34AE4"/>
    <w:rPr>
      <w:sz w:val="23"/>
      <w:szCs w:val="23"/>
      <w:shd w:val="clear" w:color="auto" w:fill="FFFFFF"/>
    </w:rPr>
  </w:style>
  <w:style w:type="character" w:customStyle="1" w:styleId="41pt">
    <w:name w:val="Основной текст (4) + Интервал 1 pt"/>
    <w:uiPriority w:val="99"/>
    <w:rsid w:val="00A34AE4"/>
    <w:rPr>
      <w:spacing w:val="30"/>
      <w:sz w:val="23"/>
      <w:szCs w:val="23"/>
      <w:shd w:val="clear" w:color="auto" w:fill="FFFFFF"/>
    </w:rPr>
  </w:style>
  <w:style w:type="character" w:customStyle="1" w:styleId="83">
    <w:name w:val="Основной текст (8)_"/>
    <w:link w:val="84"/>
    <w:uiPriority w:val="99"/>
    <w:rsid w:val="00A34AE4"/>
    <w:rPr>
      <w:b/>
      <w:bCs/>
      <w:sz w:val="8"/>
      <w:szCs w:val="8"/>
      <w:shd w:val="clear" w:color="auto" w:fill="FFFFFF"/>
    </w:rPr>
  </w:style>
  <w:style w:type="character" w:customStyle="1" w:styleId="4a">
    <w:name w:val="Основной текст + 4"/>
    <w:aliases w:val="5 pt12"/>
    <w:uiPriority w:val="99"/>
    <w:rsid w:val="00A34AE4"/>
    <w:rPr>
      <w:rFonts w:ascii="Times New Roman" w:hAnsi="Times New Roman" w:cs="Times New Roman"/>
      <w:noProof/>
      <w:spacing w:val="0"/>
      <w:sz w:val="9"/>
      <w:szCs w:val="9"/>
      <w:shd w:val="clear" w:color="auto" w:fill="FFFFFF"/>
    </w:rPr>
  </w:style>
  <w:style w:type="character" w:customStyle="1" w:styleId="350">
    <w:name w:val="Основной текст (3)5"/>
    <w:uiPriority w:val="99"/>
    <w:rsid w:val="00A34AE4"/>
    <w:rPr>
      <w:b/>
      <w:bCs/>
      <w:i/>
      <w:iCs/>
      <w:sz w:val="25"/>
      <w:szCs w:val="25"/>
      <w:u w:val="single"/>
      <w:shd w:val="clear" w:color="auto" w:fill="FFFFFF"/>
    </w:rPr>
  </w:style>
  <w:style w:type="character" w:customStyle="1" w:styleId="420">
    <w:name w:val="Основной текст + 42"/>
    <w:aliases w:val="5 pt11"/>
    <w:uiPriority w:val="99"/>
    <w:rsid w:val="00A34AE4"/>
    <w:rPr>
      <w:rFonts w:ascii="Times New Roman" w:hAnsi="Times New Roman" w:cs="Times New Roman"/>
      <w:spacing w:val="0"/>
      <w:sz w:val="9"/>
      <w:szCs w:val="9"/>
      <w:shd w:val="clear" w:color="auto" w:fill="FFFFFF"/>
    </w:rPr>
  </w:style>
  <w:style w:type="character" w:customStyle="1" w:styleId="92">
    <w:name w:val="Основной текст (9)_"/>
    <w:link w:val="910"/>
    <w:uiPriority w:val="99"/>
    <w:rsid w:val="00A34AE4"/>
    <w:rPr>
      <w:rFonts w:ascii="Tahoma" w:hAnsi="Tahoma" w:cs="Tahoma"/>
      <w:sz w:val="8"/>
      <w:szCs w:val="8"/>
      <w:shd w:val="clear" w:color="auto" w:fill="FFFFFF"/>
    </w:rPr>
  </w:style>
  <w:style w:type="character" w:customStyle="1" w:styleId="64">
    <w:name w:val="Основной текст + Полужирный6"/>
    <w:aliases w:val="Курсив6"/>
    <w:uiPriority w:val="99"/>
    <w:rsid w:val="00A34AE4"/>
    <w:rPr>
      <w:rFonts w:ascii="Times New Roman" w:hAnsi="Times New Roman" w:cs="Times New Roman"/>
      <w:b/>
      <w:bCs/>
      <w:i/>
      <w:iCs/>
      <w:spacing w:val="0"/>
      <w:sz w:val="25"/>
      <w:szCs w:val="25"/>
      <w:u w:val="single"/>
      <w:shd w:val="clear" w:color="auto" w:fill="FFFFFF"/>
    </w:rPr>
  </w:style>
  <w:style w:type="character" w:customStyle="1" w:styleId="59">
    <w:name w:val="Основной текст + Полужирный5"/>
    <w:aliases w:val="Курсив5"/>
    <w:uiPriority w:val="99"/>
    <w:rsid w:val="00A34AE4"/>
    <w:rPr>
      <w:rFonts w:ascii="Times New Roman" w:hAnsi="Times New Roman" w:cs="Times New Roman"/>
      <w:b/>
      <w:bCs/>
      <w:i/>
      <w:iCs/>
      <w:spacing w:val="0"/>
      <w:sz w:val="25"/>
      <w:szCs w:val="25"/>
      <w:u w:val="single"/>
      <w:shd w:val="clear" w:color="auto" w:fill="FFFFFF"/>
    </w:rPr>
  </w:style>
  <w:style w:type="character" w:customStyle="1" w:styleId="4b">
    <w:name w:val="Основной текст + Полужирный4"/>
    <w:aliases w:val="Курсив4"/>
    <w:uiPriority w:val="99"/>
    <w:rsid w:val="00A34AE4"/>
    <w:rPr>
      <w:rFonts w:ascii="Times New Roman" w:hAnsi="Times New Roman" w:cs="Times New Roman"/>
      <w:b/>
      <w:bCs/>
      <w:i/>
      <w:iCs/>
      <w:spacing w:val="0"/>
      <w:sz w:val="25"/>
      <w:szCs w:val="25"/>
      <w:u w:val="single"/>
      <w:shd w:val="clear" w:color="auto" w:fill="FFFFFF"/>
    </w:rPr>
  </w:style>
  <w:style w:type="character" w:customStyle="1" w:styleId="340">
    <w:name w:val="Основной текст (3)4"/>
    <w:uiPriority w:val="99"/>
    <w:rsid w:val="00A34AE4"/>
    <w:rPr>
      <w:b/>
      <w:bCs/>
      <w:i/>
      <w:iCs/>
      <w:sz w:val="25"/>
      <w:szCs w:val="25"/>
      <w:u w:val="single"/>
      <w:shd w:val="clear" w:color="auto" w:fill="FFFFFF"/>
    </w:rPr>
  </w:style>
  <w:style w:type="character" w:customStyle="1" w:styleId="7TimesNewRoman">
    <w:name w:val="Основной текст (7) + Times New Roman"/>
    <w:aliases w:val="4 pt,Курсив3"/>
    <w:uiPriority w:val="99"/>
    <w:rsid w:val="00A34AE4"/>
    <w:rPr>
      <w:rFonts w:ascii="Times New Roman" w:hAnsi="Times New Roman" w:cs="Times New Roman"/>
      <w:i/>
      <w:iCs/>
      <w:noProof/>
      <w:sz w:val="8"/>
      <w:szCs w:val="8"/>
      <w:shd w:val="clear" w:color="auto" w:fill="FFFFFF"/>
    </w:rPr>
  </w:style>
  <w:style w:type="character" w:customStyle="1" w:styleId="330">
    <w:name w:val="Основной текст (3)3"/>
    <w:uiPriority w:val="99"/>
    <w:rsid w:val="00A34AE4"/>
    <w:rPr>
      <w:b/>
      <w:bCs/>
      <w:i/>
      <w:iCs/>
      <w:sz w:val="25"/>
      <w:szCs w:val="25"/>
      <w:u w:val="single"/>
      <w:shd w:val="clear" w:color="auto" w:fill="FFFFFF"/>
    </w:rPr>
  </w:style>
  <w:style w:type="character" w:customStyle="1" w:styleId="3f2">
    <w:name w:val="Основной текст + Полужирный3"/>
    <w:aliases w:val="Курсив2"/>
    <w:uiPriority w:val="99"/>
    <w:rsid w:val="00A34AE4"/>
    <w:rPr>
      <w:rFonts w:ascii="Times New Roman" w:hAnsi="Times New Roman" w:cs="Times New Roman"/>
      <w:b/>
      <w:bCs/>
      <w:i/>
      <w:iCs/>
      <w:spacing w:val="0"/>
      <w:sz w:val="25"/>
      <w:szCs w:val="25"/>
      <w:shd w:val="clear" w:color="auto" w:fill="FFFFFF"/>
    </w:rPr>
  </w:style>
  <w:style w:type="character" w:customStyle="1" w:styleId="affffffe">
    <w:name w:val="Основной текст + Курсив"/>
    <w:uiPriority w:val="99"/>
    <w:rsid w:val="00A34AE4"/>
    <w:rPr>
      <w:rFonts w:ascii="Times New Roman" w:hAnsi="Times New Roman" w:cs="Times New Roman"/>
      <w:i/>
      <w:iCs/>
      <w:spacing w:val="0"/>
      <w:sz w:val="25"/>
      <w:szCs w:val="25"/>
      <w:u w:val="single"/>
      <w:shd w:val="clear" w:color="auto" w:fill="FFFFFF"/>
    </w:rPr>
  </w:style>
  <w:style w:type="character" w:customStyle="1" w:styleId="2fd">
    <w:name w:val="Подпись к картинке (2)_"/>
    <w:link w:val="2fe"/>
    <w:uiPriority w:val="99"/>
    <w:rsid w:val="00A34AE4"/>
    <w:rPr>
      <w:sz w:val="18"/>
      <w:szCs w:val="18"/>
      <w:shd w:val="clear" w:color="auto" w:fill="FFFFFF"/>
    </w:rPr>
  </w:style>
  <w:style w:type="character" w:customStyle="1" w:styleId="104">
    <w:name w:val="Основной текст (10)_"/>
    <w:link w:val="1010"/>
    <w:uiPriority w:val="99"/>
    <w:rsid w:val="00A34AE4"/>
    <w:rPr>
      <w:sz w:val="13"/>
      <w:szCs w:val="13"/>
      <w:shd w:val="clear" w:color="auto" w:fill="FFFFFF"/>
    </w:rPr>
  </w:style>
  <w:style w:type="character" w:customStyle="1" w:styleId="2ff">
    <w:name w:val="Основной текст + Курсив2"/>
    <w:uiPriority w:val="99"/>
    <w:rsid w:val="00A34AE4"/>
    <w:rPr>
      <w:rFonts w:ascii="Times New Roman" w:hAnsi="Times New Roman" w:cs="Times New Roman"/>
      <w:i/>
      <w:iCs/>
      <w:spacing w:val="0"/>
      <w:sz w:val="25"/>
      <w:szCs w:val="25"/>
      <w:u w:val="single"/>
      <w:shd w:val="clear" w:color="auto" w:fill="FFFFFF"/>
    </w:rPr>
  </w:style>
  <w:style w:type="character" w:customStyle="1" w:styleId="4c">
    <w:name w:val="Основной текст (4)"/>
    <w:uiPriority w:val="99"/>
    <w:rsid w:val="00A34AE4"/>
    <w:rPr>
      <w:sz w:val="23"/>
      <w:szCs w:val="23"/>
      <w:u w:val="single"/>
      <w:shd w:val="clear" w:color="auto" w:fill="FFFFFF"/>
    </w:rPr>
  </w:style>
  <w:style w:type="character" w:customStyle="1" w:styleId="5a">
    <w:name w:val="Основной текст (5)"/>
    <w:uiPriority w:val="99"/>
    <w:rsid w:val="00A34AE4"/>
    <w:rPr>
      <w:i/>
      <w:iCs/>
      <w:sz w:val="25"/>
      <w:szCs w:val="25"/>
      <w:u w:val="single"/>
      <w:shd w:val="clear" w:color="auto" w:fill="FFFFFF"/>
    </w:rPr>
  </w:style>
  <w:style w:type="character" w:customStyle="1" w:styleId="412">
    <w:name w:val="Основной текст (4) + 12"/>
    <w:aliases w:val="5 pt10"/>
    <w:uiPriority w:val="99"/>
    <w:rsid w:val="00A34AE4"/>
    <w:rPr>
      <w:sz w:val="25"/>
      <w:szCs w:val="25"/>
      <w:shd w:val="clear" w:color="auto" w:fill="FFFFFF"/>
    </w:rPr>
  </w:style>
  <w:style w:type="character" w:customStyle="1" w:styleId="421">
    <w:name w:val="Основной текст (4)2"/>
    <w:uiPriority w:val="99"/>
    <w:rsid w:val="00A34AE4"/>
    <w:rPr>
      <w:sz w:val="23"/>
      <w:szCs w:val="23"/>
      <w:u w:val="single"/>
      <w:shd w:val="clear" w:color="auto" w:fill="FFFFFF"/>
    </w:rPr>
  </w:style>
  <w:style w:type="character" w:customStyle="1" w:styleId="5110">
    <w:name w:val="Основной текст (5)11"/>
    <w:uiPriority w:val="99"/>
    <w:rsid w:val="00A34AE4"/>
    <w:rPr>
      <w:i/>
      <w:iCs/>
      <w:sz w:val="25"/>
      <w:szCs w:val="25"/>
      <w:u w:val="single"/>
      <w:shd w:val="clear" w:color="auto" w:fill="FFFFFF"/>
    </w:rPr>
  </w:style>
  <w:style w:type="character" w:customStyle="1" w:styleId="1f3">
    <w:name w:val="Основной текст + Курсив1"/>
    <w:uiPriority w:val="99"/>
    <w:rsid w:val="00A34AE4"/>
    <w:rPr>
      <w:rFonts w:ascii="Times New Roman" w:hAnsi="Times New Roman" w:cs="Times New Roman"/>
      <w:i/>
      <w:iCs/>
      <w:spacing w:val="0"/>
      <w:sz w:val="25"/>
      <w:szCs w:val="25"/>
      <w:u w:val="single"/>
      <w:shd w:val="clear" w:color="auto" w:fill="FFFFFF"/>
    </w:rPr>
  </w:style>
  <w:style w:type="character" w:customStyle="1" w:styleId="2ff0">
    <w:name w:val="Основной текст + Полужирный2"/>
    <w:aliases w:val="Курсив1"/>
    <w:uiPriority w:val="99"/>
    <w:rsid w:val="00A34AE4"/>
    <w:rPr>
      <w:rFonts w:ascii="Times New Roman" w:hAnsi="Times New Roman" w:cs="Times New Roman"/>
      <w:b/>
      <w:bCs/>
      <w:i/>
      <w:iCs/>
      <w:spacing w:val="0"/>
      <w:sz w:val="25"/>
      <w:szCs w:val="25"/>
      <w:u w:val="single"/>
      <w:shd w:val="clear" w:color="auto" w:fill="FFFFFF"/>
    </w:rPr>
  </w:style>
  <w:style w:type="character" w:customStyle="1" w:styleId="110">
    <w:name w:val="Основной текст (11)_"/>
    <w:link w:val="1110"/>
    <w:uiPriority w:val="99"/>
    <w:rsid w:val="00A34AE4"/>
    <w:rPr>
      <w:rFonts w:ascii="Tahoma" w:hAnsi="Tahoma" w:cs="Tahoma"/>
      <w:sz w:val="16"/>
      <w:szCs w:val="16"/>
      <w:shd w:val="clear" w:color="auto" w:fill="FFFFFF"/>
    </w:rPr>
  </w:style>
  <w:style w:type="character" w:customStyle="1" w:styleId="122">
    <w:name w:val="Основной текст (12)_"/>
    <w:link w:val="123"/>
    <w:uiPriority w:val="99"/>
    <w:rsid w:val="00A34AE4"/>
    <w:rPr>
      <w:rFonts w:ascii="Tahoma" w:hAnsi="Tahoma" w:cs="Tahoma"/>
      <w:sz w:val="14"/>
      <w:szCs w:val="14"/>
      <w:shd w:val="clear" w:color="auto" w:fill="FFFFFF"/>
    </w:rPr>
  </w:style>
  <w:style w:type="character" w:customStyle="1" w:styleId="130">
    <w:name w:val="Основной текст (13)_"/>
    <w:link w:val="131"/>
    <w:uiPriority w:val="99"/>
    <w:rsid w:val="00A34AE4"/>
    <w:rPr>
      <w:rFonts w:ascii="Tahoma" w:hAnsi="Tahoma" w:cs="Tahoma"/>
      <w:sz w:val="8"/>
      <w:szCs w:val="8"/>
      <w:shd w:val="clear" w:color="auto" w:fill="FFFFFF"/>
    </w:rPr>
  </w:style>
  <w:style w:type="character" w:customStyle="1" w:styleId="140">
    <w:name w:val="Основной текст (14)_"/>
    <w:link w:val="141"/>
    <w:uiPriority w:val="99"/>
    <w:rsid w:val="00A34AE4"/>
    <w:rPr>
      <w:rFonts w:ascii="Tahoma" w:hAnsi="Tahoma" w:cs="Tahoma"/>
      <w:sz w:val="8"/>
      <w:szCs w:val="8"/>
      <w:shd w:val="clear" w:color="auto" w:fill="FFFFFF"/>
    </w:rPr>
  </w:style>
  <w:style w:type="character" w:customStyle="1" w:styleId="93">
    <w:name w:val="Основной текст (9)"/>
    <w:uiPriority w:val="99"/>
    <w:rsid w:val="00A34AE4"/>
    <w:rPr>
      <w:rFonts w:ascii="Tahoma" w:hAnsi="Tahoma" w:cs="Tahoma"/>
      <w:sz w:val="8"/>
      <w:szCs w:val="8"/>
      <w:u w:val="single"/>
      <w:shd w:val="clear" w:color="auto" w:fill="FFFFFF"/>
    </w:rPr>
  </w:style>
  <w:style w:type="character" w:customStyle="1" w:styleId="150">
    <w:name w:val="Основной текст (15)_"/>
    <w:link w:val="151"/>
    <w:uiPriority w:val="99"/>
    <w:rsid w:val="00A34AE4"/>
    <w:rPr>
      <w:rFonts w:ascii="Tahoma" w:hAnsi="Tahoma" w:cs="Tahoma"/>
      <w:sz w:val="8"/>
      <w:szCs w:val="8"/>
      <w:shd w:val="clear" w:color="auto" w:fill="FFFFFF"/>
    </w:rPr>
  </w:style>
  <w:style w:type="character" w:customStyle="1" w:styleId="99">
    <w:name w:val="Основной текст (9)9"/>
    <w:uiPriority w:val="99"/>
    <w:rsid w:val="00A34AE4"/>
    <w:rPr>
      <w:rFonts w:ascii="Tahoma" w:hAnsi="Tahoma" w:cs="Tahoma"/>
      <w:sz w:val="8"/>
      <w:szCs w:val="8"/>
      <w:u w:val="single"/>
      <w:shd w:val="clear" w:color="auto" w:fill="FFFFFF"/>
    </w:rPr>
  </w:style>
  <w:style w:type="character" w:customStyle="1" w:styleId="98">
    <w:name w:val="Основной текст (9)8"/>
    <w:uiPriority w:val="99"/>
    <w:rsid w:val="00A34AE4"/>
  </w:style>
  <w:style w:type="character" w:customStyle="1" w:styleId="74pt">
    <w:name w:val="Основной текст (7) + 4 pt"/>
    <w:uiPriority w:val="99"/>
    <w:rsid w:val="00A34AE4"/>
    <w:rPr>
      <w:rFonts w:ascii="Tahoma" w:hAnsi="Tahoma" w:cs="Tahoma"/>
      <w:sz w:val="8"/>
      <w:szCs w:val="8"/>
      <w:shd w:val="clear" w:color="auto" w:fill="FFFFFF"/>
    </w:rPr>
  </w:style>
  <w:style w:type="character" w:customStyle="1" w:styleId="160">
    <w:name w:val="Основной текст (16)_"/>
    <w:link w:val="161"/>
    <w:uiPriority w:val="99"/>
    <w:rsid w:val="00A34AE4"/>
    <w:rPr>
      <w:rFonts w:ascii="Tahoma" w:hAnsi="Tahoma" w:cs="Tahoma"/>
      <w:sz w:val="8"/>
      <w:szCs w:val="8"/>
      <w:shd w:val="clear" w:color="auto" w:fill="FFFFFF"/>
    </w:rPr>
  </w:style>
  <w:style w:type="character" w:customStyle="1" w:styleId="165pt">
    <w:name w:val="Основной текст (16) + 5 pt"/>
    <w:uiPriority w:val="99"/>
    <w:rsid w:val="00A34AE4"/>
    <w:rPr>
      <w:rFonts w:ascii="Tahoma" w:hAnsi="Tahoma" w:cs="Tahoma"/>
      <w:sz w:val="10"/>
      <w:szCs w:val="10"/>
      <w:shd w:val="clear" w:color="auto" w:fill="FFFFFF"/>
    </w:rPr>
  </w:style>
  <w:style w:type="character" w:customStyle="1" w:styleId="-1pt">
    <w:name w:val="Основной текст + Интервал -1 pt"/>
    <w:uiPriority w:val="99"/>
    <w:rsid w:val="00A34AE4"/>
    <w:rPr>
      <w:rFonts w:ascii="Times New Roman" w:hAnsi="Times New Roman" w:cs="Times New Roman"/>
      <w:spacing w:val="-30"/>
      <w:sz w:val="25"/>
      <w:szCs w:val="25"/>
      <w:shd w:val="clear" w:color="auto" w:fill="FFFFFF"/>
    </w:rPr>
  </w:style>
  <w:style w:type="character" w:customStyle="1" w:styleId="-1pt1">
    <w:name w:val="Основной текст + Интервал -1 pt1"/>
    <w:uiPriority w:val="99"/>
    <w:rsid w:val="00A34AE4"/>
    <w:rPr>
      <w:rFonts w:ascii="Times New Roman" w:hAnsi="Times New Roman" w:cs="Times New Roman"/>
      <w:noProof/>
      <w:spacing w:val="-30"/>
      <w:sz w:val="25"/>
      <w:szCs w:val="25"/>
      <w:shd w:val="clear" w:color="auto" w:fill="FFFFFF"/>
    </w:rPr>
  </w:style>
  <w:style w:type="character" w:customStyle="1" w:styleId="170">
    <w:name w:val="Основной текст (17)_"/>
    <w:link w:val="171"/>
    <w:uiPriority w:val="99"/>
    <w:rsid w:val="00A34AE4"/>
    <w:rPr>
      <w:rFonts w:ascii="Tahoma" w:hAnsi="Tahoma" w:cs="Tahoma"/>
      <w:sz w:val="8"/>
      <w:szCs w:val="8"/>
      <w:shd w:val="clear" w:color="auto" w:fill="FFFFFF"/>
    </w:rPr>
  </w:style>
  <w:style w:type="character" w:customStyle="1" w:styleId="172">
    <w:name w:val="Основной текст (17)"/>
    <w:uiPriority w:val="99"/>
    <w:rsid w:val="00A34AE4"/>
  </w:style>
  <w:style w:type="character" w:customStyle="1" w:styleId="190">
    <w:name w:val="Основной текст (19)_"/>
    <w:link w:val="191"/>
    <w:uiPriority w:val="99"/>
    <w:rsid w:val="00A34AE4"/>
    <w:rPr>
      <w:rFonts w:ascii="Tahoma" w:hAnsi="Tahoma" w:cs="Tahoma"/>
      <w:b/>
      <w:bCs/>
      <w:sz w:val="19"/>
      <w:szCs w:val="19"/>
      <w:shd w:val="clear" w:color="auto" w:fill="FFFFFF"/>
    </w:rPr>
  </w:style>
  <w:style w:type="character" w:customStyle="1" w:styleId="180">
    <w:name w:val="Основной текст (18)_"/>
    <w:link w:val="181"/>
    <w:uiPriority w:val="99"/>
    <w:rsid w:val="00A34AE4"/>
    <w:rPr>
      <w:rFonts w:ascii="Arial" w:hAnsi="Arial" w:cs="Arial"/>
      <w:sz w:val="19"/>
      <w:szCs w:val="19"/>
      <w:shd w:val="clear" w:color="auto" w:fill="FFFFFF"/>
    </w:rPr>
  </w:style>
  <w:style w:type="character" w:customStyle="1" w:styleId="18Tahoma">
    <w:name w:val="Основной текст (18) + Tahoma"/>
    <w:aliases w:val="Полужирный"/>
    <w:uiPriority w:val="99"/>
    <w:rsid w:val="00A34AE4"/>
    <w:rPr>
      <w:rFonts w:ascii="Tahoma" w:hAnsi="Tahoma" w:cs="Tahoma"/>
      <w:b/>
      <w:bCs/>
      <w:sz w:val="19"/>
      <w:szCs w:val="19"/>
      <w:shd w:val="clear" w:color="auto" w:fill="FFFFFF"/>
    </w:rPr>
  </w:style>
  <w:style w:type="character" w:customStyle="1" w:styleId="19-1pt">
    <w:name w:val="Основной текст (19) + Интервал -1 pt"/>
    <w:uiPriority w:val="99"/>
    <w:rsid w:val="00A34AE4"/>
    <w:rPr>
      <w:rFonts w:ascii="Tahoma" w:hAnsi="Tahoma" w:cs="Tahoma"/>
      <w:b/>
      <w:bCs/>
      <w:spacing w:val="-20"/>
      <w:sz w:val="19"/>
      <w:szCs w:val="19"/>
      <w:shd w:val="clear" w:color="auto" w:fill="FFFFFF"/>
    </w:rPr>
  </w:style>
  <w:style w:type="character" w:customStyle="1" w:styleId="192">
    <w:name w:val="Основной текст (19)"/>
    <w:uiPriority w:val="99"/>
    <w:rsid w:val="00A34AE4"/>
    <w:rPr>
      <w:rFonts w:ascii="Tahoma" w:hAnsi="Tahoma" w:cs="Tahoma"/>
      <w:b/>
      <w:bCs/>
      <w:color w:val="FFFFFF"/>
      <w:sz w:val="19"/>
      <w:szCs w:val="19"/>
      <w:shd w:val="clear" w:color="auto" w:fill="FFFFFF"/>
    </w:rPr>
  </w:style>
  <w:style w:type="character" w:customStyle="1" w:styleId="3f3">
    <w:name w:val="Подпись к таблице (3)_"/>
    <w:link w:val="3f4"/>
    <w:uiPriority w:val="99"/>
    <w:rsid w:val="00A34AE4"/>
    <w:rPr>
      <w:rFonts w:ascii="Tahoma" w:hAnsi="Tahoma" w:cs="Tahoma"/>
      <w:b/>
      <w:bCs/>
      <w:sz w:val="19"/>
      <w:szCs w:val="19"/>
      <w:shd w:val="clear" w:color="auto" w:fill="FFFFFF"/>
    </w:rPr>
  </w:style>
  <w:style w:type="character" w:customStyle="1" w:styleId="1f4">
    <w:name w:val="Заголовок №1_"/>
    <w:link w:val="112"/>
    <w:rsid w:val="00A34AE4"/>
    <w:rPr>
      <w:rFonts w:ascii="Tahoma" w:hAnsi="Tahoma" w:cs="Tahoma"/>
      <w:b/>
      <w:bCs/>
      <w:sz w:val="19"/>
      <w:szCs w:val="19"/>
      <w:shd w:val="clear" w:color="auto" w:fill="FFFFFF"/>
    </w:rPr>
  </w:style>
  <w:style w:type="character" w:customStyle="1" w:styleId="197">
    <w:name w:val="Основной текст (19)7"/>
    <w:uiPriority w:val="99"/>
    <w:rsid w:val="00A34AE4"/>
  </w:style>
  <w:style w:type="character" w:customStyle="1" w:styleId="1f5">
    <w:name w:val="Заголовок №1"/>
    <w:uiPriority w:val="99"/>
    <w:rsid w:val="00A34AE4"/>
  </w:style>
  <w:style w:type="character" w:customStyle="1" w:styleId="196">
    <w:name w:val="Основной текст (19)6"/>
    <w:uiPriority w:val="99"/>
    <w:rsid w:val="00A34AE4"/>
    <w:rPr>
      <w:rFonts w:ascii="Tahoma" w:hAnsi="Tahoma" w:cs="Tahoma"/>
      <w:b/>
      <w:bCs/>
      <w:color w:val="FFFFFF"/>
      <w:sz w:val="19"/>
      <w:szCs w:val="19"/>
      <w:shd w:val="clear" w:color="auto" w:fill="FFFFFF"/>
    </w:rPr>
  </w:style>
  <w:style w:type="character" w:customStyle="1" w:styleId="afffffff">
    <w:name w:val="Подпись к картинке_"/>
    <w:link w:val="1f6"/>
    <w:uiPriority w:val="99"/>
    <w:rsid w:val="00A34AE4"/>
    <w:rPr>
      <w:rFonts w:ascii="Tahoma" w:hAnsi="Tahoma" w:cs="Tahoma"/>
      <w:sz w:val="10"/>
      <w:szCs w:val="10"/>
      <w:shd w:val="clear" w:color="auto" w:fill="FFFFFF"/>
    </w:rPr>
  </w:style>
  <w:style w:type="character" w:customStyle="1" w:styleId="afffffff0">
    <w:name w:val="Подпись к картинке"/>
    <w:uiPriority w:val="99"/>
    <w:rsid w:val="00A34AE4"/>
  </w:style>
  <w:style w:type="character" w:customStyle="1" w:styleId="3f5">
    <w:name w:val="Подпись к картинке3"/>
    <w:uiPriority w:val="99"/>
    <w:rsid w:val="00A34AE4"/>
  </w:style>
  <w:style w:type="character" w:customStyle="1" w:styleId="2ff1">
    <w:name w:val="Подпись к картинке2"/>
    <w:uiPriority w:val="99"/>
    <w:rsid w:val="00A34AE4"/>
    <w:rPr>
      <w:rFonts w:ascii="Tahoma" w:hAnsi="Tahoma" w:cs="Tahoma"/>
      <w:noProof/>
      <w:sz w:val="10"/>
      <w:szCs w:val="10"/>
      <w:shd w:val="clear" w:color="auto" w:fill="FFFFFF"/>
    </w:rPr>
  </w:style>
  <w:style w:type="character" w:customStyle="1" w:styleId="TimesNewRoman">
    <w:name w:val="Подпись к картинке + Times New Roman"/>
    <w:aliases w:val="12,5 pt9"/>
    <w:uiPriority w:val="99"/>
    <w:rsid w:val="00A34AE4"/>
    <w:rPr>
      <w:rFonts w:ascii="Times New Roman" w:hAnsi="Times New Roman" w:cs="Times New Roman"/>
      <w:sz w:val="25"/>
      <w:szCs w:val="25"/>
      <w:shd w:val="clear" w:color="auto" w:fill="FFFFFF"/>
    </w:rPr>
  </w:style>
  <w:style w:type="character" w:customStyle="1" w:styleId="195">
    <w:name w:val="Основной текст (19)5"/>
    <w:uiPriority w:val="99"/>
    <w:rsid w:val="00A34AE4"/>
    <w:rPr>
      <w:rFonts w:ascii="Tahoma" w:hAnsi="Tahoma" w:cs="Tahoma"/>
      <w:b/>
      <w:bCs/>
      <w:color w:val="FFFFFF"/>
      <w:sz w:val="19"/>
      <w:szCs w:val="19"/>
      <w:shd w:val="clear" w:color="auto" w:fill="FFFFFF"/>
    </w:rPr>
  </w:style>
  <w:style w:type="character" w:customStyle="1" w:styleId="194">
    <w:name w:val="Основной текст (19)4"/>
    <w:uiPriority w:val="99"/>
    <w:rsid w:val="00A34AE4"/>
  </w:style>
  <w:style w:type="character" w:customStyle="1" w:styleId="193">
    <w:name w:val="Основной текст (19)3"/>
    <w:uiPriority w:val="99"/>
    <w:rsid w:val="00A34AE4"/>
    <w:rPr>
      <w:rFonts w:ascii="Tahoma" w:hAnsi="Tahoma" w:cs="Tahoma"/>
      <w:b/>
      <w:bCs/>
      <w:color w:val="FFFFFF"/>
      <w:sz w:val="19"/>
      <w:szCs w:val="19"/>
      <w:shd w:val="clear" w:color="auto" w:fill="FFFFFF"/>
    </w:rPr>
  </w:style>
  <w:style w:type="character" w:customStyle="1" w:styleId="105">
    <w:name w:val="Основной текст (10)"/>
    <w:uiPriority w:val="99"/>
    <w:rsid w:val="00A34AE4"/>
  </w:style>
  <w:style w:type="character" w:customStyle="1" w:styleId="109">
    <w:name w:val="Основной текст (10)9"/>
    <w:uiPriority w:val="99"/>
    <w:rsid w:val="00A34AE4"/>
  </w:style>
  <w:style w:type="character" w:customStyle="1" w:styleId="200">
    <w:name w:val="Основной текст (20)_"/>
    <w:link w:val="201"/>
    <w:uiPriority w:val="99"/>
    <w:rsid w:val="00A34AE4"/>
    <w:rPr>
      <w:rFonts w:ascii="Tahoma" w:hAnsi="Tahoma" w:cs="Tahoma"/>
      <w:sz w:val="11"/>
      <w:szCs w:val="11"/>
      <w:shd w:val="clear" w:color="auto" w:fill="FFFFFF"/>
    </w:rPr>
  </w:style>
  <w:style w:type="character" w:customStyle="1" w:styleId="202">
    <w:name w:val="Основной текст (20)"/>
    <w:uiPriority w:val="99"/>
    <w:rsid w:val="00A34AE4"/>
  </w:style>
  <w:style w:type="character" w:customStyle="1" w:styleId="2020">
    <w:name w:val="Основной текст (20)2"/>
    <w:uiPriority w:val="99"/>
    <w:rsid w:val="00A34AE4"/>
  </w:style>
  <w:style w:type="character" w:customStyle="1" w:styleId="108">
    <w:name w:val="Основной текст (10)8"/>
    <w:uiPriority w:val="99"/>
    <w:rsid w:val="00A34AE4"/>
  </w:style>
  <w:style w:type="character" w:customStyle="1" w:styleId="afffffff1">
    <w:name w:val="Подпись к таблице"/>
    <w:uiPriority w:val="99"/>
    <w:rsid w:val="00A34AE4"/>
  </w:style>
  <w:style w:type="character" w:customStyle="1" w:styleId="4d">
    <w:name w:val="Подпись к таблице4"/>
    <w:uiPriority w:val="99"/>
    <w:rsid w:val="00A34AE4"/>
  </w:style>
  <w:style w:type="character" w:customStyle="1" w:styleId="3f6">
    <w:name w:val="Подпись к таблице3"/>
    <w:uiPriority w:val="99"/>
    <w:rsid w:val="00A34AE4"/>
    <w:rPr>
      <w:noProof/>
      <w:sz w:val="25"/>
      <w:szCs w:val="25"/>
      <w:shd w:val="clear" w:color="auto" w:fill="FFFFFF"/>
    </w:rPr>
  </w:style>
  <w:style w:type="character" w:customStyle="1" w:styleId="65">
    <w:name w:val="Подпись к таблице + 6"/>
    <w:aliases w:val="5 pt8"/>
    <w:uiPriority w:val="99"/>
    <w:rsid w:val="00A34AE4"/>
    <w:rPr>
      <w:sz w:val="13"/>
      <w:szCs w:val="13"/>
      <w:shd w:val="clear" w:color="auto" w:fill="FFFFFF"/>
    </w:rPr>
  </w:style>
  <w:style w:type="character" w:customStyle="1" w:styleId="107">
    <w:name w:val="Основной текст (10)7"/>
    <w:uiPriority w:val="99"/>
    <w:rsid w:val="00A34AE4"/>
  </w:style>
  <w:style w:type="character" w:customStyle="1" w:styleId="106">
    <w:name w:val="Основной текст (10)6"/>
    <w:uiPriority w:val="99"/>
    <w:rsid w:val="00A34AE4"/>
  </w:style>
  <w:style w:type="character" w:customStyle="1" w:styleId="1050">
    <w:name w:val="Основной текст (10)5"/>
    <w:uiPriority w:val="99"/>
    <w:rsid w:val="00A34AE4"/>
  </w:style>
  <w:style w:type="character" w:customStyle="1" w:styleId="1f7">
    <w:name w:val="Колонтитул + Полужирный1"/>
    <w:uiPriority w:val="99"/>
    <w:rsid w:val="00A34AE4"/>
    <w:rPr>
      <w:b/>
      <w:bCs/>
      <w:spacing w:val="0"/>
      <w:shd w:val="clear" w:color="auto" w:fill="FFFFFF"/>
    </w:rPr>
  </w:style>
  <w:style w:type="character" w:customStyle="1" w:styleId="242">
    <w:name w:val="Основной текст (24)_"/>
    <w:link w:val="243"/>
    <w:uiPriority w:val="99"/>
    <w:rsid w:val="00A34AE4"/>
    <w:rPr>
      <w:b/>
      <w:bCs/>
      <w:sz w:val="15"/>
      <w:szCs w:val="15"/>
      <w:shd w:val="clear" w:color="auto" w:fill="FFFFFF"/>
    </w:rPr>
  </w:style>
  <w:style w:type="character" w:customStyle="1" w:styleId="252">
    <w:name w:val="Основной текст (25)_"/>
    <w:link w:val="253"/>
    <w:uiPriority w:val="99"/>
    <w:rsid w:val="00A34AE4"/>
    <w:rPr>
      <w:rFonts w:ascii="Calibri" w:hAnsi="Calibri" w:cs="Calibri"/>
      <w:b/>
      <w:bCs/>
      <w:sz w:val="27"/>
      <w:szCs w:val="27"/>
      <w:shd w:val="clear" w:color="auto" w:fill="FFFFFF"/>
    </w:rPr>
  </w:style>
  <w:style w:type="character" w:customStyle="1" w:styleId="3f7">
    <w:name w:val="Заголовок №3_"/>
    <w:link w:val="3f8"/>
    <w:uiPriority w:val="99"/>
    <w:rsid w:val="00A34AE4"/>
    <w:rPr>
      <w:rFonts w:ascii="Calibri" w:hAnsi="Calibri" w:cs="Calibri"/>
      <w:b/>
      <w:bCs/>
      <w:sz w:val="27"/>
      <w:szCs w:val="27"/>
      <w:shd w:val="clear" w:color="auto" w:fill="FFFFFF"/>
    </w:rPr>
  </w:style>
  <w:style w:type="character" w:customStyle="1" w:styleId="66">
    <w:name w:val="Подпись к картинке (6)_"/>
    <w:link w:val="67"/>
    <w:uiPriority w:val="99"/>
    <w:rsid w:val="00A34AE4"/>
    <w:rPr>
      <w:b/>
      <w:bCs/>
      <w:sz w:val="15"/>
      <w:szCs w:val="15"/>
      <w:shd w:val="clear" w:color="auto" w:fill="FFFFFF"/>
    </w:rPr>
  </w:style>
  <w:style w:type="character" w:customStyle="1" w:styleId="261">
    <w:name w:val="Основной текст (26)_"/>
    <w:link w:val="262"/>
    <w:uiPriority w:val="99"/>
    <w:rsid w:val="00A34AE4"/>
    <w:rPr>
      <w:rFonts w:ascii="Tahoma" w:hAnsi="Tahoma" w:cs="Tahoma"/>
      <w:sz w:val="13"/>
      <w:szCs w:val="13"/>
      <w:shd w:val="clear" w:color="auto" w:fill="FFFFFF"/>
    </w:rPr>
  </w:style>
  <w:style w:type="character" w:customStyle="1" w:styleId="271">
    <w:name w:val="Основной текст (27)_"/>
    <w:link w:val="272"/>
    <w:uiPriority w:val="99"/>
    <w:rsid w:val="00A34AE4"/>
    <w:rPr>
      <w:b/>
      <w:bCs/>
      <w:i/>
      <w:iCs/>
      <w:noProof/>
      <w:sz w:val="105"/>
      <w:szCs w:val="105"/>
      <w:shd w:val="clear" w:color="auto" w:fill="FFFFFF"/>
    </w:rPr>
  </w:style>
  <w:style w:type="character" w:customStyle="1" w:styleId="3f9">
    <w:name w:val="Основной текст (3) + Не полужирный"/>
    <w:aliases w:val="Не курсив3"/>
    <w:uiPriority w:val="99"/>
    <w:rsid w:val="00A34AE4"/>
    <w:rPr>
      <w:b w:val="0"/>
      <w:bCs w:val="0"/>
      <w:i w:val="0"/>
      <w:iCs w:val="0"/>
      <w:sz w:val="25"/>
      <w:szCs w:val="25"/>
      <w:shd w:val="clear" w:color="auto" w:fill="FFFFFF"/>
    </w:rPr>
  </w:style>
  <w:style w:type="character" w:customStyle="1" w:styleId="4e">
    <w:name w:val="Подпись к таблице (4)_"/>
    <w:link w:val="411"/>
    <w:uiPriority w:val="99"/>
    <w:rsid w:val="00A34AE4"/>
    <w:rPr>
      <w:b/>
      <w:bCs/>
      <w:i/>
      <w:iCs/>
      <w:sz w:val="25"/>
      <w:szCs w:val="25"/>
      <w:shd w:val="clear" w:color="auto" w:fill="FFFFFF"/>
    </w:rPr>
  </w:style>
  <w:style w:type="character" w:customStyle="1" w:styleId="4f">
    <w:name w:val="Подпись к таблице (4)"/>
    <w:uiPriority w:val="99"/>
    <w:rsid w:val="00A34AE4"/>
    <w:rPr>
      <w:b/>
      <w:bCs/>
      <w:i/>
      <w:iCs/>
      <w:sz w:val="25"/>
      <w:szCs w:val="25"/>
      <w:u w:val="single"/>
      <w:shd w:val="clear" w:color="auto" w:fill="FFFFFF"/>
    </w:rPr>
  </w:style>
  <w:style w:type="character" w:customStyle="1" w:styleId="213">
    <w:name w:val="Основной текст (21)_"/>
    <w:link w:val="214"/>
    <w:uiPriority w:val="99"/>
    <w:rsid w:val="00A34AE4"/>
    <w:rPr>
      <w:b/>
      <w:bCs/>
      <w:sz w:val="16"/>
      <w:szCs w:val="16"/>
      <w:shd w:val="clear" w:color="auto" w:fill="FFFFFF"/>
    </w:rPr>
  </w:style>
  <w:style w:type="character" w:customStyle="1" w:styleId="222">
    <w:name w:val="Основной текст (22)_"/>
    <w:link w:val="223"/>
    <w:uiPriority w:val="99"/>
    <w:rsid w:val="00A34AE4"/>
    <w:rPr>
      <w:i/>
      <w:iCs/>
      <w:sz w:val="19"/>
      <w:szCs w:val="19"/>
      <w:shd w:val="clear" w:color="auto" w:fill="FFFFFF"/>
    </w:rPr>
  </w:style>
  <w:style w:type="character" w:customStyle="1" w:styleId="68">
    <w:name w:val="Основной текст (6)"/>
    <w:uiPriority w:val="99"/>
    <w:rsid w:val="00A34AE4"/>
    <w:rPr>
      <w:spacing w:val="0"/>
      <w:shd w:val="clear" w:color="auto" w:fill="FFFFFF"/>
    </w:rPr>
  </w:style>
  <w:style w:type="character" w:customStyle="1" w:styleId="3fa">
    <w:name w:val="Подпись к картинке (3)_"/>
    <w:link w:val="311"/>
    <w:uiPriority w:val="99"/>
    <w:rsid w:val="00A34AE4"/>
    <w:rPr>
      <w:b/>
      <w:bCs/>
      <w:sz w:val="25"/>
      <w:szCs w:val="25"/>
      <w:shd w:val="clear" w:color="auto" w:fill="FFFFFF"/>
    </w:rPr>
  </w:style>
  <w:style w:type="character" w:customStyle="1" w:styleId="3Tahoma">
    <w:name w:val="Подпись к картинке (3) + Tahoma"/>
    <w:aliases w:val="7,5 pt7"/>
    <w:uiPriority w:val="99"/>
    <w:rsid w:val="00A34AE4"/>
    <w:rPr>
      <w:rFonts w:ascii="Tahoma" w:hAnsi="Tahoma" w:cs="Tahoma"/>
      <w:b/>
      <w:bCs/>
      <w:sz w:val="15"/>
      <w:szCs w:val="15"/>
      <w:shd w:val="clear" w:color="auto" w:fill="FFFFFF"/>
    </w:rPr>
  </w:style>
  <w:style w:type="character" w:customStyle="1" w:styleId="3fb">
    <w:name w:val="Подпись к картинке (3)"/>
    <w:uiPriority w:val="99"/>
    <w:rsid w:val="00A34AE4"/>
  </w:style>
  <w:style w:type="character" w:customStyle="1" w:styleId="4f0">
    <w:name w:val="Подпись к картинке (4)_"/>
    <w:link w:val="4f1"/>
    <w:uiPriority w:val="99"/>
    <w:rsid w:val="00A34AE4"/>
    <w:rPr>
      <w:rFonts w:ascii="Tahoma" w:hAnsi="Tahoma" w:cs="Tahoma"/>
      <w:b/>
      <w:bCs/>
      <w:sz w:val="15"/>
      <w:szCs w:val="15"/>
      <w:shd w:val="clear" w:color="auto" w:fill="FFFFFF"/>
    </w:rPr>
  </w:style>
  <w:style w:type="character" w:customStyle="1" w:styleId="48pt">
    <w:name w:val="Подпись к картинке (4) + 8 pt"/>
    <w:uiPriority w:val="99"/>
    <w:rsid w:val="00A34AE4"/>
    <w:rPr>
      <w:rFonts w:ascii="Tahoma" w:hAnsi="Tahoma" w:cs="Tahoma"/>
      <w:b/>
      <w:bCs/>
      <w:sz w:val="16"/>
      <w:szCs w:val="16"/>
      <w:shd w:val="clear" w:color="auto" w:fill="FFFFFF"/>
    </w:rPr>
  </w:style>
  <w:style w:type="character" w:customStyle="1" w:styleId="232">
    <w:name w:val="Основной текст (23)_"/>
    <w:link w:val="2310"/>
    <w:uiPriority w:val="99"/>
    <w:rsid w:val="00A34AE4"/>
    <w:rPr>
      <w:sz w:val="9"/>
      <w:szCs w:val="9"/>
      <w:shd w:val="clear" w:color="auto" w:fill="FFFFFF"/>
    </w:rPr>
  </w:style>
  <w:style w:type="character" w:customStyle="1" w:styleId="233">
    <w:name w:val="Основной текст (23)"/>
    <w:uiPriority w:val="99"/>
    <w:rsid w:val="00A34AE4"/>
    <w:rPr>
      <w:spacing w:val="0"/>
      <w:sz w:val="9"/>
      <w:szCs w:val="9"/>
      <w:shd w:val="clear" w:color="auto" w:fill="FFFFFF"/>
    </w:rPr>
  </w:style>
  <w:style w:type="character" w:customStyle="1" w:styleId="Tahoma">
    <w:name w:val="Колонтитул + Tahoma"/>
    <w:aliases w:val="7 pt,Полужирный3"/>
    <w:uiPriority w:val="99"/>
    <w:rsid w:val="00A34AE4"/>
    <w:rPr>
      <w:rFonts w:ascii="Tahoma" w:hAnsi="Tahoma" w:cs="Tahoma"/>
      <w:b/>
      <w:bCs/>
      <w:spacing w:val="0"/>
      <w:sz w:val="14"/>
      <w:szCs w:val="14"/>
      <w:shd w:val="clear" w:color="auto" w:fill="FFFFFF"/>
    </w:rPr>
  </w:style>
  <w:style w:type="character" w:customStyle="1" w:styleId="5b">
    <w:name w:val="Подпись к картинке (5)_"/>
    <w:link w:val="5c"/>
    <w:uiPriority w:val="99"/>
    <w:rsid w:val="00A34AE4"/>
    <w:rPr>
      <w:sz w:val="23"/>
      <w:szCs w:val="23"/>
      <w:shd w:val="clear" w:color="auto" w:fill="FFFFFF"/>
    </w:rPr>
  </w:style>
  <w:style w:type="character" w:customStyle="1" w:styleId="2ff2">
    <w:name w:val="Заголовок №2_"/>
    <w:link w:val="2ff3"/>
    <w:uiPriority w:val="99"/>
    <w:rsid w:val="00A34AE4"/>
    <w:rPr>
      <w:rFonts w:ascii="Tahoma" w:hAnsi="Tahoma" w:cs="Tahoma"/>
      <w:noProof/>
      <w:spacing w:val="-70"/>
      <w:w w:val="200"/>
      <w:sz w:val="74"/>
      <w:szCs w:val="74"/>
      <w:shd w:val="clear" w:color="auto" w:fill="FFFFFF"/>
    </w:rPr>
  </w:style>
  <w:style w:type="character" w:customStyle="1" w:styleId="132">
    <w:name w:val="Заголовок №1 (3)_"/>
    <w:link w:val="133"/>
    <w:uiPriority w:val="99"/>
    <w:rsid w:val="00A34AE4"/>
    <w:rPr>
      <w:rFonts w:ascii="Tahoma" w:hAnsi="Tahoma" w:cs="Tahoma"/>
      <w:spacing w:val="-70"/>
      <w:w w:val="200"/>
      <w:sz w:val="74"/>
      <w:szCs w:val="74"/>
      <w:shd w:val="clear" w:color="auto" w:fill="FFFFFF"/>
    </w:rPr>
  </w:style>
  <w:style w:type="character" w:customStyle="1" w:styleId="280">
    <w:name w:val="Основной текст (28)_"/>
    <w:link w:val="281"/>
    <w:uiPriority w:val="99"/>
    <w:rsid w:val="00A34AE4"/>
    <w:rPr>
      <w:rFonts w:ascii="Tahoma" w:hAnsi="Tahoma" w:cs="Tahoma"/>
      <w:spacing w:val="-70"/>
      <w:w w:val="200"/>
      <w:sz w:val="74"/>
      <w:szCs w:val="74"/>
      <w:shd w:val="clear" w:color="auto" w:fill="FFFFFF"/>
    </w:rPr>
  </w:style>
  <w:style w:type="character" w:customStyle="1" w:styleId="282">
    <w:name w:val="Основной текст (28)"/>
    <w:uiPriority w:val="99"/>
    <w:rsid w:val="00A34AE4"/>
  </w:style>
  <w:style w:type="character" w:customStyle="1" w:styleId="2820">
    <w:name w:val="Основной текст (28)2"/>
    <w:uiPriority w:val="99"/>
    <w:rsid w:val="00A34AE4"/>
  </w:style>
  <w:style w:type="character" w:customStyle="1" w:styleId="1040">
    <w:name w:val="Основной текст (10)4"/>
    <w:uiPriority w:val="99"/>
    <w:rsid w:val="00A34AE4"/>
    <w:rPr>
      <w:noProof/>
      <w:sz w:val="13"/>
      <w:szCs w:val="13"/>
      <w:shd w:val="clear" w:color="auto" w:fill="FFFFFF"/>
    </w:rPr>
  </w:style>
  <w:style w:type="character" w:customStyle="1" w:styleId="80pt">
    <w:name w:val="Основной текст (8) + Интервал 0 pt"/>
    <w:uiPriority w:val="99"/>
    <w:rsid w:val="00A34AE4"/>
    <w:rPr>
      <w:b/>
      <w:bCs/>
      <w:spacing w:val="10"/>
      <w:sz w:val="8"/>
      <w:szCs w:val="8"/>
      <w:shd w:val="clear" w:color="auto" w:fill="FFFFFF"/>
    </w:rPr>
  </w:style>
  <w:style w:type="character" w:customStyle="1" w:styleId="422">
    <w:name w:val="Заголовок №4 (2)_"/>
    <w:link w:val="423"/>
    <w:uiPriority w:val="99"/>
    <w:rsid w:val="00A34AE4"/>
    <w:rPr>
      <w:rFonts w:ascii="Tahoma" w:hAnsi="Tahoma" w:cs="Tahoma"/>
      <w:b/>
      <w:bCs/>
      <w:sz w:val="21"/>
      <w:szCs w:val="21"/>
      <w:shd w:val="clear" w:color="auto" w:fill="FFFFFF"/>
    </w:rPr>
  </w:style>
  <w:style w:type="character" w:customStyle="1" w:styleId="290">
    <w:name w:val="Основной текст (29)_"/>
    <w:link w:val="291"/>
    <w:uiPriority w:val="99"/>
    <w:rsid w:val="00A34AE4"/>
    <w:rPr>
      <w:rFonts w:ascii="Calibri" w:hAnsi="Calibri" w:cs="Calibri"/>
      <w:sz w:val="19"/>
      <w:szCs w:val="19"/>
      <w:shd w:val="clear" w:color="auto" w:fill="FFFFFF"/>
    </w:rPr>
  </w:style>
  <w:style w:type="character" w:customStyle="1" w:styleId="292">
    <w:name w:val="Основной текст (29)"/>
    <w:uiPriority w:val="99"/>
    <w:rsid w:val="00A34AE4"/>
  </w:style>
  <w:style w:type="character" w:customStyle="1" w:styleId="2920">
    <w:name w:val="Основной текст (29)2"/>
    <w:uiPriority w:val="99"/>
    <w:rsid w:val="00A34AE4"/>
    <w:rPr>
      <w:rFonts w:ascii="Calibri" w:hAnsi="Calibri" w:cs="Calibri"/>
      <w:noProof/>
      <w:sz w:val="19"/>
      <w:szCs w:val="19"/>
      <w:shd w:val="clear" w:color="auto" w:fill="FFFFFF"/>
    </w:rPr>
  </w:style>
  <w:style w:type="character" w:customStyle="1" w:styleId="29Tahoma">
    <w:name w:val="Основной текст (29) + Tahoma"/>
    <w:aliases w:val="7 pt1,Полужирный2"/>
    <w:uiPriority w:val="99"/>
    <w:rsid w:val="00A34AE4"/>
    <w:rPr>
      <w:rFonts w:ascii="Tahoma" w:hAnsi="Tahoma" w:cs="Tahoma"/>
      <w:b/>
      <w:bCs/>
      <w:sz w:val="14"/>
      <w:szCs w:val="14"/>
      <w:shd w:val="clear" w:color="auto" w:fill="FFFFFF"/>
      <w:lang w:val="en-US" w:eastAsia="en-US"/>
    </w:rPr>
  </w:style>
  <w:style w:type="character" w:customStyle="1" w:styleId="300">
    <w:name w:val="Основной текст (30)_"/>
    <w:link w:val="301"/>
    <w:uiPriority w:val="99"/>
    <w:rsid w:val="00A34AE4"/>
    <w:rPr>
      <w:sz w:val="18"/>
      <w:szCs w:val="18"/>
      <w:shd w:val="clear" w:color="auto" w:fill="FFFFFF"/>
    </w:rPr>
  </w:style>
  <w:style w:type="character" w:customStyle="1" w:styleId="302">
    <w:name w:val="Основной текст (30)"/>
    <w:uiPriority w:val="99"/>
    <w:rsid w:val="00A34AE4"/>
  </w:style>
  <w:style w:type="character" w:customStyle="1" w:styleId="3020">
    <w:name w:val="Основной текст (30)2"/>
    <w:uiPriority w:val="99"/>
    <w:rsid w:val="00A34AE4"/>
    <w:rPr>
      <w:noProof/>
      <w:sz w:val="18"/>
      <w:szCs w:val="18"/>
      <w:shd w:val="clear" w:color="auto" w:fill="FFFFFF"/>
    </w:rPr>
  </w:style>
  <w:style w:type="character" w:customStyle="1" w:styleId="3012">
    <w:name w:val="Основной текст (30) + 12"/>
    <w:aliases w:val="5 pt6"/>
    <w:uiPriority w:val="99"/>
    <w:rsid w:val="00A34AE4"/>
    <w:rPr>
      <w:noProof/>
      <w:spacing w:val="0"/>
      <w:sz w:val="25"/>
      <w:szCs w:val="25"/>
      <w:shd w:val="clear" w:color="auto" w:fill="FFFFFF"/>
    </w:rPr>
  </w:style>
  <w:style w:type="character" w:customStyle="1" w:styleId="29TimesNewRoman">
    <w:name w:val="Основной текст (29) + Times New Roman"/>
    <w:aliases w:val="9 pt,Полужирный1"/>
    <w:uiPriority w:val="99"/>
    <w:rsid w:val="00A34AE4"/>
    <w:rPr>
      <w:rFonts w:ascii="Times New Roman" w:hAnsi="Times New Roman" w:cs="Times New Roman"/>
      <w:b/>
      <w:bCs/>
      <w:sz w:val="18"/>
      <w:szCs w:val="18"/>
      <w:shd w:val="clear" w:color="auto" w:fill="FFFFFF"/>
    </w:rPr>
  </w:style>
  <w:style w:type="character" w:customStyle="1" w:styleId="76">
    <w:name w:val="Подпись к картинке (7)_"/>
    <w:link w:val="77"/>
    <w:uiPriority w:val="99"/>
    <w:rsid w:val="00A34AE4"/>
    <w:rPr>
      <w:rFonts w:ascii="Calibri" w:hAnsi="Calibri" w:cs="Calibri"/>
      <w:sz w:val="19"/>
      <w:szCs w:val="19"/>
      <w:shd w:val="clear" w:color="auto" w:fill="FFFFFF"/>
    </w:rPr>
  </w:style>
  <w:style w:type="character" w:customStyle="1" w:styleId="85">
    <w:name w:val="Подпись к картинке (8)_"/>
    <w:link w:val="810"/>
    <w:uiPriority w:val="99"/>
    <w:rsid w:val="00A34AE4"/>
    <w:rPr>
      <w:rFonts w:ascii="Calibri" w:hAnsi="Calibri" w:cs="Calibri"/>
      <w:sz w:val="19"/>
      <w:szCs w:val="19"/>
      <w:shd w:val="clear" w:color="auto" w:fill="FFFFFF"/>
    </w:rPr>
  </w:style>
  <w:style w:type="character" w:customStyle="1" w:styleId="86">
    <w:name w:val="Подпись к картинке (8)"/>
    <w:uiPriority w:val="99"/>
    <w:rsid w:val="00A34AE4"/>
  </w:style>
  <w:style w:type="character" w:customStyle="1" w:styleId="94">
    <w:name w:val="Подпись к картинке (9)_"/>
    <w:link w:val="95"/>
    <w:uiPriority w:val="99"/>
    <w:rsid w:val="00A34AE4"/>
    <w:rPr>
      <w:b/>
      <w:bCs/>
      <w:sz w:val="16"/>
      <w:szCs w:val="16"/>
      <w:shd w:val="clear" w:color="auto" w:fill="FFFFFF"/>
    </w:rPr>
  </w:style>
  <w:style w:type="character" w:customStyle="1" w:styleId="9TimesNewRoman">
    <w:name w:val="Основной текст (9) + Times New Roman"/>
    <w:aliases w:val="121,5 pt5"/>
    <w:uiPriority w:val="99"/>
    <w:rsid w:val="00A34AE4"/>
    <w:rPr>
      <w:rFonts w:ascii="Times New Roman" w:hAnsi="Times New Roman" w:cs="Times New Roman"/>
      <w:noProof/>
      <w:sz w:val="25"/>
      <w:szCs w:val="25"/>
      <w:shd w:val="clear" w:color="auto" w:fill="FFFFFF"/>
    </w:rPr>
  </w:style>
  <w:style w:type="character" w:customStyle="1" w:styleId="97">
    <w:name w:val="Основной текст (9)7"/>
    <w:uiPriority w:val="99"/>
    <w:rsid w:val="00A34AE4"/>
    <w:rPr>
      <w:rFonts w:ascii="Tahoma" w:hAnsi="Tahoma" w:cs="Tahoma"/>
      <w:noProof/>
      <w:sz w:val="8"/>
      <w:szCs w:val="8"/>
      <w:shd w:val="clear" w:color="auto" w:fill="FFFFFF"/>
    </w:rPr>
  </w:style>
  <w:style w:type="character" w:customStyle="1" w:styleId="320">
    <w:name w:val="Основной текст (3)2"/>
    <w:uiPriority w:val="99"/>
    <w:rsid w:val="00A34AE4"/>
    <w:rPr>
      <w:b/>
      <w:bCs/>
      <w:i/>
      <w:iCs/>
      <w:noProof/>
      <w:sz w:val="25"/>
      <w:szCs w:val="25"/>
      <w:shd w:val="clear" w:color="auto" w:fill="FFFFFF"/>
    </w:rPr>
  </w:style>
  <w:style w:type="character" w:customStyle="1" w:styleId="2ff4">
    <w:name w:val="Подпись к таблице2"/>
    <w:uiPriority w:val="99"/>
    <w:rsid w:val="00A34AE4"/>
    <w:rPr>
      <w:sz w:val="25"/>
      <w:szCs w:val="25"/>
      <w:u w:val="single"/>
      <w:shd w:val="clear" w:color="auto" w:fill="FFFFFF"/>
    </w:rPr>
  </w:style>
  <w:style w:type="character" w:customStyle="1" w:styleId="5100">
    <w:name w:val="Основной текст (5)10"/>
    <w:uiPriority w:val="99"/>
    <w:rsid w:val="00A34AE4"/>
  </w:style>
  <w:style w:type="character" w:customStyle="1" w:styleId="1030">
    <w:name w:val="Основной текст (10)3"/>
    <w:uiPriority w:val="99"/>
    <w:rsid w:val="00A34AE4"/>
  </w:style>
  <w:style w:type="character" w:customStyle="1" w:styleId="413">
    <w:name w:val="Основной текст + 41"/>
    <w:aliases w:val="5 pt4"/>
    <w:uiPriority w:val="99"/>
    <w:rsid w:val="00A34AE4"/>
    <w:rPr>
      <w:rFonts w:ascii="Times New Roman" w:hAnsi="Times New Roman" w:cs="Times New Roman"/>
      <w:spacing w:val="0"/>
      <w:sz w:val="9"/>
      <w:szCs w:val="9"/>
      <w:shd w:val="clear" w:color="auto" w:fill="FFFFFF"/>
    </w:rPr>
  </w:style>
  <w:style w:type="character" w:customStyle="1" w:styleId="321">
    <w:name w:val="Основной текст (3) + Не полужирный2"/>
    <w:aliases w:val="Не курсив2"/>
    <w:uiPriority w:val="99"/>
    <w:rsid w:val="00A34AE4"/>
    <w:rPr>
      <w:b w:val="0"/>
      <w:bCs w:val="0"/>
      <w:i w:val="0"/>
      <w:iCs w:val="0"/>
      <w:sz w:val="25"/>
      <w:szCs w:val="25"/>
      <w:u w:val="single"/>
      <w:shd w:val="clear" w:color="auto" w:fill="FFFFFF"/>
    </w:rPr>
  </w:style>
  <w:style w:type="character" w:customStyle="1" w:styleId="590">
    <w:name w:val="Основной текст (5)9"/>
    <w:uiPriority w:val="99"/>
    <w:rsid w:val="00A34AE4"/>
  </w:style>
  <w:style w:type="character" w:customStyle="1" w:styleId="580">
    <w:name w:val="Основной текст (5)8"/>
    <w:uiPriority w:val="99"/>
    <w:rsid w:val="00A34AE4"/>
  </w:style>
  <w:style w:type="character" w:customStyle="1" w:styleId="424">
    <w:name w:val="Подпись к таблице (4)2"/>
    <w:uiPriority w:val="99"/>
    <w:rsid w:val="00A34AE4"/>
    <w:rPr>
      <w:b/>
      <w:bCs/>
      <w:i/>
      <w:iCs/>
      <w:sz w:val="25"/>
      <w:szCs w:val="25"/>
      <w:u w:val="single"/>
      <w:shd w:val="clear" w:color="auto" w:fill="FFFFFF"/>
    </w:rPr>
  </w:style>
  <w:style w:type="character" w:customStyle="1" w:styleId="234">
    <w:name w:val="Основной текст (2)3"/>
    <w:uiPriority w:val="99"/>
    <w:rsid w:val="00A34AE4"/>
    <w:rPr>
      <w:b/>
      <w:bCs/>
      <w:i/>
      <w:iCs/>
      <w:sz w:val="47"/>
      <w:szCs w:val="47"/>
      <w:u w:val="single"/>
      <w:shd w:val="clear" w:color="auto" w:fill="FFFFFF"/>
    </w:rPr>
  </w:style>
  <w:style w:type="character" w:customStyle="1" w:styleId="224">
    <w:name w:val="Основной текст (2)2"/>
    <w:uiPriority w:val="99"/>
    <w:rsid w:val="00A34AE4"/>
  </w:style>
  <w:style w:type="character" w:customStyle="1" w:styleId="361">
    <w:name w:val="Основной текст (36)_"/>
    <w:link w:val="362"/>
    <w:uiPriority w:val="99"/>
    <w:rsid w:val="00A34AE4"/>
    <w:rPr>
      <w:rFonts w:ascii="Arial" w:hAnsi="Arial" w:cs="Arial"/>
      <w:sz w:val="10"/>
      <w:szCs w:val="10"/>
      <w:shd w:val="clear" w:color="auto" w:fill="FFFFFF"/>
    </w:rPr>
  </w:style>
  <w:style w:type="character" w:customStyle="1" w:styleId="10a">
    <w:name w:val="Подпись к картинке (10)_"/>
    <w:link w:val="10b"/>
    <w:uiPriority w:val="99"/>
    <w:rsid w:val="00A34AE4"/>
    <w:rPr>
      <w:rFonts w:ascii="Arial" w:hAnsi="Arial" w:cs="Arial"/>
      <w:sz w:val="10"/>
      <w:szCs w:val="10"/>
      <w:shd w:val="clear" w:color="auto" w:fill="FFFFFF"/>
    </w:rPr>
  </w:style>
  <w:style w:type="character" w:customStyle="1" w:styleId="322">
    <w:name w:val="Основной текст (32)_"/>
    <w:link w:val="323"/>
    <w:uiPriority w:val="99"/>
    <w:rsid w:val="00A34AE4"/>
    <w:rPr>
      <w:rFonts w:ascii="Tahoma" w:hAnsi="Tahoma" w:cs="Tahoma"/>
      <w:sz w:val="15"/>
      <w:szCs w:val="15"/>
      <w:shd w:val="clear" w:color="auto" w:fill="FFFFFF"/>
    </w:rPr>
  </w:style>
  <w:style w:type="character" w:customStyle="1" w:styleId="312">
    <w:name w:val="Основной текст (31)_"/>
    <w:link w:val="3110"/>
    <w:uiPriority w:val="99"/>
    <w:rsid w:val="00A34AE4"/>
    <w:rPr>
      <w:b/>
      <w:bCs/>
      <w:sz w:val="25"/>
      <w:szCs w:val="25"/>
      <w:shd w:val="clear" w:color="auto" w:fill="FFFFFF"/>
    </w:rPr>
  </w:style>
  <w:style w:type="character" w:customStyle="1" w:styleId="313">
    <w:name w:val="Основной текст (31)"/>
    <w:uiPriority w:val="99"/>
    <w:rsid w:val="00A34AE4"/>
  </w:style>
  <w:style w:type="character" w:customStyle="1" w:styleId="570">
    <w:name w:val="Основной текст (5)7"/>
    <w:uiPriority w:val="99"/>
    <w:rsid w:val="00A34AE4"/>
    <w:rPr>
      <w:i/>
      <w:iCs/>
      <w:sz w:val="25"/>
      <w:szCs w:val="25"/>
      <w:u w:val="single"/>
      <w:shd w:val="clear" w:color="auto" w:fill="FFFFFF"/>
    </w:rPr>
  </w:style>
  <w:style w:type="character" w:customStyle="1" w:styleId="560">
    <w:name w:val="Основной текст (5)6"/>
    <w:uiPriority w:val="99"/>
    <w:rsid w:val="00A34AE4"/>
    <w:rPr>
      <w:i/>
      <w:iCs/>
      <w:sz w:val="25"/>
      <w:szCs w:val="25"/>
      <w:u w:val="single"/>
      <w:shd w:val="clear" w:color="auto" w:fill="FFFFFF"/>
    </w:rPr>
  </w:style>
  <w:style w:type="character" w:customStyle="1" w:styleId="550">
    <w:name w:val="Основной текст (5)5"/>
    <w:uiPriority w:val="99"/>
    <w:rsid w:val="00A34AE4"/>
    <w:rPr>
      <w:i/>
      <w:iCs/>
      <w:noProof/>
      <w:sz w:val="25"/>
      <w:szCs w:val="25"/>
      <w:shd w:val="clear" w:color="auto" w:fill="FFFFFF"/>
    </w:rPr>
  </w:style>
  <w:style w:type="character" w:customStyle="1" w:styleId="96">
    <w:name w:val="Основной текст (9)6"/>
    <w:uiPriority w:val="99"/>
    <w:rsid w:val="00A34AE4"/>
  </w:style>
  <w:style w:type="character" w:customStyle="1" w:styleId="540">
    <w:name w:val="Основной текст (5)4"/>
    <w:uiPriority w:val="99"/>
    <w:rsid w:val="00A34AE4"/>
    <w:rPr>
      <w:i/>
      <w:iCs/>
      <w:sz w:val="25"/>
      <w:szCs w:val="25"/>
      <w:u w:val="single"/>
      <w:shd w:val="clear" w:color="auto" w:fill="FFFFFF"/>
    </w:rPr>
  </w:style>
  <w:style w:type="character" w:customStyle="1" w:styleId="331">
    <w:name w:val="Основной текст (33)_"/>
    <w:link w:val="332"/>
    <w:uiPriority w:val="99"/>
    <w:rsid w:val="00A34AE4"/>
    <w:rPr>
      <w:rFonts w:ascii="Tahoma" w:hAnsi="Tahoma" w:cs="Tahoma"/>
      <w:noProof/>
      <w:sz w:val="30"/>
      <w:szCs w:val="30"/>
      <w:shd w:val="clear" w:color="auto" w:fill="FFFFFF"/>
    </w:rPr>
  </w:style>
  <w:style w:type="character" w:customStyle="1" w:styleId="317">
    <w:name w:val="Основной текст (31)7"/>
    <w:uiPriority w:val="99"/>
    <w:rsid w:val="00A34AE4"/>
  </w:style>
  <w:style w:type="character" w:customStyle="1" w:styleId="341">
    <w:name w:val="Основной текст (34)_"/>
    <w:link w:val="342"/>
    <w:uiPriority w:val="99"/>
    <w:rsid w:val="00A34AE4"/>
    <w:rPr>
      <w:rFonts w:ascii="Arial" w:hAnsi="Arial" w:cs="Arial"/>
      <w:sz w:val="13"/>
      <w:szCs w:val="13"/>
      <w:shd w:val="clear" w:color="auto" w:fill="FFFFFF"/>
    </w:rPr>
  </w:style>
  <w:style w:type="character" w:customStyle="1" w:styleId="Arial">
    <w:name w:val="Колонтитул + Arial"/>
    <w:aliases w:val="5,5 pt3"/>
    <w:uiPriority w:val="99"/>
    <w:rsid w:val="00A34AE4"/>
    <w:rPr>
      <w:rFonts w:ascii="Arial" w:hAnsi="Arial" w:cs="Arial"/>
      <w:noProof/>
      <w:sz w:val="11"/>
      <w:szCs w:val="11"/>
      <w:shd w:val="clear" w:color="auto" w:fill="FFFFFF"/>
    </w:rPr>
  </w:style>
  <w:style w:type="character" w:customStyle="1" w:styleId="351">
    <w:name w:val="Основной текст (35)_"/>
    <w:link w:val="352"/>
    <w:uiPriority w:val="99"/>
    <w:rsid w:val="00A34AE4"/>
    <w:rPr>
      <w:rFonts w:ascii="Tahoma" w:hAnsi="Tahoma" w:cs="Tahoma"/>
      <w:b/>
      <w:bCs/>
      <w:sz w:val="14"/>
      <w:szCs w:val="14"/>
      <w:shd w:val="clear" w:color="auto" w:fill="FFFFFF"/>
    </w:rPr>
  </w:style>
  <w:style w:type="character" w:customStyle="1" w:styleId="371">
    <w:name w:val="Основной текст (37)_"/>
    <w:link w:val="372"/>
    <w:uiPriority w:val="99"/>
    <w:rsid w:val="00A34AE4"/>
    <w:rPr>
      <w:rFonts w:ascii="Arial" w:hAnsi="Arial" w:cs="Arial"/>
      <w:sz w:val="15"/>
      <w:szCs w:val="15"/>
      <w:shd w:val="clear" w:color="auto" w:fill="FFFFFF"/>
    </w:rPr>
  </w:style>
  <w:style w:type="character" w:customStyle="1" w:styleId="381">
    <w:name w:val="Основной текст (38)_"/>
    <w:link w:val="382"/>
    <w:uiPriority w:val="99"/>
    <w:rsid w:val="00A34AE4"/>
    <w:rPr>
      <w:rFonts w:ascii="Tahoma" w:hAnsi="Tahoma" w:cs="Tahoma"/>
      <w:b/>
      <w:bCs/>
      <w:sz w:val="16"/>
      <w:szCs w:val="16"/>
      <w:shd w:val="clear" w:color="auto" w:fill="FFFFFF"/>
    </w:rPr>
  </w:style>
  <w:style w:type="character" w:customStyle="1" w:styleId="3fc">
    <w:name w:val="Оглавление (3)_"/>
    <w:link w:val="3fd"/>
    <w:uiPriority w:val="99"/>
    <w:rsid w:val="00A34AE4"/>
    <w:rPr>
      <w:rFonts w:ascii="Arial" w:hAnsi="Arial" w:cs="Arial"/>
      <w:sz w:val="13"/>
      <w:szCs w:val="13"/>
      <w:shd w:val="clear" w:color="auto" w:fill="FFFFFF"/>
    </w:rPr>
  </w:style>
  <w:style w:type="character" w:customStyle="1" w:styleId="950">
    <w:name w:val="Основной текст (9)5"/>
    <w:uiPriority w:val="99"/>
    <w:rsid w:val="00A34AE4"/>
  </w:style>
  <w:style w:type="character" w:customStyle="1" w:styleId="314">
    <w:name w:val="Основной текст (3) + Не полужирный1"/>
    <w:aliases w:val="Не курсив1"/>
    <w:uiPriority w:val="99"/>
    <w:rsid w:val="00A34AE4"/>
    <w:rPr>
      <w:b w:val="0"/>
      <w:bCs w:val="0"/>
      <w:i w:val="0"/>
      <w:iCs w:val="0"/>
      <w:sz w:val="25"/>
      <w:szCs w:val="25"/>
      <w:u w:val="single"/>
      <w:shd w:val="clear" w:color="auto" w:fill="FFFFFF"/>
    </w:rPr>
  </w:style>
  <w:style w:type="character" w:customStyle="1" w:styleId="940">
    <w:name w:val="Основной текст (9)4"/>
    <w:uiPriority w:val="99"/>
    <w:rsid w:val="00A34AE4"/>
    <w:rPr>
      <w:rFonts w:ascii="Tahoma" w:hAnsi="Tahoma" w:cs="Tahoma"/>
      <w:noProof/>
      <w:sz w:val="8"/>
      <w:szCs w:val="8"/>
      <w:shd w:val="clear" w:color="auto" w:fill="FFFFFF"/>
    </w:rPr>
  </w:style>
  <w:style w:type="character" w:customStyle="1" w:styleId="316">
    <w:name w:val="Основной текст (31)6"/>
    <w:uiPriority w:val="99"/>
    <w:rsid w:val="00A34AE4"/>
  </w:style>
  <w:style w:type="character" w:customStyle="1" w:styleId="4f2">
    <w:name w:val="Заголовок №4_"/>
    <w:link w:val="414"/>
    <w:uiPriority w:val="99"/>
    <w:rsid w:val="00A34AE4"/>
    <w:rPr>
      <w:b/>
      <w:bCs/>
      <w:sz w:val="25"/>
      <w:szCs w:val="25"/>
      <w:shd w:val="clear" w:color="auto" w:fill="FFFFFF"/>
    </w:rPr>
  </w:style>
  <w:style w:type="character" w:customStyle="1" w:styleId="4f3">
    <w:name w:val="Заголовок №4"/>
    <w:uiPriority w:val="99"/>
    <w:rsid w:val="00A34AE4"/>
  </w:style>
  <w:style w:type="character" w:customStyle="1" w:styleId="315">
    <w:name w:val="Основной текст (31)5"/>
    <w:uiPriority w:val="99"/>
    <w:rsid w:val="00A34AE4"/>
  </w:style>
  <w:style w:type="character" w:customStyle="1" w:styleId="318">
    <w:name w:val="Основной текст (31) + Не полужирный"/>
    <w:uiPriority w:val="99"/>
    <w:rsid w:val="00A34AE4"/>
    <w:rPr>
      <w:b w:val="0"/>
      <w:bCs w:val="0"/>
      <w:sz w:val="25"/>
      <w:szCs w:val="25"/>
      <w:shd w:val="clear" w:color="auto" w:fill="FFFFFF"/>
    </w:rPr>
  </w:style>
  <w:style w:type="character" w:customStyle="1" w:styleId="1f8">
    <w:name w:val="Основной текст + Полужирный1"/>
    <w:uiPriority w:val="99"/>
    <w:rsid w:val="00A34AE4"/>
    <w:rPr>
      <w:rFonts w:ascii="Times New Roman" w:hAnsi="Times New Roman" w:cs="Times New Roman"/>
      <w:b/>
      <w:bCs/>
      <w:spacing w:val="0"/>
      <w:sz w:val="25"/>
      <w:szCs w:val="25"/>
      <w:shd w:val="clear" w:color="auto" w:fill="FFFFFF"/>
    </w:rPr>
  </w:style>
  <w:style w:type="character" w:customStyle="1" w:styleId="4f4">
    <w:name w:val="Оглавление (4)_"/>
    <w:link w:val="415"/>
    <w:uiPriority w:val="99"/>
    <w:rsid w:val="00A34AE4"/>
    <w:rPr>
      <w:b/>
      <w:bCs/>
      <w:sz w:val="25"/>
      <w:szCs w:val="25"/>
      <w:shd w:val="clear" w:color="auto" w:fill="FFFFFF"/>
    </w:rPr>
  </w:style>
  <w:style w:type="character" w:customStyle="1" w:styleId="4f5">
    <w:name w:val="Оглавление (4)"/>
    <w:uiPriority w:val="99"/>
    <w:rsid w:val="00A34AE4"/>
  </w:style>
  <w:style w:type="character" w:customStyle="1" w:styleId="400">
    <w:name w:val="Основной текст (40)_"/>
    <w:link w:val="401"/>
    <w:uiPriority w:val="99"/>
    <w:rsid w:val="00A34AE4"/>
    <w:rPr>
      <w:sz w:val="25"/>
      <w:szCs w:val="25"/>
      <w:shd w:val="clear" w:color="auto" w:fill="FFFFFF"/>
    </w:rPr>
  </w:style>
  <w:style w:type="character" w:customStyle="1" w:styleId="402">
    <w:name w:val="Основной текст (40)"/>
    <w:uiPriority w:val="99"/>
    <w:rsid w:val="00A34AE4"/>
  </w:style>
  <w:style w:type="character" w:customStyle="1" w:styleId="4012pt">
    <w:name w:val="Основной текст (40) + 12 pt"/>
    <w:uiPriority w:val="99"/>
    <w:rsid w:val="00A34AE4"/>
    <w:rPr>
      <w:sz w:val="24"/>
      <w:szCs w:val="24"/>
      <w:shd w:val="clear" w:color="auto" w:fill="FFFFFF"/>
    </w:rPr>
  </w:style>
  <w:style w:type="character" w:customStyle="1" w:styleId="40Tahoma">
    <w:name w:val="Основной текст (40) + Tahoma"/>
    <w:aliases w:val="11 pt"/>
    <w:uiPriority w:val="99"/>
    <w:rsid w:val="00A34AE4"/>
    <w:rPr>
      <w:rFonts w:ascii="Tahoma" w:hAnsi="Tahoma" w:cs="Tahoma"/>
      <w:sz w:val="22"/>
      <w:szCs w:val="22"/>
      <w:shd w:val="clear" w:color="auto" w:fill="FFFFFF"/>
    </w:rPr>
  </w:style>
  <w:style w:type="character" w:customStyle="1" w:styleId="425">
    <w:name w:val="Основной текст (42)_"/>
    <w:link w:val="426"/>
    <w:uiPriority w:val="99"/>
    <w:rsid w:val="00A34AE4"/>
    <w:rPr>
      <w:rFonts w:ascii="Tahoma" w:hAnsi="Tahoma" w:cs="Tahoma"/>
      <w:b/>
      <w:bCs/>
      <w:sz w:val="21"/>
      <w:szCs w:val="21"/>
      <w:shd w:val="clear" w:color="auto" w:fill="FFFFFF"/>
    </w:rPr>
  </w:style>
  <w:style w:type="character" w:customStyle="1" w:styleId="182">
    <w:name w:val="Основной текст (18)"/>
    <w:uiPriority w:val="99"/>
    <w:rsid w:val="00A34AE4"/>
    <w:rPr>
      <w:rFonts w:ascii="Arial" w:hAnsi="Arial" w:cs="Arial"/>
      <w:color w:val="FFFFFF"/>
      <w:sz w:val="19"/>
      <w:szCs w:val="19"/>
      <w:shd w:val="clear" w:color="auto" w:fill="FFFFFF"/>
    </w:rPr>
  </w:style>
  <w:style w:type="character" w:customStyle="1" w:styleId="620">
    <w:name w:val="Основной текст (6)2"/>
    <w:uiPriority w:val="99"/>
    <w:rsid w:val="00A34AE4"/>
    <w:rPr>
      <w:color w:val="FFFFFF"/>
      <w:spacing w:val="0"/>
      <w:shd w:val="clear" w:color="auto" w:fill="FFFFFF"/>
    </w:rPr>
  </w:style>
  <w:style w:type="character" w:customStyle="1" w:styleId="1820">
    <w:name w:val="Основной текст (18)2"/>
    <w:uiPriority w:val="99"/>
    <w:rsid w:val="00A34AE4"/>
  </w:style>
  <w:style w:type="character" w:customStyle="1" w:styleId="1920">
    <w:name w:val="Основной текст (19)2"/>
    <w:uiPriority w:val="99"/>
    <w:rsid w:val="00A34AE4"/>
    <w:rPr>
      <w:rFonts w:ascii="Tahoma" w:hAnsi="Tahoma" w:cs="Tahoma"/>
      <w:b/>
      <w:bCs/>
      <w:sz w:val="19"/>
      <w:szCs w:val="19"/>
      <w:shd w:val="clear" w:color="auto" w:fill="FFFFFF"/>
      <w:lang w:val="en-US" w:eastAsia="en-US"/>
    </w:rPr>
  </w:style>
  <w:style w:type="character" w:customStyle="1" w:styleId="930">
    <w:name w:val="Основной текст (9)3"/>
    <w:uiPriority w:val="99"/>
    <w:rsid w:val="00A34AE4"/>
  </w:style>
  <w:style w:type="character" w:customStyle="1" w:styleId="403">
    <w:name w:val="Основной текст (40)3"/>
    <w:uiPriority w:val="99"/>
    <w:rsid w:val="00A34AE4"/>
    <w:rPr>
      <w:noProof/>
      <w:sz w:val="25"/>
      <w:szCs w:val="25"/>
      <w:shd w:val="clear" w:color="auto" w:fill="FFFFFF"/>
    </w:rPr>
  </w:style>
  <w:style w:type="character" w:customStyle="1" w:styleId="4020">
    <w:name w:val="Основной текст (40)2"/>
    <w:uiPriority w:val="99"/>
    <w:rsid w:val="00A34AE4"/>
    <w:rPr>
      <w:noProof/>
      <w:sz w:val="25"/>
      <w:szCs w:val="25"/>
      <w:shd w:val="clear" w:color="auto" w:fill="FFFFFF"/>
    </w:rPr>
  </w:style>
  <w:style w:type="character" w:customStyle="1" w:styleId="416">
    <w:name w:val="Основной текст (41)_"/>
    <w:link w:val="4110"/>
    <w:uiPriority w:val="99"/>
    <w:rsid w:val="00A34AE4"/>
    <w:rPr>
      <w:rFonts w:ascii="Tahoma" w:hAnsi="Tahoma" w:cs="Tahoma"/>
      <w:noProof/>
      <w:sz w:val="30"/>
      <w:szCs w:val="30"/>
      <w:shd w:val="clear" w:color="auto" w:fill="FFFFFF"/>
    </w:rPr>
  </w:style>
  <w:style w:type="character" w:customStyle="1" w:styleId="417">
    <w:name w:val="Основной текст (41)"/>
    <w:uiPriority w:val="99"/>
    <w:rsid w:val="00A34AE4"/>
  </w:style>
  <w:style w:type="character" w:customStyle="1" w:styleId="4120">
    <w:name w:val="Основной текст (41)2"/>
    <w:uiPriority w:val="99"/>
    <w:rsid w:val="00A34AE4"/>
  </w:style>
  <w:style w:type="character" w:customStyle="1" w:styleId="391">
    <w:name w:val="Основной текст (39)_"/>
    <w:link w:val="3910"/>
    <w:uiPriority w:val="99"/>
    <w:rsid w:val="00A34AE4"/>
    <w:rPr>
      <w:rFonts w:ascii="Tahoma" w:hAnsi="Tahoma" w:cs="Tahoma"/>
      <w:noProof/>
      <w:sz w:val="30"/>
      <w:szCs w:val="30"/>
      <w:shd w:val="clear" w:color="auto" w:fill="FFFFFF"/>
    </w:rPr>
  </w:style>
  <w:style w:type="character" w:customStyle="1" w:styleId="392">
    <w:name w:val="Основной текст (39)"/>
    <w:uiPriority w:val="99"/>
    <w:rsid w:val="00A34AE4"/>
  </w:style>
  <w:style w:type="character" w:customStyle="1" w:styleId="750pt">
    <w:name w:val="Основной текст (7) + Интервал 50 pt"/>
    <w:uiPriority w:val="99"/>
    <w:rsid w:val="00A34AE4"/>
    <w:rPr>
      <w:rFonts w:ascii="Tahoma" w:hAnsi="Tahoma" w:cs="Tahoma"/>
      <w:spacing w:val="1000"/>
      <w:sz w:val="10"/>
      <w:szCs w:val="10"/>
      <w:shd w:val="clear" w:color="auto" w:fill="FFFFFF"/>
      <w:lang w:val="de-DE" w:eastAsia="de-DE"/>
    </w:rPr>
  </w:style>
  <w:style w:type="character" w:customStyle="1" w:styleId="5d">
    <w:name w:val="Подпись к таблице (5)_"/>
    <w:link w:val="512"/>
    <w:uiPriority w:val="99"/>
    <w:rsid w:val="00A34AE4"/>
    <w:rPr>
      <w:sz w:val="25"/>
      <w:szCs w:val="25"/>
      <w:shd w:val="clear" w:color="auto" w:fill="FFFFFF"/>
    </w:rPr>
  </w:style>
  <w:style w:type="character" w:customStyle="1" w:styleId="5e">
    <w:name w:val="Подпись к таблице (5)"/>
    <w:uiPriority w:val="99"/>
    <w:rsid w:val="00A34AE4"/>
  </w:style>
  <w:style w:type="character" w:customStyle="1" w:styleId="3140">
    <w:name w:val="Основной текст (31)4"/>
    <w:uiPriority w:val="99"/>
    <w:rsid w:val="00A34AE4"/>
  </w:style>
  <w:style w:type="character" w:customStyle="1" w:styleId="2330">
    <w:name w:val="Основной текст (23)3"/>
    <w:uiPriority w:val="99"/>
    <w:rsid w:val="00A34AE4"/>
    <w:rPr>
      <w:noProof/>
      <w:spacing w:val="0"/>
      <w:sz w:val="9"/>
      <w:szCs w:val="9"/>
      <w:shd w:val="clear" w:color="auto" w:fill="FFFFFF"/>
    </w:rPr>
  </w:style>
  <w:style w:type="character" w:customStyle="1" w:styleId="3130">
    <w:name w:val="Основной текст (31)3"/>
    <w:uiPriority w:val="99"/>
    <w:rsid w:val="00A34AE4"/>
  </w:style>
  <w:style w:type="character" w:customStyle="1" w:styleId="2320">
    <w:name w:val="Основной текст (23)2"/>
    <w:uiPriority w:val="99"/>
    <w:rsid w:val="00A34AE4"/>
    <w:rPr>
      <w:noProof/>
      <w:spacing w:val="0"/>
      <w:sz w:val="9"/>
      <w:szCs w:val="9"/>
      <w:shd w:val="clear" w:color="auto" w:fill="FFFFFF"/>
    </w:rPr>
  </w:style>
  <w:style w:type="character" w:customStyle="1" w:styleId="3120">
    <w:name w:val="Основной текст (31)2"/>
    <w:uiPriority w:val="99"/>
    <w:rsid w:val="00A34AE4"/>
  </w:style>
  <w:style w:type="character" w:customStyle="1" w:styleId="530">
    <w:name w:val="Основной текст (5)3"/>
    <w:uiPriority w:val="99"/>
    <w:rsid w:val="00A34AE4"/>
  </w:style>
  <w:style w:type="character" w:customStyle="1" w:styleId="3fe">
    <w:name w:val="Основной текст (3) + Не курсив"/>
    <w:uiPriority w:val="99"/>
    <w:rsid w:val="00A34AE4"/>
    <w:rPr>
      <w:b/>
      <w:bCs/>
      <w:i w:val="0"/>
      <w:iCs w:val="0"/>
      <w:sz w:val="25"/>
      <w:szCs w:val="25"/>
      <w:u w:val="single"/>
      <w:shd w:val="clear" w:color="auto" w:fill="FFFFFF"/>
    </w:rPr>
  </w:style>
  <w:style w:type="character" w:customStyle="1" w:styleId="1020">
    <w:name w:val="Основной текст (10)2"/>
    <w:uiPriority w:val="99"/>
    <w:rsid w:val="00A34AE4"/>
  </w:style>
  <w:style w:type="character" w:customStyle="1" w:styleId="1011">
    <w:name w:val="Основной текст (10) + 11"/>
    <w:aliases w:val="5 pt2"/>
    <w:uiPriority w:val="99"/>
    <w:rsid w:val="00A34AE4"/>
    <w:rPr>
      <w:noProof/>
      <w:sz w:val="23"/>
      <w:szCs w:val="23"/>
      <w:shd w:val="clear" w:color="auto" w:fill="FFFFFF"/>
    </w:rPr>
  </w:style>
  <w:style w:type="character" w:customStyle="1" w:styleId="460">
    <w:name w:val="Основной текст (4) + 6"/>
    <w:aliases w:val="5 pt1"/>
    <w:uiPriority w:val="99"/>
    <w:rsid w:val="00A34AE4"/>
    <w:rPr>
      <w:noProof/>
      <w:sz w:val="13"/>
      <w:szCs w:val="13"/>
      <w:shd w:val="clear" w:color="auto" w:fill="FFFFFF"/>
    </w:rPr>
  </w:style>
  <w:style w:type="character" w:customStyle="1" w:styleId="920">
    <w:name w:val="Основной текст (9)2"/>
    <w:uiPriority w:val="99"/>
    <w:rsid w:val="00A34AE4"/>
  </w:style>
  <w:style w:type="character" w:customStyle="1" w:styleId="430">
    <w:name w:val="Основной текст (43)_"/>
    <w:link w:val="431"/>
    <w:uiPriority w:val="99"/>
    <w:rsid w:val="00A34AE4"/>
    <w:rPr>
      <w:rFonts w:ascii="Tahoma" w:hAnsi="Tahoma" w:cs="Tahoma"/>
      <w:b/>
      <w:bCs/>
      <w:sz w:val="17"/>
      <w:szCs w:val="17"/>
      <w:shd w:val="clear" w:color="auto" w:fill="FFFFFF"/>
    </w:rPr>
  </w:style>
  <w:style w:type="character" w:customStyle="1" w:styleId="432">
    <w:name w:val="Основной текст (43)"/>
    <w:uiPriority w:val="99"/>
    <w:rsid w:val="00A34AE4"/>
    <w:rPr>
      <w:rFonts w:ascii="Tahoma" w:hAnsi="Tahoma" w:cs="Tahoma"/>
      <w:b/>
      <w:bCs/>
      <w:sz w:val="17"/>
      <w:szCs w:val="17"/>
      <w:u w:val="single"/>
      <w:shd w:val="clear" w:color="auto" w:fill="FFFFFF"/>
    </w:rPr>
  </w:style>
  <w:style w:type="character" w:customStyle="1" w:styleId="440">
    <w:name w:val="Основной текст (44)_"/>
    <w:link w:val="441"/>
    <w:uiPriority w:val="99"/>
    <w:rsid w:val="00A34AE4"/>
    <w:rPr>
      <w:rFonts w:ascii="Tahoma" w:hAnsi="Tahoma" w:cs="Tahoma"/>
      <w:b/>
      <w:bCs/>
      <w:i/>
      <w:iCs/>
      <w:sz w:val="16"/>
      <w:szCs w:val="16"/>
      <w:shd w:val="clear" w:color="auto" w:fill="FFFFFF"/>
    </w:rPr>
  </w:style>
  <w:style w:type="character" w:customStyle="1" w:styleId="442">
    <w:name w:val="Основной текст (44)"/>
    <w:uiPriority w:val="99"/>
    <w:rsid w:val="00A34AE4"/>
  </w:style>
  <w:style w:type="character" w:customStyle="1" w:styleId="113">
    <w:name w:val="Основной текст (11)"/>
    <w:uiPriority w:val="99"/>
    <w:rsid w:val="00A34AE4"/>
  </w:style>
  <w:style w:type="character" w:customStyle="1" w:styleId="69">
    <w:name w:val="Подпись к таблице (6)_"/>
    <w:link w:val="6a"/>
    <w:uiPriority w:val="99"/>
    <w:rsid w:val="00A34AE4"/>
    <w:rPr>
      <w:rFonts w:ascii="Tahoma" w:hAnsi="Tahoma" w:cs="Tahoma"/>
      <w:b/>
      <w:bCs/>
      <w:sz w:val="17"/>
      <w:szCs w:val="17"/>
      <w:shd w:val="clear" w:color="auto" w:fill="FFFFFF"/>
    </w:rPr>
  </w:style>
  <w:style w:type="character" w:customStyle="1" w:styleId="520">
    <w:name w:val="Основной текст (5)2"/>
    <w:uiPriority w:val="99"/>
    <w:rsid w:val="00A34AE4"/>
  </w:style>
  <w:style w:type="paragraph" w:customStyle="1" w:styleId="affffffa">
    <w:name w:val="Колонтитул"/>
    <w:basedOn w:val="a3"/>
    <w:link w:val="affffff9"/>
    <w:uiPriority w:val="99"/>
    <w:rsid w:val="00A34AE4"/>
    <w:pPr>
      <w:shd w:val="clear" w:color="auto" w:fill="FFFFFF"/>
    </w:pPr>
    <w:rPr>
      <w:sz w:val="20"/>
      <w:szCs w:val="20"/>
    </w:rPr>
  </w:style>
  <w:style w:type="paragraph" w:customStyle="1" w:styleId="210">
    <w:name w:val="Оглавление (2)1"/>
    <w:basedOn w:val="a3"/>
    <w:link w:val="2f6"/>
    <w:uiPriority w:val="99"/>
    <w:rsid w:val="00A34AE4"/>
    <w:pPr>
      <w:shd w:val="clear" w:color="auto" w:fill="FFFFFF"/>
      <w:spacing w:line="446" w:lineRule="exact"/>
      <w:jc w:val="both"/>
    </w:pPr>
    <w:rPr>
      <w:b/>
      <w:bCs/>
      <w:i/>
      <w:iCs/>
      <w:sz w:val="25"/>
      <w:szCs w:val="25"/>
    </w:rPr>
  </w:style>
  <w:style w:type="paragraph" w:customStyle="1" w:styleId="121">
    <w:name w:val="Заголовок №1 (2)"/>
    <w:basedOn w:val="a3"/>
    <w:link w:val="120"/>
    <w:uiPriority w:val="99"/>
    <w:rsid w:val="00A34AE4"/>
    <w:pPr>
      <w:shd w:val="clear" w:color="auto" w:fill="FFFFFF"/>
      <w:spacing w:line="446" w:lineRule="exact"/>
      <w:outlineLvl w:val="0"/>
    </w:pPr>
    <w:rPr>
      <w:b/>
      <w:bCs/>
      <w:sz w:val="25"/>
      <w:szCs w:val="25"/>
    </w:rPr>
  </w:style>
  <w:style w:type="paragraph" w:customStyle="1" w:styleId="212">
    <w:name w:val="Основной текст (2)1"/>
    <w:basedOn w:val="a3"/>
    <w:link w:val="2f9"/>
    <w:uiPriority w:val="99"/>
    <w:rsid w:val="00A34AE4"/>
    <w:pPr>
      <w:shd w:val="clear" w:color="auto" w:fill="FFFFFF"/>
      <w:spacing w:line="638" w:lineRule="exact"/>
      <w:ind w:firstLine="1540"/>
    </w:pPr>
    <w:rPr>
      <w:b/>
      <w:bCs/>
      <w:i/>
      <w:iCs/>
      <w:sz w:val="47"/>
      <w:szCs w:val="47"/>
    </w:rPr>
  </w:style>
  <w:style w:type="paragraph" w:customStyle="1" w:styleId="310">
    <w:name w:val="Основной текст (3)1"/>
    <w:basedOn w:val="a3"/>
    <w:link w:val="3f0"/>
    <w:uiPriority w:val="99"/>
    <w:rsid w:val="00A34AE4"/>
    <w:pPr>
      <w:shd w:val="clear" w:color="auto" w:fill="FFFFFF"/>
      <w:spacing w:line="446" w:lineRule="exact"/>
      <w:jc w:val="center"/>
    </w:pPr>
    <w:rPr>
      <w:b/>
      <w:bCs/>
      <w:i/>
      <w:iCs/>
      <w:sz w:val="25"/>
      <w:szCs w:val="25"/>
    </w:rPr>
  </w:style>
  <w:style w:type="paragraph" w:customStyle="1" w:styleId="1f2">
    <w:name w:val="Подпись к таблице1"/>
    <w:basedOn w:val="a3"/>
    <w:link w:val="affffffd"/>
    <w:uiPriority w:val="99"/>
    <w:rsid w:val="00A34AE4"/>
    <w:pPr>
      <w:shd w:val="clear" w:color="auto" w:fill="FFFFFF"/>
      <w:spacing w:line="341" w:lineRule="exact"/>
      <w:jc w:val="both"/>
    </w:pPr>
    <w:rPr>
      <w:sz w:val="25"/>
      <w:szCs w:val="25"/>
    </w:rPr>
  </w:style>
  <w:style w:type="paragraph" w:customStyle="1" w:styleId="410">
    <w:name w:val="Основной текст (4)1"/>
    <w:basedOn w:val="a3"/>
    <w:link w:val="49"/>
    <w:uiPriority w:val="99"/>
    <w:rsid w:val="00A34AE4"/>
    <w:pPr>
      <w:shd w:val="clear" w:color="auto" w:fill="FFFFFF"/>
      <w:spacing w:line="240" w:lineRule="atLeast"/>
      <w:ind w:hanging="1260"/>
    </w:pPr>
    <w:rPr>
      <w:sz w:val="23"/>
      <w:szCs w:val="23"/>
    </w:rPr>
  </w:style>
  <w:style w:type="paragraph" w:customStyle="1" w:styleId="510">
    <w:name w:val="Основной текст (5)1"/>
    <w:basedOn w:val="a3"/>
    <w:link w:val="58"/>
    <w:uiPriority w:val="99"/>
    <w:rsid w:val="00A34AE4"/>
    <w:pPr>
      <w:shd w:val="clear" w:color="auto" w:fill="FFFFFF"/>
      <w:spacing w:line="240" w:lineRule="atLeast"/>
    </w:pPr>
    <w:rPr>
      <w:i/>
      <w:iCs/>
      <w:sz w:val="25"/>
      <w:szCs w:val="25"/>
    </w:rPr>
  </w:style>
  <w:style w:type="paragraph" w:customStyle="1" w:styleId="610">
    <w:name w:val="Основной текст (6)1"/>
    <w:basedOn w:val="a3"/>
    <w:link w:val="63"/>
    <w:uiPriority w:val="99"/>
    <w:rsid w:val="00A34AE4"/>
    <w:pPr>
      <w:shd w:val="clear" w:color="auto" w:fill="FFFFFF"/>
      <w:spacing w:line="240" w:lineRule="atLeast"/>
    </w:pPr>
    <w:rPr>
      <w:sz w:val="20"/>
      <w:szCs w:val="20"/>
    </w:rPr>
  </w:style>
  <w:style w:type="paragraph" w:customStyle="1" w:styleId="74">
    <w:name w:val="Основной текст (7)"/>
    <w:basedOn w:val="a3"/>
    <w:link w:val="73"/>
    <w:uiPriority w:val="99"/>
    <w:rsid w:val="00A34AE4"/>
    <w:pPr>
      <w:shd w:val="clear" w:color="auto" w:fill="FFFFFF"/>
      <w:spacing w:line="240" w:lineRule="atLeast"/>
      <w:jc w:val="both"/>
    </w:pPr>
    <w:rPr>
      <w:rFonts w:ascii="Tahoma" w:hAnsi="Tahoma" w:cs="Tahoma"/>
      <w:sz w:val="10"/>
      <w:szCs w:val="10"/>
    </w:rPr>
  </w:style>
  <w:style w:type="paragraph" w:customStyle="1" w:styleId="2fc">
    <w:name w:val="Подпись к таблице (2)"/>
    <w:basedOn w:val="a3"/>
    <w:link w:val="2fb"/>
    <w:uiPriority w:val="99"/>
    <w:rsid w:val="00A34AE4"/>
    <w:pPr>
      <w:shd w:val="clear" w:color="auto" w:fill="FFFFFF"/>
      <w:spacing w:line="240" w:lineRule="atLeast"/>
    </w:pPr>
    <w:rPr>
      <w:sz w:val="23"/>
      <w:szCs w:val="23"/>
    </w:rPr>
  </w:style>
  <w:style w:type="paragraph" w:customStyle="1" w:styleId="84">
    <w:name w:val="Основной текст (8)"/>
    <w:basedOn w:val="a3"/>
    <w:link w:val="83"/>
    <w:uiPriority w:val="99"/>
    <w:rsid w:val="00A34AE4"/>
    <w:pPr>
      <w:shd w:val="clear" w:color="auto" w:fill="FFFFFF"/>
      <w:spacing w:line="240" w:lineRule="atLeast"/>
      <w:jc w:val="both"/>
    </w:pPr>
    <w:rPr>
      <w:b/>
      <w:bCs/>
      <w:sz w:val="8"/>
      <w:szCs w:val="8"/>
    </w:rPr>
  </w:style>
  <w:style w:type="paragraph" w:customStyle="1" w:styleId="910">
    <w:name w:val="Основной текст (9)1"/>
    <w:basedOn w:val="a3"/>
    <w:link w:val="92"/>
    <w:uiPriority w:val="99"/>
    <w:rsid w:val="00A34AE4"/>
    <w:pPr>
      <w:shd w:val="clear" w:color="auto" w:fill="FFFFFF"/>
      <w:spacing w:line="240" w:lineRule="atLeast"/>
      <w:jc w:val="both"/>
    </w:pPr>
    <w:rPr>
      <w:rFonts w:ascii="Tahoma" w:hAnsi="Tahoma" w:cs="Tahoma"/>
      <w:sz w:val="8"/>
      <w:szCs w:val="8"/>
    </w:rPr>
  </w:style>
  <w:style w:type="paragraph" w:customStyle="1" w:styleId="2fe">
    <w:name w:val="Подпись к картинке (2)"/>
    <w:basedOn w:val="a3"/>
    <w:link w:val="2fd"/>
    <w:uiPriority w:val="99"/>
    <w:rsid w:val="00A34AE4"/>
    <w:pPr>
      <w:shd w:val="clear" w:color="auto" w:fill="FFFFFF"/>
      <w:spacing w:line="240" w:lineRule="atLeast"/>
    </w:pPr>
    <w:rPr>
      <w:sz w:val="18"/>
      <w:szCs w:val="18"/>
    </w:rPr>
  </w:style>
  <w:style w:type="paragraph" w:customStyle="1" w:styleId="1010">
    <w:name w:val="Основной текст (10)1"/>
    <w:basedOn w:val="a3"/>
    <w:link w:val="104"/>
    <w:uiPriority w:val="99"/>
    <w:rsid w:val="00A34AE4"/>
    <w:pPr>
      <w:shd w:val="clear" w:color="auto" w:fill="FFFFFF"/>
      <w:spacing w:before="180" w:line="240" w:lineRule="atLeast"/>
    </w:pPr>
    <w:rPr>
      <w:sz w:val="13"/>
      <w:szCs w:val="13"/>
    </w:rPr>
  </w:style>
  <w:style w:type="paragraph" w:customStyle="1" w:styleId="1110">
    <w:name w:val="Основной текст (11)1"/>
    <w:basedOn w:val="a3"/>
    <w:link w:val="110"/>
    <w:uiPriority w:val="99"/>
    <w:rsid w:val="00A34AE4"/>
    <w:pPr>
      <w:shd w:val="clear" w:color="auto" w:fill="FFFFFF"/>
      <w:spacing w:line="240" w:lineRule="exact"/>
      <w:jc w:val="center"/>
    </w:pPr>
    <w:rPr>
      <w:rFonts w:ascii="Tahoma" w:hAnsi="Tahoma" w:cs="Tahoma"/>
      <w:sz w:val="16"/>
      <w:szCs w:val="16"/>
    </w:rPr>
  </w:style>
  <w:style w:type="paragraph" w:customStyle="1" w:styleId="123">
    <w:name w:val="Основной текст (12)"/>
    <w:basedOn w:val="a3"/>
    <w:link w:val="122"/>
    <w:uiPriority w:val="99"/>
    <w:rsid w:val="00A34AE4"/>
    <w:pPr>
      <w:shd w:val="clear" w:color="auto" w:fill="FFFFFF"/>
      <w:spacing w:line="192" w:lineRule="exact"/>
      <w:jc w:val="both"/>
    </w:pPr>
    <w:rPr>
      <w:rFonts w:ascii="Tahoma" w:hAnsi="Tahoma" w:cs="Tahoma"/>
      <w:sz w:val="14"/>
      <w:szCs w:val="14"/>
    </w:rPr>
  </w:style>
  <w:style w:type="paragraph" w:customStyle="1" w:styleId="131">
    <w:name w:val="Основной текст (13)"/>
    <w:basedOn w:val="a3"/>
    <w:link w:val="130"/>
    <w:uiPriority w:val="99"/>
    <w:rsid w:val="00A34AE4"/>
    <w:pPr>
      <w:shd w:val="clear" w:color="auto" w:fill="FFFFFF"/>
      <w:spacing w:line="110" w:lineRule="exact"/>
      <w:jc w:val="both"/>
    </w:pPr>
    <w:rPr>
      <w:rFonts w:ascii="Tahoma" w:hAnsi="Tahoma" w:cs="Tahoma"/>
      <w:sz w:val="8"/>
      <w:szCs w:val="8"/>
    </w:rPr>
  </w:style>
  <w:style w:type="paragraph" w:customStyle="1" w:styleId="141">
    <w:name w:val="Основной текст (14)"/>
    <w:basedOn w:val="a3"/>
    <w:link w:val="140"/>
    <w:uiPriority w:val="99"/>
    <w:rsid w:val="00A34AE4"/>
    <w:pPr>
      <w:shd w:val="clear" w:color="auto" w:fill="FFFFFF"/>
      <w:spacing w:line="240" w:lineRule="atLeast"/>
    </w:pPr>
    <w:rPr>
      <w:rFonts w:ascii="Tahoma" w:hAnsi="Tahoma" w:cs="Tahoma"/>
      <w:sz w:val="8"/>
      <w:szCs w:val="8"/>
    </w:rPr>
  </w:style>
  <w:style w:type="paragraph" w:customStyle="1" w:styleId="151">
    <w:name w:val="Основной текст (15)"/>
    <w:basedOn w:val="a3"/>
    <w:link w:val="150"/>
    <w:uiPriority w:val="99"/>
    <w:rsid w:val="00A34AE4"/>
    <w:pPr>
      <w:shd w:val="clear" w:color="auto" w:fill="FFFFFF"/>
      <w:spacing w:line="240" w:lineRule="atLeast"/>
    </w:pPr>
    <w:rPr>
      <w:rFonts w:ascii="Tahoma" w:hAnsi="Tahoma" w:cs="Tahoma"/>
      <w:sz w:val="8"/>
      <w:szCs w:val="8"/>
    </w:rPr>
  </w:style>
  <w:style w:type="paragraph" w:customStyle="1" w:styleId="161">
    <w:name w:val="Основной текст (16)"/>
    <w:basedOn w:val="a3"/>
    <w:link w:val="160"/>
    <w:uiPriority w:val="99"/>
    <w:rsid w:val="00A34AE4"/>
    <w:pPr>
      <w:shd w:val="clear" w:color="auto" w:fill="FFFFFF"/>
      <w:spacing w:after="300" w:line="240" w:lineRule="atLeast"/>
    </w:pPr>
    <w:rPr>
      <w:rFonts w:ascii="Tahoma" w:hAnsi="Tahoma" w:cs="Tahoma"/>
      <w:sz w:val="8"/>
      <w:szCs w:val="8"/>
    </w:rPr>
  </w:style>
  <w:style w:type="paragraph" w:customStyle="1" w:styleId="171">
    <w:name w:val="Основной текст (17)1"/>
    <w:basedOn w:val="a3"/>
    <w:link w:val="170"/>
    <w:uiPriority w:val="99"/>
    <w:rsid w:val="00A34AE4"/>
    <w:pPr>
      <w:shd w:val="clear" w:color="auto" w:fill="FFFFFF"/>
      <w:spacing w:line="110" w:lineRule="exact"/>
      <w:jc w:val="right"/>
    </w:pPr>
    <w:rPr>
      <w:rFonts w:ascii="Tahoma" w:hAnsi="Tahoma" w:cs="Tahoma"/>
      <w:sz w:val="8"/>
      <w:szCs w:val="8"/>
    </w:rPr>
  </w:style>
  <w:style w:type="paragraph" w:customStyle="1" w:styleId="191">
    <w:name w:val="Основной текст (19)1"/>
    <w:basedOn w:val="a3"/>
    <w:link w:val="190"/>
    <w:uiPriority w:val="99"/>
    <w:rsid w:val="00A34AE4"/>
    <w:pPr>
      <w:shd w:val="clear" w:color="auto" w:fill="FFFFFF"/>
      <w:spacing w:line="230" w:lineRule="exact"/>
      <w:jc w:val="center"/>
    </w:pPr>
    <w:rPr>
      <w:rFonts w:ascii="Tahoma" w:hAnsi="Tahoma" w:cs="Tahoma"/>
      <w:b/>
      <w:bCs/>
      <w:sz w:val="19"/>
      <w:szCs w:val="19"/>
    </w:rPr>
  </w:style>
  <w:style w:type="paragraph" w:customStyle="1" w:styleId="181">
    <w:name w:val="Основной текст (18)1"/>
    <w:basedOn w:val="a3"/>
    <w:link w:val="180"/>
    <w:uiPriority w:val="99"/>
    <w:rsid w:val="00A34AE4"/>
    <w:pPr>
      <w:shd w:val="clear" w:color="auto" w:fill="FFFFFF"/>
      <w:spacing w:line="226" w:lineRule="exact"/>
      <w:jc w:val="center"/>
    </w:pPr>
    <w:rPr>
      <w:rFonts w:ascii="Arial" w:hAnsi="Arial" w:cs="Arial"/>
      <w:sz w:val="19"/>
      <w:szCs w:val="19"/>
    </w:rPr>
  </w:style>
  <w:style w:type="paragraph" w:customStyle="1" w:styleId="3f4">
    <w:name w:val="Подпись к таблице (3)"/>
    <w:basedOn w:val="a3"/>
    <w:link w:val="3f3"/>
    <w:uiPriority w:val="99"/>
    <w:rsid w:val="00A34AE4"/>
    <w:pPr>
      <w:shd w:val="clear" w:color="auto" w:fill="FFFFFF"/>
      <w:spacing w:line="240" w:lineRule="atLeast"/>
    </w:pPr>
    <w:rPr>
      <w:rFonts w:ascii="Tahoma" w:hAnsi="Tahoma" w:cs="Tahoma"/>
      <w:b/>
      <w:bCs/>
      <w:sz w:val="19"/>
      <w:szCs w:val="19"/>
    </w:rPr>
  </w:style>
  <w:style w:type="paragraph" w:customStyle="1" w:styleId="112">
    <w:name w:val="Заголовок №11"/>
    <w:basedOn w:val="a3"/>
    <w:link w:val="1f4"/>
    <w:uiPriority w:val="99"/>
    <w:rsid w:val="00A34AE4"/>
    <w:pPr>
      <w:shd w:val="clear" w:color="auto" w:fill="FFFFFF"/>
      <w:spacing w:line="250" w:lineRule="exact"/>
      <w:outlineLvl w:val="0"/>
    </w:pPr>
    <w:rPr>
      <w:rFonts w:ascii="Tahoma" w:hAnsi="Tahoma" w:cs="Tahoma"/>
      <w:b/>
      <w:bCs/>
      <w:sz w:val="19"/>
      <w:szCs w:val="19"/>
    </w:rPr>
  </w:style>
  <w:style w:type="paragraph" w:customStyle="1" w:styleId="1f6">
    <w:name w:val="Подпись к картинке1"/>
    <w:basedOn w:val="a3"/>
    <w:link w:val="afffffff"/>
    <w:uiPriority w:val="99"/>
    <w:rsid w:val="00A34AE4"/>
    <w:pPr>
      <w:shd w:val="clear" w:color="auto" w:fill="FFFFFF"/>
      <w:spacing w:line="240" w:lineRule="exact"/>
      <w:jc w:val="both"/>
    </w:pPr>
    <w:rPr>
      <w:rFonts w:ascii="Tahoma" w:hAnsi="Tahoma" w:cs="Tahoma"/>
      <w:sz w:val="10"/>
      <w:szCs w:val="10"/>
    </w:rPr>
  </w:style>
  <w:style w:type="paragraph" w:customStyle="1" w:styleId="201">
    <w:name w:val="Основной текст (20)1"/>
    <w:basedOn w:val="a3"/>
    <w:link w:val="200"/>
    <w:uiPriority w:val="99"/>
    <w:rsid w:val="00A34AE4"/>
    <w:pPr>
      <w:shd w:val="clear" w:color="auto" w:fill="FFFFFF"/>
      <w:spacing w:line="542" w:lineRule="exact"/>
    </w:pPr>
    <w:rPr>
      <w:rFonts w:ascii="Tahoma" w:hAnsi="Tahoma" w:cs="Tahoma"/>
      <w:sz w:val="11"/>
      <w:szCs w:val="11"/>
    </w:rPr>
  </w:style>
  <w:style w:type="paragraph" w:customStyle="1" w:styleId="243">
    <w:name w:val="Основной текст (24)"/>
    <w:basedOn w:val="a3"/>
    <w:link w:val="242"/>
    <w:uiPriority w:val="99"/>
    <w:rsid w:val="00A34AE4"/>
    <w:pPr>
      <w:shd w:val="clear" w:color="auto" w:fill="FFFFFF"/>
      <w:spacing w:after="1020" w:line="240" w:lineRule="atLeast"/>
    </w:pPr>
    <w:rPr>
      <w:b/>
      <w:bCs/>
      <w:sz w:val="15"/>
      <w:szCs w:val="15"/>
    </w:rPr>
  </w:style>
  <w:style w:type="paragraph" w:customStyle="1" w:styleId="253">
    <w:name w:val="Основной текст (25)"/>
    <w:basedOn w:val="a3"/>
    <w:link w:val="252"/>
    <w:uiPriority w:val="99"/>
    <w:rsid w:val="00A34AE4"/>
    <w:pPr>
      <w:shd w:val="clear" w:color="auto" w:fill="FFFFFF"/>
      <w:spacing w:line="240" w:lineRule="atLeast"/>
    </w:pPr>
    <w:rPr>
      <w:rFonts w:ascii="Calibri" w:hAnsi="Calibri" w:cs="Calibri"/>
      <w:b/>
      <w:bCs/>
      <w:sz w:val="27"/>
      <w:szCs w:val="27"/>
    </w:rPr>
  </w:style>
  <w:style w:type="paragraph" w:customStyle="1" w:styleId="3f8">
    <w:name w:val="Заголовок №3"/>
    <w:basedOn w:val="a3"/>
    <w:link w:val="3f7"/>
    <w:uiPriority w:val="99"/>
    <w:rsid w:val="00A34AE4"/>
    <w:pPr>
      <w:shd w:val="clear" w:color="auto" w:fill="FFFFFF"/>
      <w:spacing w:line="240" w:lineRule="atLeast"/>
      <w:outlineLvl w:val="2"/>
    </w:pPr>
    <w:rPr>
      <w:rFonts w:ascii="Calibri" w:hAnsi="Calibri" w:cs="Calibri"/>
      <w:b/>
      <w:bCs/>
      <w:sz w:val="27"/>
      <w:szCs w:val="27"/>
    </w:rPr>
  </w:style>
  <w:style w:type="paragraph" w:customStyle="1" w:styleId="67">
    <w:name w:val="Подпись к картинке (6)"/>
    <w:basedOn w:val="a3"/>
    <w:link w:val="66"/>
    <w:uiPriority w:val="99"/>
    <w:rsid w:val="00A34AE4"/>
    <w:pPr>
      <w:shd w:val="clear" w:color="auto" w:fill="FFFFFF"/>
      <w:spacing w:line="240" w:lineRule="atLeast"/>
    </w:pPr>
    <w:rPr>
      <w:b/>
      <w:bCs/>
      <w:sz w:val="15"/>
      <w:szCs w:val="15"/>
    </w:rPr>
  </w:style>
  <w:style w:type="paragraph" w:customStyle="1" w:styleId="262">
    <w:name w:val="Основной текст (26)"/>
    <w:basedOn w:val="a3"/>
    <w:link w:val="261"/>
    <w:uiPriority w:val="99"/>
    <w:rsid w:val="00A34AE4"/>
    <w:pPr>
      <w:shd w:val="clear" w:color="auto" w:fill="FFFFFF"/>
      <w:spacing w:after="120" w:line="211" w:lineRule="exact"/>
    </w:pPr>
    <w:rPr>
      <w:rFonts w:ascii="Tahoma" w:hAnsi="Tahoma" w:cs="Tahoma"/>
      <w:sz w:val="13"/>
      <w:szCs w:val="13"/>
    </w:rPr>
  </w:style>
  <w:style w:type="paragraph" w:customStyle="1" w:styleId="272">
    <w:name w:val="Основной текст (27)"/>
    <w:basedOn w:val="a3"/>
    <w:link w:val="271"/>
    <w:uiPriority w:val="99"/>
    <w:rsid w:val="00A34AE4"/>
    <w:pPr>
      <w:shd w:val="clear" w:color="auto" w:fill="FFFFFF"/>
      <w:spacing w:line="240" w:lineRule="atLeast"/>
    </w:pPr>
    <w:rPr>
      <w:b/>
      <w:bCs/>
      <w:i/>
      <w:iCs/>
      <w:noProof/>
      <w:sz w:val="105"/>
      <w:szCs w:val="105"/>
    </w:rPr>
  </w:style>
  <w:style w:type="paragraph" w:customStyle="1" w:styleId="411">
    <w:name w:val="Подпись к таблице (4)1"/>
    <w:basedOn w:val="a3"/>
    <w:link w:val="4e"/>
    <w:uiPriority w:val="99"/>
    <w:rsid w:val="00A34AE4"/>
    <w:pPr>
      <w:shd w:val="clear" w:color="auto" w:fill="FFFFFF"/>
      <w:spacing w:line="240" w:lineRule="atLeast"/>
    </w:pPr>
    <w:rPr>
      <w:b/>
      <w:bCs/>
      <w:i/>
      <w:iCs/>
      <w:sz w:val="25"/>
      <w:szCs w:val="25"/>
    </w:rPr>
  </w:style>
  <w:style w:type="paragraph" w:customStyle="1" w:styleId="214">
    <w:name w:val="Основной текст (21)"/>
    <w:basedOn w:val="a3"/>
    <w:link w:val="213"/>
    <w:uiPriority w:val="99"/>
    <w:rsid w:val="00A34AE4"/>
    <w:pPr>
      <w:shd w:val="clear" w:color="auto" w:fill="FFFFFF"/>
      <w:spacing w:line="240" w:lineRule="atLeast"/>
    </w:pPr>
    <w:rPr>
      <w:b/>
      <w:bCs/>
      <w:sz w:val="16"/>
      <w:szCs w:val="16"/>
    </w:rPr>
  </w:style>
  <w:style w:type="paragraph" w:customStyle="1" w:styleId="223">
    <w:name w:val="Основной текст (22)"/>
    <w:basedOn w:val="a3"/>
    <w:link w:val="222"/>
    <w:uiPriority w:val="99"/>
    <w:rsid w:val="00A34AE4"/>
    <w:pPr>
      <w:shd w:val="clear" w:color="auto" w:fill="FFFFFF"/>
      <w:spacing w:line="240" w:lineRule="atLeast"/>
    </w:pPr>
    <w:rPr>
      <w:i/>
      <w:iCs/>
      <w:sz w:val="19"/>
      <w:szCs w:val="19"/>
    </w:rPr>
  </w:style>
  <w:style w:type="paragraph" w:customStyle="1" w:styleId="311">
    <w:name w:val="Подпись к картинке (3)1"/>
    <w:basedOn w:val="a3"/>
    <w:link w:val="3fa"/>
    <w:uiPriority w:val="99"/>
    <w:rsid w:val="00A34AE4"/>
    <w:pPr>
      <w:shd w:val="clear" w:color="auto" w:fill="FFFFFF"/>
      <w:spacing w:line="240" w:lineRule="atLeast"/>
    </w:pPr>
    <w:rPr>
      <w:b/>
      <w:bCs/>
      <w:sz w:val="25"/>
      <w:szCs w:val="25"/>
    </w:rPr>
  </w:style>
  <w:style w:type="paragraph" w:customStyle="1" w:styleId="4f1">
    <w:name w:val="Подпись к картинке (4)"/>
    <w:basedOn w:val="a3"/>
    <w:link w:val="4f0"/>
    <w:uiPriority w:val="99"/>
    <w:rsid w:val="00A34AE4"/>
    <w:pPr>
      <w:shd w:val="clear" w:color="auto" w:fill="FFFFFF"/>
      <w:spacing w:line="250" w:lineRule="exact"/>
      <w:ind w:hanging="400"/>
    </w:pPr>
    <w:rPr>
      <w:rFonts w:ascii="Tahoma" w:hAnsi="Tahoma" w:cs="Tahoma"/>
      <w:b/>
      <w:bCs/>
      <w:sz w:val="15"/>
      <w:szCs w:val="15"/>
    </w:rPr>
  </w:style>
  <w:style w:type="paragraph" w:customStyle="1" w:styleId="2310">
    <w:name w:val="Основной текст (23)1"/>
    <w:basedOn w:val="a3"/>
    <w:link w:val="232"/>
    <w:uiPriority w:val="99"/>
    <w:rsid w:val="00A34AE4"/>
    <w:pPr>
      <w:shd w:val="clear" w:color="auto" w:fill="FFFFFF"/>
      <w:spacing w:line="240" w:lineRule="atLeast"/>
      <w:jc w:val="both"/>
    </w:pPr>
    <w:rPr>
      <w:sz w:val="9"/>
      <w:szCs w:val="9"/>
    </w:rPr>
  </w:style>
  <w:style w:type="paragraph" w:customStyle="1" w:styleId="5c">
    <w:name w:val="Подпись к картинке (5)"/>
    <w:basedOn w:val="a3"/>
    <w:link w:val="5b"/>
    <w:uiPriority w:val="99"/>
    <w:rsid w:val="00A34AE4"/>
    <w:pPr>
      <w:shd w:val="clear" w:color="auto" w:fill="FFFFFF"/>
      <w:spacing w:line="317" w:lineRule="exact"/>
      <w:jc w:val="center"/>
    </w:pPr>
    <w:rPr>
      <w:sz w:val="23"/>
      <w:szCs w:val="23"/>
    </w:rPr>
  </w:style>
  <w:style w:type="paragraph" w:customStyle="1" w:styleId="2ff3">
    <w:name w:val="Заголовок №2"/>
    <w:basedOn w:val="a3"/>
    <w:link w:val="2ff2"/>
    <w:uiPriority w:val="99"/>
    <w:rsid w:val="00A34AE4"/>
    <w:pPr>
      <w:shd w:val="clear" w:color="auto" w:fill="FFFFFF"/>
      <w:spacing w:before="480" w:line="240" w:lineRule="atLeast"/>
      <w:outlineLvl w:val="1"/>
    </w:pPr>
    <w:rPr>
      <w:rFonts w:ascii="Tahoma" w:hAnsi="Tahoma" w:cs="Tahoma"/>
      <w:noProof/>
      <w:spacing w:val="-70"/>
      <w:w w:val="200"/>
      <w:sz w:val="74"/>
      <w:szCs w:val="74"/>
    </w:rPr>
  </w:style>
  <w:style w:type="paragraph" w:customStyle="1" w:styleId="133">
    <w:name w:val="Заголовок №1 (3)"/>
    <w:basedOn w:val="a3"/>
    <w:link w:val="132"/>
    <w:uiPriority w:val="99"/>
    <w:rsid w:val="00A34AE4"/>
    <w:pPr>
      <w:shd w:val="clear" w:color="auto" w:fill="FFFFFF"/>
      <w:spacing w:before="360" w:after="360" w:line="240" w:lineRule="atLeast"/>
      <w:outlineLvl w:val="0"/>
    </w:pPr>
    <w:rPr>
      <w:rFonts w:ascii="Tahoma" w:hAnsi="Tahoma" w:cs="Tahoma"/>
      <w:spacing w:val="-70"/>
      <w:w w:val="200"/>
      <w:sz w:val="74"/>
      <w:szCs w:val="74"/>
    </w:rPr>
  </w:style>
  <w:style w:type="paragraph" w:customStyle="1" w:styleId="281">
    <w:name w:val="Основной текст (28)1"/>
    <w:basedOn w:val="a3"/>
    <w:link w:val="280"/>
    <w:uiPriority w:val="99"/>
    <w:rsid w:val="00A34AE4"/>
    <w:pPr>
      <w:shd w:val="clear" w:color="auto" w:fill="FFFFFF"/>
      <w:spacing w:before="240" w:after="420" w:line="240" w:lineRule="atLeast"/>
    </w:pPr>
    <w:rPr>
      <w:rFonts w:ascii="Tahoma" w:hAnsi="Tahoma" w:cs="Tahoma"/>
      <w:spacing w:val="-70"/>
      <w:w w:val="200"/>
      <w:sz w:val="74"/>
      <w:szCs w:val="74"/>
    </w:rPr>
  </w:style>
  <w:style w:type="paragraph" w:customStyle="1" w:styleId="423">
    <w:name w:val="Заголовок №4 (2)"/>
    <w:basedOn w:val="a3"/>
    <w:link w:val="422"/>
    <w:uiPriority w:val="99"/>
    <w:rsid w:val="00A34AE4"/>
    <w:pPr>
      <w:shd w:val="clear" w:color="auto" w:fill="FFFFFF"/>
      <w:spacing w:before="120" w:line="379" w:lineRule="exact"/>
      <w:outlineLvl w:val="3"/>
    </w:pPr>
    <w:rPr>
      <w:rFonts w:ascii="Tahoma" w:hAnsi="Tahoma" w:cs="Tahoma"/>
      <w:b/>
      <w:bCs/>
      <w:sz w:val="21"/>
      <w:szCs w:val="21"/>
    </w:rPr>
  </w:style>
  <w:style w:type="paragraph" w:customStyle="1" w:styleId="291">
    <w:name w:val="Основной текст (29)1"/>
    <w:basedOn w:val="a3"/>
    <w:link w:val="290"/>
    <w:uiPriority w:val="99"/>
    <w:rsid w:val="00A34AE4"/>
    <w:pPr>
      <w:shd w:val="clear" w:color="auto" w:fill="FFFFFF"/>
      <w:spacing w:line="379" w:lineRule="exact"/>
    </w:pPr>
    <w:rPr>
      <w:rFonts w:ascii="Calibri" w:hAnsi="Calibri" w:cs="Calibri"/>
      <w:sz w:val="19"/>
      <w:szCs w:val="19"/>
    </w:rPr>
  </w:style>
  <w:style w:type="paragraph" w:customStyle="1" w:styleId="301">
    <w:name w:val="Основной текст (30)1"/>
    <w:basedOn w:val="a3"/>
    <w:link w:val="300"/>
    <w:uiPriority w:val="99"/>
    <w:rsid w:val="00A34AE4"/>
    <w:pPr>
      <w:shd w:val="clear" w:color="auto" w:fill="FFFFFF"/>
      <w:spacing w:before="120" w:after="120" w:line="115" w:lineRule="exact"/>
      <w:jc w:val="both"/>
    </w:pPr>
    <w:rPr>
      <w:sz w:val="18"/>
      <w:szCs w:val="18"/>
    </w:rPr>
  </w:style>
  <w:style w:type="paragraph" w:customStyle="1" w:styleId="77">
    <w:name w:val="Подпись к картинке (7)"/>
    <w:basedOn w:val="a3"/>
    <w:link w:val="76"/>
    <w:uiPriority w:val="99"/>
    <w:rsid w:val="00A34AE4"/>
    <w:pPr>
      <w:shd w:val="clear" w:color="auto" w:fill="FFFFFF"/>
      <w:spacing w:line="240" w:lineRule="atLeast"/>
    </w:pPr>
    <w:rPr>
      <w:rFonts w:ascii="Calibri" w:hAnsi="Calibri" w:cs="Calibri"/>
      <w:sz w:val="19"/>
      <w:szCs w:val="19"/>
    </w:rPr>
  </w:style>
  <w:style w:type="paragraph" w:customStyle="1" w:styleId="810">
    <w:name w:val="Подпись к картинке (8)1"/>
    <w:basedOn w:val="a3"/>
    <w:link w:val="85"/>
    <w:uiPriority w:val="99"/>
    <w:rsid w:val="00A34AE4"/>
    <w:pPr>
      <w:shd w:val="clear" w:color="auto" w:fill="FFFFFF"/>
      <w:spacing w:line="240" w:lineRule="atLeast"/>
    </w:pPr>
    <w:rPr>
      <w:rFonts w:ascii="Calibri" w:hAnsi="Calibri" w:cs="Calibri"/>
      <w:sz w:val="19"/>
      <w:szCs w:val="19"/>
    </w:rPr>
  </w:style>
  <w:style w:type="paragraph" w:customStyle="1" w:styleId="95">
    <w:name w:val="Подпись к картинке (9)"/>
    <w:basedOn w:val="a3"/>
    <w:link w:val="94"/>
    <w:uiPriority w:val="99"/>
    <w:rsid w:val="00A34AE4"/>
    <w:pPr>
      <w:shd w:val="clear" w:color="auto" w:fill="FFFFFF"/>
      <w:spacing w:line="240" w:lineRule="atLeast"/>
    </w:pPr>
    <w:rPr>
      <w:b/>
      <w:bCs/>
      <w:sz w:val="16"/>
      <w:szCs w:val="16"/>
    </w:rPr>
  </w:style>
  <w:style w:type="paragraph" w:customStyle="1" w:styleId="362">
    <w:name w:val="Основной текст (36)"/>
    <w:basedOn w:val="a3"/>
    <w:link w:val="361"/>
    <w:uiPriority w:val="99"/>
    <w:rsid w:val="00A34AE4"/>
    <w:pPr>
      <w:shd w:val="clear" w:color="auto" w:fill="FFFFFF"/>
      <w:spacing w:before="300" w:line="240" w:lineRule="atLeast"/>
    </w:pPr>
    <w:rPr>
      <w:rFonts w:ascii="Arial" w:hAnsi="Arial" w:cs="Arial"/>
      <w:sz w:val="10"/>
      <w:szCs w:val="10"/>
    </w:rPr>
  </w:style>
  <w:style w:type="paragraph" w:customStyle="1" w:styleId="10b">
    <w:name w:val="Подпись к картинке (10)"/>
    <w:basedOn w:val="a3"/>
    <w:link w:val="10a"/>
    <w:uiPriority w:val="99"/>
    <w:rsid w:val="00A34AE4"/>
    <w:pPr>
      <w:shd w:val="clear" w:color="auto" w:fill="FFFFFF"/>
      <w:spacing w:line="240" w:lineRule="atLeast"/>
    </w:pPr>
    <w:rPr>
      <w:rFonts w:ascii="Arial" w:hAnsi="Arial" w:cs="Arial"/>
      <w:sz w:val="10"/>
      <w:szCs w:val="10"/>
    </w:rPr>
  </w:style>
  <w:style w:type="paragraph" w:customStyle="1" w:styleId="323">
    <w:name w:val="Основной текст (32)"/>
    <w:basedOn w:val="a3"/>
    <w:link w:val="322"/>
    <w:uiPriority w:val="99"/>
    <w:rsid w:val="00A34AE4"/>
    <w:pPr>
      <w:shd w:val="clear" w:color="auto" w:fill="FFFFFF"/>
      <w:spacing w:line="240" w:lineRule="atLeast"/>
    </w:pPr>
    <w:rPr>
      <w:rFonts w:ascii="Tahoma" w:hAnsi="Tahoma" w:cs="Tahoma"/>
      <w:sz w:val="15"/>
      <w:szCs w:val="15"/>
    </w:rPr>
  </w:style>
  <w:style w:type="paragraph" w:customStyle="1" w:styleId="3110">
    <w:name w:val="Основной текст (31)1"/>
    <w:basedOn w:val="a3"/>
    <w:link w:val="312"/>
    <w:uiPriority w:val="99"/>
    <w:rsid w:val="00A34AE4"/>
    <w:pPr>
      <w:shd w:val="clear" w:color="auto" w:fill="FFFFFF"/>
      <w:spacing w:line="240" w:lineRule="atLeast"/>
    </w:pPr>
    <w:rPr>
      <w:b/>
      <w:bCs/>
      <w:sz w:val="25"/>
      <w:szCs w:val="25"/>
    </w:rPr>
  </w:style>
  <w:style w:type="paragraph" w:customStyle="1" w:styleId="332">
    <w:name w:val="Основной текст (33)"/>
    <w:basedOn w:val="a3"/>
    <w:link w:val="331"/>
    <w:uiPriority w:val="99"/>
    <w:rsid w:val="00A34AE4"/>
    <w:pPr>
      <w:shd w:val="clear" w:color="auto" w:fill="FFFFFF"/>
      <w:spacing w:line="120" w:lineRule="exact"/>
      <w:jc w:val="right"/>
    </w:pPr>
    <w:rPr>
      <w:rFonts w:ascii="Tahoma" w:hAnsi="Tahoma" w:cs="Tahoma"/>
      <w:noProof/>
      <w:sz w:val="30"/>
      <w:szCs w:val="30"/>
    </w:rPr>
  </w:style>
  <w:style w:type="paragraph" w:customStyle="1" w:styleId="342">
    <w:name w:val="Основной текст (34)"/>
    <w:basedOn w:val="a3"/>
    <w:link w:val="341"/>
    <w:uiPriority w:val="99"/>
    <w:rsid w:val="00A34AE4"/>
    <w:pPr>
      <w:shd w:val="clear" w:color="auto" w:fill="FFFFFF"/>
      <w:spacing w:after="1560" w:line="163" w:lineRule="exact"/>
      <w:jc w:val="both"/>
    </w:pPr>
    <w:rPr>
      <w:rFonts w:ascii="Arial" w:hAnsi="Arial" w:cs="Arial"/>
      <w:sz w:val="13"/>
      <w:szCs w:val="13"/>
    </w:rPr>
  </w:style>
  <w:style w:type="paragraph" w:customStyle="1" w:styleId="352">
    <w:name w:val="Основной текст (35)"/>
    <w:basedOn w:val="a3"/>
    <w:link w:val="351"/>
    <w:uiPriority w:val="99"/>
    <w:rsid w:val="00A34AE4"/>
    <w:pPr>
      <w:shd w:val="clear" w:color="auto" w:fill="FFFFFF"/>
      <w:spacing w:before="1560" w:after="300" w:line="240" w:lineRule="atLeast"/>
    </w:pPr>
    <w:rPr>
      <w:rFonts w:ascii="Tahoma" w:hAnsi="Tahoma" w:cs="Tahoma"/>
      <w:b/>
      <w:bCs/>
      <w:sz w:val="14"/>
      <w:szCs w:val="14"/>
    </w:rPr>
  </w:style>
  <w:style w:type="paragraph" w:customStyle="1" w:styleId="372">
    <w:name w:val="Основной текст (37)"/>
    <w:basedOn w:val="a3"/>
    <w:link w:val="371"/>
    <w:uiPriority w:val="99"/>
    <w:rsid w:val="00A34AE4"/>
    <w:pPr>
      <w:shd w:val="clear" w:color="auto" w:fill="FFFFFF"/>
      <w:spacing w:before="300" w:after="180" w:line="240" w:lineRule="atLeast"/>
    </w:pPr>
    <w:rPr>
      <w:rFonts w:ascii="Arial" w:hAnsi="Arial" w:cs="Arial"/>
      <w:sz w:val="15"/>
      <w:szCs w:val="15"/>
    </w:rPr>
  </w:style>
  <w:style w:type="paragraph" w:customStyle="1" w:styleId="382">
    <w:name w:val="Основной текст (38)"/>
    <w:basedOn w:val="a3"/>
    <w:link w:val="381"/>
    <w:uiPriority w:val="99"/>
    <w:rsid w:val="00A34AE4"/>
    <w:pPr>
      <w:shd w:val="clear" w:color="auto" w:fill="FFFFFF"/>
      <w:spacing w:before="1020" w:after="300" w:line="240" w:lineRule="atLeast"/>
    </w:pPr>
    <w:rPr>
      <w:rFonts w:ascii="Tahoma" w:hAnsi="Tahoma" w:cs="Tahoma"/>
      <w:b/>
      <w:bCs/>
      <w:sz w:val="16"/>
      <w:szCs w:val="16"/>
    </w:rPr>
  </w:style>
  <w:style w:type="paragraph" w:customStyle="1" w:styleId="3fd">
    <w:name w:val="Оглавление (3)"/>
    <w:basedOn w:val="a3"/>
    <w:link w:val="3fc"/>
    <w:uiPriority w:val="99"/>
    <w:rsid w:val="00A34AE4"/>
    <w:pPr>
      <w:shd w:val="clear" w:color="auto" w:fill="FFFFFF"/>
      <w:spacing w:line="240" w:lineRule="exact"/>
      <w:ind w:firstLine="760"/>
      <w:jc w:val="both"/>
    </w:pPr>
    <w:rPr>
      <w:rFonts w:ascii="Arial" w:hAnsi="Arial" w:cs="Arial"/>
      <w:sz w:val="13"/>
      <w:szCs w:val="13"/>
    </w:rPr>
  </w:style>
  <w:style w:type="paragraph" w:customStyle="1" w:styleId="414">
    <w:name w:val="Заголовок №41"/>
    <w:basedOn w:val="a3"/>
    <w:link w:val="4f2"/>
    <w:uiPriority w:val="99"/>
    <w:rsid w:val="00A34AE4"/>
    <w:pPr>
      <w:shd w:val="clear" w:color="auto" w:fill="FFFFFF"/>
      <w:spacing w:line="312" w:lineRule="exact"/>
      <w:outlineLvl w:val="3"/>
    </w:pPr>
    <w:rPr>
      <w:b/>
      <w:bCs/>
      <w:sz w:val="25"/>
      <w:szCs w:val="25"/>
    </w:rPr>
  </w:style>
  <w:style w:type="paragraph" w:customStyle="1" w:styleId="415">
    <w:name w:val="Оглавление (4)1"/>
    <w:basedOn w:val="a3"/>
    <w:link w:val="4f4"/>
    <w:uiPriority w:val="99"/>
    <w:rsid w:val="00A34AE4"/>
    <w:pPr>
      <w:shd w:val="clear" w:color="auto" w:fill="FFFFFF"/>
      <w:spacing w:line="312" w:lineRule="exact"/>
    </w:pPr>
    <w:rPr>
      <w:b/>
      <w:bCs/>
      <w:sz w:val="25"/>
      <w:szCs w:val="25"/>
    </w:rPr>
  </w:style>
  <w:style w:type="paragraph" w:customStyle="1" w:styleId="401">
    <w:name w:val="Основной текст (40)1"/>
    <w:basedOn w:val="a3"/>
    <w:link w:val="400"/>
    <w:uiPriority w:val="99"/>
    <w:rsid w:val="00A34AE4"/>
    <w:pPr>
      <w:shd w:val="clear" w:color="auto" w:fill="FFFFFF"/>
      <w:spacing w:line="240" w:lineRule="atLeast"/>
    </w:pPr>
    <w:rPr>
      <w:sz w:val="25"/>
      <w:szCs w:val="25"/>
    </w:rPr>
  </w:style>
  <w:style w:type="paragraph" w:customStyle="1" w:styleId="426">
    <w:name w:val="Основной текст (42)"/>
    <w:basedOn w:val="a3"/>
    <w:link w:val="425"/>
    <w:uiPriority w:val="99"/>
    <w:rsid w:val="00A34AE4"/>
    <w:pPr>
      <w:shd w:val="clear" w:color="auto" w:fill="FFFFFF"/>
      <w:spacing w:after="120" w:line="240" w:lineRule="atLeast"/>
    </w:pPr>
    <w:rPr>
      <w:rFonts w:ascii="Tahoma" w:hAnsi="Tahoma" w:cs="Tahoma"/>
      <w:b/>
      <w:bCs/>
      <w:sz w:val="21"/>
      <w:szCs w:val="21"/>
    </w:rPr>
  </w:style>
  <w:style w:type="paragraph" w:customStyle="1" w:styleId="4110">
    <w:name w:val="Основной текст (41)1"/>
    <w:basedOn w:val="a3"/>
    <w:link w:val="416"/>
    <w:uiPriority w:val="99"/>
    <w:rsid w:val="00A34AE4"/>
    <w:pPr>
      <w:shd w:val="clear" w:color="auto" w:fill="FFFFFF"/>
      <w:spacing w:line="240" w:lineRule="atLeast"/>
    </w:pPr>
    <w:rPr>
      <w:rFonts w:ascii="Tahoma" w:hAnsi="Tahoma" w:cs="Tahoma"/>
      <w:noProof/>
      <w:sz w:val="30"/>
      <w:szCs w:val="30"/>
    </w:rPr>
  </w:style>
  <w:style w:type="paragraph" w:customStyle="1" w:styleId="3910">
    <w:name w:val="Основной текст (39)1"/>
    <w:basedOn w:val="a3"/>
    <w:link w:val="391"/>
    <w:uiPriority w:val="99"/>
    <w:rsid w:val="00A34AE4"/>
    <w:pPr>
      <w:shd w:val="clear" w:color="auto" w:fill="FFFFFF"/>
      <w:spacing w:line="240" w:lineRule="atLeast"/>
    </w:pPr>
    <w:rPr>
      <w:rFonts w:ascii="Tahoma" w:hAnsi="Tahoma" w:cs="Tahoma"/>
      <w:noProof/>
      <w:sz w:val="30"/>
      <w:szCs w:val="30"/>
    </w:rPr>
  </w:style>
  <w:style w:type="paragraph" w:customStyle="1" w:styleId="512">
    <w:name w:val="Подпись к таблице (5)1"/>
    <w:basedOn w:val="a3"/>
    <w:link w:val="5d"/>
    <w:uiPriority w:val="99"/>
    <w:rsid w:val="00A34AE4"/>
    <w:pPr>
      <w:shd w:val="clear" w:color="auto" w:fill="FFFFFF"/>
      <w:spacing w:line="240" w:lineRule="atLeast"/>
    </w:pPr>
    <w:rPr>
      <w:sz w:val="25"/>
      <w:szCs w:val="25"/>
    </w:rPr>
  </w:style>
  <w:style w:type="paragraph" w:customStyle="1" w:styleId="431">
    <w:name w:val="Основной текст (43)1"/>
    <w:basedOn w:val="a3"/>
    <w:link w:val="430"/>
    <w:uiPriority w:val="99"/>
    <w:rsid w:val="00A34AE4"/>
    <w:pPr>
      <w:shd w:val="clear" w:color="auto" w:fill="FFFFFF"/>
      <w:spacing w:line="221" w:lineRule="exact"/>
    </w:pPr>
    <w:rPr>
      <w:rFonts w:ascii="Tahoma" w:hAnsi="Tahoma" w:cs="Tahoma"/>
      <w:b/>
      <w:bCs/>
      <w:sz w:val="17"/>
      <w:szCs w:val="17"/>
    </w:rPr>
  </w:style>
  <w:style w:type="paragraph" w:customStyle="1" w:styleId="441">
    <w:name w:val="Основной текст (44)1"/>
    <w:basedOn w:val="a3"/>
    <w:link w:val="440"/>
    <w:uiPriority w:val="99"/>
    <w:rsid w:val="00A34AE4"/>
    <w:pPr>
      <w:shd w:val="clear" w:color="auto" w:fill="FFFFFF"/>
      <w:spacing w:after="300" w:line="226" w:lineRule="exact"/>
    </w:pPr>
    <w:rPr>
      <w:rFonts w:ascii="Tahoma" w:hAnsi="Tahoma" w:cs="Tahoma"/>
      <w:b/>
      <w:bCs/>
      <w:i/>
      <w:iCs/>
      <w:sz w:val="16"/>
      <w:szCs w:val="16"/>
    </w:rPr>
  </w:style>
  <w:style w:type="paragraph" w:customStyle="1" w:styleId="6a">
    <w:name w:val="Подпись к таблице (6)"/>
    <w:basedOn w:val="a3"/>
    <w:link w:val="69"/>
    <w:uiPriority w:val="99"/>
    <w:rsid w:val="00A34AE4"/>
    <w:pPr>
      <w:shd w:val="clear" w:color="auto" w:fill="FFFFFF"/>
      <w:spacing w:line="240" w:lineRule="atLeast"/>
    </w:pPr>
    <w:rPr>
      <w:rFonts w:ascii="Tahoma" w:hAnsi="Tahoma" w:cs="Tahoma"/>
      <w:b/>
      <w:bCs/>
      <w:sz w:val="17"/>
      <w:szCs w:val="17"/>
    </w:rPr>
  </w:style>
  <w:style w:type="character" w:customStyle="1" w:styleId="af0">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
    <w:locked/>
    <w:rsid w:val="008600EA"/>
    <w:rPr>
      <w:b/>
      <w:bCs/>
      <w:sz w:val="22"/>
    </w:rPr>
  </w:style>
  <w:style w:type="character" w:customStyle="1" w:styleId="aff2">
    <w:name w:val="Абзац списка Знак"/>
    <w:link w:val="aff1"/>
    <w:uiPriority w:val="34"/>
    <w:locked/>
    <w:rsid w:val="00A96D27"/>
    <w:rPr>
      <w:sz w:val="24"/>
      <w:szCs w:val="24"/>
    </w:rPr>
  </w:style>
  <w:style w:type="character" w:customStyle="1" w:styleId="afffffff2">
    <w:name w:val="_Обычный Знак"/>
    <w:link w:val="afffffff3"/>
    <w:locked/>
    <w:rsid w:val="00A96D27"/>
    <w:rPr>
      <w:sz w:val="24"/>
    </w:rPr>
  </w:style>
  <w:style w:type="paragraph" w:customStyle="1" w:styleId="afffffff3">
    <w:name w:val="_Обычный"/>
    <w:basedOn w:val="a3"/>
    <w:link w:val="afffffff2"/>
    <w:rsid w:val="00A96D27"/>
    <w:pPr>
      <w:ind w:firstLine="709"/>
      <w:jc w:val="both"/>
    </w:pPr>
    <w:rPr>
      <w:szCs w:val="20"/>
    </w:rPr>
  </w:style>
  <w:style w:type="paragraph" w:customStyle="1" w:styleId="Default">
    <w:name w:val="Default"/>
    <w:rsid w:val="00566A5E"/>
    <w:pPr>
      <w:autoSpaceDE w:val="0"/>
      <w:autoSpaceDN w:val="0"/>
      <w:adjustRightInd w:val="0"/>
    </w:pPr>
    <w:rPr>
      <w:color w:val="000000"/>
      <w:sz w:val="24"/>
      <w:szCs w:val="24"/>
    </w:rPr>
  </w:style>
  <w:style w:type="paragraph" w:customStyle="1" w:styleId="1f9">
    <w:name w:val="Маркированный список 1"/>
    <w:basedOn w:val="a3"/>
    <w:rsid w:val="00D3588F"/>
    <w:pPr>
      <w:tabs>
        <w:tab w:val="num" w:pos="1080"/>
      </w:tabs>
      <w:spacing w:line="360" w:lineRule="auto"/>
      <w:ind w:left="1080" w:hanging="360"/>
      <w:jc w:val="both"/>
    </w:pPr>
    <w:rPr>
      <w:rFonts w:ascii="Arial" w:hAnsi="Arial" w:cs="Arial"/>
    </w:rPr>
  </w:style>
  <w:style w:type="paragraph" w:customStyle="1" w:styleId="ConsNormal">
    <w:name w:val="ConsNormal"/>
    <w:rsid w:val="0096430E"/>
    <w:pPr>
      <w:widowControl w:val="0"/>
      <w:autoSpaceDE w:val="0"/>
      <w:autoSpaceDN w:val="0"/>
      <w:adjustRightInd w:val="0"/>
      <w:ind w:firstLine="720"/>
    </w:pPr>
    <w:rPr>
      <w:rFonts w:ascii="Arial" w:hAnsi="Arial" w:cs="Arial"/>
    </w:rPr>
  </w:style>
  <w:style w:type="paragraph" w:customStyle="1" w:styleId="Sa">
    <w:name w:val="S_Обложка_проект"/>
    <w:basedOn w:val="a3"/>
    <w:rsid w:val="009C47D8"/>
    <w:pPr>
      <w:spacing w:line="360" w:lineRule="auto"/>
      <w:ind w:left="3240"/>
      <w:jc w:val="right"/>
    </w:pPr>
    <w:rPr>
      <w:caps/>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F82FCD"/>
  </w:style>
  <w:style w:type="numbering" w:customStyle="1" w:styleId="2ff6">
    <w:name w:val="Нет списка2"/>
    <w:next w:val="a7"/>
    <w:uiPriority w:val="99"/>
    <w:semiHidden/>
    <w:unhideWhenUsed/>
    <w:rsid w:val="00664EE4"/>
  </w:style>
  <w:style w:type="paragraph" w:customStyle="1" w:styleId="xl72">
    <w:name w:val="xl72"/>
    <w:basedOn w:val="af2"/>
    <w:rsid w:val="00664EE4"/>
  </w:style>
  <w:style w:type="paragraph" w:customStyle="1" w:styleId="font5">
    <w:name w:val="font5"/>
    <w:basedOn w:val="a3"/>
    <w:rsid w:val="001837C4"/>
    <w:pPr>
      <w:spacing w:before="100" w:beforeAutospacing="1" w:after="100" w:afterAutospacing="1"/>
    </w:pPr>
    <w:rPr>
      <w:sz w:val="20"/>
      <w:szCs w:val="20"/>
    </w:rPr>
  </w:style>
  <w:style w:type="paragraph" w:customStyle="1" w:styleId="font6">
    <w:name w:val="font6"/>
    <w:basedOn w:val="a3"/>
    <w:rsid w:val="001837C4"/>
    <w:pPr>
      <w:spacing w:before="100" w:beforeAutospacing="1" w:after="100" w:afterAutospacing="1"/>
    </w:pPr>
    <w:rPr>
      <w:sz w:val="20"/>
      <w:szCs w:val="20"/>
      <w:u w:val="single"/>
    </w:rPr>
  </w:style>
  <w:style w:type="paragraph" w:customStyle="1" w:styleId="font7">
    <w:name w:val="font7"/>
    <w:basedOn w:val="a3"/>
    <w:rsid w:val="001837C4"/>
    <w:pPr>
      <w:spacing w:before="100" w:beforeAutospacing="1" w:after="100" w:afterAutospacing="1"/>
    </w:pPr>
    <w:rPr>
      <w:sz w:val="18"/>
      <w:szCs w:val="18"/>
    </w:rPr>
  </w:style>
  <w:style w:type="paragraph" w:customStyle="1" w:styleId="font8">
    <w:name w:val="font8"/>
    <w:basedOn w:val="a3"/>
    <w:rsid w:val="001837C4"/>
    <w:pPr>
      <w:spacing w:before="100" w:beforeAutospacing="1" w:after="100" w:afterAutospacing="1"/>
    </w:pPr>
    <w:rPr>
      <w:sz w:val="18"/>
      <w:szCs w:val="18"/>
      <w:u w:val="single"/>
    </w:rPr>
  </w:style>
  <w:style w:type="paragraph" w:customStyle="1" w:styleId="font9">
    <w:name w:val="font9"/>
    <w:basedOn w:val="a3"/>
    <w:rsid w:val="001837C4"/>
    <w:pPr>
      <w:spacing w:before="100" w:beforeAutospacing="1" w:after="100" w:afterAutospacing="1"/>
    </w:pPr>
    <w:rPr>
      <w:sz w:val="20"/>
      <w:szCs w:val="20"/>
    </w:rPr>
  </w:style>
  <w:style w:type="paragraph" w:customStyle="1" w:styleId="xl65">
    <w:name w:val="xl65"/>
    <w:basedOn w:val="a3"/>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3"/>
    <w:rsid w:val="001837C4"/>
    <w:pPr>
      <w:spacing w:before="100" w:beforeAutospacing="1" w:after="100" w:afterAutospacing="1"/>
    </w:pPr>
  </w:style>
  <w:style w:type="paragraph" w:customStyle="1" w:styleId="xl67">
    <w:name w:val="xl67"/>
    <w:basedOn w:val="a3"/>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3"/>
    <w:rsid w:val="001837C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3"/>
    <w:rsid w:val="001837C4"/>
    <w:pPr>
      <w:pBdr>
        <w:top w:val="single" w:sz="4" w:space="0" w:color="auto"/>
        <w:bottom w:val="single" w:sz="4" w:space="0" w:color="auto"/>
      </w:pBdr>
      <w:spacing w:before="100" w:beforeAutospacing="1" w:after="100" w:afterAutospacing="1"/>
    </w:pPr>
  </w:style>
  <w:style w:type="paragraph" w:customStyle="1" w:styleId="xl70">
    <w:name w:val="xl70"/>
    <w:basedOn w:val="a3"/>
    <w:rsid w:val="001837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3"/>
    <w:rsid w:val="001837C4"/>
    <w:pPr>
      <w:pBdr>
        <w:left w:val="single" w:sz="4" w:space="0" w:color="auto"/>
        <w:right w:val="single" w:sz="4" w:space="0" w:color="auto"/>
      </w:pBdr>
      <w:spacing w:before="100" w:beforeAutospacing="1" w:after="100" w:afterAutospacing="1"/>
    </w:pPr>
  </w:style>
  <w:style w:type="paragraph" w:customStyle="1" w:styleId="xl73">
    <w:name w:val="xl73"/>
    <w:basedOn w:val="a3"/>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3"/>
    <w:rsid w:val="001837C4"/>
    <w:pPr>
      <w:pBdr>
        <w:left w:val="single" w:sz="4" w:space="0" w:color="auto"/>
        <w:right w:val="single" w:sz="4" w:space="0" w:color="auto"/>
      </w:pBdr>
      <w:spacing w:before="100" w:beforeAutospacing="1" w:after="100" w:afterAutospacing="1"/>
      <w:jc w:val="center"/>
    </w:pPr>
  </w:style>
  <w:style w:type="paragraph" w:customStyle="1" w:styleId="xl76">
    <w:name w:val="xl76"/>
    <w:basedOn w:val="a3"/>
    <w:rsid w:val="001837C4"/>
    <w:pPr>
      <w:pBdr>
        <w:top w:val="single" w:sz="4" w:space="0" w:color="auto"/>
        <w:bottom w:val="single" w:sz="4" w:space="0" w:color="auto"/>
      </w:pBdr>
      <w:spacing w:before="100" w:beforeAutospacing="1" w:after="100" w:afterAutospacing="1"/>
      <w:jc w:val="center"/>
    </w:pPr>
  </w:style>
  <w:style w:type="paragraph" w:customStyle="1" w:styleId="xl77">
    <w:name w:val="xl77"/>
    <w:basedOn w:val="a3"/>
    <w:rsid w:val="001837C4"/>
    <w:pPr>
      <w:spacing w:before="100" w:beforeAutospacing="1" w:after="100" w:afterAutospacing="1"/>
      <w:jc w:val="center"/>
    </w:pPr>
  </w:style>
  <w:style w:type="paragraph" w:customStyle="1" w:styleId="xl78">
    <w:name w:val="xl78"/>
    <w:basedOn w:val="a3"/>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79">
    <w:name w:val="xl79"/>
    <w:basedOn w:val="a3"/>
    <w:rsid w:val="001837C4"/>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rPr>
  </w:style>
  <w:style w:type="paragraph" w:customStyle="1" w:styleId="xl80">
    <w:name w:val="xl80"/>
    <w:basedOn w:val="a3"/>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81">
    <w:name w:val="xl81"/>
    <w:basedOn w:val="a3"/>
    <w:rsid w:val="001837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2">
    <w:name w:val="xl82"/>
    <w:basedOn w:val="a3"/>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83">
    <w:name w:val="xl83"/>
    <w:basedOn w:val="a3"/>
    <w:rsid w:val="001837C4"/>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3"/>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3"/>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rsid w:val="001837C4"/>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a3"/>
    <w:rsid w:val="001837C4"/>
    <w:pPr>
      <w:pBdr>
        <w:top w:val="single" w:sz="4" w:space="0" w:color="auto"/>
        <w:bottom w:val="single" w:sz="4" w:space="0" w:color="auto"/>
      </w:pBdr>
      <w:shd w:val="clear" w:color="000000" w:fill="FFFFFF"/>
      <w:spacing w:before="100" w:beforeAutospacing="1" w:after="100" w:afterAutospacing="1"/>
    </w:pPr>
  </w:style>
  <w:style w:type="paragraph" w:customStyle="1" w:styleId="xl94">
    <w:name w:val="xl94"/>
    <w:basedOn w:val="a3"/>
    <w:rsid w:val="001837C4"/>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95">
    <w:name w:val="xl95"/>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3"/>
    <w:rsid w:val="001837C4"/>
    <w:pPr>
      <w:shd w:val="clear" w:color="000000" w:fill="FFFFFF"/>
      <w:spacing w:before="100" w:beforeAutospacing="1" w:after="100" w:afterAutospacing="1"/>
    </w:pPr>
  </w:style>
  <w:style w:type="paragraph" w:customStyle="1" w:styleId="xl97">
    <w:name w:val="xl97"/>
    <w:basedOn w:val="a3"/>
    <w:rsid w:val="001837C4"/>
    <w:pPr>
      <w:pBdr>
        <w:left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3"/>
    <w:rsid w:val="001837C4"/>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a3"/>
    <w:rsid w:val="001837C4"/>
    <w:pPr>
      <w:shd w:val="clear" w:color="000000" w:fill="FFFFFF"/>
      <w:spacing w:before="100" w:beforeAutospacing="1" w:after="100" w:afterAutospacing="1"/>
      <w:jc w:val="center"/>
    </w:pPr>
  </w:style>
  <w:style w:type="paragraph" w:customStyle="1" w:styleId="xl100">
    <w:name w:val="xl100"/>
    <w:basedOn w:val="a3"/>
    <w:rsid w:val="001837C4"/>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2">
    <w:name w:val="xl102"/>
    <w:basedOn w:val="a3"/>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4">
    <w:name w:val="xl104"/>
    <w:basedOn w:val="a3"/>
    <w:rsid w:val="001837C4"/>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5">
    <w:name w:val="xl105"/>
    <w:basedOn w:val="a3"/>
    <w:rsid w:val="001837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6">
    <w:name w:val="xl106"/>
    <w:basedOn w:val="a3"/>
    <w:rsid w:val="001837C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7">
    <w:name w:val="xl107"/>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8">
    <w:name w:val="xl108"/>
    <w:basedOn w:val="a3"/>
    <w:rsid w:val="001837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9">
    <w:name w:val="xl109"/>
    <w:basedOn w:val="a3"/>
    <w:rsid w:val="001837C4"/>
    <w:pPr>
      <w:pBdr>
        <w:left w:val="single" w:sz="4" w:space="0" w:color="auto"/>
        <w:right w:val="single" w:sz="4" w:space="0" w:color="auto"/>
      </w:pBdr>
      <w:spacing w:before="100" w:beforeAutospacing="1" w:after="100" w:afterAutospacing="1"/>
      <w:jc w:val="center"/>
    </w:pPr>
  </w:style>
  <w:style w:type="paragraph" w:customStyle="1" w:styleId="xl110">
    <w:name w:val="xl110"/>
    <w:basedOn w:val="a3"/>
    <w:rsid w:val="001837C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3"/>
    <w:rsid w:val="001837C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2">
    <w:name w:val="xl112"/>
    <w:basedOn w:val="a3"/>
    <w:rsid w:val="001837C4"/>
    <w:pPr>
      <w:pBdr>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3"/>
    <w:rsid w:val="001837C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3"/>
    <w:rsid w:val="001837C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rsid w:val="001837C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rsid w:val="001837C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rsid w:val="001837C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3"/>
    <w:rsid w:val="001837C4"/>
    <w:pPr>
      <w:pBdr>
        <w:top w:val="single" w:sz="4" w:space="0" w:color="auto"/>
        <w:bottom w:val="single" w:sz="4" w:space="0" w:color="auto"/>
      </w:pBdr>
      <w:spacing w:before="100" w:beforeAutospacing="1" w:after="100" w:afterAutospacing="1"/>
      <w:jc w:val="center"/>
      <w:textAlignment w:val="center"/>
    </w:pPr>
  </w:style>
  <w:style w:type="paragraph" w:customStyle="1" w:styleId="xl119">
    <w:name w:val="xl119"/>
    <w:basedOn w:val="a3"/>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rsid w:val="001837C4"/>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rsid w:val="001837C4"/>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3"/>
    <w:rsid w:val="001837C4"/>
    <w:pPr>
      <w:pBdr>
        <w:top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3"/>
    <w:rsid w:val="001837C4"/>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3"/>
    <w:rsid w:val="001837C4"/>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3"/>
    <w:rsid w:val="001837C4"/>
    <w:pPr>
      <w:pBdr>
        <w:bottom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3"/>
    <w:rsid w:val="001837C4"/>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a3"/>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rsid w:val="001837C4"/>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rsid w:val="001837C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rsid w:val="001837C4"/>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rsid w:val="001837C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rsid w:val="001837C4"/>
    <w:pPr>
      <w:pBdr>
        <w:top w:val="single" w:sz="4" w:space="0" w:color="auto"/>
        <w:left w:val="single" w:sz="4" w:space="0" w:color="auto"/>
      </w:pBdr>
      <w:shd w:val="clear" w:color="000000" w:fill="FFFFFF"/>
      <w:spacing w:before="100" w:beforeAutospacing="1" w:after="100" w:afterAutospacing="1"/>
      <w:jc w:val="center"/>
    </w:pPr>
  </w:style>
  <w:style w:type="paragraph" w:customStyle="1" w:styleId="xl134">
    <w:name w:val="xl134"/>
    <w:basedOn w:val="a3"/>
    <w:rsid w:val="001837C4"/>
    <w:pPr>
      <w:pBdr>
        <w:top w:val="single" w:sz="4" w:space="0" w:color="auto"/>
      </w:pBdr>
      <w:shd w:val="clear" w:color="000000" w:fill="FFFFFF"/>
      <w:spacing w:before="100" w:beforeAutospacing="1" w:after="100" w:afterAutospacing="1"/>
      <w:jc w:val="center"/>
    </w:pPr>
  </w:style>
  <w:style w:type="paragraph" w:customStyle="1" w:styleId="xl135">
    <w:name w:val="xl135"/>
    <w:basedOn w:val="a3"/>
    <w:rsid w:val="001837C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136">
    <w:name w:val="xl136"/>
    <w:basedOn w:val="a3"/>
    <w:rsid w:val="001837C4"/>
    <w:pPr>
      <w:pBdr>
        <w:left w:val="single" w:sz="4" w:space="0" w:color="auto"/>
      </w:pBdr>
      <w:shd w:val="clear" w:color="000000" w:fill="FFFFFF"/>
      <w:spacing w:before="100" w:beforeAutospacing="1" w:after="100" w:afterAutospacing="1"/>
      <w:jc w:val="center"/>
    </w:pPr>
  </w:style>
  <w:style w:type="paragraph" w:customStyle="1" w:styleId="xl137">
    <w:name w:val="xl137"/>
    <w:basedOn w:val="a3"/>
    <w:rsid w:val="001837C4"/>
    <w:pPr>
      <w:pBdr>
        <w:right w:val="single" w:sz="4" w:space="0" w:color="auto"/>
      </w:pBdr>
      <w:shd w:val="clear" w:color="000000" w:fill="FFFFFF"/>
      <w:spacing w:before="100" w:beforeAutospacing="1" w:after="100" w:afterAutospacing="1"/>
      <w:jc w:val="center"/>
    </w:pPr>
  </w:style>
  <w:style w:type="paragraph" w:customStyle="1" w:styleId="xl138">
    <w:name w:val="xl138"/>
    <w:basedOn w:val="a3"/>
    <w:rsid w:val="001837C4"/>
    <w:pPr>
      <w:pBdr>
        <w:left w:val="single" w:sz="4" w:space="0" w:color="auto"/>
        <w:bottom w:val="single" w:sz="4" w:space="0" w:color="auto"/>
      </w:pBdr>
      <w:shd w:val="clear" w:color="000000" w:fill="FFFFFF"/>
      <w:spacing w:before="100" w:beforeAutospacing="1" w:after="100" w:afterAutospacing="1"/>
      <w:jc w:val="center"/>
    </w:pPr>
  </w:style>
  <w:style w:type="paragraph" w:customStyle="1" w:styleId="xl139">
    <w:name w:val="xl139"/>
    <w:basedOn w:val="a3"/>
    <w:rsid w:val="001837C4"/>
    <w:pPr>
      <w:pBdr>
        <w:bottom w:val="single" w:sz="4" w:space="0" w:color="auto"/>
      </w:pBdr>
      <w:shd w:val="clear" w:color="000000" w:fill="FFFFFF"/>
      <w:spacing w:before="100" w:beforeAutospacing="1" w:after="100" w:afterAutospacing="1"/>
      <w:jc w:val="center"/>
    </w:pPr>
  </w:style>
  <w:style w:type="paragraph" w:customStyle="1" w:styleId="xl140">
    <w:name w:val="xl140"/>
    <w:basedOn w:val="a3"/>
    <w:rsid w:val="001837C4"/>
    <w:pPr>
      <w:pBdr>
        <w:bottom w:val="single" w:sz="4" w:space="0" w:color="auto"/>
        <w:right w:val="single" w:sz="4" w:space="0" w:color="auto"/>
      </w:pBdr>
      <w:shd w:val="clear" w:color="000000" w:fill="FFFFFF"/>
      <w:spacing w:before="100" w:beforeAutospacing="1" w:after="100" w:afterAutospacing="1"/>
      <w:jc w:val="center"/>
    </w:pPr>
  </w:style>
  <w:style w:type="paragraph" w:customStyle="1" w:styleId="xl141">
    <w:name w:val="xl141"/>
    <w:basedOn w:val="a3"/>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3"/>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ConsPlusCell">
    <w:name w:val="ConsPlusCell"/>
    <w:uiPriority w:val="99"/>
    <w:rsid w:val="00414EB3"/>
    <w:pPr>
      <w:widowControl w:val="0"/>
      <w:autoSpaceDE w:val="0"/>
      <w:autoSpaceDN w:val="0"/>
      <w:adjustRightInd w:val="0"/>
    </w:pPr>
    <w:rPr>
      <w:rFonts w:ascii="Arial" w:hAnsi="Arial" w:cs="Arial"/>
    </w:rPr>
  </w:style>
  <w:style w:type="paragraph" w:customStyle="1" w:styleId="1fa">
    <w:name w:val="Абзац списка1"/>
    <w:basedOn w:val="a3"/>
    <w:rsid w:val="003C2B3C"/>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15421B"/>
    <w:pPr>
      <w:spacing w:line="240" w:lineRule="auto"/>
      <w:ind w:firstLine="0"/>
    </w:pPr>
    <w:rPr>
      <w:rFonts w:eastAsia="Calibri"/>
      <w:lang w:val="en-US" w:eastAsia="en-US" w:bidi="en-US"/>
    </w:rPr>
  </w:style>
  <w:style w:type="paragraph" w:customStyle="1" w:styleId="ConsPlusNonformat">
    <w:name w:val="ConsPlusNonformat"/>
    <w:uiPriority w:val="99"/>
    <w:rsid w:val="00C5090C"/>
    <w:pPr>
      <w:widowControl w:val="0"/>
      <w:autoSpaceDE w:val="0"/>
      <w:autoSpaceDN w:val="0"/>
      <w:adjustRightInd w:val="0"/>
    </w:pPr>
    <w:rPr>
      <w:rFonts w:ascii="Courier New" w:hAnsi="Courier New" w:cs="Courier New"/>
    </w:rPr>
  </w:style>
  <w:style w:type="character" w:customStyle="1" w:styleId="afffffff4">
    <w:name w:val="Текст в табл"/>
    <w:rsid w:val="000915E2"/>
    <w:rPr>
      <w:rFonts w:ascii="Arial" w:hAnsi="Arial"/>
      <w:noProof w:val="0"/>
      <w:sz w:val="16"/>
      <w:lang w:val="ru-RU"/>
    </w:rPr>
  </w:style>
  <w:style w:type="character" w:customStyle="1" w:styleId="af7">
    <w:name w:val="Текст примечания Знак"/>
    <w:link w:val="af6"/>
    <w:uiPriority w:val="99"/>
    <w:rsid w:val="00111A60"/>
  </w:style>
  <w:style w:type="character" w:customStyle="1" w:styleId="afffffff5">
    <w:name w:val="Обычный в таблице Знак Знак"/>
    <w:rsid w:val="002D7FCE"/>
    <w:rPr>
      <w:sz w:val="24"/>
      <w:szCs w:val="24"/>
      <w:lang w:val="ru-RU" w:eastAsia="ar-SA" w:bidi="ar-SA"/>
    </w:rPr>
  </w:style>
  <w:style w:type="numbering" w:customStyle="1" w:styleId="1111111">
    <w:name w:val="1 / 1.1 / 1.1.11"/>
    <w:basedOn w:val="a7"/>
    <w:next w:val="111111"/>
    <w:rsid w:val="00F60167"/>
    <w:pPr>
      <w:numPr>
        <w:numId w:val="13"/>
      </w:numPr>
    </w:pPr>
  </w:style>
  <w:style w:type="paragraph" w:customStyle="1" w:styleId="xl143">
    <w:name w:val="xl143"/>
    <w:basedOn w:val="a3"/>
    <w:rsid w:val="00E361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4">
    <w:name w:val="xl144"/>
    <w:basedOn w:val="a3"/>
    <w:rsid w:val="00E361E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numbering" w:customStyle="1" w:styleId="13">
    <w:name w:val="Стиль1"/>
    <w:uiPriority w:val="99"/>
    <w:rsid w:val="00E361E6"/>
    <w:pPr>
      <w:numPr>
        <w:numId w:val="14"/>
      </w:numPr>
    </w:pPr>
  </w:style>
  <w:style w:type="paragraph" w:customStyle="1" w:styleId="363">
    <w:name w:val="стиль36"/>
    <w:basedOn w:val="a3"/>
    <w:rsid w:val="00E361E6"/>
    <w:pPr>
      <w:spacing w:before="100" w:beforeAutospacing="1" w:after="100" w:afterAutospacing="1"/>
    </w:pPr>
  </w:style>
  <w:style w:type="character" w:customStyle="1" w:styleId="40">
    <w:name w:val="Заголовок 4 Знак"/>
    <w:link w:val="4"/>
    <w:rsid w:val="00E361E6"/>
    <w:rPr>
      <w:b/>
      <w:bCs/>
      <w:sz w:val="24"/>
      <w:szCs w:val="24"/>
    </w:rPr>
  </w:style>
  <w:style w:type="character" w:customStyle="1" w:styleId="60">
    <w:name w:val="Заголовок 6 Знак"/>
    <w:link w:val="6"/>
    <w:rsid w:val="00E361E6"/>
    <w:rPr>
      <w:b/>
      <w:bCs/>
      <w:sz w:val="22"/>
      <w:szCs w:val="22"/>
    </w:rPr>
  </w:style>
  <w:style w:type="character" w:customStyle="1" w:styleId="70">
    <w:name w:val="Заголовок 7 Знак"/>
    <w:aliases w:val="Заголовок x.x Знак"/>
    <w:link w:val="7"/>
    <w:rsid w:val="00E361E6"/>
    <w:rPr>
      <w:sz w:val="24"/>
      <w:szCs w:val="24"/>
    </w:rPr>
  </w:style>
  <w:style w:type="character" w:customStyle="1" w:styleId="80">
    <w:name w:val="Заголовок 8 Знак"/>
    <w:link w:val="8"/>
    <w:rsid w:val="00E361E6"/>
    <w:rPr>
      <w:i/>
      <w:iCs/>
      <w:sz w:val="24"/>
      <w:szCs w:val="24"/>
    </w:rPr>
  </w:style>
  <w:style w:type="character" w:customStyle="1" w:styleId="90">
    <w:name w:val="Заголовок 9 Знак"/>
    <w:link w:val="9"/>
    <w:rsid w:val="00E361E6"/>
    <w:rPr>
      <w:rFonts w:ascii="Arial" w:hAnsi="Arial" w:cs="Arial"/>
      <w:sz w:val="22"/>
      <w:szCs w:val="22"/>
    </w:rPr>
  </w:style>
  <w:style w:type="character" w:customStyle="1" w:styleId="af9">
    <w:name w:val="Тема примечания Знак"/>
    <w:link w:val="af8"/>
    <w:semiHidden/>
    <w:rsid w:val="00E361E6"/>
    <w:rPr>
      <w:b/>
      <w:bCs/>
    </w:rPr>
  </w:style>
  <w:style w:type="character" w:customStyle="1" w:styleId="afb">
    <w:name w:val="Схема документа Знак"/>
    <w:link w:val="afa"/>
    <w:semiHidden/>
    <w:rsid w:val="00E361E6"/>
    <w:rPr>
      <w:rFonts w:ascii="Tahoma" w:hAnsi="Tahoma"/>
      <w:sz w:val="24"/>
      <w:shd w:val="clear" w:color="auto" w:fill="000080"/>
    </w:rPr>
  </w:style>
  <w:style w:type="numbering" w:customStyle="1" w:styleId="1ai1">
    <w:name w:val="1 / a / i1"/>
    <w:basedOn w:val="a7"/>
    <w:next w:val="1ai"/>
    <w:rsid w:val="00E361E6"/>
    <w:pPr>
      <w:numPr>
        <w:numId w:val="8"/>
      </w:numPr>
    </w:pPr>
  </w:style>
  <w:style w:type="paragraph" w:customStyle="1" w:styleId="xl145">
    <w:name w:val="xl145"/>
    <w:basedOn w:val="a3"/>
    <w:rsid w:val="00E361E6"/>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6">
    <w:name w:val="xl146"/>
    <w:basedOn w:val="a3"/>
    <w:rsid w:val="00E361E6"/>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afffffff6">
    <w:name w:val="Текст таблицы"/>
    <w:basedOn w:val="a3"/>
    <w:link w:val="afffffff7"/>
    <w:rsid w:val="00E361E6"/>
    <w:pPr>
      <w:suppressAutoHyphens/>
      <w:spacing w:line="360" w:lineRule="auto"/>
      <w:jc w:val="center"/>
    </w:pPr>
    <w:rPr>
      <w:sz w:val="22"/>
      <w:szCs w:val="20"/>
      <w:lang w:eastAsia="ar-SA"/>
    </w:rPr>
  </w:style>
  <w:style w:type="character" w:customStyle="1" w:styleId="afffffff7">
    <w:name w:val="Текст таблицы Знак"/>
    <w:link w:val="afffffff6"/>
    <w:rsid w:val="00E361E6"/>
    <w:rPr>
      <w:sz w:val="22"/>
      <w:lang w:eastAsia="ar-SA"/>
    </w:rPr>
  </w:style>
  <w:style w:type="paragraph" w:customStyle="1" w:styleId="xl147">
    <w:name w:val="xl147"/>
    <w:basedOn w:val="a3"/>
    <w:rsid w:val="00E361E6"/>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8">
    <w:name w:val="xl148"/>
    <w:basedOn w:val="a3"/>
    <w:rsid w:val="00E361E6"/>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9">
    <w:name w:val="xl149"/>
    <w:basedOn w:val="a3"/>
    <w:rsid w:val="00E361E6"/>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0">
    <w:name w:val="xl150"/>
    <w:basedOn w:val="a3"/>
    <w:rsid w:val="00E361E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51">
    <w:name w:val="xl151"/>
    <w:basedOn w:val="a3"/>
    <w:rsid w:val="00E361E6"/>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52">
    <w:name w:val="xl152"/>
    <w:basedOn w:val="a3"/>
    <w:rsid w:val="00E361E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3">
    <w:name w:val="xl153"/>
    <w:basedOn w:val="a3"/>
    <w:rsid w:val="00E361E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54">
    <w:name w:val="xl154"/>
    <w:basedOn w:val="a3"/>
    <w:rsid w:val="00E361E6"/>
    <w:pPr>
      <w:pBdr>
        <w:top w:val="single" w:sz="4" w:space="0" w:color="auto"/>
        <w:bottom w:val="single" w:sz="4" w:space="0" w:color="auto"/>
      </w:pBdr>
      <w:spacing w:before="100" w:beforeAutospacing="1" w:after="100" w:afterAutospacing="1"/>
    </w:pPr>
    <w:rPr>
      <w:sz w:val="20"/>
      <w:szCs w:val="20"/>
    </w:rPr>
  </w:style>
  <w:style w:type="paragraph" w:customStyle="1" w:styleId="xl155">
    <w:name w:val="xl155"/>
    <w:basedOn w:val="a3"/>
    <w:rsid w:val="00E361E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6">
    <w:name w:val="xl156"/>
    <w:basedOn w:val="a3"/>
    <w:rsid w:val="00E361E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57">
    <w:name w:val="xl157"/>
    <w:basedOn w:val="a3"/>
    <w:rsid w:val="00E361E6"/>
    <w:pPr>
      <w:pBdr>
        <w:top w:val="single" w:sz="4" w:space="0" w:color="auto"/>
        <w:bottom w:val="single" w:sz="4" w:space="0" w:color="auto"/>
      </w:pBdr>
      <w:spacing w:before="100" w:beforeAutospacing="1" w:after="100" w:afterAutospacing="1"/>
    </w:pPr>
    <w:rPr>
      <w:sz w:val="20"/>
      <w:szCs w:val="20"/>
    </w:rPr>
  </w:style>
  <w:style w:type="paragraph" w:customStyle="1" w:styleId="xl158">
    <w:name w:val="xl158"/>
    <w:basedOn w:val="a3"/>
    <w:rsid w:val="00E361E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9">
    <w:name w:val="xl159"/>
    <w:basedOn w:val="a3"/>
    <w:rsid w:val="00E361E6"/>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60">
    <w:name w:val="xl160"/>
    <w:basedOn w:val="a3"/>
    <w:rsid w:val="00E361E6"/>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61">
    <w:name w:val="xl161"/>
    <w:basedOn w:val="a3"/>
    <w:rsid w:val="00E361E6"/>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table" w:customStyle="1" w:styleId="1fb">
    <w:name w:val="Сетка таблицы1"/>
    <w:basedOn w:val="a6"/>
    <w:next w:val="afe"/>
    <w:uiPriority w:val="39"/>
    <w:rsid w:val="00511E1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qFormat/>
    <w:rsid w:val="00B225F5"/>
    <w:pPr>
      <w:spacing w:line="276" w:lineRule="auto"/>
      <w:ind w:firstLine="709"/>
      <w:jc w:val="both"/>
    </w:pPr>
  </w:style>
  <w:style w:type="character" w:customStyle="1" w:styleId="afffffff9">
    <w:name w:val="_абзац Знак"/>
    <w:link w:val="afffffff8"/>
    <w:rsid w:val="00B225F5"/>
    <w:rPr>
      <w:sz w:val="24"/>
      <w:szCs w:val="24"/>
    </w:rPr>
  </w:style>
  <w:style w:type="character" w:customStyle="1" w:styleId="afffffffa">
    <w:name w:val="Основной текст_"/>
    <w:basedOn w:val="a5"/>
    <w:link w:val="4f6"/>
    <w:rsid w:val="00942871"/>
    <w:rPr>
      <w:spacing w:val="3"/>
      <w:sz w:val="21"/>
      <w:szCs w:val="21"/>
      <w:shd w:val="clear" w:color="auto" w:fill="FFFFFF"/>
    </w:rPr>
  </w:style>
  <w:style w:type="paragraph" w:customStyle="1" w:styleId="4f6">
    <w:name w:val="Основной текст4"/>
    <w:basedOn w:val="a3"/>
    <w:link w:val="afffffffa"/>
    <w:rsid w:val="00942871"/>
    <w:pPr>
      <w:widowControl w:val="0"/>
      <w:shd w:val="clear" w:color="auto" w:fill="FFFFFF"/>
      <w:spacing w:after="3420" w:line="278" w:lineRule="exact"/>
      <w:ind w:hanging="420"/>
      <w:jc w:val="both"/>
    </w:pPr>
    <w:rPr>
      <w:spacing w:val="3"/>
      <w:sz w:val="21"/>
      <w:szCs w:val="21"/>
    </w:rPr>
  </w:style>
  <w:style w:type="paragraph" w:customStyle="1" w:styleId="3ff0">
    <w:name w:val="Основной текст3"/>
    <w:basedOn w:val="a3"/>
    <w:rsid w:val="00942871"/>
    <w:pPr>
      <w:widowControl w:val="0"/>
      <w:shd w:val="clear" w:color="auto" w:fill="FFFFFF"/>
      <w:spacing w:before="300" w:line="278" w:lineRule="exact"/>
      <w:ind w:hanging="280"/>
      <w:jc w:val="both"/>
    </w:pPr>
    <w:rPr>
      <w:spacing w:val="4"/>
      <w:sz w:val="18"/>
      <w:szCs w:val="18"/>
    </w:rPr>
  </w:style>
  <w:style w:type="character" w:customStyle="1" w:styleId="8pt">
    <w:name w:val="Основной текст + 8 pt"/>
    <w:aliases w:val="Интервал 0 pt"/>
    <w:basedOn w:val="afffffffa"/>
    <w:rsid w:val="00942871"/>
    <w:rPr>
      <w:color w:val="000000"/>
      <w:spacing w:val="7"/>
      <w:w w:val="100"/>
      <w:position w:val="0"/>
      <w:sz w:val="16"/>
      <w:szCs w:val="16"/>
      <w:shd w:val="clear" w:color="auto" w:fill="FFFFFF"/>
      <w:lang w:val="ru-RU"/>
    </w:rPr>
  </w:style>
  <w:style w:type="paragraph" w:customStyle="1" w:styleId="afffffffb">
    <w:name w:val="Нормальный"/>
    <w:rsid w:val="00B27172"/>
    <w:pPr>
      <w:widowControl w:val="0"/>
      <w:autoSpaceDE w:val="0"/>
      <w:autoSpaceDN w:val="0"/>
      <w:adjustRightInd w:val="0"/>
    </w:pPr>
    <w:rPr>
      <w:color w:val="000000"/>
      <w:sz w:val="24"/>
      <w:szCs w:val="24"/>
    </w:rPr>
  </w:style>
  <w:style w:type="paragraph" w:customStyle="1" w:styleId="afffffffc">
    <w:name w:val="Заголовок"/>
    <w:uiPriority w:val="99"/>
    <w:rsid w:val="006D3824"/>
    <w:pPr>
      <w:widowControl w:val="0"/>
      <w:autoSpaceDE w:val="0"/>
      <w:autoSpaceDN w:val="0"/>
      <w:adjustRightInd w:val="0"/>
    </w:pPr>
    <w:rPr>
      <w:b/>
      <w:bCs/>
      <w:color w:val="000000"/>
      <w:sz w:val="24"/>
      <w:szCs w:val="24"/>
    </w:rPr>
  </w:style>
  <w:style w:type="paragraph" w:customStyle="1" w:styleId="normacttext">
    <w:name w:val="norm_act_text"/>
    <w:basedOn w:val="a3"/>
    <w:rsid w:val="009C6261"/>
    <w:pPr>
      <w:spacing w:before="100" w:beforeAutospacing="1" w:after="100" w:afterAutospacing="1"/>
    </w:pPr>
  </w:style>
  <w:style w:type="character" w:customStyle="1" w:styleId="ff2">
    <w:name w:val="ff2"/>
    <w:basedOn w:val="a5"/>
    <w:rsid w:val="00BE3D03"/>
  </w:style>
  <w:style w:type="character" w:customStyle="1" w:styleId="ff1">
    <w:name w:val="ff1"/>
    <w:basedOn w:val="a5"/>
    <w:rsid w:val="00BE3D03"/>
  </w:style>
  <w:style w:type="character" w:customStyle="1" w:styleId="1fc">
    <w:name w:val="Основной текст1"/>
    <w:basedOn w:val="afffffffa"/>
    <w:rsid w:val="00BE3D03"/>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0pt">
    <w:name w:val="Основной текст + Курсив;Интервал 0 pt"/>
    <w:basedOn w:val="afffffffa"/>
    <w:rsid w:val="00BE3D03"/>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3688">
      <w:bodyDiv w:val="1"/>
      <w:marLeft w:val="0"/>
      <w:marRight w:val="0"/>
      <w:marTop w:val="0"/>
      <w:marBottom w:val="0"/>
      <w:divBdr>
        <w:top w:val="none" w:sz="0" w:space="0" w:color="auto"/>
        <w:left w:val="none" w:sz="0" w:space="0" w:color="auto"/>
        <w:bottom w:val="none" w:sz="0" w:space="0" w:color="auto"/>
        <w:right w:val="none" w:sz="0" w:space="0" w:color="auto"/>
      </w:divBdr>
    </w:div>
    <w:div w:id="81605360">
      <w:bodyDiv w:val="1"/>
      <w:marLeft w:val="0"/>
      <w:marRight w:val="0"/>
      <w:marTop w:val="0"/>
      <w:marBottom w:val="0"/>
      <w:divBdr>
        <w:top w:val="none" w:sz="0" w:space="0" w:color="auto"/>
        <w:left w:val="none" w:sz="0" w:space="0" w:color="auto"/>
        <w:bottom w:val="none" w:sz="0" w:space="0" w:color="auto"/>
        <w:right w:val="none" w:sz="0" w:space="0" w:color="auto"/>
      </w:divBdr>
    </w:div>
    <w:div w:id="87622302">
      <w:bodyDiv w:val="1"/>
      <w:marLeft w:val="0"/>
      <w:marRight w:val="0"/>
      <w:marTop w:val="0"/>
      <w:marBottom w:val="0"/>
      <w:divBdr>
        <w:top w:val="none" w:sz="0" w:space="0" w:color="auto"/>
        <w:left w:val="none" w:sz="0" w:space="0" w:color="auto"/>
        <w:bottom w:val="none" w:sz="0" w:space="0" w:color="auto"/>
        <w:right w:val="none" w:sz="0" w:space="0" w:color="auto"/>
      </w:divBdr>
    </w:div>
    <w:div w:id="109739066">
      <w:bodyDiv w:val="1"/>
      <w:marLeft w:val="0"/>
      <w:marRight w:val="0"/>
      <w:marTop w:val="0"/>
      <w:marBottom w:val="0"/>
      <w:divBdr>
        <w:top w:val="none" w:sz="0" w:space="0" w:color="auto"/>
        <w:left w:val="none" w:sz="0" w:space="0" w:color="auto"/>
        <w:bottom w:val="none" w:sz="0" w:space="0" w:color="auto"/>
        <w:right w:val="none" w:sz="0" w:space="0" w:color="auto"/>
      </w:divBdr>
    </w:div>
    <w:div w:id="113985606">
      <w:bodyDiv w:val="1"/>
      <w:marLeft w:val="0"/>
      <w:marRight w:val="0"/>
      <w:marTop w:val="0"/>
      <w:marBottom w:val="0"/>
      <w:divBdr>
        <w:top w:val="none" w:sz="0" w:space="0" w:color="auto"/>
        <w:left w:val="none" w:sz="0" w:space="0" w:color="auto"/>
        <w:bottom w:val="none" w:sz="0" w:space="0" w:color="auto"/>
        <w:right w:val="none" w:sz="0" w:space="0" w:color="auto"/>
      </w:divBdr>
    </w:div>
    <w:div w:id="127627627">
      <w:bodyDiv w:val="1"/>
      <w:marLeft w:val="0"/>
      <w:marRight w:val="0"/>
      <w:marTop w:val="0"/>
      <w:marBottom w:val="0"/>
      <w:divBdr>
        <w:top w:val="none" w:sz="0" w:space="0" w:color="auto"/>
        <w:left w:val="none" w:sz="0" w:space="0" w:color="auto"/>
        <w:bottom w:val="none" w:sz="0" w:space="0" w:color="auto"/>
        <w:right w:val="none" w:sz="0" w:space="0" w:color="auto"/>
      </w:divBdr>
    </w:div>
    <w:div w:id="164251284">
      <w:bodyDiv w:val="1"/>
      <w:marLeft w:val="0"/>
      <w:marRight w:val="0"/>
      <w:marTop w:val="0"/>
      <w:marBottom w:val="0"/>
      <w:divBdr>
        <w:top w:val="none" w:sz="0" w:space="0" w:color="auto"/>
        <w:left w:val="none" w:sz="0" w:space="0" w:color="auto"/>
        <w:bottom w:val="none" w:sz="0" w:space="0" w:color="auto"/>
        <w:right w:val="none" w:sz="0" w:space="0" w:color="auto"/>
      </w:divBdr>
    </w:div>
    <w:div w:id="195312653">
      <w:bodyDiv w:val="1"/>
      <w:marLeft w:val="0"/>
      <w:marRight w:val="0"/>
      <w:marTop w:val="0"/>
      <w:marBottom w:val="0"/>
      <w:divBdr>
        <w:top w:val="none" w:sz="0" w:space="0" w:color="auto"/>
        <w:left w:val="none" w:sz="0" w:space="0" w:color="auto"/>
        <w:bottom w:val="none" w:sz="0" w:space="0" w:color="auto"/>
        <w:right w:val="none" w:sz="0" w:space="0" w:color="auto"/>
      </w:divBdr>
    </w:div>
    <w:div w:id="209078043">
      <w:bodyDiv w:val="1"/>
      <w:marLeft w:val="0"/>
      <w:marRight w:val="0"/>
      <w:marTop w:val="0"/>
      <w:marBottom w:val="0"/>
      <w:divBdr>
        <w:top w:val="none" w:sz="0" w:space="0" w:color="auto"/>
        <w:left w:val="none" w:sz="0" w:space="0" w:color="auto"/>
        <w:bottom w:val="none" w:sz="0" w:space="0" w:color="auto"/>
        <w:right w:val="none" w:sz="0" w:space="0" w:color="auto"/>
      </w:divBdr>
    </w:div>
    <w:div w:id="231276548">
      <w:bodyDiv w:val="1"/>
      <w:marLeft w:val="0"/>
      <w:marRight w:val="0"/>
      <w:marTop w:val="0"/>
      <w:marBottom w:val="0"/>
      <w:divBdr>
        <w:top w:val="none" w:sz="0" w:space="0" w:color="auto"/>
        <w:left w:val="none" w:sz="0" w:space="0" w:color="auto"/>
        <w:bottom w:val="none" w:sz="0" w:space="0" w:color="auto"/>
        <w:right w:val="none" w:sz="0" w:space="0" w:color="auto"/>
      </w:divBdr>
    </w:div>
    <w:div w:id="239679015">
      <w:bodyDiv w:val="1"/>
      <w:marLeft w:val="0"/>
      <w:marRight w:val="0"/>
      <w:marTop w:val="0"/>
      <w:marBottom w:val="0"/>
      <w:divBdr>
        <w:top w:val="none" w:sz="0" w:space="0" w:color="auto"/>
        <w:left w:val="none" w:sz="0" w:space="0" w:color="auto"/>
        <w:bottom w:val="none" w:sz="0" w:space="0" w:color="auto"/>
        <w:right w:val="none" w:sz="0" w:space="0" w:color="auto"/>
      </w:divBdr>
    </w:div>
    <w:div w:id="240065834">
      <w:bodyDiv w:val="1"/>
      <w:marLeft w:val="0"/>
      <w:marRight w:val="0"/>
      <w:marTop w:val="0"/>
      <w:marBottom w:val="0"/>
      <w:divBdr>
        <w:top w:val="none" w:sz="0" w:space="0" w:color="auto"/>
        <w:left w:val="none" w:sz="0" w:space="0" w:color="auto"/>
        <w:bottom w:val="none" w:sz="0" w:space="0" w:color="auto"/>
        <w:right w:val="none" w:sz="0" w:space="0" w:color="auto"/>
      </w:divBdr>
      <w:divsChild>
        <w:div w:id="1131903105">
          <w:marLeft w:val="0"/>
          <w:marRight w:val="0"/>
          <w:marTop w:val="0"/>
          <w:marBottom w:val="0"/>
          <w:divBdr>
            <w:top w:val="none" w:sz="0" w:space="0" w:color="auto"/>
            <w:left w:val="none" w:sz="0" w:space="0" w:color="auto"/>
            <w:bottom w:val="none" w:sz="0" w:space="0" w:color="auto"/>
            <w:right w:val="none" w:sz="0" w:space="0" w:color="auto"/>
          </w:divBdr>
          <w:divsChild>
            <w:div w:id="1206602659">
              <w:marLeft w:val="0"/>
              <w:marRight w:val="0"/>
              <w:marTop w:val="0"/>
              <w:marBottom w:val="0"/>
              <w:divBdr>
                <w:top w:val="none" w:sz="0" w:space="0" w:color="auto"/>
                <w:left w:val="none" w:sz="0" w:space="0" w:color="auto"/>
                <w:bottom w:val="none" w:sz="0" w:space="0" w:color="auto"/>
                <w:right w:val="none" w:sz="0" w:space="0" w:color="auto"/>
              </w:divBdr>
            </w:div>
            <w:div w:id="20590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5656">
      <w:bodyDiv w:val="1"/>
      <w:marLeft w:val="0"/>
      <w:marRight w:val="0"/>
      <w:marTop w:val="0"/>
      <w:marBottom w:val="0"/>
      <w:divBdr>
        <w:top w:val="none" w:sz="0" w:space="0" w:color="auto"/>
        <w:left w:val="none" w:sz="0" w:space="0" w:color="auto"/>
        <w:bottom w:val="none" w:sz="0" w:space="0" w:color="auto"/>
        <w:right w:val="none" w:sz="0" w:space="0" w:color="auto"/>
      </w:divBdr>
    </w:div>
    <w:div w:id="240989800">
      <w:bodyDiv w:val="1"/>
      <w:marLeft w:val="0"/>
      <w:marRight w:val="0"/>
      <w:marTop w:val="0"/>
      <w:marBottom w:val="0"/>
      <w:divBdr>
        <w:top w:val="none" w:sz="0" w:space="0" w:color="auto"/>
        <w:left w:val="none" w:sz="0" w:space="0" w:color="auto"/>
        <w:bottom w:val="none" w:sz="0" w:space="0" w:color="auto"/>
        <w:right w:val="none" w:sz="0" w:space="0" w:color="auto"/>
      </w:divBdr>
    </w:div>
    <w:div w:id="245766047">
      <w:bodyDiv w:val="1"/>
      <w:marLeft w:val="0"/>
      <w:marRight w:val="0"/>
      <w:marTop w:val="0"/>
      <w:marBottom w:val="0"/>
      <w:divBdr>
        <w:top w:val="none" w:sz="0" w:space="0" w:color="auto"/>
        <w:left w:val="none" w:sz="0" w:space="0" w:color="auto"/>
        <w:bottom w:val="none" w:sz="0" w:space="0" w:color="auto"/>
        <w:right w:val="none" w:sz="0" w:space="0" w:color="auto"/>
      </w:divBdr>
    </w:div>
    <w:div w:id="277225610">
      <w:bodyDiv w:val="1"/>
      <w:marLeft w:val="0"/>
      <w:marRight w:val="0"/>
      <w:marTop w:val="0"/>
      <w:marBottom w:val="0"/>
      <w:divBdr>
        <w:top w:val="none" w:sz="0" w:space="0" w:color="auto"/>
        <w:left w:val="none" w:sz="0" w:space="0" w:color="auto"/>
        <w:bottom w:val="none" w:sz="0" w:space="0" w:color="auto"/>
        <w:right w:val="none" w:sz="0" w:space="0" w:color="auto"/>
      </w:divBdr>
    </w:div>
    <w:div w:id="326715883">
      <w:bodyDiv w:val="1"/>
      <w:marLeft w:val="0"/>
      <w:marRight w:val="0"/>
      <w:marTop w:val="0"/>
      <w:marBottom w:val="0"/>
      <w:divBdr>
        <w:top w:val="none" w:sz="0" w:space="0" w:color="auto"/>
        <w:left w:val="none" w:sz="0" w:space="0" w:color="auto"/>
        <w:bottom w:val="none" w:sz="0" w:space="0" w:color="auto"/>
        <w:right w:val="none" w:sz="0" w:space="0" w:color="auto"/>
      </w:divBdr>
    </w:div>
    <w:div w:id="331303019">
      <w:bodyDiv w:val="1"/>
      <w:marLeft w:val="0"/>
      <w:marRight w:val="0"/>
      <w:marTop w:val="0"/>
      <w:marBottom w:val="0"/>
      <w:divBdr>
        <w:top w:val="none" w:sz="0" w:space="0" w:color="auto"/>
        <w:left w:val="none" w:sz="0" w:space="0" w:color="auto"/>
        <w:bottom w:val="none" w:sz="0" w:space="0" w:color="auto"/>
        <w:right w:val="none" w:sz="0" w:space="0" w:color="auto"/>
      </w:divBdr>
    </w:div>
    <w:div w:id="336468263">
      <w:bodyDiv w:val="1"/>
      <w:marLeft w:val="0"/>
      <w:marRight w:val="0"/>
      <w:marTop w:val="0"/>
      <w:marBottom w:val="0"/>
      <w:divBdr>
        <w:top w:val="none" w:sz="0" w:space="0" w:color="auto"/>
        <w:left w:val="none" w:sz="0" w:space="0" w:color="auto"/>
        <w:bottom w:val="none" w:sz="0" w:space="0" w:color="auto"/>
        <w:right w:val="none" w:sz="0" w:space="0" w:color="auto"/>
      </w:divBdr>
    </w:div>
    <w:div w:id="353842621">
      <w:bodyDiv w:val="1"/>
      <w:marLeft w:val="0"/>
      <w:marRight w:val="0"/>
      <w:marTop w:val="0"/>
      <w:marBottom w:val="0"/>
      <w:divBdr>
        <w:top w:val="none" w:sz="0" w:space="0" w:color="auto"/>
        <w:left w:val="none" w:sz="0" w:space="0" w:color="auto"/>
        <w:bottom w:val="none" w:sz="0" w:space="0" w:color="auto"/>
        <w:right w:val="none" w:sz="0" w:space="0" w:color="auto"/>
      </w:divBdr>
    </w:div>
    <w:div w:id="453712111">
      <w:bodyDiv w:val="1"/>
      <w:marLeft w:val="0"/>
      <w:marRight w:val="0"/>
      <w:marTop w:val="0"/>
      <w:marBottom w:val="0"/>
      <w:divBdr>
        <w:top w:val="none" w:sz="0" w:space="0" w:color="auto"/>
        <w:left w:val="none" w:sz="0" w:space="0" w:color="auto"/>
        <w:bottom w:val="none" w:sz="0" w:space="0" w:color="auto"/>
        <w:right w:val="none" w:sz="0" w:space="0" w:color="auto"/>
      </w:divBdr>
    </w:div>
    <w:div w:id="471560096">
      <w:bodyDiv w:val="1"/>
      <w:marLeft w:val="0"/>
      <w:marRight w:val="0"/>
      <w:marTop w:val="0"/>
      <w:marBottom w:val="0"/>
      <w:divBdr>
        <w:top w:val="none" w:sz="0" w:space="0" w:color="auto"/>
        <w:left w:val="none" w:sz="0" w:space="0" w:color="auto"/>
        <w:bottom w:val="none" w:sz="0" w:space="0" w:color="auto"/>
        <w:right w:val="none" w:sz="0" w:space="0" w:color="auto"/>
      </w:divBdr>
    </w:div>
    <w:div w:id="503086822">
      <w:bodyDiv w:val="1"/>
      <w:marLeft w:val="0"/>
      <w:marRight w:val="0"/>
      <w:marTop w:val="0"/>
      <w:marBottom w:val="0"/>
      <w:divBdr>
        <w:top w:val="none" w:sz="0" w:space="0" w:color="auto"/>
        <w:left w:val="none" w:sz="0" w:space="0" w:color="auto"/>
        <w:bottom w:val="none" w:sz="0" w:space="0" w:color="auto"/>
        <w:right w:val="none" w:sz="0" w:space="0" w:color="auto"/>
      </w:divBdr>
    </w:div>
    <w:div w:id="506864836">
      <w:bodyDiv w:val="1"/>
      <w:marLeft w:val="0"/>
      <w:marRight w:val="0"/>
      <w:marTop w:val="0"/>
      <w:marBottom w:val="0"/>
      <w:divBdr>
        <w:top w:val="none" w:sz="0" w:space="0" w:color="auto"/>
        <w:left w:val="none" w:sz="0" w:space="0" w:color="auto"/>
        <w:bottom w:val="none" w:sz="0" w:space="0" w:color="auto"/>
        <w:right w:val="none" w:sz="0" w:space="0" w:color="auto"/>
      </w:divBdr>
    </w:div>
    <w:div w:id="523786183">
      <w:bodyDiv w:val="1"/>
      <w:marLeft w:val="0"/>
      <w:marRight w:val="0"/>
      <w:marTop w:val="0"/>
      <w:marBottom w:val="0"/>
      <w:divBdr>
        <w:top w:val="none" w:sz="0" w:space="0" w:color="auto"/>
        <w:left w:val="none" w:sz="0" w:space="0" w:color="auto"/>
        <w:bottom w:val="none" w:sz="0" w:space="0" w:color="auto"/>
        <w:right w:val="none" w:sz="0" w:space="0" w:color="auto"/>
      </w:divBdr>
    </w:div>
    <w:div w:id="555044420">
      <w:bodyDiv w:val="1"/>
      <w:marLeft w:val="0"/>
      <w:marRight w:val="0"/>
      <w:marTop w:val="0"/>
      <w:marBottom w:val="0"/>
      <w:divBdr>
        <w:top w:val="none" w:sz="0" w:space="0" w:color="auto"/>
        <w:left w:val="none" w:sz="0" w:space="0" w:color="auto"/>
        <w:bottom w:val="none" w:sz="0" w:space="0" w:color="auto"/>
        <w:right w:val="none" w:sz="0" w:space="0" w:color="auto"/>
      </w:divBdr>
    </w:div>
    <w:div w:id="574709533">
      <w:bodyDiv w:val="1"/>
      <w:marLeft w:val="0"/>
      <w:marRight w:val="0"/>
      <w:marTop w:val="0"/>
      <w:marBottom w:val="0"/>
      <w:divBdr>
        <w:top w:val="none" w:sz="0" w:space="0" w:color="auto"/>
        <w:left w:val="none" w:sz="0" w:space="0" w:color="auto"/>
        <w:bottom w:val="none" w:sz="0" w:space="0" w:color="auto"/>
        <w:right w:val="none" w:sz="0" w:space="0" w:color="auto"/>
      </w:divBdr>
    </w:div>
    <w:div w:id="595553059">
      <w:bodyDiv w:val="1"/>
      <w:marLeft w:val="0"/>
      <w:marRight w:val="0"/>
      <w:marTop w:val="0"/>
      <w:marBottom w:val="0"/>
      <w:divBdr>
        <w:top w:val="none" w:sz="0" w:space="0" w:color="auto"/>
        <w:left w:val="none" w:sz="0" w:space="0" w:color="auto"/>
        <w:bottom w:val="none" w:sz="0" w:space="0" w:color="auto"/>
        <w:right w:val="none" w:sz="0" w:space="0" w:color="auto"/>
      </w:divBdr>
    </w:div>
    <w:div w:id="653070022">
      <w:bodyDiv w:val="1"/>
      <w:marLeft w:val="0"/>
      <w:marRight w:val="0"/>
      <w:marTop w:val="0"/>
      <w:marBottom w:val="0"/>
      <w:divBdr>
        <w:top w:val="none" w:sz="0" w:space="0" w:color="auto"/>
        <w:left w:val="none" w:sz="0" w:space="0" w:color="auto"/>
        <w:bottom w:val="none" w:sz="0" w:space="0" w:color="auto"/>
        <w:right w:val="none" w:sz="0" w:space="0" w:color="auto"/>
      </w:divBdr>
    </w:div>
    <w:div w:id="666520621">
      <w:bodyDiv w:val="1"/>
      <w:marLeft w:val="0"/>
      <w:marRight w:val="0"/>
      <w:marTop w:val="0"/>
      <w:marBottom w:val="0"/>
      <w:divBdr>
        <w:top w:val="none" w:sz="0" w:space="0" w:color="auto"/>
        <w:left w:val="none" w:sz="0" w:space="0" w:color="auto"/>
        <w:bottom w:val="none" w:sz="0" w:space="0" w:color="auto"/>
        <w:right w:val="none" w:sz="0" w:space="0" w:color="auto"/>
      </w:divBdr>
    </w:div>
    <w:div w:id="670179164">
      <w:bodyDiv w:val="1"/>
      <w:marLeft w:val="0"/>
      <w:marRight w:val="0"/>
      <w:marTop w:val="0"/>
      <w:marBottom w:val="0"/>
      <w:divBdr>
        <w:top w:val="none" w:sz="0" w:space="0" w:color="auto"/>
        <w:left w:val="none" w:sz="0" w:space="0" w:color="auto"/>
        <w:bottom w:val="none" w:sz="0" w:space="0" w:color="auto"/>
        <w:right w:val="none" w:sz="0" w:space="0" w:color="auto"/>
      </w:divBdr>
    </w:div>
    <w:div w:id="673918085">
      <w:bodyDiv w:val="1"/>
      <w:marLeft w:val="0"/>
      <w:marRight w:val="0"/>
      <w:marTop w:val="0"/>
      <w:marBottom w:val="0"/>
      <w:divBdr>
        <w:top w:val="none" w:sz="0" w:space="0" w:color="auto"/>
        <w:left w:val="none" w:sz="0" w:space="0" w:color="auto"/>
        <w:bottom w:val="none" w:sz="0" w:space="0" w:color="auto"/>
        <w:right w:val="none" w:sz="0" w:space="0" w:color="auto"/>
      </w:divBdr>
    </w:div>
    <w:div w:id="676888180">
      <w:bodyDiv w:val="1"/>
      <w:marLeft w:val="0"/>
      <w:marRight w:val="0"/>
      <w:marTop w:val="0"/>
      <w:marBottom w:val="0"/>
      <w:divBdr>
        <w:top w:val="none" w:sz="0" w:space="0" w:color="auto"/>
        <w:left w:val="none" w:sz="0" w:space="0" w:color="auto"/>
        <w:bottom w:val="none" w:sz="0" w:space="0" w:color="auto"/>
        <w:right w:val="none" w:sz="0" w:space="0" w:color="auto"/>
      </w:divBdr>
    </w:div>
    <w:div w:id="678893201">
      <w:bodyDiv w:val="1"/>
      <w:marLeft w:val="0"/>
      <w:marRight w:val="0"/>
      <w:marTop w:val="0"/>
      <w:marBottom w:val="0"/>
      <w:divBdr>
        <w:top w:val="none" w:sz="0" w:space="0" w:color="auto"/>
        <w:left w:val="none" w:sz="0" w:space="0" w:color="auto"/>
        <w:bottom w:val="none" w:sz="0" w:space="0" w:color="auto"/>
        <w:right w:val="none" w:sz="0" w:space="0" w:color="auto"/>
      </w:divBdr>
      <w:divsChild>
        <w:div w:id="1490630624">
          <w:marLeft w:val="0"/>
          <w:marRight w:val="0"/>
          <w:marTop w:val="0"/>
          <w:marBottom w:val="0"/>
          <w:divBdr>
            <w:top w:val="none" w:sz="0" w:space="0" w:color="auto"/>
            <w:left w:val="none" w:sz="0" w:space="0" w:color="auto"/>
            <w:bottom w:val="none" w:sz="0" w:space="0" w:color="auto"/>
            <w:right w:val="none" w:sz="0" w:space="0" w:color="auto"/>
          </w:divBdr>
          <w:divsChild>
            <w:div w:id="979383222">
              <w:marLeft w:val="0"/>
              <w:marRight w:val="0"/>
              <w:marTop w:val="0"/>
              <w:marBottom w:val="0"/>
              <w:divBdr>
                <w:top w:val="none" w:sz="0" w:space="0" w:color="auto"/>
                <w:left w:val="none" w:sz="0" w:space="0" w:color="auto"/>
                <w:bottom w:val="none" w:sz="0" w:space="0" w:color="auto"/>
                <w:right w:val="none" w:sz="0" w:space="0" w:color="auto"/>
              </w:divBdr>
              <w:divsChild>
                <w:div w:id="1549803003">
                  <w:marLeft w:val="0"/>
                  <w:marRight w:val="0"/>
                  <w:marTop w:val="0"/>
                  <w:marBottom w:val="0"/>
                  <w:divBdr>
                    <w:top w:val="none" w:sz="0" w:space="0" w:color="auto"/>
                    <w:left w:val="none" w:sz="0" w:space="0" w:color="auto"/>
                    <w:bottom w:val="none" w:sz="0" w:space="0" w:color="auto"/>
                    <w:right w:val="none" w:sz="0" w:space="0" w:color="auto"/>
                  </w:divBdr>
                  <w:divsChild>
                    <w:div w:id="1354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131262">
      <w:bodyDiv w:val="1"/>
      <w:marLeft w:val="0"/>
      <w:marRight w:val="0"/>
      <w:marTop w:val="0"/>
      <w:marBottom w:val="0"/>
      <w:divBdr>
        <w:top w:val="none" w:sz="0" w:space="0" w:color="auto"/>
        <w:left w:val="none" w:sz="0" w:space="0" w:color="auto"/>
        <w:bottom w:val="none" w:sz="0" w:space="0" w:color="auto"/>
        <w:right w:val="none" w:sz="0" w:space="0" w:color="auto"/>
      </w:divBdr>
    </w:div>
    <w:div w:id="692266703">
      <w:bodyDiv w:val="1"/>
      <w:marLeft w:val="0"/>
      <w:marRight w:val="0"/>
      <w:marTop w:val="0"/>
      <w:marBottom w:val="0"/>
      <w:divBdr>
        <w:top w:val="none" w:sz="0" w:space="0" w:color="auto"/>
        <w:left w:val="none" w:sz="0" w:space="0" w:color="auto"/>
        <w:bottom w:val="none" w:sz="0" w:space="0" w:color="auto"/>
        <w:right w:val="none" w:sz="0" w:space="0" w:color="auto"/>
      </w:divBdr>
    </w:div>
    <w:div w:id="709457077">
      <w:bodyDiv w:val="1"/>
      <w:marLeft w:val="0"/>
      <w:marRight w:val="0"/>
      <w:marTop w:val="0"/>
      <w:marBottom w:val="0"/>
      <w:divBdr>
        <w:top w:val="none" w:sz="0" w:space="0" w:color="auto"/>
        <w:left w:val="none" w:sz="0" w:space="0" w:color="auto"/>
        <w:bottom w:val="none" w:sz="0" w:space="0" w:color="auto"/>
        <w:right w:val="none" w:sz="0" w:space="0" w:color="auto"/>
      </w:divBdr>
    </w:div>
    <w:div w:id="746850319">
      <w:bodyDiv w:val="1"/>
      <w:marLeft w:val="0"/>
      <w:marRight w:val="0"/>
      <w:marTop w:val="0"/>
      <w:marBottom w:val="0"/>
      <w:divBdr>
        <w:top w:val="none" w:sz="0" w:space="0" w:color="auto"/>
        <w:left w:val="none" w:sz="0" w:space="0" w:color="auto"/>
        <w:bottom w:val="none" w:sz="0" w:space="0" w:color="auto"/>
        <w:right w:val="none" w:sz="0" w:space="0" w:color="auto"/>
      </w:divBdr>
    </w:div>
    <w:div w:id="747653176">
      <w:bodyDiv w:val="1"/>
      <w:marLeft w:val="0"/>
      <w:marRight w:val="0"/>
      <w:marTop w:val="0"/>
      <w:marBottom w:val="0"/>
      <w:divBdr>
        <w:top w:val="none" w:sz="0" w:space="0" w:color="auto"/>
        <w:left w:val="none" w:sz="0" w:space="0" w:color="auto"/>
        <w:bottom w:val="none" w:sz="0" w:space="0" w:color="auto"/>
        <w:right w:val="none" w:sz="0" w:space="0" w:color="auto"/>
      </w:divBdr>
    </w:div>
    <w:div w:id="750079338">
      <w:bodyDiv w:val="1"/>
      <w:marLeft w:val="0"/>
      <w:marRight w:val="0"/>
      <w:marTop w:val="0"/>
      <w:marBottom w:val="0"/>
      <w:divBdr>
        <w:top w:val="none" w:sz="0" w:space="0" w:color="auto"/>
        <w:left w:val="none" w:sz="0" w:space="0" w:color="auto"/>
        <w:bottom w:val="none" w:sz="0" w:space="0" w:color="auto"/>
        <w:right w:val="none" w:sz="0" w:space="0" w:color="auto"/>
      </w:divBdr>
    </w:div>
    <w:div w:id="758906900">
      <w:bodyDiv w:val="1"/>
      <w:marLeft w:val="0"/>
      <w:marRight w:val="0"/>
      <w:marTop w:val="0"/>
      <w:marBottom w:val="0"/>
      <w:divBdr>
        <w:top w:val="none" w:sz="0" w:space="0" w:color="auto"/>
        <w:left w:val="none" w:sz="0" w:space="0" w:color="auto"/>
        <w:bottom w:val="none" w:sz="0" w:space="0" w:color="auto"/>
        <w:right w:val="none" w:sz="0" w:space="0" w:color="auto"/>
      </w:divBdr>
      <w:divsChild>
        <w:div w:id="650671607">
          <w:marLeft w:val="446"/>
          <w:marRight w:val="0"/>
          <w:marTop w:val="0"/>
          <w:marBottom w:val="120"/>
          <w:divBdr>
            <w:top w:val="none" w:sz="0" w:space="0" w:color="auto"/>
            <w:left w:val="none" w:sz="0" w:space="0" w:color="auto"/>
            <w:bottom w:val="none" w:sz="0" w:space="0" w:color="auto"/>
            <w:right w:val="none" w:sz="0" w:space="0" w:color="auto"/>
          </w:divBdr>
        </w:div>
        <w:div w:id="659650385">
          <w:marLeft w:val="446"/>
          <w:marRight w:val="0"/>
          <w:marTop w:val="0"/>
          <w:marBottom w:val="120"/>
          <w:divBdr>
            <w:top w:val="none" w:sz="0" w:space="0" w:color="auto"/>
            <w:left w:val="none" w:sz="0" w:space="0" w:color="auto"/>
            <w:bottom w:val="none" w:sz="0" w:space="0" w:color="auto"/>
            <w:right w:val="none" w:sz="0" w:space="0" w:color="auto"/>
          </w:divBdr>
        </w:div>
        <w:div w:id="1061515707">
          <w:marLeft w:val="446"/>
          <w:marRight w:val="0"/>
          <w:marTop w:val="0"/>
          <w:marBottom w:val="120"/>
          <w:divBdr>
            <w:top w:val="none" w:sz="0" w:space="0" w:color="auto"/>
            <w:left w:val="none" w:sz="0" w:space="0" w:color="auto"/>
            <w:bottom w:val="none" w:sz="0" w:space="0" w:color="auto"/>
            <w:right w:val="none" w:sz="0" w:space="0" w:color="auto"/>
          </w:divBdr>
        </w:div>
        <w:div w:id="1242522005">
          <w:marLeft w:val="446"/>
          <w:marRight w:val="0"/>
          <w:marTop w:val="0"/>
          <w:marBottom w:val="120"/>
          <w:divBdr>
            <w:top w:val="none" w:sz="0" w:space="0" w:color="auto"/>
            <w:left w:val="none" w:sz="0" w:space="0" w:color="auto"/>
            <w:bottom w:val="none" w:sz="0" w:space="0" w:color="auto"/>
            <w:right w:val="none" w:sz="0" w:space="0" w:color="auto"/>
          </w:divBdr>
        </w:div>
      </w:divsChild>
    </w:div>
    <w:div w:id="780999017">
      <w:bodyDiv w:val="1"/>
      <w:marLeft w:val="0"/>
      <w:marRight w:val="0"/>
      <w:marTop w:val="0"/>
      <w:marBottom w:val="0"/>
      <w:divBdr>
        <w:top w:val="none" w:sz="0" w:space="0" w:color="auto"/>
        <w:left w:val="none" w:sz="0" w:space="0" w:color="auto"/>
        <w:bottom w:val="none" w:sz="0" w:space="0" w:color="auto"/>
        <w:right w:val="none" w:sz="0" w:space="0" w:color="auto"/>
      </w:divBdr>
    </w:div>
    <w:div w:id="789204374">
      <w:bodyDiv w:val="1"/>
      <w:marLeft w:val="0"/>
      <w:marRight w:val="0"/>
      <w:marTop w:val="0"/>
      <w:marBottom w:val="0"/>
      <w:divBdr>
        <w:top w:val="none" w:sz="0" w:space="0" w:color="auto"/>
        <w:left w:val="none" w:sz="0" w:space="0" w:color="auto"/>
        <w:bottom w:val="none" w:sz="0" w:space="0" w:color="auto"/>
        <w:right w:val="none" w:sz="0" w:space="0" w:color="auto"/>
      </w:divBdr>
    </w:div>
    <w:div w:id="791827207">
      <w:bodyDiv w:val="1"/>
      <w:marLeft w:val="0"/>
      <w:marRight w:val="0"/>
      <w:marTop w:val="0"/>
      <w:marBottom w:val="0"/>
      <w:divBdr>
        <w:top w:val="none" w:sz="0" w:space="0" w:color="auto"/>
        <w:left w:val="none" w:sz="0" w:space="0" w:color="auto"/>
        <w:bottom w:val="none" w:sz="0" w:space="0" w:color="auto"/>
        <w:right w:val="none" w:sz="0" w:space="0" w:color="auto"/>
      </w:divBdr>
    </w:div>
    <w:div w:id="809371864">
      <w:bodyDiv w:val="1"/>
      <w:marLeft w:val="0"/>
      <w:marRight w:val="0"/>
      <w:marTop w:val="0"/>
      <w:marBottom w:val="0"/>
      <w:divBdr>
        <w:top w:val="none" w:sz="0" w:space="0" w:color="auto"/>
        <w:left w:val="none" w:sz="0" w:space="0" w:color="auto"/>
        <w:bottom w:val="none" w:sz="0" w:space="0" w:color="auto"/>
        <w:right w:val="none" w:sz="0" w:space="0" w:color="auto"/>
      </w:divBdr>
    </w:div>
    <w:div w:id="831413096">
      <w:bodyDiv w:val="1"/>
      <w:marLeft w:val="0"/>
      <w:marRight w:val="0"/>
      <w:marTop w:val="0"/>
      <w:marBottom w:val="0"/>
      <w:divBdr>
        <w:top w:val="none" w:sz="0" w:space="0" w:color="auto"/>
        <w:left w:val="none" w:sz="0" w:space="0" w:color="auto"/>
        <w:bottom w:val="none" w:sz="0" w:space="0" w:color="auto"/>
        <w:right w:val="none" w:sz="0" w:space="0" w:color="auto"/>
      </w:divBdr>
    </w:div>
    <w:div w:id="842552770">
      <w:bodyDiv w:val="1"/>
      <w:marLeft w:val="0"/>
      <w:marRight w:val="0"/>
      <w:marTop w:val="0"/>
      <w:marBottom w:val="0"/>
      <w:divBdr>
        <w:top w:val="none" w:sz="0" w:space="0" w:color="auto"/>
        <w:left w:val="none" w:sz="0" w:space="0" w:color="auto"/>
        <w:bottom w:val="none" w:sz="0" w:space="0" w:color="auto"/>
        <w:right w:val="none" w:sz="0" w:space="0" w:color="auto"/>
      </w:divBdr>
    </w:div>
    <w:div w:id="853953781">
      <w:bodyDiv w:val="1"/>
      <w:marLeft w:val="0"/>
      <w:marRight w:val="0"/>
      <w:marTop w:val="0"/>
      <w:marBottom w:val="0"/>
      <w:divBdr>
        <w:top w:val="none" w:sz="0" w:space="0" w:color="auto"/>
        <w:left w:val="none" w:sz="0" w:space="0" w:color="auto"/>
        <w:bottom w:val="none" w:sz="0" w:space="0" w:color="auto"/>
        <w:right w:val="none" w:sz="0" w:space="0" w:color="auto"/>
      </w:divBdr>
    </w:div>
    <w:div w:id="853963140">
      <w:bodyDiv w:val="1"/>
      <w:marLeft w:val="0"/>
      <w:marRight w:val="0"/>
      <w:marTop w:val="0"/>
      <w:marBottom w:val="0"/>
      <w:divBdr>
        <w:top w:val="none" w:sz="0" w:space="0" w:color="auto"/>
        <w:left w:val="none" w:sz="0" w:space="0" w:color="auto"/>
        <w:bottom w:val="none" w:sz="0" w:space="0" w:color="auto"/>
        <w:right w:val="none" w:sz="0" w:space="0" w:color="auto"/>
      </w:divBdr>
    </w:div>
    <w:div w:id="854883042">
      <w:bodyDiv w:val="1"/>
      <w:marLeft w:val="0"/>
      <w:marRight w:val="0"/>
      <w:marTop w:val="0"/>
      <w:marBottom w:val="0"/>
      <w:divBdr>
        <w:top w:val="none" w:sz="0" w:space="0" w:color="auto"/>
        <w:left w:val="none" w:sz="0" w:space="0" w:color="auto"/>
        <w:bottom w:val="none" w:sz="0" w:space="0" w:color="auto"/>
        <w:right w:val="none" w:sz="0" w:space="0" w:color="auto"/>
      </w:divBdr>
      <w:divsChild>
        <w:div w:id="128014340">
          <w:marLeft w:val="0"/>
          <w:marRight w:val="0"/>
          <w:marTop w:val="0"/>
          <w:marBottom w:val="0"/>
          <w:divBdr>
            <w:top w:val="none" w:sz="0" w:space="0" w:color="auto"/>
            <w:left w:val="none" w:sz="0" w:space="0" w:color="auto"/>
            <w:bottom w:val="none" w:sz="0" w:space="0" w:color="auto"/>
            <w:right w:val="none" w:sz="0" w:space="0" w:color="auto"/>
          </w:divBdr>
          <w:divsChild>
            <w:div w:id="509954146">
              <w:marLeft w:val="0"/>
              <w:marRight w:val="0"/>
              <w:marTop w:val="0"/>
              <w:marBottom w:val="0"/>
              <w:divBdr>
                <w:top w:val="none" w:sz="0" w:space="0" w:color="auto"/>
                <w:left w:val="none" w:sz="0" w:space="0" w:color="auto"/>
                <w:bottom w:val="none" w:sz="0" w:space="0" w:color="auto"/>
                <w:right w:val="none" w:sz="0" w:space="0" w:color="auto"/>
              </w:divBdr>
              <w:divsChild>
                <w:div w:id="428543805">
                  <w:marLeft w:val="0"/>
                  <w:marRight w:val="0"/>
                  <w:marTop w:val="0"/>
                  <w:marBottom w:val="0"/>
                  <w:divBdr>
                    <w:top w:val="none" w:sz="0" w:space="0" w:color="auto"/>
                    <w:left w:val="none" w:sz="0" w:space="0" w:color="auto"/>
                    <w:bottom w:val="none" w:sz="0" w:space="0" w:color="auto"/>
                    <w:right w:val="none" w:sz="0" w:space="0" w:color="auto"/>
                  </w:divBdr>
                </w:div>
              </w:divsChild>
            </w:div>
            <w:div w:id="1136529186">
              <w:marLeft w:val="0"/>
              <w:marRight w:val="0"/>
              <w:marTop w:val="0"/>
              <w:marBottom w:val="0"/>
              <w:divBdr>
                <w:top w:val="none" w:sz="0" w:space="0" w:color="auto"/>
                <w:left w:val="none" w:sz="0" w:space="0" w:color="auto"/>
                <w:bottom w:val="none" w:sz="0" w:space="0" w:color="auto"/>
                <w:right w:val="none" w:sz="0" w:space="0" w:color="auto"/>
              </w:divBdr>
              <w:divsChild>
                <w:div w:id="195316826">
                  <w:marLeft w:val="0"/>
                  <w:marRight w:val="0"/>
                  <w:marTop w:val="0"/>
                  <w:marBottom w:val="0"/>
                  <w:divBdr>
                    <w:top w:val="none" w:sz="0" w:space="0" w:color="auto"/>
                    <w:left w:val="none" w:sz="0" w:space="0" w:color="auto"/>
                    <w:bottom w:val="none" w:sz="0" w:space="0" w:color="auto"/>
                    <w:right w:val="none" w:sz="0" w:space="0" w:color="auto"/>
                  </w:divBdr>
                </w:div>
              </w:divsChild>
            </w:div>
            <w:div w:id="1578593518">
              <w:marLeft w:val="0"/>
              <w:marRight w:val="0"/>
              <w:marTop w:val="0"/>
              <w:marBottom w:val="0"/>
              <w:divBdr>
                <w:top w:val="none" w:sz="0" w:space="0" w:color="auto"/>
                <w:left w:val="none" w:sz="0" w:space="0" w:color="auto"/>
                <w:bottom w:val="none" w:sz="0" w:space="0" w:color="auto"/>
                <w:right w:val="none" w:sz="0" w:space="0" w:color="auto"/>
              </w:divBdr>
              <w:divsChild>
                <w:div w:id="1964454294">
                  <w:marLeft w:val="0"/>
                  <w:marRight w:val="0"/>
                  <w:marTop w:val="0"/>
                  <w:marBottom w:val="0"/>
                  <w:divBdr>
                    <w:top w:val="none" w:sz="0" w:space="0" w:color="auto"/>
                    <w:left w:val="none" w:sz="0" w:space="0" w:color="auto"/>
                    <w:bottom w:val="none" w:sz="0" w:space="0" w:color="auto"/>
                    <w:right w:val="none" w:sz="0" w:space="0" w:color="auto"/>
                  </w:divBdr>
                </w:div>
              </w:divsChild>
            </w:div>
            <w:div w:id="1720087076">
              <w:marLeft w:val="0"/>
              <w:marRight w:val="0"/>
              <w:marTop w:val="0"/>
              <w:marBottom w:val="0"/>
              <w:divBdr>
                <w:top w:val="none" w:sz="0" w:space="0" w:color="auto"/>
                <w:left w:val="none" w:sz="0" w:space="0" w:color="auto"/>
                <w:bottom w:val="none" w:sz="0" w:space="0" w:color="auto"/>
                <w:right w:val="none" w:sz="0" w:space="0" w:color="auto"/>
              </w:divBdr>
              <w:divsChild>
                <w:div w:id="9734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6107">
          <w:marLeft w:val="0"/>
          <w:marRight w:val="0"/>
          <w:marTop w:val="0"/>
          <w:marBottom w:val="0"/>
          <w:divBdr>
            <w:top w:val="none" w:sz="0" w:space="0" w:color="auto"/>
            <w:left w:val="none" w:sz="0" w:space="0" w:color="auto"/>
            <w:bottom w:val="none" w:sz="0" w:space="0" w:color="auto"/>
            <w:right w:val="none" w:sz="0" w:space="0" w:color="auto"/>
          </w:divBdr>
          <w:divsChild>
            <w:div w:id="1982150174">
              <w:marLeft w:val="0"/>
              <w:marRight w:val="0"/>
              <w:marTop w:val="0"/>
              <w:marBottom w:val="0"/>
              <w:divBdr>
                <w:top w:val="none" w:sz="0" w:space="0" w:color="auto"/>
                <w:left w:val="none" w:sz="0" w:space="0" w:color="auto"/>
                <w:bottom w:val="none" w:sz="0" w:space="0" w:color="auto"/>
                <w:right w:val="none" w:sz="0" w:space="0" w:color="auto"/>
              </w:divBdr>
              <w:divsChild>
                <w:div w:id="644628067">
                  <w:marLeft w:val="0"/>
                  <w:marRight w:val="0"/>
                  <w:marTop w:val="0"/>
                  <w:marBottom w:val="0"/>
                  <w:divBdr>
                    <w:top w:val="none" w:sz="0" w:space="0" w:color="auto"/>
                    <w:left w:val="none" w:sz="0" w:space="0" w:color="auto"/>
                    <w:bottom w:val="none" w:sz="0" w:space="0" w:color="auto"/>
                    <w:right w:val="none" w:sz="0" w:space="0" w:color="auto"/>
                  </w:divBdr>
                  <w:divsChild>
                    <w:div w:id="1694988641">
                      <w:marLeft w:val="0"/>
                      <w:marRight w:val="0"/>
                      <w:marTop w:val="0"/>
                      <w:marBottom w:val="0"/>
                      <w:divBdr>
                        <w:top w:val="none" w:sz="0" w:space="0" w:color="auto"/>
                        <w:left w:val="none" w:sz="0" w:space="0" w:color="auto"/>
                        <w:bottom w:val="none" w:sz="0" w:space="0" w:color="auto"/>
                        <w:right w:val="none" w:sz="0" w:space="0" w:color="auto"/>
                      </w:divBdr>
                      <w:divsChild>
                        <w:div w:id="10831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341132">
      <w:bodyDiv w:val="1"/>
      <w:marLeft w:val="0"/>
      <w:marRight w:val="0"/>
      <w:marTop w:val="0"/>
      <w:marBottom w:val="0"/>
      <w:divBdr>
        <w:top w:val="none" w:sz="0" w:space="0" w:color="auto"/>
        <w:left w:val="none" w:sz="0" w:space="0" w:color="auto"/>
        <w:bottom w:val="none" w:sz="0" w:space="0" w:color="auto"/>
        <w:right w:val="none" w:sz="0" w:space="0" w:color="auto"/>
      </w:divBdr>
    </w:div>
    <w:div w:id="904994525">
      <w:bodyDiv w:val="1"/>
      <w:marLeft w:val="0"/>
      <w:marRight w:val="0"/>
      <w:marTop w:val="0"/>
      <w:marBottom w:val="0"/>
      <w:divBdr>
        <w:top w:val="none" w:sz="0" w:space="0" w:color="auto"/>
        <w:left w:val="none" w:sz="0" w:space="0" w:color="auto"/>
        <w:bottom w:val="none" w:sz="0" w:space="0" w:color="auto"/>
        <w:right w:val="none" w:sz="0" w:space="0" w:color="auto"/>
      </w:divBdr>
    </w:div>
    <w:div w:id="946080538">
      <w:bodyDiv w:val="1"/>
      <w:marLeft w:val="0"/>
      <w:marRight w:val="0"/>
      <w:marTop w:val="0"/>
      <w:marBottom w:val="0"/>
      <w:divBdr>
        <w:top w:val="none" w:sz="0" w:space="0" w:color="auto"/>
        <w:left w:val="none" w:sz="0" w:space="0" w:color="auto"/>
        <w:bottom w:val="none" w:sz="0" w:space="0" w:color="auto"/>
        <w:right w:val="none" w:sz="0" w:space="0" w:color="auto"/>
      </w:divBdr>
    </w:div>
    <w:div w:id="960233996">
      <w:bodyDiv w:val="1"/>
      <w:marLeft w:val="0"/>
      <w:marRight w:val="0"/>
      <w:marTop w:val="0"/>
      <w:marBottom w:val="0"/>
      <w:divBdr>
        <w:top w:val="none" w:sz="0" w:space="0" w:color="auto"/>
        <w:left w:val="none" w:sz="0" w:space="0" w:color="auto"/>
        <w:bottom w:val="none" w:sz="0" w:space="0" w:color="auto"/>
        <w:right w:val="none" w:sz="0" w:space="0" w:color="auto"/>
      </w:divBdr>
    </w:div>
    <w:div w:id="969433906">
      <w:bodyDiv w:val="1"/>
      <w:marLeft w:val="0"/>
      <w:marRight w:val="0"/>
      <w:marTop w:val="0"/>
      <w:marBottom w:val="0"/>
      <w:divBdr>
        <w:top w:val="none" w:sz="0" w:space="0" w:color="auto"/>
        <w:left w:val="none" w:sz="0" w:space="0" w:color="auto"/>
        <w:bottom w:val="none" w:sz="0" w:space="0" w:color="auto"/>
        <w:right w:val="none" w:sz="0" w:space="0" w:color="auto"/>
      </w:divBdr>
    </w:div>
    <w:div w:id="979768418">
      <w:bodyDiv w:val="1"/>
      <w:marLeft w:val="0"/>
      <w:marRight w:val="0"/>
      <w:marTop w:val="0"/>
      <w:marBottom w:val="0"/>
      <w:divBdr>
        <w:top w:val="none" w:sz="0" w:space="0" w:color="auto"/>
        <w:left w:val="none" w:sz="0" w:space="0" w:color="auto"/>
        <w:bottom w:val="none" w:sz="0" w:space="0" w:color="auto"/>
        <w:right w:val="none" w:sz="0" w:space="0" w:color="auto"/>
      </w:divBdr>
    </w:div>
    <w:div w:id="1014764178">
      <w:bodyDiv w:val="1"/>
      <w:marLeft w:val="0"/>
      <w:marRight w:val="0"/>
      <w:marTop w:val="0"/>
      <w:marBottom w:val="0"/>
      <w:divBdr>
        <w:top w:val="none" w:sz="0" w:space="0" w:color="auto"/>
        <w:left w:val="none" w:sz="0" w:space="0" w:color="auto"/>
        <w:bottom w:val="none" w:sz="0" w:space="0" w:color="auto"/>
        <w:right w:val="none" w:sz="0" w:space="0" w:color="auto"/>
      </w:divBdr>
    </w:div>
    <w:div w:id="1015376230">
      <w:bodyDiv w:val="1"/>
      <w:marLeft w:val="0"/>
      <w:marRight w:val="0"/>
      <w:marTop w:val="0"/>
      <w:marBottom w:val="0"/>
      <w:divBdr>
        <w:top w:val="none" w:sz="0" w:space="0" w:color="auto"/>
        <w:left w:val="none" w:sz="0" w:space="0" w:color="auto"/>
        <w:bottom w:val="none" w:sz="0" w:space="0" w:color="auto"/>
        <w:right w:val="none" w:sz="0" w:space="0" w:color="auto"/>
      </w:divBdr>
    </w:div>
    <w:div w:id="1075661487">
      <w:bodyDiv w:val="1"/>
      <w:marLeft w:val="0"/>
      <w:marRight w:val="0"/>
      <w:marTop w:val="0"/>
      <w:marBottom w:val="0"/>
      <w:divBdr>
        <w:top w:val="none" w:sz="0" w:space="0" w:color="auto"/>
        <w:left w:val="none" w:sz="0" w:space="0" w:color="auto"/>
        <w:bottom w:val="none" w:sz="0" w:space="0" w:color="auto"/>
        <w:right w:val="none" w:sz="0" w:space="0" w:color="auto"/>
      </w:divBdr>
    </w:div>
    <w:div w:id="1141271784">
      <w:bodyDiv w:val="1"/>
      <w:marLeft w:val="0"/>
      <w:marRight w:val="0"/>
      <w:marTop w:val="0"/>
      <w:marBottom w:val="0"/>
      <w:divBdr>
        <w:top w:val="none" w:sz="0" w:space="0" w:color="auto"/>
        <w:left w:val="none" w:sz="0" w:space="0" w:color="auto"/>
        <w:bottom w:val="none" w:sz="0" w:space="0" w:color="auto"/>
        <w:right w:val="none" w:sz="0" w:space="0" w:color="auto"/>
      </w:divBdr>
    </w:div>
    <w:div w:id="1174028397">
      <w:bodyDiv w:val="1"/>
      <w:marLeft w:val="0"/>
      <w:marRight w:val="0"/>
      <w:marTop w:val="0"/>
      <w:marBottom w:val="0"/>
      <w:divBdr>
        <w:top w:val="none" w:sz="0" w:space="0" w:color="auto"/>
        <w:left w:val="none" w:sz="0" w:space="0" w:color="auto"/>
        <w:bottom w:val="none" w:sz="0" w:space="0" w:color="auto"/>
        <w:right w:val="none" w:sz="0" w:space="0" w:color="auto"/>
      </w:divBdr>
    </w:div>
    <w:div w:id="1219122794">
      <w:bodyDiv w:val="1"/>
      <w:marLeft w:val="0"/>
      <w:marRight w:val="0"/>
      <w:marTop w:val="0"/>
      <w:marBottom w:val="0"/>
      <w:divBdr>
        <w:top w:val="none" w:sz="0" w:space="0" w:color="auto"/>
        <w:left w:val="none" w:sz="0" w:space="0" w:color="auto"/>
        <w:bottom w:val="none" w:sz="0" w:space="0" w:color="auto"/>
        <w:right w:val="none" w:sz="0" w:space="0" w:color="auto"/>
      </w:divBdr>
    </w:div>
    <w:div w:id="1280913041">
      <w:bodyDiv w:val="1"/>
      <w:marLeft w:val="0"/>
      <w:marRight w:val="0"/>
      <w:marTop w:val="0"/>
      <w:marBottom w:val="0"/>
      <w:divBdr>
        <w:top w:val="none" w:sz="0" w:space="0" w:color="auto"/>
        <w:left w:val="none" w:sz="0" w:space="0" w:color="auto"/>
        <w:bottom w:val="none" w:sz="0" w:space="0" w:color="auto"/>
        <w:right w:val="none" w:sz="0" w:space="0" w:color="auto"/>
      </w:divBdr>
      <w:divsChild>
        <w:div w:id="797576373">
          <w:marLeft w:val="446"/>
          <w:marRight w:val="0"/>
          <w:marTop w:val="0"/>
          <w:marBottom w:val="120"/>
          <w:divBdr>
            <w:top w:val="none" w:sz="0" w:space="0" w:color="auto"/>
            <w:left w:val="none" w:sz="0" w:space="0" w:color="auto"/>
            <w:bottom w:val="none" w:sz="0" w:space="0" w:color="auto"/>
            <w:right w:val="none" w:sz="0" w:space="0" w:color="auto"/>
          </w:divBdr>
        </w:div>
        <w:div w:id="1052579577">
          <w:marLeft w:val="446"/>
          <w:marRight w:val="0"/>
          <w:marTop w:val="0"/>
          <w:marBottom w:val="120"/>
          <w:divBdr>
            <w:top w:val="none" w:sz="0" w:space="0" w:color="auto"/>
            <w:left w:val="none" w:sz="0" w:space="0" w:color="auto"/>
            <w:bottom w:val="none" w:sz="0" w:space="0" w:color="auto"/>
            <w:right w:val="none" w:sz="0" w:space="0" w:color="auto"/>
          </w:divBdr>
        </w:div>
        <w:div w:id="1299069553">
          <w:marLeft w:val="446"/>
          <w:marRight w:val="0"/>
          <w:marTop w:val="0"/>
          <w:marBottom w:val="120"/>
          <w:divBdr>
            <w:top w:val="none" w:sz="0" w:space="0" w:color="auto"/>
            <w:left w:val="none" w:sz="0" w:space="0" w:color="auto"/>
            <w:bottom w:val="none" w:sz="0" w:space="0" w:color="auto"/>
            <w:right w:val="none" w:sz="0" w:space="0" w:color="auto"/>
          </w:divBdr>
        </w:div>
      </w:divsChild>
    </w:div>
    <w:div w:id="1281108103">
      <w:bodyDiv w:val="1"/>
      <w:marLeft w:val="0"/>
      <w:marRight w:val="0"/>
      <w:marTop w:val="0"/>
      <w:marBottom w:val="0"/>
      <w:divBdr>
        <w:top w:val="none" w:sz="0" w:space="0" w:color="auto"/>
        <w:left w:val="none" w:sz="0" w:space="0" w:color="auto"/>
        <w:bottom w:val="none" w:sz="0" w:space="0" w:color="auto"/>
        <w:right w:val="none" w:sz="0" w:space="0" w:color="auto"/>
      </w:divBdr>
    </w:div>
    <w:div w:id="1314220804">
      <w:bodyDiv w:val="1"/>
      <w:marLeft w:val="0"/>
      <w:marRight w:val="0"/>
      <w:marTop w:val="0"/>
      <w:marBottom w:val="0"/>
      <w:divBdr>
        <w:top w:val="none" w:sz="0" w:space="0" w:color="auto"/>
        <w:left w:val="none" w:sz="0" w:space="0" w:color="auto"/>
        <w:bottom w:val="none" w:sz="0" w:space="0" w:color="auto"/>
        <w:right w:val="none" w:sz="0" w:space="0" w:color="auto"/>
      </w:divBdr>
    </w:div>
    <w:div w:id="1331904963">
      <w:bodyDiv w:val="1"/>
      <w:marLeft w:val="0"/>
      <w:marRight w:val="0"/>
      <w:marTop w:val="0"/>
      <w:marBottom w:val="0"/>
      <w:divBdr>
        <w:top w:val="none" w:sz="0" w:space="0" w:color="auto"/>
        <w:left w:val="none" w:sz="0" w:space="0" w:color="auto"/>
        <w:bottom w:val="none" w:sz="0" w:space="0" w:color="auto"/>
        <w:right w:val="none" w:sz="0" w:space="0" w:color="auto"/>
      </w:divBdr>
    </w:div>
    <w:div w:id="1415206724">
      <w:bodyDiv w:val="1"/>
      <w:marLeft w:val="0"/>
      <w:marRight w:val="0"/>
      <w:marTop w:val="0"/>
      <w:marBottom w:val="0"/>
      <w:divBdr>
        <w:top w:val="none" w:sz="0" w:space="0" w:color="auto"/>
        <w:left w:val="none" w:sz="0" w:space="0" w:color="auto"/>
        <w:bottom w:val="none" w:sz="0" w:space="0" w:color="auto"/>
        <w:right w:val="none" w:sz="0" w:space="0" w:color="auto"/>
      </w:divBdr>
    </w:div>
    <w:div w:id="1460880696">
      <w:bodyDiv w:val="1"/>
      <w:marLeft w:val="0"/>
      <w:marRight w:val="0"/>
      <w:marTop w:val="0"/>
      <w:marBottom w:val="0"/>
      <w:divBdr>
        <w:top w:val="none" w:sz="0" w:space="0" w:color="auto"/>
        <w:left w:val="none" w:sz="0" w:space="0" w:color="auto"/>
        <w:bottom w:val="none" w:sz="0" w:space="0" w:color="auto"/>
        <w:right w:val="none" w:sz="0" w:space="0" w:color="auto"/>
      </w:divBdr>
    </w:div>
    <w:div w:id="1462961185">
      <w:bodyDiv w:val="1"/>
      <w:marLeft w:val="0"/>
      <w:marRight w:val="0"/>
      <w:marTop w:val="0"/>
      <w:marBottom w:val="0"/>
      <w:divBdr>
        <w:top w:val="none" w:sz="0" w:space="0" w:color="auto"/>
        <w:left w:val="none" w:sz="0" w:space="0" w:color="auto"/>
        <w:bottom w:val="none" w:sz="0" w:space="0" w:color="auto"/>
        <w:right w:val="none" w:sz="0" w:space="0" w:color="auto"/>
      </w:divBdr>
    </w:div>
    <w:div w:id="1485312831">
      <w:bodyDiv w:val="1"/>
      <w:marLeft w:val="0"/>
      <w:marRight w:val="0"/>
      <w:marTop w:val="0"/>
      <w:marBottom w:val="0"/>
      <w:divBdr>
        <w:top w:val="none" w:sz="0" w:space="0" w:color="auto"/>
        <w:left w:val="none" w:sz="0" w:space="0" w:color="auto"/>
        <w:bottom w:val="none" w:sz="0" w:space="0" w:color="auto"/>
        <w:right w:val="none" w:sz="0" w:space="0" w:color="auto"/>
      </w:divBdr>
    </w:div>
    <w:div w:id="1568414173">
      <w:bodyDiv w:val="1"/>
      <w:marLeft w:val="0"/>
      <w:marRight w:val="0"/>
      <w:marTop w:val="0"/>
      <w:marBottom w:val="0"/>
      <w:divBdr>
        <w:top w:val="none" w:sz="0" w:space="0" w:color="auto"/>
        <w:left w:val="none" w:sz="0" w:space="0" w:color="auto"/>
        <w:bottom w:val="none" w:sz="0" w:space="0" w:color="auto"/>
        <w:right w:val="none" w:sz="0" w:space="0" w:color="auto"/>
      </w:divBdr>
    </w:div>
    <w:div w:id="1595675250">
      <w:bodyDiv w:val="1"/>
      <w:marLeft w:val="0"/>
      <w:marRight w:val="0"/>
      <w:marTop w:val="0"/>
      <w:marBottom w:val="0"/>
      <w:divBdr>
        <w:top w:val="none" w:sz="0" w:space="0" w:color="auto"/>
        <w:left w:val="none" w:sz="0" w:space="0" w:color="auto"/>
        <w:bottom w:val="none" w:sz="0" w:space="0" w:color="auto"/>
        <w:right w:val="none" w:sz="0" w:space="0" w:color="auto"/>
      </w:divBdr>
    </w:div>
    <w:div w:id="1617255303">
      <w:bodyDiv w:val="1"/>
      <w:marLeft w:val="0"/>
      <w:marRight w:val="0"/>
      <w:marTop w:val="0"/>
      <w:marBottom w:val="0"/>
      <w:divBdr>
        <w:top w:val="none" w:sz="0" w:space="0" w:color="auto"/>
        <w:left w:val="none" w:sz="0" w:space="0" w:color="auto"/>
        <w:bottom w:val="none" w:sz="0" w:space="0" w:color="auto"/>
        <w:right w:val="none" w:sz="0" w:space="0" w:color="auto"/>
      </w:divBdr>
    </w:div>
    <w:div w:id="1707175631">
      <w:bodyDiv w:val="1"/>
      <w:marLeft w:val="0"/>
      <w:marRight w:val="0"/>
      <w:marTop w:val="0"/>
      <w:marBottom w:val="0"/>
      <w:divBdr>
        <w:top w:val="none" w:sz="0" w:space="0" w:color="auto"/>
        <w:left w:val="none" w:sz="0" w:space="0" w:color="auto"/>
        <w:bottom w:val="none" w:sz="0" w:space="0" w:color="auto"/>
        <w:right w:val="none" w:sz="0" w:space="0" w:color="auto"/>
      </w:divBdr>
    </w:div>
    <w:div w:id="1709524944">
      <w:bodyDiv w:val="1"/>
      <w:marLeft w:val="0"/>
      <w:marRight w:val="0"/>
      <w:marTop w:val="0"/>
      <w:marBottom w:val="0"/>
      <w:divBdr>
        <w:top w:val="none" w:sz="0" w:space="0" w:color="auto"/>
        <w:left w:val="none" w:sz="0" w:space="0" w:color="auto"/>
        <w:bottom w:val="none" w:sz="0" w:space="0" w:color="auto"/>
        <w:right w:val="none" w:sz="0" w:space="0" w:color="auto"/>
      </w:divBdr>
    </w:div>
    <w:div w:id="1756246728">
      <w:bodyDiv w:val="1"/>
      <w:marLeft w:val="0"/>
      <w:marRight w:val="0"/>
      <w:marTop w:val="0"/>
      <w:marBottom w:val="0"/>
      <w:divBdr>
        <w:top w:val="none" w:sz="0" w:space="0" w:color="auto"/>
        <w:left w:val="none" w:sz="0" w:space="0" w:color="auto"/>
        <w:bottom w:val="none" w:sz="0" w:space="0" w:color="auto"/>
        <w:right w:val="none" w:sz="0" w:space="0" w:color="auto"/>
      </w:divBdr>
    </w:div>
    <w:div w:id="1827428232">
      <w:bodyDiv w:val="1"/>
      <w:marLeft w:val="0"/>
      <w:marRight w:val="0"/>
      <w:marTop w:val="0"/>
      <w:marBottom w:val="0"/>
      <w:divBdr>
        <w:top w:val="none" w:sz="0" w:space="0" w:color="auto"/>
        <w:left w:val="none" w:sz="0" w:space="0" w:color="auto"/>
        <w:bottom w:val="none" w:sz="0" w:space="0" w:color="auto"/>
        <w:right w:val="none" w:sz="0" w:space="0" w:color="auto"/>
      </w:divBdr>
    </w:div>
    <w:div w:id="1830903379">
      <w:bodyDiv w:val="1"/>
      <w:marLeft w:val="0"/>
      <w:marRight w:val="0"/>
      <w:marTop w:val="0"/>
      <w:marBottom w:val="0"/>
      <w:divBdr>
        <w:top w:val="none" w:sz="0" w:space="0" w:color="auto"/>
        <w:left w:val="none" w:sz="0" w:space="0" w:color="auto"/>
        <w:bottom w:val="none" w:sz="0" w:space="0" w:color="auto"/>
        <w:right w:val="none" w:sz="0" w:space="0" w:color="auto"/>
      </w:divBdr>
    </w:div>
    <w:div w:id="1841701209">
      <w:bodyDiv w:val="1"/>
      <w:marLeft w:val="0"/>
      <w:marRight w:val="0"/>
      <w:marTop w:val="0"/>
      <w:marBottom w:val="0"/>
      <w:divBdr>
        <w:top w:val="none" w:sz="0" w:space="0" w:color="auto"/>
        <w:left w:val="none" w:sz="0" w:space="0" w:color="auto"/>
        <w:bottom w:val="none" w:sz="0" w:space="0" w:color="auto"/>
        <w:right w:val="none" w:sz="0" w:space="0" w:color="auto"/>
      </w:divBdr>
    </w:div>
    <w:div w:id="1848671015">
      <w:bodyDiv w:val="1"/>
      <w:marLeft w:val="0"/>
      <w:marRight w:val="0"/>
      <w:marTop w:val="0"/>
      <w:marBottom w:val="0"/>
      <w:divBdr>
        <w:top w:val="none" w:sz="0" w:space="0" w:color="auto"/>
        <w:left w:val="none" w:sz="0" w:space="0" w:color="auto"/>
        <w:bottom w:val="none" w:sz="0" w:space="0" w:color="auto"/>
        <w:right w:val="none" w:sz="0" w:space="0" w:color="auto"/>
      </w:divBdr>
    </w:div>
    <w:div w:id="1871995487">
      <w:bodyDiv w:val="1"/>
      <w:marLeft w:val="0"/>
      <w:marRight w:val="0"/>
      <w:marTop w:val="0"/>
      <w:marBottom w:val="0"/>
      <w:divBdr>
        <w:top w:val="none" w:sz="0" w:space="0" w:color="auto"/>
        <w:left w:val="none" w:sz="0" w:space="0" w:color="auto"/>
        <w:bottom w:val="none" w:sz="0" w:space="0" w:color="auto"/>
        <w:right w:val="none" w:sz="0" w:space="0" w:color="auto"/>
      </w:divBdr>
    </w:div>
    <w:div w:id="1900742697">
      <w:bodyDiv w:val="1"/>
      <w:marLeft w:val="0"/>
      <w:marRight w:val="0"/>
      <w:marTop w:val="0"/>
      <w:marBottom w:val="0"/>
      <w:divBdr>
        <w:top w:val="none" w:sz="0" w:space="0" w:color="auto"/>
        <w:left w:val="none" w:sz="0" w:space="0" w:color="auto"/>
        <w:bottom w:val="none" w:sz="0" w:space="0" w:color="auto"/>
        <w:right w:val="none" w:sz="0" w:space="0" w:color="auto"/>
      </w:divBdr>
    </w:div>
    <w:div w:id="1902329306">
      <w:bodyDiv w:val="1"/>
      <w:marLeft w:val="0"/>
      <w:marRight w:val="0"/>
      <w:marTop w:val="0"/>
      <w:marBottom w:val="0"/>
      <w:divBdr>
        <w:top w:val="none" w:sz="0" w:space="0" w:color="auto"/>
        <w:left w:val="none" w:sz="0" w:space="0" w:color="auto"/>
        <w:bottom w:val="none" w:sz="0" w:space="0" w:color="auto"/>
        <w:right w:val="none" w:sz="0" w:space="0" w:color="auto"/>
      </w:divBdr>
    </w:div>
    <w:div w:id="2003000106">
      <w:bodyDiv w:val="1"/>
      <w:marLeft w:val="0"/>
      <w:marRight w:val="0"/>
      <w:marTop w:val="0"/>
      <w:marBottom w:val="0"/>
      <w:divBdr>
        <w:top w:val="none" w:sz="0" w:space="0" w:color="auto"/>
        <w:left w:val="none" w:sz="0" w:space="0" w:color="auto"/>
        <w:bottom w:val="none" w:sz="0" w:space="0" w:color="auto"/>
        <w:right w:val="none" w:sz="0" w:space="0" w:color="auto"/>
      </w:divBdr>
    </w:div>
    <w:div w:id="2104257168">
      <w:bodyDiv w:val="1"/>
      <w:marLeft w:val="0"/>
      <w:marRight w:val="0"/>
      <w:marTop w:val="0"/>
      <w:marBottom w:val="0"/>
      <w:divBdr>
        <w:top w:val="none" w:sz="0" w:space="0" w:color="auto"/>
        <w:left w:val="none" w:sz="0" w:space="0" w:color="auto"/>
        <w:bottom w:val="none" w:sz="0" w:space="0" w:color="auto"/>
        <w:right w:val="none" w:sz="0" w:space="0" w:color="auto"/>
      </w:divBdr>
    </w:div>
    <w:div w:id="2113671267">
      <w:bodyDiv w:val="1"/>
      <w:marLeft w:val="0"/>
      <w:marRight w:val="0"/>
      <w:marTop w:val="0"/>
      <w:marBottom w:val="0"/>
      <w:divBdr>
        <w:top w:val="none" w:sz="0" w:space="0" w:color="auto"/>
        <w:left w:val="none" w:sz="0" w:space="0" w:color="auto"/>
        <w:bottom w:val="none" w:sz="0" w:space="0" w:color="auto"/>
        <w:right w:val="none" w:sz="0" w:space="0" w:color="auto"/>
      </w:divBdr>
    </w:div>
    <w:div w:id="2126731121">
      <w:bodyDiv w:val="1"/>
      <w:marLeft w:val="0"/>
      <w:marRight w:val="0"/>
      <w:marTop w:val="0"/>
      <w:marBottom w:val="0"/>
      <w:divBdr>
        <w:top w:val="none" w:sz="0" w:space="0" w:color="auto"/>
        <w:left w:val="none" w:sz="0" w:space="0" w:color="auto"/>
        <w:bottom w:val="none" w:sz="0" w:space="0" w:color="auto"/>
        <w:right w:val="none" w:sz="0" w:space="0" w:color="auto"/>
      </w:divBdr>
    </w:div>
    <w:div w:id="21421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92DD02E6FF37AD7748F4C253BBE684A5B9C0BC3CC743A12FFA74574A9503C9D4EFD191999A1D6BWDR5K"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consultantplus://offline/ref=E57E9D3070906742A1950B8B971A8DE2E5E054BF55EB61C8A73225696F0ACBCFEDC1EAD94D15729Bc40DD" TargetMode="Externa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2" b="1" i="0" u="none" strike="noStrike" baseline="0">
                <a:solidFill>
                  <a:srgbClr val="000080"/>
                </a:solidFill>
                <a:latin typeface="Times New Roman"/>
                <a:ea typeface="Times New Roman"/>
                <a:cs typeface="Times New Roman"/>
              </a:defRPr>
            </a:pPr>
            <a:r>
              <a:rPr lang="ru-RU" sz="1242" dirty="0">
                <a:solidFill>
                  <a:sysClr val="windowText" lastClr="000000"/>
                </a:solidFill>
              </a:rPr>
              <a:t>Структура отгруженной продукции </a:t>
            </a:r>
          </a:p>
          <a:p>
            <a:pPr algn="ctr">
              <a:defRPr sz="1102" b="1" i="0" u="none" strike="noStrike" baseline="0">
                <a:solidFill>
                  <a:srgbClr val="000080"/>
                </a:solidFill>
                <a:latin typeface="Times New Roman"/>
                <a:ea typeface="Times New Roman"/>
                <a:cs typeface="Times New Roman"/>
              </a:defRPr>
            </a:pPr>
            <a:r>
              <a:rPr lang="ru-RU" sz="1242" dirty="0">
                <a:solidFill>
                  <a:sysClr val="windowText" lastClr="000000"/>
                </a:solidFill>
              </a:rPr>
              <a:t>по видам</a:t>
            </a:r>
            <a:r>
              <a:rPr lang="ru-RU" sz="1242" baseline="0" dirty="0">
                <a:solidFill>
                  <a:sysClr val="windowText" lastClr="000000"/>
                </a:solidFill>
              </a:rPr>
              <a:t> </a:t>
            </a:r>
            <a:r>
              <a:rPr lang="ru-RU" sz="1242" dirty="0">
                <a:solidFill>
                  <a:sysClr val="windowText" lastClr="000000"/>
                </a:solidFill>
              </a:rPr>
              <a:t>деятельности</a:t>
            </a:r>
          </a:p>
        </c:rich>
      </c:tx>
      <c:layout>
        <c:manualLayout>
          <c:xMode val="edge"/>
          <c:yMode val="edge"/>
          <c:x val="0.14183128274958601"/>
          <c:y val="2.0905919503527867E-2"/>
        </c:manualLayout>
      </c:layout>
      <c:overlay val="0"/>
      <c:spPr>
        <a:noFill/>
        <a:ln w="8110">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4775583482944546"/>
          <c:y val="0.33101045296167592"/>
          <c:w val="0.48833034111310591"/>
          <c:h val="0.58885017421602759"/>
        </c:manualLayout>
      </c:layout>
      <c:pie3DChart>
        <c:varyColors val="1"/>
        <c:ser>
          <c:idx val="0"/>
          <c:order val="0"/>
          <c:tx>
            <c:strRef>
              <c:f>Лист1!$B$1</c:f>
              <c:strCache>
                <c:ptCount val="1"/>
                <c:pt idx="0">
                  <c:v>Структура отгруженной продукции по видам деятельности</c:v>
                </c:pt>
              </c:strCache>
            </c:strRef>
          </c:tx>
          <c:explosion val="25"/>
          <c:dLbls>
            <c:dLbl>
              <c:idx val="0"/>
              <c:layout>
                <c:manualLayout>
                  <c:x val="6.1809551075882291E-2"/>
                  <c:y val="8.0674512459513528E-2"/>
                </c:manualLayout>
              </c:layout>
              <c:tx>
                <c:rich>
                  <a:bodyPr/>
                  <a:lstStyle/>
                  <a:p>
                    <a:r>
                      <a:rPr lang="ru-RU" sz="1064" b="1" dirty="0" smtClean="0"/>
                      <a:t>О</a:t>
                    </a:r>
                    <a:r>
                      <a:rPr lang="ru-RU" sz="1242" dirty="0"/>
                      <a:t>б</a:t>
                    </a:r>
                    <a:r>
                      <a:rPr lang="ru-RU" dirty="0" smtClean="0"/>
                      <a:t>рабатывающее </a:t>
                    </a:r>
                    <a:r>
                      <a:rPr lang="ru-RU" dirty="0"/>
                      <a:t>производство </a:t>
                    </a:r>
                    <a:r>
                      <a:rPr lang="ru-RU" dirty="0" smtClean="0"/>
                      <a:t>– 69,7%</a:t>
                    </a:r>
                    <a:endParaRPr lang="ru-RU" dirty="0"/>
                  </a:p>
                </c:rich>
              </c:tx>
              <c:dLblPos val="bestFit"/>
              <c:showLegendKey val="0"/>
              <c:showVal val="0"/>
              <c:showCatName val="0"/>
              <c:showSerName val="0"/>
              <c:showPercent val="0"/>
              <c:showBubbleSize val="0"/>
            </c:dLbl>
            <c:dLbl>
              <c:idx val="1"/>
              <c:layout>
                <c:manualLayout>
                  <c:x val="-4.3234540847597119E-2"/>
                  <c:y val="7.3365230820219271E-2"/>
                </c:manualLayout>
              </c:layout>
              <c:tx>
                <c:rich>
                  <a:bodyPr/>
                  <a:lstStyle/>
                  <a:p>
                    <a:r>
                      <a:rPr lang="ru-RU" sz="1064" b="1" dirty="0"/>
                      <a:t>С</a:t>
                    </a:r>
                    <a:r>
                      <a:rPr lang="ru-RU" sz="976" dirty="0"/>
                      <a:t>ельское и лесное хозяйство </a:t>
                    </a:r>
                    <a:r>
                      <a:rPr lang="ru-RU" sz="976" dirty="0" smtClean="0"/>
                      <a:t>– 5,1%</a:t>
                    </a:r>
                    <a:endParaRPr lang="ru-RU" sz="1100" dirty="0"/>
                  </a:p>
                </c:rich>
              </c:tx>
              <c:dLblPos val="bestFit"/>
              <c:showLegendKey val="0"/>
              <c:showVal val="0"/>
              <c:showCatName val="0"/>
              <c:showSerName val="0"/>
              <c:showPercent val="0"/>
              <c:showBubbleSize val="0"/>
            </c:dLbl>
            <c:dLbl>
              <c:idx val="2"/>
              <c:layout>
                <c:manualLayout>
                  <c:x val="-7.2925962379702544E-2"/>
                  <c:y val="-6.6382268254204123E-3"/>
                </c:manualLayout>
              </c:layout>
              <c:tx>
                <c:rich>
                  <a:bodyPr/>
                  <a:lstStyle/>
                  <a:p>
                    <a:r>
                      <a:rPr lang="ru-RU" sz="1064" b="1" dirty="0"/>
                      <a:t>П</a:t>
                    </a:r>
                    <a:r>
                      <a:rPr lang="ru-RU" sz="976" dirty="0"/>
                      <a:t>роизводство и распределение электроэнергии, газа и воды </a:t>
                    </a:r>
                    <a:r>
                      <a:rPr lang="ru-RU" sz="976" dirty="0" smtClean="0"/>
                      <a:t>-7,6%</a:t>
                    </a:r>
                    <a:endParaRPr lang="ru-RU" sz="1100" dirty="0"/>
                  </a:p>
                </c:rich>
              </c:tx>
              <c:dLblPos val="bestFit"/>
              <c:showLegendKey val="0"/>
              <c:showVal val="0"/>
              <c:showCatName val="0"/>
              <c:showSerName val="0"/>
              <c:showPercent val="0"/>
              <c:showBubbleSize val="0"/>
            </c:dLbl>
            <c:dLbl>
              <c:idx val="3"/>
              <c:layout>
                <c:manualLayout>
                  <c:x val="-7.3082644861560894E-3"/>
                  <c:y val="-0.14504813711820486"/>
                </c:manualLayout>
              </c:layout>
              <c:tx>
                <c:rich>
                  <a:bodyPr/>
                  <a:lstStyle/>
                  <a:p>
                    <a:r>
                      <a:rPr lang="ru-RU" sz="1064" b="1" dirty="0"/>
                      <a:t>Т</a:t>
                    </a:r>
                    <a:r>
                      <a:rPr lang="ru-RU" sz="976" dirty="0"/>
                      <a:t>ранспорт и связь </a:t>
                    </a:r>
                    <a:r>
                      <a:rPr lang="ru-RU" sz="976" dirty="0" smtClean="0"/>
                      <a:t>– 6,0%</a:t>
                    </a:r>
                    <a:endParaRPr lang="ru-RU" sz="1100" dirty="0"/>
                  </a:p>
                </c:rich>
              </c:tx>
              <c:dLblPos val="bestFit"/>
              <c:showLegendKey val="0"/>
              <c:showVal val="0"/>
              <c:showCatName val="0"/>
              <c:showSerName val="0"/>
              <c:showPercent val="0"/>
              <c:showBubbleSize val="0"/>
            </c:dLbl>
            <c:dLbl>
              <c:idx val="4"/>
              <c:layout>
                <c:manualLayout>
                  <c:x val="0.24225455581388"/>
                  <c:y val="-7.6871022267367056E-2"/>
                </c:manualLayout>
              </c:layout>
              <c:tx>
                <c:rich>
                  <a:bodyPr/>
                  <a:lstStyle/>
                  <a:p>
                    <a:r>
                      <a:rPr lang="ru-RU" sz="1064" b="1" dirty="0"/>
                      <a:t>Д</a:t>
                    </a:r>
                    <a:r>
                      <a:rPr lang="ru-RU" sz="976" dirty="0"/>
                      <a:t>ругие виды деятельности </a:t>
                    </a:r>
                    <a:r>
                      <a:rPr lang="ru-RU" sz="976" dirty="0" smtClean="0"/>
                      <a:t>– 11,6%</a:t>
                    </a:r>
                    <a:endParaRPr lang="ru-RU" sz="1100" dirty="0"/>
                  </a:p>
                </c:rich>
              </c:tx>
              <c:dLblPos val="bestFit"/>
              <c:showLegendKey val="0"/>
              <c:showVal val="0"/>
              <c:showCatName val="0"/>
              <c:showSerName val="0"/>
              <c:showPercent val="0"/>
              <c:showBubbleSize val="0"/>
            </c:dLbl>
            <c:spPr>
              <a:noFill/>
              <a:ln w="8110">
                <a:noFill/>
              </a:ln>
            </c:spPr>
            <c:txPr>
              <a:bodyPr/>
              <a:lstStyle/>
              <a:p>
                <a:pPr>
                  <a:defRPr sz="106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Лист1!$A$2:$A$6</c:f>
              <c:strCache>
                <c:ptCount val="5"/>
                <c:pt idx="0">
                  <c:v>Обрабатывающие производства</c:v>
                </c:pt>
                <c:pt idx="1">
                  <c:v>Сельское и лесное хозяйство</c:v>
                </c:pt>
                <c:pt idx="2">
                  <c:v>Производство и распределение электроэнергии, газа и воды</c:v>
                </c:pt>
                <c:pt idx="3">
                  <c:v>транспорт и связь</c:v>
                </c:pt>
                <c:pt idx="4">
                  <c:v>Другие виды деятельности</c:v>
                </c:pt>
              </c:strCache>
            </c:strRef>
          </c:cat>
          <c:val>
            <c:numRef>
              <c:f>Лист1!$B$2:$B$6</c:f>
              <c:numCache>
                <c:formatCode>\О\с\н\о\в\н\о\й</c:formatCode>
                <c:ptCount val="5"/>
                <c:pt idx="0">
                  <c:v>69.7</c:v>
                </c:pt>
                <c:pt idx="1">
                  <c:v>5.0999999999999996</c:v>
                </c:pt>
                <c:pt idx="2">
                  <c:v>7.6</c:v>
                </c:pt>
                <c:pt idx="3">
                  <c:v>6</c:v>
                </c:pt>
                <c:pt idx="4">
                  <c:v>11.6</c:v>
                </c:pt>
              </c:numCache>
            </c:numRef>
          </c:val>
        </c:ser>
        <c:dLbls>
          <c:showLegendKey val="0"/>
          <c:showVal val="0"/>
          <c:showCatName val="0"/>
          <c:showSerName val="0"/>
          <c:showPercent val="0"/>
          <c:showBubbleSize val="0"/>
          <c:showLeaderLines val="1"/>
        </c:dLbls>
      </c:pie3DChart>
      <c:spPr>
        <a:noFill/>
        <a:ln w="22527">
          <a:noFill/>
        </a:ln>
      </c:spPr>
    </c:plotArea>
    <c:plotVisOnly val="1"/>
    <c:dispBlanksAs val="zero"/>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002BB-6775-482B-842F-FB1EE6BC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12843</Words>
  <Characters>73206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ИТП Град</Company>
  <LinksUpToDate>false</LinksUpToDate>
  <CharactersWithSpaces>85878</CharactersWithSpaces>
  <SharedDoc>false</SharedDoc>
  <HLinks>
    <vt:vector size="396" baseType="variant">
      <vt:variant>
        <vt:i4>2162737</vt:i4>
      </vt:variant>
      <vt:variant>
        <vt:i4>447</vt:i4>
      </vt:variant>
      <vt:variant>
        <vt:i4>0</vt:i4>
      </vt:variant>
      <vt:variant>
        <vt:i4>5</vt:i4>
      </vt:variant>
      <vt:variant>
        <vt:lpwstr>consultantplus://offline/ref=B026F724BE3B81B34FD548BF6887EF8186E541EAC93AB8694DED68BCfA05D</vt:lpwstr>
      </vt:variant>
      <vt:variant>
        <vt:lpwstr/>
      </vt:variant>
      <vt:variant>
        <vt:i4>786436</vt:i4>
      </vt:variant>
      <vt:variant>
        <vt:i4>414</vt:i4>
      </vt:variant>
      <vt:variant>
        <vt:i4>0</vt:i4>
      </vt:variant>
      <vt:variant>
        <vt:i4>5</vt:i4>
      </vt:variant>
      <vt:variant>
        <vt:lpwstr>consultantplus://offline/ref=2CB82FC788BD4D4AF263E157F1BFA730086CB8E5C622391F07486BC6B2r025D</vt:lpwstr>
      </vt:variant>
      <vt:variant>
        <vt:lpwstr/>
      </vt:variant>
      <vt:variant>
        <vt:i4>2883694</vt:i4>
      </vt:variant>
      <vt:variant>
        <vt:i4>363</vt:i4>
      </vt:variant>
      <vt:variant>
        <vt:i4>0</vt:i4>
      </vt:variant>
      <vt:variant>
        <vt:i4>5</vt:i4>
      </vt:variant>
      <vt:variant>
        <vt:lpwstr>consultantplus://offline/ref=E57E9D3070906742A1950B8B971A8DE2E5E152B356ED61C8A73225696F0ACBCFEDC1EAD94D15769Ec40ED</vt:lpwstr>
      </vt:variant>
      <vt:variant>
        <vt:lpwstr/>
      </vt:variant>
      <vt:variant>
        <vt:i4>2883643</vt:i4>
      </vt:variant>
      <vt:variant>
        <vt:i4>360</vt:i4>
      </vt:variant>
      <vt:variant>
        <vt:i4>0</vt:i4>
      </vt:variant>
      <vt:variant>
        <vt:i4>5</vt:i4>
      </vt:variant>
      <vt:variant>
        <vt:lpwstr>consultantplus://offline/ref=E57E9D3070906742A1950B8B971A8DE2E5E054BF55EB61C8A73225696F0ACBCFEDC1EAD94D15729Bc40DD</vt:lpwstr>
      </vt:variant>
      <vt:variant>
        <vt:lpwstr/>
      </vt:variant>
      <vt:variant>
        <vt:i4>1835067</vt:i4>
      </vt:variant>
      <vt:variant>
        <vt:i4>353</vt:i4>
      </vt:variant>
      <vt:variant>
        <vt:i4>0</vt:i4>
      </vt:variant>
      <vt:variant>
        <vt:i4>5</vt:i4>
      </vt:variant>
      <vt:variant>
        <vt:lpwstr/>
      </vt:variant>
      <vt:variant>
        <vt:lpwstr>_Toc419961028</vt:lpwstr>
      </vt:variant>
      <vt:variant>
        <vt:i4>1835067</vt:i4>
      </vt:variant>
      <vt:variant>
        <vt:i4>347</vt:i4>
      </vt:variant>
      <vt:variant>
        <vt:i4>0</vt:i4>
      </vt:variant>
      <vt:variant>
        <vt:i4>5</vt:i4>
      </vt:variant>
      <vt:variant>
        <vt:lpwstr/>
      </vt:variant>
      <vt:variant>
        <vt:lpwstr>_Toc419961027</vt:lpwstr>
      </vt:variant>
      <vt:variant>
        <vt:i4>1835067</vt:i4>
      </vt:variant>
      <vt:variant>
        <vt:i4>341</vt:i4>
      </vt:variant>
      <vt:variant>
        <vt:i4>0</vt:i4>
      </vt:variant>
      <vt:variant>
        <vt:i4>5</vt:i4>
      </vt:variant>
      <vt:variant>
        <vt:lpwstr/>
      </vt:variant>
      <vt:variant>
        <vt:lpwstr>_Toc419961026</vt:lpwstr>
      </vt:variant>
      <vt:variant>
        <vt:i4>1835067</vt:i4>
      </vt:variant>
      <vt:variant>
        <vt:i4>335</vt:i4>
      </vt:variant>
      <vt:variant>
        <vt:i4>0</vt:i4>
      </vt:variant>
      <vt:variant>
        <vt:i4>5</vt:i4>
      </vt:variant>
      <vt:variant>
        <vt:lpwstr/>
      </vt:variant>
      <vt:variant>
        <vt:lpwstr>_Toc419961025</vt:lpwstr>
      </vt:variant>
      <vt:variant>
        <vt:i4>1835067</vt:i4>
      </vt:variant>
      <vt:variant>
        <vt:i4>329</vt:i4>
      </vt:variant>
      <vt:variant>
        <vt:i4>0</vt:i4>
      </vt:variant>
      <vt:variant>
        <vt:i4>5</vt:i4>
      </vt:variant>
      <vt:variant>
        <vt:lpwstr/>
      </vt:variant>
      <vt:variant>
        <vt:lpwstr>_Toc419961024</vt:lpwstr>
      </vt:variant>
      <vt:variant>
        <vt:i4>1835067</vt:i4>
      </vt:variant>
      <vt:variant>
        <vt:i4>323</vt:i4>
      </vt:variant>
      <vt:variant>
        <vt:i4>0</vt:i4>
      </vt:variant>
      <vt:variant>
        <vt:i4>5</vt:i4>
      </vt:variant>
      <vt:variant>
        <vt:lpwstr/>
      </vt:variant>
      <vt:variant>
        <vt:lpwstr>_Toc419961023</vt:lpwstr>
      </vt:variant>
      <vt:variant>
        <vt:i4>1835067</vt:i4>
      </vt:variant>
      <vt:variant>
        <vt:i4>317</vt:i4>
      </vt:variant>
      <vt:variant>
        <vt:i4>0</vt:i4>
      </vt:variant>
      <vt:variant>
        <vt:i4>5</vt:i4>
      </vt:variant>
      <vt:variant>
        <vt:lpwstr/>
      </vt:variant>
      <vt:variant>
        <vt:lpwstr>_Toc419961022</vt:lpwstr>
      </vt:variant>
      <vt:variant>
        <vt:i4>1835067</vt:i4>
      </vt:variant>
      <vt:variant>
        <vt:i4>311</vt:i4>
      </vt:variant>
      <vt:variant>
        <vt:i4>0</vt:i4>
      </vt:variant>
      <vt:variant>
        <vt:i4>5</vt:i4>
      </vt:variant>
      <vt:variant>
        <vt:lpwstr/>
      </vt:variant>
      <vt:variant>
        <vt:lpwstr>_Toc419961021</vt:lpwstr>
      </vt:variant>
      <vt:variant>
        <vt:i4>1835067</vt:i4>
      </vt:variant>
      <vt:variant>
        <vt:i4>305</vt:i4>
      </vt:variant>
      <vt:variant>
        <vt:i4>0</vt:i4>
      </vt:variant>
      <vt:variant>
        <vt:i4>5</vt:i4>
      </vt:variant>
      <vt:variant>
        <vt:lpwstr/>
      </vt:variant>
      <vt:variant>
        <vt:lpwstr>_Toc419961020</vt:lpwstr>
      </vt:variant>
      <vt:variant>
        <vt:i4>2031675</vt:i4>
      </vt:variant>
      <vt:variant>
        <vt:i4>299</vt:i4>
      </vt:variant>
      <vt:variant>
        <vt:i4>0</vt:i4>
      </vt:variant>
      <vt:variant>
        <vt:i4>5</vt:i4>
      </vt:variant>
      <vt:variant>
        <vt:lpwstr/>
      </vt:variant>
      <vt:variant>
        <vt:lpwstr>_Toc419961019</vt:lpwstr>
      </vt:variant>
      <vt:variant>
        <vt:i4>2031675</vt:i4>
      </vt:variant>
      <vt:variant>
        <vt:i4>293</vt:i4>
      </vt:variant>
      <vt:variant>
        <vt:i4>0</vt:i4>
      </vt:variant>
      <vt:variant>
        <vt:i4>5</vt:i4>
      </vt:variant>
      <vt:variant>
        <vt:lpwstr/>
      </vt:variant>
      <vt:variant>
        <vt:lpwstr>_Toc419961018</vt:lpwstr>
      </vt:variant>
      <vt:variant>
        <vt:i4>2031675</vt:i4>
      </vt:variant>
      <vt:variant>
        <vt:i4>287</vt:i4>
      </vt:variant>
      <vt:variant>
        <vt:i4>0</vt:i4>
      </vt:variant>
      <vt:variant>
        <vt:i4>5</vt:i4>
      </vt:variant>
      <vt:variant>
        <vt:lpwstr/>
      </vt:variant>
      <vt:variant>
        <vt:lpwstr>_Toc419961017</vt:lpwstr>
      </vt:variant>
      <vt:variant>
        <vt:i4>2031675</vt:i4>
      </vt:variant>
      <vt:variant>
        <vt:i4>281</vt:i4>
      </vt:variant>
      <vt:variant>
        <vt:i4>0</vt:i4>
      </vt:variant>
      <vt:variant>
        <vt:i4>5</vt:i4>
      </vt:variant>
      <vt:variant>
        <vt:lpwstr/>
      </vt:variant>
      <vt:variant>
        <vt:lpwstr>_Toc419961016</vt:lpwstr>
      </vt:variant>
      <vt:variant>
        <vt:i4>2031675</vt:i4>
      </vt:variant>
      <vt:variant>
        <vt:i4>275</vt:i4>
      </vt:variant>
      <vt:variant>
        <vt:i4>0</vt:i4>
      </vt:variant>
      <vt:variant>
        <vt:i4>5</vt:i4>
      </vt:variant>
      <vt:variant>
        <vt:lpwstr/>
      </vt:variant>
      <vt:variant>
        <vt:lpwstr>_Toc419961015</vt:lpwstr>
      </vt:variant>
      <vt:variant>
        <vt:i4>2031675</vt:i4>
      </vt:variant>
      <vt:variant>
        <vt:i4>269</vt:i4>
      </vt:variant>
      <vt:variant>
        <vt:i4>0</vt:i4>
      </vt:variant>
      <vt:variant>
        <vt:i4>5</vt:i4>
      </vt:variant>
      <vt:variant>
        <vt:lpwstr/>
      </vt:variant>
      <vt:variant>
        <vt:lpwstr>_Toc419961014</vt:lpwstr>
      </vt:variant>
      <vt:variant>
        <vt:i4>2031675</vt:i4>
      </vt:variant>
      <vt:variant>
        <vt:i4>263</vt:i4>
      </vt:variant>
      <vt:variant>
        <vt:i4>0</vt:i4>
      </vt:variant>
      <vt:variant>
        <vt:i4>5</vt:i4>
      </vt:variant>
      <vt:variant>
        <vt:lpwstr/>
      </vt:variant>
      <vt:variant>
        <vt:lpwstr>_Toc419961013</vt:lpwstr>
      </vt:variant>
      <vt:variant>
        <vt:i4>2031675</vt:i4>
      </vt:variant>
      <vt:variant>
        <vt:i4>257</vt:i4>
      </vt:variant>
      <vt:variant>
        <vt:i4>0</vt:i4>
      </vt:variant>
      <vt:variant>
        <vt:i4>5</vt:i4>
      </vt:variant>
      <vt:variant>
        <vt:lpwstr/>
      </vt:variant>
      <vt:variant>
        <vt:lpwstr>_Toc419961012</vt:lpwstr>
      </vt:variant>
      <vt:variant>
        <vt:i4>2031675</vt:i4>
      </vt:variant>
      <vt:variant>
        <vt:i4>251</vt:i4>
      </vt:variant>
      <vt:variant>
        <vt:i4>0</vt:i4>
      </vt:variant>
      <vt:variant>
        <vt:i4>5</vt:i4>
      </vt:variant>
      <vt:variant>
        <vt:lpwstr/>
      </vt:variant>
      <vt:variant>
        <vt:lpwstr>_Toc419961011</vt:lpwstr>
      </vt:variant>
      <vt:variant>
        <vt:i4>2031675</vt:i4>
      </vt:variant>
      <vt:variant>
        <vt:i4>245</vt:i4>
      </vt:variant>
      <vt:variant>
        <vt:i4>0</vt:i4>
      </vt:variant>
      <vt:variant>
        <vt:i4>5</vt:i4>
      </vt:variant>
      <vt:variant>
        <vt:lpwstr/>
      </vt:variant>
      <vt:variant>
        <vt:lpwstr>_Toc419961010</vt:lpwstr>
      </vt:variant>
      <vt:variant>
        <vt:i4>1966139</vt:i4>
      </vt:variant>
      <vt:variant>
        <vt:i4>239</vt:i4>
      </vt:variant>
      <vt:variant>
        <vt:i4>0</vt:i4>
      </vt:variant>
      <vt:variant>
        <vt:i4>5</vt:i4>
      </vt:variant>
      <vt:variant>
        <vt:lpwstr/>
      </vt:variant>
      <vt:variant>
        <vt:lpwstr>_Toc419961009</vt:lpwstr>
      </vt:variant>
      <vt:variant>
        <vt:i4>1966139</vt:i4>
      </vt:variant>
      <vt:variant>
        <vt:i4>233</vt:i4>
      </vt:variant>
      <vt:variant>
        <vt:i4>0</vt:i4>
      </vt:variant>
      <vt:variant>
        <vt:i4>5</vt:i4>
      </vt:variant>
      <vt:variant>
        <vt:lpwstr/>
      </vt:variant>
      <vt:variant>
        <vt:lpwstr>_Toc419961008</vt:lpwstr>
      </vt:variant>
      <vt:variant>
        <vt:i4>1966139</vt:i4>
      </vt:variant>
      <vt:variant>
        <vt:i4>227</vt:i4>
      </vt:variant>
      <vt:variant>
        <vt:i4>0</vt:i4>
      </vt:variant>
      <vt:variant>
        <vt:i4>5</vt:i4>
      </vt:variant>
      <vt:variant>
        <vt:lpwstr/>
      </vt:variant>
      <vt:variant>
        <vt:lpwstr>_Toc419961007</vt:lpwstr>
      </vt:variant>
      <vt:variant>
        <vt:i4>1966139</vt:i4>
      </vt:variant>
      <vt:variant>
        <vt:i4>221</vt:i4>
      </vt:variant>
      <vt:variant>
        <vt:i4>0</vt:i4>
      </vt:variant>
      <vt:variant>
        <vt:i4>5</vt:i4>
      </vt:variant>
      <vt:variant>
        <vt:lpwstr/>
      </vt:variant>
      <vt:variant>
        <vt:lpwstr>_Toc419961006</vt:lpwstr>
      </vt:variant>
      <vt:variant>
        <vt:i4>1966139</vt:i4>
      </vt:variant>
      <vt:variant>
        <vt:i4>215</vt:i4>
      </vt:variant>
      <vt:variant>
        <vt:i4>0</vt:i4>
      </vt:variant>
      <vt:variant>
        <vt:i4>5</vt:i4>
      </vt:variant>
      <vt:variant>
        <vt:lpwstr/>
      </vt:variant>
      <vt:variant>
        <vt:lpwstr>_Toc419961005</vt:lpwstr>
      </vt:variant>
      <vt:variant>
        <vt:i4>1966139</vt:i4>
      </vt:variant>
      <vt:variant>
        <vt:i4>209</vt:i4>
      </vt:variant>
      <vt:variant>
        <vt:i4>0</vt:i4>
      </vt:variant>
      <vt:variant>
        <vt:i4>5</vt:i4>
      </vt:variant>
      <vt:variant>
        <vt:lpwstr/>
      </vt:variant>
      <vt:variant>
        <vt:lpwstr>_Toc419961004</vt:lpwstr>
      </vt:variant>
      <vt:variant>
        <vt:i4>1966139</vt:i4>
      </vt:variant>
      <vt:variant>
        <vt:i4>203</vt:i4>
      </vt:variant>
      <vt:variant>
        <vt:i4>0</vt:i4>
      </vt:variant>
      <vt:variant>
        <vt:i4>5</vt:i4>
      </vt:variant>
      <vt:variant>
        <vt:lpwstr/>
      </vt:variant>
      <vt:variant>
        <vt:lpwstr>_Toc419961003</vt:lpwstr>
      </vt:variant>
      <vt:variant>
        <vt:i4>1966139</vt:i4>
      </vt:variant>
      <vt:variant>
        <vt:i4>197</vt:i4>
      </vt:variant>
      <vt:variant>
        <vt:i4>0</vt:i4>
      </vt:variant>
      <vt:variant>
        <vt:i4>5</vt:i4>
      </vt:variant>
      <vt:variant>
        <vt:lpwstr/>
      </vt:variant>
      <vt:variant>
        <vt:lpwstr>_Toc419961002</vt:lpwstr>
      </vt:variant>
      <vt:variant>
        <vt:i4>1966139</vt:i4>
      </vt:variant>
      <vt:variant>
        <vt:i4>191</vt:i4>
      </vt:variant>
      <vt:variant>
        <vt:i4>0</vt:i4>
      </vt:variant>
      <vt:variant>
        <vt:i4>5</vt:i4>
      </vt:variant>
      <vt:variant>
        <vt:lpwstr/>
      </vt:variant>
      <vt:variant>
        <vt:lpwstr>_Toc419961001</vt:lpwstr>
      </vt:variant>
      <vt:variant>
        <vt:i4>1966139</vt:i4>
      </vt:variant>
      <vt:variant>
        <vt:i4>185</vt:i4>
      </vt:variant>
      <vt:variant>
        <vt:i4>0</vt:i4>
      </vt:variant>
      <vt:variant>
        <vt:i4>5</vt:i4>
      </vt:variant>
      <vt:variant>
        <vt:lpwstr/>
      </vt:variant>
      <vt:variant>
        <vt:lpwstr>_Toc419961000</vt:lpwstr>
      </vt:variant>
      <vt:variant>
        <vt:i4>1441842</vt:i4>
      </vt:variant>
      <vt:variant>
        <vt:i4>179</vt:i4>
      </vt:variant>
      <vt:variant>
        <vt:i4>0</vt:i4>
      </vt:variant>
      <vt:variant>
        <vt:i4>5</vt:i4>
      </vt:variant>
      <vt:variant>
        <vt:lpwstr/>
      </vt:variant>
      <vt:variant>
        <vt:lpwstr>_Toc419960999</vt:lpwstr>
      </vt:variant>
      <vt:variant>
        <vt:i4>1441842</vt:i4>
      </vt:variant>
      <vt:variant>
        <vt:i4>173</vt:i4>
      </vt:variant>
      <vt:variant>
        <vt:i4>0</vt:i4>
      </vt:variant>
      <vt:variant>
        <vt:i4>5</vt:i4>
      </vt:variant>
      <vt:variant>
        <vt:lpwstr/>
      </vt:variant>
      <vt:variant>
        <vt:lpwstr>_Toc419960998</vt:lpwstr>
      </vt:variant>
      <vt:variant>
        <vt:i4>1441842</vt:i4>
      </vt:variant>
      <vt:variant>
        <vt:i4>167</vt:i4>
      </vt:variant>
      <vt:variant>
        <vt:i4>0</vt:i4>
      </vt:variant>
      <vt:variant>
        <vt:i4>5</vt:i4>
      </vt:variant>
      <vt:variant>
        <vt:lpwstr/>
      </vt:variant>
      <vt:variant>
        <vt:lpwstr>_Toc419960997</vt:lpwstr>
      </vt:variant>
      <vt:variant>
        <vt:i4>1441842</vt:i4>
      </vt:variant>
      <vt:variant>
        <vt:i4>161</vt:i4>
      </vt:variant>
      <vt:variant>
        <vt:i4>0</vt:i4>
      </vt:variant>
      <vt:variant>
        <vt:i4>5</vt:i4>
      </vt:variant>
      <vt:variant>
        <vt:lpwstr/>
      </vt:variant>
      <vt:variant>
        <vt:lpwstr>_Toc419960996</vt:lpwstr>
      </vt:variant>
      <vt:variant>
        <vt:i4>1441842</vt:i4>
      </vt:variant>
      <vt:variant>
        <vt:i4>155</vt:i4>
      </vt:variant>
      <vt:variant>
        <vt:i4>0</vt:i4>
      </vt:variant>
      <vt:variant>
        <vt:i4>5</vt:i4>
      </vt:variant>
      <vt:variant>
        <vt:lpwstr/>
      </vt:variant>
      <vt:variant>
        <vt:lpwstr>_Toc419960995</vt:lpwstr>
      </vt:variant>
      <vt:variant>
        <vt:i4>1441842</vt:i4>
      </vt:variant>
      <vt:variant>
        <vt:i4>149</vt:i4>
      </vt:variant>
      <vt:variant>
        <vt:i4>0</vt:i4>
      </vt:variant>
      <vt:variant>
        <vt:i4>5</vt:i4>
      </vt:variant>
      <vt:variant>
        <vt:lpwstr/>
      </vt:variant>
      <vt:variant>
        <vt:lpwstr>_Toc419960994</vt:lpwstr>
      </vt:variant>
      <vt:variant>
        <vt:i4>1441842</vt:i4>
      </vt:variant>
      <vt:variant>
        <vt:i4>143</vt:i4>
      </vt:variant>
      <vt:variant>
        <vt:i4>0</vt:i4>
      </vt:variant>
      <vt:variant>
        <vt:i4>5</vt:i4>
      </vt:variant>
      <vt:variant>
        <vt:lpwstr/>
      </vt:variant>
      <vt:variant>
        <vt:lpwstr>_Toc419960993</vt:lpwstr>
      </vt:variant>
      <vt:variant>
        <vt:i4>1441842</vt:i4>
      </vt:variant>
      <vt:variant>
        <vt:i4>137</vt:i4>
      </vt:variant>
      <vt:variant>
        <vt:i4>0</vt:i4>
      </vt:variant>
      <vt:variant>
        <vt:i4>5</vt:i4>
      </vt:variant>
      <vt:variant>
        <vt:lpwstr/>
      </vt:variant>
      <vt:variant>
        <vt:lpwstr>_Toc419960992</vt:lpwstr>
      </vt:variant>
      <vt:variant>
        <vt:i4>1441842</vt:i4>
      </vt:variant>
      <vt:variant>
        <vt:i4>131</vt:i4>
      </vt:variant>
      <vt:variant>
        <vt:i4>0</vt:i4>
      </vt:variant>
      <vt:variant>
        <vt:i4>5</vt:i4>
      </vt:variant>
      <vt:variant>
        <vt:lpwstr/>
      </vt:variant>
      <vt:variant>
        <vt:lpwstr>_Toc419960991</vt:lpwstr>
      </vt:variant>
      <vt:variant>
        <vt:i4>1441842</vt:i4>
      </vt:variant>
      <vt:variant>
        <vt:i4>125</vt:i4>
      </vt:variant>
      <vt:variant>
        <vt:i4>0</vt:i4>
      </vt:variant>
      <vt:variant>
        <vt:i4>5</vt:i4>
      </vt:variant>
      <vt:variant>
        <vt:lpwstr/>
      </vt:variant>
      <vt:variant>
        <vt:lpwstr>_Toc419960990</vt:lpwstr>
      </vt:variant>
      <vt:variant>
        <vt:i4>1507378</vt:i4>
      </vt:variant>
      <vt:variant>
        <vt:i4>119</vt:i4>
      </vt:variant>
      <vt:variant>
        <vt:i4>0</vt:i4>
      </vt:variant>
      <vt:variant>
        <vt:i4>5</vt:i4>
      </vt:variant>
      <vt:variant>
        <vt:lpwstr/>
      </vt:variant>
      <vt:variant>
        <vt:lpwstr>_Toc419960989</vt:lpwstr>
      </vt:variant>
      <vt:variant>
        <vt:i4>1507378</vt:i4>
      </vt:variant>
      <vt:variant>
        <vt:i4>113</vt:i4>
      </vt:variant>
      <vt:variant>
        <vt:i4>0</vt:i4>
      </vt:variant>
      <vt:variant>
        <vt:i4>5</vt:i4>
      </vt:variant>
      <vt:variant>
        <vt:lpwstr/>
      </vt:variant>
      <vt:variant>
        <vt:lpwstr>_Toc419960988</vt:lpwstr>
      </vt:variant>
      <vt:variant>
        <vt:i4>1507378</vt:i4>
      </vt:variant>
      <vt:variant>
        <vt:i4>107</vt:i4>
      </vt:variant>
      <vt:variant>
        <vt:i4>0</vt:i4>
      </vt:variant>
      <vt:variant>
        <vt:i4>5</vt:i4>
      </vt:variant>
      <vt:variant>
        <vt:lpwstr/>
      </vt:variant>
      <vt:variant>
        <vt:lpwstr>_Toc419960987</vt:lpwstr>
      </vt:variant>
      <vt:variant>
        <vt:i4>1507378</vt:i4>
      </vt:variant>
      <vt:variant>
        <vt:i4>101</vt:i4>
      </vt:variant>
      <vt:variant>
        <vt:i4>0</vt:i4>
      </vt:variant>
      <vt:variant>
        <vt:i4>5</vt:i4>
      </vt:variant>
      <vt:variant>
        <vt:lpwstr/>
      </vt:variant>
      <vt:variant>
        <vt:lpwstr>_Toc419960986</vt:lpwstr>
      </vt:variant>
      <vt:variant>
        <vt:i4>1507378</vt:i4>
      </vt:variant>
      <vt:variant>
        <vt:i4>95</vt:i4>
      </vt:variant>
      <vt:variant>
        <vt:i4>0</vt:i4>
      </vt:variant>
      <vt:variant>
        <vt:i4>5</vt:i4>
      </vt:variant>
      <vt:variant>
        <vt:lpwstr/>
      </vt:variant>
      <vt:variant>
        <vt:lpwstr>_Toc419960985</vt:lpwstr>
      </vt:variant>
      <vt:variant>
        <vt:i4>1507378</vt:i4>
      </vt:variant>
      <vt:variant>
        <vt:i4>89</vt:i4>
      </vt:variant>
      <vt:variant>
        <vt:i4>0</vt:i4>
      </vt:variant>
      <vt:variant>
        <vt:i4>5</vt:i4>
      </vt:variant>
      <vt:variant>
        <vt:lpwstr/>
      </vt:variant>
      <vt:variant>
        <vt:lpwstr>_Toc419960984</vt:lpwstr>
      </vt:variant>
      <vt:variant>
        <vt:i4>1507378</vt:i4>
      </vt:variant>
      <vt:variant>
        <vt:i4>83</vt:i4>
      </vt:variant>
      <vt:variant>
        <vt:i4>0</vt:i4>
      </vt:variant>
      <vt:variant>
        <vt:i4>5</vt:i4>
      </vt:variant>
      <vt:variant>
        <vt:lpwstr/>
      </vt:variant>
      <vt:variant>
        <vt:lpwstr>_Toc419960983</vt:lpwstr>
      </vt:variant>
      <vt:variant>
        <vt:i4>1507378</vt:i4>
      </vt:variant>
      <vt:variant>
        <vt:i4>77</vt:i4>
      </vt:variant>
      <vt:variant>
        <vt:i4>0</vt:i4>
      </vt:variant>
      <vt:variant>
        <vt:i4>5</vt:i4>
      </vt:variant>
      <vt:variant>
        <vt:lpwstr/>
      </vt:variant>
      <vt:variant>
        <vt:lpwstr>_Toc419960982</vt:lpwstr>
      </vt:variant>
      <vt:variant>
        <vt:i4>1507378</vt:i4>
      </vt:variant>
      <vt:variant>
        <vt:i4>71</vt:i4>
      </vt:variant>
      <vt:variant>
        <vt:i4>0</vt:i4>
      </vt:variant>
      <vt:variant>
        <vt:i4>5</vt:i4>
      </vt:variant>
      <vt:variant>
        <vt:lpwstr/>
      </vt:variant>
      <vt:variant>
        <vt:lpwstr>_Toc419960981</vt:lpwstr>
      </vt:variant>
      <vt:variant>
        <vt:i4>1507378</vt:i4>
      </vt:variant>
      <vt:variant>
        <vt:i4>65</vt:i4>
      </vt:variant>
      <vt:variant>
        <vt:i4>0</vt:i4>
      </vt:variant>
      <vt:variant>
        <vt:i4>5</vt:i4>
      </vt:variant>
      <vt:variant>
        <vt:lpwstr/>
      </vt:variant>
      <vt:variant>
        <vt:lpwstr>_Toc419960980</vt:lpwstr>
      </vt:variant>
      <vt:variant>
        <vt:i4>1572914</vt:i4>
      </vt:variant>
      <vt:variant>
        <vt:i4>59</vt:i4>
      </vt:variant>
      <vt:variant>
        <vt:i4>0</vt:i4>
      </vt:variant>
      <vt:variant>
        <vt:i4>5</vt:i4>
      </vt:variant>
      <vt:variant>
        <vt:lpwstr/>
      </vt:variant>
      <vt:variant>
        <vt:lpwstr>_Toc419960979</vt:lpwstr>
      </vt:variant>
      <vt:variant>
        <vt:i4>1572914</vt:i4>
      </vt:variant>
      <vt:variant>
        <vt:i4>53</vt:i4>
      </vt:variant>
      <vt:variant>
        <vt:i4>0</vt:i4>
      </vt:variant>
      <vt:variant>
        <vt:i4>5</vt:i4>
      </vt:variant>
      <vt:variant>
        <vt:lpwstr/>
      </vt:variant>
      <vt:variant>
        <vt:lpwstr>_Toc419960978</vt:lpwstr>
      </vt:variant>
      <vt:variant>
        <vt:i4>1572914</vt:i4>
      </vt:variant>
      <vt:variant>
        <vt:i4>47</vt:i4>
      </vt:variant>
      <vt:variant>
        <vt:i4>0</vt:i4>
      </vt:variant>
      <vt:variant>
        <vt:i4>5</vt:i4>
      </vt:variant>
      <vt:variant>
        <vt:lpwstr/>
      </vt:variant>
      <vt:variant>
        <vt:lpwstr>_Toc419960977</vt:lpwstr>
      </vt:variant>
      <vt:variant>
        <vt:i4>1572914</vt:i4>
      </vt:variant>
      <vt:variant>
        <vt:i4>41</vt:i4>
      </vt:variant>
      <vt:variant>
        <vt:i4>0</vt:i4>
      </vt:variant>
      <vt:variant>
        <vt:i4>5</vt:i4>
      </vt:variant>
      <vt:variant>
        <vt:lpwstr/>
      </vt:variant>
      <vt:variant>
        <vt:lpwstr>_Toc419960976</vt:lpwstr>
      </vt:variant>
      <vt:variant>
        <vt:i4>1572914</vt:i4>
      </vt:variant>
      <vt:variant>
        <vt:i4>35</vt:i4>
      </vt:variant>
      <vt:variant>
        <vt:i4>0</vt:i4>
      </vt:variant>
      <vt:variant>
        <vt:i4>5</vt:i4>
      </vt:variant>
      <vt:variant>
        <vt:lpwstr/>
      </vt:variant>
      <vt:variant>
        <vt:lpwstr>_Toc419960975</vt:lpwstr>
      </vt:variant>
      <vt:variant>
        <vt:i4>1572914</vt:i4>
      </vt:variant>
      <vt:variant>
        <vt:i4>29</vt:i4>
      </vt:variant>
      <vt:variant>
        <vt:i4>0</vt:i4>
      </vt:variant>
      <vt:variant>
        <vt:i4>5</vt:i4>
      </vt:variant>
      <vt:variant>
        <vt:lpwstr/>
      </vt:variant>
      <vt:variant>
        <vt:lpwstr>_Toc419960974</vt:lpwstr>
      </vt:variant>
      <vt:variant>
        <vt:i4>1572914</vt:i4>
      </vt:variant>
      <vt:variant>
        <vt:i4>23</vt:i4>
      </vt:variant>
      <vt:variant>
        <vt:i4>0</vt:i4>
      </vt:variant>
      <vt:variant>
        <vt:i4>5</vt:i4>
      </vt:variant>
      <vt:variant>
        <vt:lpwstr/>
      </vt:variant>
      <vt:variant>
        <vt:lpwstr>_Toc419960973</vt:lpwstr>
      </vt:variant>
      <vt:variant>
        <vt:i4>1572914</vt:i4>
      </vt:variant>
      <vt:variant>
        <vt:i4>17</vt:i4>
      </vt:variant>
      <vt:variant>
        <vt:i4>0</vt:i4>
      </vt:variant>
      <vt:variant>
        <vt:i4>5</vt:i4>
      </vt:variant>
      <vt:variant>
        <vt:lpwstr/>
      </vt:variant>
      <vt:variant>
        <vt:lpwstr>_Toc419960972</vt:lpwstr>
      </vt:variant>
      <vt:variant>
        <vt:i4>1572914</vt:i4>
      </vt:variant>
      <vt:variant>
        <vt:i4>11</vt:i4>
      </vt:variant>
      <vt:variant>
        <vt:i4>0</vt:i4>
      </vt:variant>
      <vt:variant>
        <vt:i4>5</vt:i4>
      </vt:variant>
      <vt:variant>
        <vt:lpwstr/>
      </vt:variant>
      <vt:variant>
        <vt:lpwstr>_Toc419960971</vt:lpwstr>
      </vt:variant>
      <vt:variant>
        <vt:i4>1572914</vt:i4>
      </vt:variant>
      <vt:variant>
        <vt:i4>5</vt:i4>
      </vt:variant>
      <vt:variant>
        <vt:i4>0</vt:i4>
      </vt:variant>
      <vt:variant>
        <vt:i4>5</vt:i4>
      </vt:variant>
      <vt:variant>
        <vt:lpwstr/>
      </vt:variant>
      <vt:variant>
        <vt:lpwstr>_Toc419960970</vt:lpwstr>
      </vt:variant>
      <vt:variant>
        <vt:i4>786436</vt:i4>
      </vt:variant>
      <vt:variant>
        <vt:i4>6</vt:i4>
      </vt:variant>
      <vt:variant>
        <vt:i4>0</vt:i4>
      </vt:variant>
      <vt:variant>
        <vt:i4>5</vt:i4>
      </vt:variant>
      <vt:variant>
        <vt:lpwstr>consultantplus://offline/ref=2CB82FC788BD4D4AF263E157F1BFA730086CB8E5C622391F07486BC6B2r025D</vt:lpwstr>
      </vt:variant>
      <vt:variant>
        <vt:lpwstr/>
      </vt:variant>
      <vt:variant>
        <vt:i4>1900608</vt:i4>
      </vt:variant>
      <vt:variant>
        <vt:i4>3</vt:i4>
      </vt:variant>
      <vt:variant>
        <vt:i4>0</vt:i4>
      </vt:variant>
      <vt:variant>
        <vt:i4>5</vt:i4>
      </vt:variant>
      <vt:variant>
        <vt:lpwstr>http://admmegion.ru/gov/laws/detail.php?ID=295342</vt:lpwstr>
      </vt:variant>
      <vt:variant>
        <vt:lpwstr/>
      </vt:variant>
      <vt:variant>
        <vt:i4>2883643</vt:i4>
      </vt:variant>
      <vt:variant>
        <vt:i4>0</vt:i4>
      </vt:variant>
      <vt:variant>
        <vt:i4>0</vt:i4>
      </vt:variant>
      <vt:variant>
        <vt:i4>5</vt:i4>
      </vt:variant>
      <vt:variant>
        <vt:lpwstr>consultantplus://offline/ref=E57E9D3070906742A1950B8B971A8DE2E5E054BF55EB61C8A73225696F0ACBCFEDC1EAD94D15729Bc40DD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creator>Храпов Андрей Владимирович</dc:creator>
  <cp:lastModifiedBy>TrushkovaAS</cp:lastModifiedBy>
  <cp:revision>2</cp:revision>
  <cp:lastPrinted>2017-11-16T09:02:00Z</cp:lastPrinted>
  <dcterms:created xsi:type="dcterms:W3CDTF">2017-11-24T09:45:00Z</dcterms:created>
  <dcterms:modified xsi:type="dcterms:W3CDTF">2017-11-24T09:45:00Z</dcterms:modified>
</cp:coreProperties>
</file>