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679F8D40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674B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28674B">
        <w:rPr>
          <w:sz w:val="26"/>
          <w:szCs w:val="26"/>
          <w:u w:val="single"/>
        </w:rPr>
        <w:t>н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8674B">
        <w:rPr>
          <w:sz w:val="26"/>
          <w:szCs w:val="26"/>
          <w:u w:val="single"/>
        </w:rPr>
        <w:t>676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08D62297" w14:textId="77777777" w:rsidR="0028674B" w:rsidRPr="0028674B" w:rsidRDefault="0028674B" w:rsidP="0028674B">
      <w:pPr>
        <w:jc w:val="center"/>
        <w:rPr>
          <w:rStyle w:val="af5"/>
          <w:b/>
          <w:bCs/>
          <w:i w:val="0"/>
          <w:iCs w:val="0"/>
          <w:sz w:val="26"/>
          <w:szCs w:val="26"/>
        </w:rPr>
      </w:pPr>
      <w:r w:rsidRPr="0028674B">
        <w:rPr>
          <w:rStyle w:val="af5"/>
          <w:b/>
          <w:bCs/>
          <w:i w:val="0"/>
          <w:iCs w:val="0"/>
          <w:sz w:val="26"/>
          <w:szCs w:val="26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Шахунья Нижегородской области и утверждению регламента работы Согласительной комиссии</w:t>
      </w:r>
    </w:p>
    <w:p w14:paraId="19F9B707" w14:textId="77777777" w:rsidR="0028674B" w:rsidRDefault="0028674B" w:rsidP="0028674B">
      <w:pPr>
        <w:autoSpaceDE w:val="0"/>
        <w:autoSpaceDN w:val="0"/>
        <w:adjustRightInd w:val="0"/>
        <w:jc w:val="both"/>
        <w:rPr>
          <w:rStyle w:val="af5"/>
          <w:rFonts w:eastAsiaTheme="minorEastAsia"/>
          <w:i w:val="0"/>
          <w:iCs w:val="0"/>
          <w:sz w:val="26"/>
          <w:szCs w:val="26"/>
        </w:rPr>
      </w:pPr>
    </w:p>
    <w:p w14:paraId="4091B146" w14:textId="77777777" w:rsidR="0028674B" w:rsidRPr="0028674B" w:rsidRDefault="0028674B" w:rsidP="0028674B">
      <w:pPr>
        <w:autoSpaceDE w:val="0"/>
        <w:autoSpaceDN w:val="0"/>
        <w:adjustRightInd w:val="0"/>
        <w:jc w:val="both"/>
        <w:rPr>
          <w:rStyle w:val="af5"/>
          <w:rFonts w:eastAsiaTheme="minorEastAsia"/>
          <w:i w:val="0"/>
          <w:iCs w:val="0"/>
          <w:sz w:val="26"/>
          <w:szCs w:val="26"/>
        </w:rPr>
      </w:pPr>
    </w:p>
    <w:p w14:paraId="1BEF358D" w14:textId="599BA703" w:rsidR="0028674B" w:rsidRPr="0028674B" w:rsidRDefault="0028674B" w:rsidP="0028674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 xml:space="preserve">В соответствии со статьей 42.10 Федерального закона от 24.07.2007 № 221-ФЗ «О кадастровой деятельности», постановлением Правительства Нижегородской области от 29.07.2015 № 487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работ», администрация городского округа город Шахунья Нижегородской области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п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о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с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т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а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н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о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в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л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я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е</w:t>
      </w:r>
      <w:r>
        <w:rPr>
          <w:rStyle w:val="af5"/>
          <w:b/>
          <w:bCs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b/>
          <w:bCs/>
          <w:i w:val="0"/>
          <w:iCs w:val="0"/>
          <w:sz w:val="26"/>
          <w:szCs w:val="26"/>
        </w:rPr>
        <w:t>т</w:t>
      </w:r>
      <w:r w:rsidRPr="0028674B">
        <w:rPr>
          <w:rStyle w:val="af5"/>
          <w:i w:val="0"/>
          <w:iCs w:val="0"/>
          <w:sz w:val="26"/>
          <w:szCs w:val="26"/>
        </w:rPr>
        <w:t>:</w:t>
      </w:r>
    </w:p>
    <w:p w14:paraId="42E629EE" w14:textId="77777777" w:rsidR="0028674B" w:rsidRPr="0028674B" w:rsidRDefault="0028674B" w:rsidP="0028674B">
      <w:pPr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 xml:space="preserve">1. Создать Согласительную комиссию </w:t>
      </w:r>
      <w:bookmarkStart w:id="0" w:name="_Hlk79583858"/>
      <w:r w:rsidRPr="0028674B">
        <w:rPr>
          <w:rStyle w:val="af5"/>
          <w:i w:val="0"/>
          <w:iCs w:val="0"/>
          <w:sz w:val="26"/>
          <w:szCs w:val="26"/>
        </w:rPr>
        <w:t>по согласованию местоположения границ земельных участков при выполнении комплексных кадастровых работ (далее - Согласительная комиссия) на территории</w:t>
      </w:r>
      <w:bookmarkStart w:id="1" w:name="_Hlk78489189"/>
      <w:r w:rsidRPr="0028674B">
        <w:rPr>
          <w:rStyle w:val="af5"/>
          <w:i w:val="0"/>
          <w:iCs w:val="0"/>
          <w:sz w:val="26"/>
          <w:szCs w:val="26"/>
        </w:rPr>
        <w:t xml:space="preserve"> городского округа город Шахунья Нижегородской области (кадастровый квартал 52:03:0120032)</w:t>
      </w:r>
      <w:bookmarkEnd w:id="0"/>
      <w:bookmarkEnd w:id="1"/>
      <w:r w:rsidRPr="0028674B">
        <w:rPr>
          <w:rStyle w:val="af5"/>
          <w:i w:val="0"/>
          <w:iCs w:val="0"/>
          <w:sz w:val="26"/>
          <w:szCs w:val="26"/>
        </w:rPr>
        <w:t>.</w:t>
      </w:r>
    </w:p>
    <w:p w14:paraId="12E362C9" w14:textId="68C3BB0E" w:rsidR="0028674B" w:rsidRPr="0028674B" w:rsidRDefault="0028674B" w:rsidP="0028674B">
      <w:pPr>
        <w:tabs>
          <w:tab w:val="left" w:pos="709"/>
        </w:tabs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>Местонахождение Согласительной комиссии: Нижегородская область, городской округ город Шахунья, город Шахунья, пл. Советская, д.1.</w:t>
      </w:r>
    </w:p>
    <w:p w14:paraId="38516BE6" w14:textId="77777777" w:rsidR="0028674B" w:rsidRPr="0028674B" w:rsidRDefault="0028674B" w:rsidP="0028674B">
      <w:pPr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>2. Утвердить прилагаемый состав Согласительной комиссии согласно настоящему постановлению.</w:t>
      </w:r>
    </w:p>
    <w:p w14:paraId="26A516D8" w14:textId="77777777" w:rsidR="0028674B" w:rsidRPr="0028674B" w:rsidRDefault="0028674B" w:rsidP="0028674B">
      <w:pPr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>3. Утвердить прилагаемый регламент работы Согласительной комиссии согласно настоящему постановлению.</w:t>
      </w:r>
    </w:p>
    <w:p w14:paraId="266A3077" w14:textId="77777777" w:rsidR="0028674B" w:rsidRPr="0028674B" w:rsidRDefault="0028674B" w:rsidP="0028674B">
      <w:pPr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>4. Настоящее постановление вступает в силу со дня его подписания.</w:t>
      </w:r>
    </w:p>
    <w:p w14:paraId="52D21075" w14:textId="37EC0285" w:rsidR="0028674B" w:rsidRPr="0028674B" w:rsidRDefault="0028674B" w:rsidP="0028674B">
      <w:pPr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lastRenderedPageBreak/>
        <w:t>5.</w:t>
      </w:r>
      <w:r>
        <w:rPr>
          <w:rStyle w:val="af5"/>
          <w:i w:val="0"/>
          <w:iCs w:val="0"/>
          <w:sz w:val="26"/>
          <w:szCs w:val="26"/>
        </w:rPr>
        <w:t xml:space="preserve"> </w:t>
      </w:r>
      <w:r w:rsidRPr="0028674B">
        <w:rPr>
          <w:rStyle w:val="af5"/>
          <w:i w:val="0"/>
          <w:iCs w:val="0"/>
          <w:sz w:val="26"/>
          <w:szCs w:val="26"/>
        </w:rPr>
        <w:t xml:space="preserve">Управлению делами администрации городского округа город Шахунья </w:t>
      </w:r>
      <w:r w:rsidRPr="0028674B">
        <w:rPr>
          <w:sz w:val="26"/>
          <w:szCs w:val="26"/>
        </w:rPr>
        <w:t>обеспечить опубликование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14:paraId="5FCE406E" w14:textId="77777777" w:rsidR="0028674B" w:rsidRPr="0028674B" w:rsidRDefault="0028674B" w:rsidP="0028674B">
      <w:pPr>
        <w:spacing w:line="360" w:lineRule="auto"/>
        <w:ind w:firstLine="709"/>
        <w:jc w:val="both"/>
        <w:rPr>
          <w:rStyle w:val="af5"/>
          <w:i w:val="0"/>
          <w:iCs w:val="0"/>
          <w:sz w:val="26"/>
          <w:szCs w:val="26"/>
        </w:rPr>
      </w:pPr>
      <w:r w:rsidRPr="0028674B">
        <w:rPr>
          <w:rStyle w:val="af5"/>
          <w:i w:val="0"/>
          <w:iCs w:val="0"/>
          <w:sz w:val="26"/>
          <w:szCs w:val="26"/>
        </w:rPr>
        <w:t xml:space="preserve">6. </w:t>
      </w:r>
      <w:r w:rsidRPr="0028674B">
        <w:rPr>
          <w:sz w:val="26"/>
          <w:szCs w:val="26"/>
        </w:rPr>
        <w:t>Контроль за исполнением настоящего постановления возложить на начальника Отдела муниципального имущества и земельных ресурсов городского округа город Шахунья Нижегородской области О. А. Елькина</w:t>
      </w:r>
      <w:r w:rsidRPr="0028674B">
        <w:rPr>
          <w:rStyle w:val="af5"/>
          <w:i w:val="0"/>
          <w:iCs w:val="0"/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74297A83" w:rsidR="0028674B" w:rsidRDefault="002867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58" w:type="dxa"/>
        <w:tblLook w:val="04A0" w:firstRow="1" w:lastRow="0" w:firstColumn="1" w:lastColumn="0" w:noHBand="0" w:noVBand="1"/>
      </w:tblPr>
      <w:tblGrid>
        <w:gridCol w:w="3284"/>
        <w:gridCol w:w="2636"/>
        <w:gridCol w:w="3938"/>
      </w:tblGrid>
      <w:tr w:rsidR="0028674B" w:rsidRPr="0028674B" w14:paraId="0AC9193C" w14:textId="77777777" w:rsidTr="00B63FA0">
        <w:tc>
          <w:tcPr>
            <w:tcW w:w="3284" w:type="dxa"/>
            <w:shd w:val="clear" w:color="auto" w:fill="auto"/>
          </w:tcPr>
          <w:p w14:paraId="46EE0B02" w14:textId="77777777" w:rsidR="0028674B" w:rsidRPr="0028674B" w:rsidRDefault="0028674B" w:rsidP="00286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auto"/>
          </w:tcPr>
          <w:p w14:paraId="3529397F" w14:textId="77777777" w:rsidR="0028674B" w:rsidRPr="0028674B" w:rsidRDefault="0028674B" w:rsidP="00286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8" w:type="dxa"/>
            <w:shd w:val="clear" w:color="auto" w:fill="auto"/>
          </w:tcPr>
          <w:p w14:paraId="65381FA3" w14:textId="499471F0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УТВЕРЖДЕН</w:t>
            </w:r>
          </w:p>
          <w:p w14:paraId="6698BD6A" w14:textId="30F69AFF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постановлением администрации</w:t>
            </w:r>
          </w:p>
          <w:p w14:paraId="3B21CCB9" w14:textId="77A1FC65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городского округа город Шахунья</w:t>
            </w:r>
          </w:p>
          <w:p w14:paraId="6842400D" w14:textId="732B7CA4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Нижегородской области</w:t>
            </w:r>
          </w:p>
          <w:p w14:paraId="3522955E" w14:textId="6F6A47EB" w:rsidR="0028674B" w:rsidRPr="0028674B" w:rsidRDefault="0028674B" w:rsidP="0028674B">
            <w:pPr>
              <w:ind w:left="-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30.06.2023 г.</w:t>
            </w:r>
            <w:r w:rsidRPr="0028674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676</w:t>
            </w:r>
          </w:p>
        </w:tc>
      </w:tr>
    </w:tbl>
    <w:p w14:paraId="5FD9BD5B" w14:textId="77777777" w:rsidR="0028674B" w:rsidRPr="0028674B" w:rsidRDefault="0028674B" w:rsidP="0028674B">
      <w:pPr>
        <w:jc w:val="center"/>
        <w:rPr>
          <w:rFonts w:ascii="Arial" w:hAnsi="Arial" w:cs="Arial"/>
        </w:rPr>
      </w:pPr>
    </w:p>
    <w:p w14:paraId="3F422C7E" w14:textId="77777777" w:rsidR="0028674B" w:rsidRPr="0028674B" w:rsidRDefault="0028674B" w:rsidP="0028674B">
      <w:pPr>
        <w:keepNext/>
        <w:jc w:val="center"/>
        <w:outlineLvl w:val="1"/>
        <w:rPr>
          <w:b/>
          <w:sz w:val="26"/>
          <w:szCs w:val="26"/>
        </w:rPr>
      </w:pPr>
      <w:r w:rsidRPr="0028674B">
        <w:rPr>
          <w:b/>
          <w:sz w:val="26"/>
          <w:szCs w:val="26"/>
        </w:rPr>
        <w:t xml:space="preserve">Состав Согласительной комиссии </w:t>
      </w:r>
    </w:p>
    <w:p w14:paraId="68B1AED8" w14:textId="77777777" w:rsidR="0028674B" w:rsidRPr="0028674B" w:rsidRDefault="0028674B" w:rsidP="0028674B">
      <w:pPr>
        <w:keepNext/>
        <w:jc w:val="center"/>
        <w:outlineLvl w:val="1"/>
        <w:rPr>
          <w:rFonts w:ascii="Arial" w:hAnsi="Arial" w:cs="Arial"/>
          <w:b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4647"/>
        <w:gridCol w:w="116"/>
        <w:gridCol w:w="668"/>
        <w:gridCol w:w="4600"/>
        <w:gridCol w:w="118"/>
      </w:tblGrid>
      <w:tr w:rsidR="0028674B" w:rsidRPr="0028674B" w14:paraId="0CE8F2B4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038D82D8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66E13AEF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Согласительной комиссии</w:t>
            </w:r>
          </w:p>
          <w:p w14:paraId="699ED1F1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5497B354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5FB3A94C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0A72B482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 Согласительной комиссии</w:t>
            </w:r>
          </w:p>
          <w:p w14:paraId="6D83A847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  <w:p w14:paraId="6EDBAFD0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  <w:p w14:paraId="7CF4C0DC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2A5CF969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5AC77DA6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Кожина Инга Сергеевна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322C24DE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Главный специалист отдела муниципального имущества и земельных ресурсов городского округа город Шахунья Нижегородской области, секретарь комиссии</w:t>
            </w:r>
          </w:p>
          <w:p w14:paraId="628F3123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545003AC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4BD907FC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Елькин Олег Анатольевич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60143C64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Начальник отдела муниципального имущества и земельных ресурсов городского округа город Шахунья Нижегородской области</w:t>
            </w:r>
          </w:p>
          <w:p w14:paraId="035DAD1C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  <w:p w14:paraId="3BC6CA69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2CAED328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1CA9BC0C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  <w:tc>
          <w:tcPr>
            <w:tcW w:w="5384" w:type="dxa"/>
            <w:gridSpan w:val="3"/>
            <w:shd w:val="clear" w:color="auto" w:fill="auto"/>
          </w:tcPr>
          <w:p w14:paraId="369FD4AD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6F2CA4E2" w14:textId="77777777" w:rsidTr="0028674B">
        <w:tc>
          <w:tcPr>
            <w:tcW w:w="4763" w:type="dxa"/>
            <w:gridSpan w:val="2"/>
            <w:shd w:val="clear" w:color="auto" w:fill="auto"/>
          </w:tcPr>
          <w:p w14:paraId="49E764FF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5386" w:type="dxa"/>
            <w:gridSpan w:val="3"/>
          </w:tcPr>
          <w:p w14:paraId="4D1A5EB5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Заместитель главы администрации,</w:t>
            </w:r>
            <w:r w:rsidRPr="0028674B">
              <w:t xml:space="preserve"> </w:t>
            </w:r>
            <w:r w:rsidRPr="0028674B">
              <w:rPr>
                <w:sz w:val="26"/>
                <w:szCs w:val="26"/>
              </w:rPr>
              <w:t>начальник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  <w:p w14:paraId="07B017F4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  <w:p w14:paraId="0993A916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  <w:p w14:paraId="00CA6260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2136EF99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1EBE7228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Горева Наталья Александровна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0B2E37E2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 xml:space="preserve">Начальник отдела архитектуры и капитального строительства администрации городского округа город Шахунья Нижегородской области </w:t>
            </w:r>
          </w:p>
          <w:p w14:paraId="0C7FE312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65245EF6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5392940D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  <w:tc>
          <w:tcPr>
            <w:tcW w:w="5384" w:type="dxa"/>
            <w:gridSpan w:val="3"/>
            <w:shd w:val="clear" w:color="auto" w:fill="auto"/>
          </w:tcPr>
          <w:p w14:paraId="39469DE6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0869C1CE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3F5BFE7A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proofErr w:type="spellStart"/>
            <w:r w:rsidRPr="0028674B">
              <w:rPr>
                <w:sz w:val="26"/>
                <w:szCs w:val="26"/>
              </w:rPr>
              <w:t>Пипигина</w:t>
            </w:r>
            <w:proofErr w:type="spellEnd"/>
            <w:r w:rsidRPr="0028674B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473E5281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Начальник отдела мониторинга земельных участков ГБУ Нижегородской области Кадастровая оценка (по согласованию)</w:t>
            </w:r>
          </w:p>
          <w:p w14:paraId="5ED40FA9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5D0128FE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200CF701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  <w:tc>
          <w:tcPr>
            <w:tcW w:w="5384" w:type="dxa"/>
            <w:gridSpan w:val="3"/>
            <w:shd w:val="clear" w:color="auto" w:fill="auto"/>
          </w:tcPr>
          <w:p w14:paraId="2C6C979D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2D0F06F5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108E72A4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Петрова Ольга Владимировна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43D0B34D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Начальник сектора обследования земельных участков отдела мониторинга земельных участков ГБУ Нижегородской области Кадастровая оценка (по согласованию)</w:t>
            </w:r>
          </w:p>
          <w:p w14:paraId="387B73E1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  <w:p w14:paraId="73194F95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6820E9A7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348ABA59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Танцев Михаил Владимирович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491BBDE6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Начальник отдела методологии Ассоциации «Союз кадастровых инженеров» (по согласованию)</w:t>
            </w:r>
          </w:p>
          <w:p w14:paraId="48510B07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75CA2212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51B08AE7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  <w:tc>
          <w:tcPr>
            <w:tcW w:w="5384" w:type="dxa"/>
            <w:gridSpan w:val="3"/>
            <w:shd w:val="clear" w:color="auto" w:fill="auto"/>
          </w:tcPr>
          <w:p w14:paraId="7CCD9495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2B3B2162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6689F5D0" w14:textId="77777777" w:rsidR="0028674B" w:rsidRPr="0028674B" w:rsidRDefault="0028674B" w:rsidP="0028674B">
            <w:pPr>
              <w:rPr>
                <w:sz w:val="26"/>
                <w:szCs w:val="26"/>
              </w:rPr>
            </w:pPr>
            <w:proofErr w:type="spellStart"/>
            <w:r w:rsidRPr="0028674B">
              <w:rPr>
                <w:sz w:val="26"/>
                <w:szCs w:val="26"/>
              </w:rPr>
              <w:t>Цепелева</w:t>
            </w:r>
            <w:proofErr w:type="spellEnd"/>
            <w:r w:rsidRPr="0028674B">
              <w:rPr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55A80E58" w14:textId="77777777" w:rsidR="0028674B" w:rsidRPr="0028674B" w:rsidRDefault="0028674B" w:rsidP="0028674B">
            <w:pPr>
              <w:jc w:val="both"/>
              <w:rPr>
                <w:iCs/>
                <w:sz w:val="26"/>
                <w:szCs w:val="26"/>
              </w:rPr>
            </w:pPr>
            <w:r w:rsidRPr="0028674B">
              <w:rPr>
                <w:iCs/>
                <w:sz w:val="26"/>
                <w:szCs w:val="26"/>
              </w:rPr>
              <w:t xml:space="preserve">Начальник межмуниципального </w:t>
            </w:r>
            <w:proofErr w:type="gramStart"/>
            <w:r w:rsidRPr="0028674B">
              <w:rPr>
                <w:iCs/>
                <w:sz w:val="26"/>
                <w:szCs w:val="26"/>
              </w:rPr>
              <w:t>Шахунского  отдела</w:t>
            </w:r>
            <w:proofErr w:type="gramEnd"/>
            <w:r w:rsidRPr="0028674B">
              <w:rPr>
                <w:iCs/>
                <w:sz w:val="26"/>
                <w:szCs w:val="26"/>
              </w:rPr>
              <w:t xml:space="preserve">  Управления Федеральной  службы  государственной регистрации, кадастра  и  картографии  по Нижегородской  области </w:t>
            </w:r>
            <w:r w:rsidRPr="0028674B">
              <w:rPr>
                <w:sz w:val="26"/>
                <w:szCs w:val="26"/>
              </w:rPr>
              <w:t>(по согласованию)</w:t>
            </w:r>
          </w:p>
        </w:tc>
      </w:tr>
      <w:tr w:rsidR="0028674B" w:rsidRPr="0028674B" w14:paraId="100E26E8" w14:textId="77777777" w:rsidTr="0028674B">
        <w:trPr>
          <w:gridAfter w:val="1"/>
          <w:wAfter w:w="118" w:type="dxa"/>
        </w:trPr>
        <w:tc>
          <w:tcPr>
            <w:tcW w:w="4647" w:type="dxa"/>
            <w:shd w:val="clear" w:color="auto" w:fill="auto"/>
          </w:tcPr>
          <w:p w14:paraId="167C7728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  <w:tc>
          <w:tcPr>
            <w:tcW w:w="5384" w:type="dxa"/>
            <w:gridSpan w:val="3"/>
            <w:shd w:val="clear" w:color="auto" w:fill="auto"/>
          </w:tcPr>
          <w:p w14:paraId="3FF4091B" w14:textId="77777777" w:rsidR="0028674B" w:rsidRPr="0028674B" w:rsidRDefault="0028674B" w:rsidP="0028674B">
            <w:pPr>
              <w:rPr>
                <w:sz w:val="26"/>
                <w:szCs w:val="26"/>
              </w:rPr>
            </w:pPr>
          </w:p>
        </w:tc>
      </w:tr>
      <w:tr w:rsidR="0028674B" w:rsidRPr="0028674B" w14:paraId="46D652C1" w14:textId="77777777" w:rsidTr="0028674B">
        <w:trPr>
          <w:gridAfter w:val="1"/>
          <w:wAfter w:w="118" w:type="dxa"/>
        </w:trPr>
        <w:tc>
          <w:tcPr>
            <w:tcW w:w="5431" w:type="dxa"/>
            <w:gridSpan w:val="3"/>
            <w:shd w:val="clear" w:color="auto" w:fill="auto"/>
          </w:tcPr>
          <w:p w14:paraId="09F73A72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_______________________________________</w:t>
            </w:r>
          </w:p>
        </w:tc>
        <w:tc>
          <w:tcPr>
            <w:tcW w:w="4600" w:type="dxa"/>
            <w:shd w:val="clear" w:color="auto" w:fill="auto"/>
          </w:tcPr>
          <w:p w14:paraId="6C89E8AD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01B016B5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5B63D9EC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20AC071C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02997586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543E3992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7233701A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3A609307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25F53781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4B5F2009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1B5CE0C0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5526D34E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4D8541F5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0C40400E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17E609B8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6F0F86E5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4FC80B49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05F8A86E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67DB5F80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1D18C30F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41737199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33E7E2B5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79781527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6F375E65" w14:textId="77777777" w:rsid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45A1B2E1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41B70217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24D812C9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1055681D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3787D1C4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70870CA4" w14:textId="77777777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  <w:p w14:paraId="01BADCEB" w14:textId="77777777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lastRenderedPageBreak/>
              <w:t>УТВЕРЖДЕН</w:t>
            </w:r>
          </w:p>
          <w:p w14:paraId="78B9CC21" w14:textId="77777777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постановлением администрации</w:t>
            </w:r>
          </w:p>
          <w:p w14:paraId="0AD90701" w14:textId="77777777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городского округа город Шахунья</w:t>
            </w:r>
          </w:p>
          <w:p w14:paraId="42EE62E4" w14:textId="77777777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>Нижегородской области</w:t>
            </w:r>
          </w:p>
          <w:p w14:paraId="07FCD183" w14:textId="4E54A124" w:rsidR="0028674B" w:rsidRPr="0028674B" w:rsidRDefault="0028674B" w:rsidP="0028674B">
            <w:pPr>
              <w:ind w:left="-113"/>
              <w:jc w:val="center"/>
              <w:rPr>
                <w:sz w:val="26"/>
                <w:szCs w:val="26"/>
              </w:rPr>
            </w:pPr>
            <w:r w:rsidRPr="0028674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30.06.2023 г.</w:t>
            </w:r>
            <w:r w:rsidRPr="0028674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676</w:t>
            </w:r>
          </w:p>
          <w:p w14:paraId="70173EEF" w14:textId="2E515872" w:rsidR="0028674B" w:rsidRPr="0028674B" w:rsidRDefault="0028674B" w:rsidP="0028674B">
            <w:pPr>
              <w:jc w:val="right"/>
              <w:rPr>
                <w:sz w:val="26"/>
                <w:szCs w:val="26"/>
              </w:rPr>
            </w:pPr>
          </w:p>
        </w:tc>
      </w:tr>
    </w:tbl>
    <w:p w14:paraId="2731A0BD" w14:textId="77777777" w:rsidR="0028674B" w:rsidRPr="0028674B" w:rsidRDefault="0028674B" w:rsidP="0028674B">
      <w:pPr>
        <w:jc w:val="center"/>
        <w:rPr>
          <w:sz w:val="26"/>
          <w:szCs w:val="26"/>
        </w:rPr>
      </w:pPr>
    </w:p>
    <w:p w14:paraId="35F03858" w14:textId="77777777" w:rsidR="0028674B" w:rsidRPr="0028674B" w:rsidRDefault="0028674B" w:rsidP="0028674B">
      <w:pPr>
        <w:keepNext/>
        <w:jc w:val="center"/>
        <w:outlineLvl w:val="1"/>
        <w:rPr>
          <w:b/>
          <w:bCs/>
          <w:iCs/>
          <w:color w:val="000000"/>
          <w:sz w:val="26"/>
          <w:szCs w:val="26"/>
        </w:rPr>
      </w:pPr>
      <w:r w:rsidRPr="0028674B">
        <w:rPr>
          <w:b/>
          <w:bCs/>
          <w:iCs/>
          <w:sz w:val="26"/>
          <w:szCs w:val="26"/>
        </w:rP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Шахунья Нижегородской области</w:t>
      </w:r>
    </w:p>
    <w:p w14:paraId="5BAE5EF6" w14:textId="77777777" w:rsidR="0028674B" w:rsidRPr="0028674B" w:rsidRDefault="0028674B" w:rsidP="0028674B">
      <w:pPr>
        <w:keepNext/>
        <w:jc w:val="center"/>
        <w:outlineLvl w:val="1"/>
        <w:rPr>
          <w:bCs/>
          <w:i/>
          <w:iCs/>
          <w:color w:val="000000"/>
          <w:sz w:val="26"/>
          <w:szCs w:val="26"/>
        </w:rPr>
      </w:pPr>
    </w:p>
    <w:p w14:paraId="4B7DD8C9" w14:textId="77777777" w:rsidR="0028674B" w:rsidRPr="0028674B" w:rsidRDefault="0028674B" w:rsidP="0028674B">
      <w:pPr>
        <w:keepNext/>
        <w:ind w:firstLine="540"/>
        <w:jc w:val="both"/>
        <w:outlineLvl w:val="1"/>
        <w:rPr>
          <w:sz w:val="26"/>
          <w:szCs w:val="26"/>
        </w:rPr>
      </w:pPr>
      <w:r w:rsidRPr="0028674B">
        <w:rPr>
          <w:color w:val="000000"/>
          <w:sz w:val="26"/>
          <w:szCs w:val="26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город Шахунья Нижегородской области </w:t>
      </w:r>
      <w:r w:rsidRPr="0028674B">
        <w:rPr>
          <w:bCs/>
          <w:color w:val="000000"/>
          <w:sz w:val="26"/>
          <w:szCs w:val="26"/>
        </w:rPr>
        <w:t>(кадастровый квартал 52:03:0120032)</w:t>
      </w:r>
      <w:r w:rsidRPr="0028674B">
        <w:rPr>
          <w:bCs/>
          <w:i/>
          <w:iCs/>
          <w:color w:val="000000"/>
          <w:sz w:val="26"/>
          <w:szCs w:val="26"/>
        </w:rPr>
        <w:t xml:space="preserve"> </w:t>
      </w:r>
      <w:r w:rsidRPr="0028674B">
        <w:rPr>
          <w:color w:val="000000"/>
          <w:sz w:val="26"/>
          <w:szCs w:val="26"/>
        </w:rPr>
        <w:t xml:space="preserve">(далее - Регламент) разработан в соответствии со статьей 42.10 </w:t>
      </w:r>
      <w:r w:rsidRPr="0028674B">
        <w:rPr>
          <w:iCs/>
          <w:sz w:val="26"/>
          <w:szCs w:val="26"/>
        </w:rPr>
        <w:t xml:space="preserve">Федерального закона от 24.07.2007 № 221-ФЗ «О кадастровой деятельности» </w:t>
      </w:r>
      <w:r w:rsidRPr="0028674B">
        <w:rPr>
          <w:color w:val="000000"/>
          <w:sz w:val="26"/>
          <w:szCs w:val="26"/>
        </w:rPr>
        <w:t xml:space="preserve">и </w:t>
      </w:r>
      <w:r w:rsidRPr="0028674B">
        <w:rPr>
          <w:sz w:val="26"/>
          <w:szCs w:val="26"/>
        </w:rPr>
        <w:t>Постановлением Правительства Нижегородской области от 29.07.2015 № 487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работ».</w:t>
      </w:r>
    </w:p>
    <w:p w14:paraId="35F2738F" w14:textId="77777777" w:rsidR="0028674B" w:rsidRPr="0028674B" w:rsidRDefault="0028674B" w:rsidP="00286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2. Согласительная комиссия по согласованию местоположения границ земельных участков при выполнении комплексных кадастровых работ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14:paraId="3147F4F0" w14:textId="77777777" w:rsidR="0028674B" w:rsidRPr="0028674B" w:rsidRDefault="0028674B" w:rsidP="00286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 xml:space="preserve">3. Согласительная комиссия в своей деятельности руководствуется </w:t>
      </w:r>
      <w:hyperlink r:id="rId9" w:history="1">
        <w:r w:rsidRPr="0028674B">
          <w:rPr>
            <w:sz w:val="26"/>
            <w:szCs w:val="26"/>
          </w:rPr>
          <w:t>Конституцией</w:t>
        </w:r>
      </w:hyperlink>
      <w:r w:rsidRPr="0028674B">
        <w:rPr>
          <w:sz w:val="26"/>
          <w:szCs w:val="26"/>
        </w:rPr>
        <w:t xml:space="preserve"> Российской Федерации, федеральными конституционными законами, Федеральным </w:t>
      </w:r>
      <w:hyperlink r:id="rId10" w:history="1">
        <w:r w:rsidRPr="0028674B">
          <w:rPr>
            <w:sz w:val="26"/>
            <w:szCs w:val="26"/>
          </w:rPr>
          <w:t>законом</w:t>
        </w:r>
      </w:hyperlink>
      <w:r w:rsidRPr="0028674B">
        <w:rPr>
          <w:sz w:val="26"/>
          <w:szCs w:val="26"/>
        </w:rPr>
        <w:t xml:space="preserve"> </w:t>
      </w:r>
      <w:r w:rsidRPr="0028674B">
        <w:rPr>
          <w:iCs/>
          <w:sz w:val="26"/>
          <w:szCs w:val="26"/>
        </w:rPr>
        <w:t>от 24.07.2007 № 221-ФЗ «О кадастровой деятельности»</w:t>
      </w:r>
      <w:r w:rsidRPr="0028674B">
        <w:rPr>
          <w:sz w:val="26"/>
          <w:szCs w:val="26"/>
        </w:rPr>
        <w:t xml:space="preserve"> (далее - Федеральный закон от 24.07.2007 № 221-ФЗ), иными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11" w:history="1">
        <w:r w:rsidRPr="0028674B">
          <w:rPr>
            <w:sz w:val="26"/>
            <w:szCs w:val="26"/>
          </w:rPr>
          <w:t>Уставом</w:t>
        </w:r>
      </w:hyperlink>
      <w:r w:rsidRPr="0028674B">
        <w:rPr>
          <w:sz w:val="26"/>
          <w:szCs w:val="26"/>
        </w:rPr>
        <w:t xml:space="preserve"> и законами Нижегородской области, иными нормативными правовыми актами Нижегородской области, а также настоящим Регламентом.</w:t>
      </w:r>
    </w:p>
    <w:p w14:paraId="308C79AC" w14:textId="77777777" w:rsidR="0028674B" w:rsidRPr="0028674B" w:rsidRDefault="0028674B" w:rsidP="00286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4. К полномочиям Согласительной комиссии относится:</w:t>
      </w:r>
    </w:p>
    <w:p w14:paraId="18249733" w14:textId="77777777" w:rsidR="0028674B" w:rsidRPr="0028674B" w:rsidRDefault="0028674B" w:rsidP="00286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1) рассмотрение возражений относительно местоположения границ земельных участков лиц, обладающих смежными земельными участками (далее - заинтересованные лица) на праве:</w:t>
      </w:r>
    </w:p>
    <w:p w14:paraId="4EC93F97" w14:textId="77777777" w:rsidR="0028674B" w:rsidRPr="0028674B" w:rsidRDefault="0028674B" w:rsidP="00286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14:paraId="19996950" w14:textId="77777777" w:rsidR="0028674B" w:rsidRPr="0028674B" w:rsidRDefault="0028674B" w:rsidP="002867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- пожизненного наследуемого владения;</w:t>
      </w:r>
    </w:p>
    <w:p w14:paraId="2D69D34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 xml:space="preserve">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 </w:t>
      </w:r>
    </w:p>
    <w:p w14:paraId="4FDBA4AF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14:paraId="3849AF82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bookmarkStart w:id="2" w:name="Par8"/>
      <w:bookmarkEnd w:id="2"/>
      <w:r w:rsidRPr="0028674B">
        <w:rPr>
          <w:sz w:val="26"/>
          <w:szCs w:val="26"/>
        </w:rPr>
        <w:lastRenderedPageBreak/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7DDED136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bookmarkStart w:id="3" w:name="Par9"/>
      <w:bookmarkEnd w:id="3"/>
      <w:r w:rsidRPr="0028674B">
        <w:rPr>
          <w:sz w:val="26"/>
          <w:szCs w:val="26"/>
        </w:rPr>
        <w:t>3) оформление акта согласования местоположения границ при выполнении комплексных кадастровых работ;</w:t>
      </w:r>
    </w:p>
    <w:p w14:paraId="680CED4A" w14:textId="77777777" w:rsidR="0028674B" w:rsidRPr="0028674B" w:rsidRDefault="0028674B" w:rsidP="0028674B">
      <w:pPr>
        <w:ind w:firstLine="539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14:paraId="52F826A5" w14:textId="77777777" w:rsidR="0028674B" w:rsidRPr="0028674B" w:rsidRDefault="0028674B" w:rsidP="0028674B">
      <w:pPr>
        <w:ind w:firstLine="539"/>
        <w:jc w:val="both"/>
        <w:rPr>
          <w:sz w:val="26"/>
          <w:szCs w:val="26"/>
        </w:rPr>
      </w:pPr>
      <w:bookmarkStart w:id="4" w:name="Par13"/>
      <w:bookmarkEnd w:id="4"/>
      <w:r w:rsidRPr="0028674B">
        <w:rPr>
          <w:sz w:val="26"/>
          <w:szCs w:val="26"/>
        </w:rPr>
        <w:t xml:space="preserve">5. Согласительная комиссия состоит из председателя, заместителя председателя, секретаря и иных членов Комиссии. </w:t>
      </w:r>
    </w:p>
    <w:p w14:paraId="14EF5DF6" w14:textId="77777777" w:rsidR="0028674B" w:rsidRPr="0028674B" w:rsidRDefault="0028674B" w:rsidP="0028674B">
      <w:pPr>
        <w:ind w:firstLine="539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6. Председателем Согласительной комиссии является глава местного самоуправления городского округа город Шахунья Нижегородской области.</w:t>
      </w:r>
    </w:p>
    <w:p w14:paraId="3DF46DED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7. Председатель Согласительной комиссии:</w:t>
      </w:r>
    </w:p>
    <w:p w14:paraId="6529E27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1) возглавляет Согласительную комиссию и руководит ее деятельностью;</w:t>
      </w:r>
    </w:p>
    <w:p w14:paraId="12E26A2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2) планирует деятельность Согласительной комиссии, утверждает повестку дня заседаний Согласительной комиссии;</w:t>
      </w:r>
    </w:p>
    <w:p w14:paraId="130FB32A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3) председательствует на заседаниях Согласительной комиссии;</w:t>
      </w:r>
    </w:p>
    <w:p w14:paraId="5C5906EE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4) организует рассмотрение вопросов повестки дня заседания Согласительной комиссии;</w:t>
      </w:r>
    </w:p>
    <w:p w14:paraId="5E6BCCE6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14:paraId="68A077B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6) подписывает запросы, обращения и другие документы, направляемые от имени Согласительной комиссии.</w:t>
      </w:r>
    </w:p>
    <w:p w14:paraId="6F1E3B84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8. 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14:paraId="75DE1715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9. Секретарь Согласительной комиссии:</w:t>
      </w:r>
    </w:p>
    <w:p w14:paraId="642882A1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1) организует подготовку материалов для рассмотрения на заседаниях Согласительной комиссии;</w:t>
      </w:r>
    </w:p>
    <w:p w14:paraId="01283A07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2) формирует проект повестки дня заседания Согласительной комиссии;</w:t>
      </w:r>
    </w:p>
    <w:p w14:paraId="7F46C25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3) уведомляет членов Согласительной комиссии о времени и месте проведения, а также о повестке дня заседания Согласительной комиссии, по их просьбе знакомит с материалами, подготовленными к заседанию Согласительной комиссии;</w:t>
      </w:r>
    </w:p>
    <w:p w14:paraId="589B1684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4) ведет протоколы заседаний Согласительной комиссии и осуществляет их хранение;</w:t>
      </w:r>
    </w:p>
    <w:p w14:paraId="50BBBC44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5) 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14:paraId="4D324F46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6) оформляет запросы, обращения и другие документы, направляемые от имени Согласительной комиссии;</w:t>
      </w:r>
    </w:p>
    <w:p w14:paraId="1E1810B7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7) ведет делопроизводство Согласительной комиссии;</w:t>
      </w:r>
    </w:p>
    <w:p w14:paraId="1C45FF9E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8) организует направление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446C20A6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lastRenderedPageBreak/>
        <w:t>10. В отсутствие секретаря комиссии его полномочия возлагаются председателем комиссии на иного члена комиссии.</w:t>
      </w:r>
    </w:p>
    <w:p w14:paraId="032D4864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11. Члены Согласительной комиссии:</w:t>
      </w:r>
    </w:p>
    <w:p w14:paraId="7B3ECDC3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1) вправе знакомиться с материалами, подготовленными к заседанию Согласительной комиссии;</w:t>
      </w:r>
    </w:p>
    <w:p w14:paraId="33689CD7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2) 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14:paraId="4F55BD58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3) участвуют в голосовании по всем рассматриваемым вопросам;</w:t>
      </w:r>
    </w:p>
    <w:p w14:paraId="274DBF9F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4)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14:paraId="6CBD0AC1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 xml:space="preserve">12.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w:anchor="Par46" w:history="1">
        <w:r w:rsidRPr="0028674B">
          <w:rPr>
            <w:sz w:val="26"/>
            <w:szCs w:val="26"/>
          </w:rPr>
          <w:t>пунктом 1</w:t>
        </w:r>
      </w:hyperlink>
      <w:r w:rsidRPr="0028674B">
        <w:rPr>
          <w:sz w:val="26"/>
          <w:szCs w:val="26"/>
        </w:rPr>
        <w:t>3 настоящего Регламента порядке приглашаются заинтересованные лица и исполнитель комплексных кадастровых работ.</w:t>
      </w:r>
    </w:p>
    <w:p w14:paraId="2B527FB5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bookmarkStart w:id="5" w:name="Par46"/>
      <w:bookmarkEnd w:id="5"/>
      <w:r w:rsidRPr="0028674B">
        <w:rPr>
          <w:sz w:val="26"/>
          <w:szCs w:val="26"/>
        </w:rPr>
        <w:t xml:space="preserve">13. 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12" w:history="1">
        <w:r w:rsidRPr="0028674B">
          <w:rPr>
            <w:sz w:val="26"/>
            <w:szCs w:val="26"/>
          </w:rPr>
          <w:t>статьей 42.7</w:t>
        </w:r>
      </w:hyperlink>
      <w:r w:rsidRPr="0028674B">
        <w:rPr>
          <w:sz w:val="26"/>
          <w:szCs w:val="26"/>
        </w:rPr>
        <w:t xml:space="preserve"> Федерального закона от 24.07.2007 №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содержащего, в том числе, уведомление о завершении подготовки проекта карты-плана территории, в соответствии с примерной формой и содержанием извещения о проведении заседания Согласительной комиссии по вопросу согласования местоположения границ земельных участков, устанавливаемыми Министерством экономического развития Российской Федерации.</w:t>
      </w:r>
    </w:p>
    <w:p w14:paraId="16FA0452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14. Согласительная комиссия обеспечивает ознакомление любых лиц с проектом карты-плана территории путем:</w:t>
      </w:r>
    </w:p>
    <w:p w14:paraId="10846ECC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1) направления проекта карты-плана территории в форме электронного документа в соответствии с запросом заявителя;</w:t>
      </w:r>
    </w:p>
    <w:p w14:paraId="439B33A5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2)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14:paraId="341908E0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15.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3F763B3D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bookmarkStart w:id="6" w:name="Par51"/>
      <w:bookmarkEnd w:id="6"/>
      <w:r w:rsidRPr="0028674B">
        <w:rPr>
          <w:sz w:val="26"/>
          <w:szCs w:val="26"/>
        </w:rPr>
        <w:t xml:space="preserve">16. Возражения заинтересованного лица относительно местоположения границ земельного участка, указанного в </w:t>
      </w:r>
      <w:hyperlink r:id="rId13" w:history="1">
        <w:r w:rsidRPr="0028674B">
          <w:rPr>
            <w:sz w:val="26"/>
            <w:szCs w:val="26"/>
          </w:rPr>
          <w:t>пунктах 1</w:t>
        </w:r>
      </w:hyperlink>
      <w:r w:rsidRPr="0028674B">
        <w:rPr>
          <w:sz w:val="26"/>
          <w:szCs w:val="26"/>
        </w:rPr>
        <w:t xml:space="preserve"> и </w:t>
      </w:r>
      <w:hyperlink r:id="rId14" w:history="1">
        <w:r w:rsidRPr="0028674B">
          <w:rPr>
            <w:sz w:val="26"/>
            <w:szCs w:val="26"/>
          </w:rPr>
          <w:t>2 части 1 статьи 42.1</w:t>
        </w:r>
      </w:hyperlink>
      <w:r w:rsidRPr="0028674B">
        <w:rPr>
          <w:sz w:val="26"/>
          <w:szCs w:val="26"/>
        </w:rPr>
        <w:t xml:space="preserve"> Федерального закона от 24.07.2007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35 календарных дней со дня проведения первого заседания Согласительной комиссии.</w:t>
      </w:r>
    </w:p>
    <w:p w14:paraId="35CB600A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17.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14:paraId="5630210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lastRenderedPageBreak/>
        <w:t>18. Решения Согласительной комиссии и ее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14:paraId="0F7092CB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6CBC2985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0991C0DD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14:paraId="37A0A757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20.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29409244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21.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14:paraId="2D38167E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а) краткое содержание возражений заинтересованных лиц относительно местоположения границ земельных участков;</w:t>
      </w:r>
    </w:p>
    <w:p w14:paraId="5BC3A6CE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б) рассмотренные материалы, представленные в Согласительную комиссию;</w:t>
      </w:r>
    </w:p>
    <w:p w14:paraId="7BE30E2A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>в)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14:paraId="50A35F96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 xml:space="preserve">22.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8" w:history="1">
        <w:r w:rsidRPr="0028674B">
          <w:rPr>
            <w:sz w:val="26"/>
            <w:szCs w:val="26"/>
          </w:rPr>
          <w:t>подпунктах 2</w:t>
        </w:r>
      </w:hyperlink>
      <w:r w:rsidRPr="0028674B">
        <w:rPr>
          <w:sz w:val="26"/>
          <w:szCs w:val="26"/>
        </w:rPr>
        <w:t xml:space="preserve"> и </w:t>
      </w:r>
      <w:hyperlink w:anchor="Par9" w:history="1">
        <w:r w:rsidRPr="0028674B">
          <w:rPr>
            <w:sz w:val="26"/>
            <w:szCs w:val="26"/>
          </w:rPr>
          <w:t>3 пункта 4</w:t>
        </w:r>
      </w:hyperlink>
      <w:r w:rsidRPr="0028674B">
        <w:rPr>
          <w:sz w:val="26"/>
          <w:szCs w:val="26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14:paraId="2696E0ED" w14:textId="77777777" w:rsidR="0028674B" w:rsidRPr="0028674B" w:rsidRDefault="0028674B" w:rsidP="0028674B">
      <w:pPr>
        <w:ind w:firstLine="540"/>
        <w:jc w:val="both"/>
        <w:rPr>
          <w:sz w:val="26"/>
          <w:szCs w:val="26"/>
        </w:rPr>
      </w:pPr>
      <w:r w:rsidRPr="0028674B">
        <w:rPr>
          <w:sz w:val="26"/>
          <w:szCs w:val="26"/>
        </w:rPr>
        <w:t xml:space="preserve">23. В течение 20 рабочих дней со дня истечения срока представления предусмотренных </w:t>
      </w:r>
      <w:hyperlink w:anchor="Par51" w:history="1">
        <w:r w:rsidRPr="0028674B">
          <w:rPr>
            <w:sz w:val="26"/>
            <w:szCs w:val="26"/>
          </w:rPr>
          <w:t>пунктом 1</w:t>
        </w:r>
      </w:hyperlink>
      <w:r w:rsidRPr="0028674B">
        <w:rPr>
          <w:sz w:val="26"/>
          <w:szCs w:val="26"/>
        </w:rPr>
        <w:t>7 настоящего Регламента возражений,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764DD764" w14:textId="76666A1B" w:rsidR="0065183C" w:rsidRDefault="0028674B" w:rsidP="0028674B">
      <w:pPr>
        <w:jc w:val="center"/>
        <w:rPr>
          <w:sz w:val="22"/>
          <w:szCs w:val="22"/>
        </w:rPr>
      </w:pPr>
      <w:r w:rsidRPr="0028674B">
        <w:rPr>
          <w:sz w:val="26"/>
          <w:szCs w:val="26"/>
        </w:rPr>
        <w:t>______________________________________</w:t>
      </w:r>
    </w:p>
    <w:sectPr w:rsidR="0065183C" w:rsidSect="00810149">
      <w:footerReference w:type="even" r:id="rId15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73C0" w14:textId="77777777" w:rsidR="00101D17" w:rsidRDefault="00101D17">
      <w:r>
        <w:separator/>
      </w:r>
    </w:p>
  </w:endnote>
  <w:endnote w:type="continuationSeparator" w:id="0">
    <w:p w14:paraId="75C33B09" w14:textId="77777777" w:rsidR="00101D17" w:rsidRDefault="0010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1351" w14:textId="77777777" w:rsidR="00101D17" w:rsidRDefault="00101D17">
      <w:r>
        <w:separator/>
      </w:r>
    </w:p>
  </w:footnote>
  <w:footnote w:type="continuationSeparator" w:id="0">
    <w:p w14:paraId="1667FEC9" w14:textId="77777777" w:rsidR="00101D17" w:rsidRDefault="0010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1D17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8674B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5144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4B8C01912575276F779C39F3FFC7C76602C5C318EA75D018DFC24A0C6FE2202938104AC873566D3A9F34BD5A8430E855774C75A672N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4B8C01912575276F779C39F3FFC7C76602C5C318EA75D018DFC24A0C6FE2202938104DCC7A566D3A9F34BD5A8430E855774C75A672N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4B8C01912575276F778234E59398C2620B9DC712EE7F83408FC41D533FE4756978161D9C3F08346BDC7FB15A9D2CE95476N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D4B8C01912575276F779C39F3FFC7C76602C5C318EA75D018DFC24A0C6FE2203B384844CD7C43386BC563B05B78N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B8C01912575276F779C39F3FFC7C76708C4CF1BB822D2498ACC4F043FB8303F711D4ED37A5D2769DB607BN9M" TargetMode="External"/><Relationship Id="rId14" Type="http://schemas.openxmlformats.org/officeDocument/2006/relationships/hyperlink" Target="consultantplus://offline/ref=6D4B8C01912575276F779C39F3FFC7C76602C5C318EA75D018DFC24A0C6FE2202938104AC872566D3A9F34BD5A8430E855774C75A672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2023-07-04T13:21:00Z</dcterms:created>
  <dcterms:modified xsi:type="dcterms:W3CDTF">2023-07-04T13:21:00Z</dcterms:modified>
</cp:coreProperties>
</file>