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64C697A7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2F31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02F31">
        <w:rPr>
          <w:sz w:val="26"/>
          <w:szCs w:val="26"/>
          <w:u w:val="single"/>
        </w:rPr>
        <w:t>534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2A95E0C4" w14:textId="13A0C84B" w:rsidR="00702F31" w:rsidRPr="00537A13" w:rsidRDefault="00702F31" w:rsidP="00702F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11.12.2019 № 1478 «</w:t>
      </w:r>
      <w:r w:rsidRPr="00537A13">
        <w:rPr>
          <w:b/>
          <w:sz w:val="26"/>
          <w:szCs w:val="26"/>
        </w:rPr>
        <w:t>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14:paraId="52DC84F6" w14:textId="77777777" w:rsidR="00702F31" w:rsidRDefault="00702F31" w:rsidP="00702F31">
      <w:pPr>
        <w:jc w:val="both"/>
        <w:rPr>
          <w:sz w:val="26"/>
          <w:szCs w:val="26"/>
        </w:rPr>
      </w:pPr>
    </w:p>
    <w:p w14:paraId="70E5AF53" w14:textId="77777777" w:rsidR="00702F31" w:rsidRDefault="00702F31" w:rsidP="00702F31">
      <w:pPr>
        <w:jc w:val="both"/>
        <w:rPr>
          <w:sz w:val="26"/>
          <w:szCs w:val="26"/>
        </w:rPr>
      </w:pPr>
    </w:p>
    <w:p w14:paraId="3683FAD0" w14:textId="77777777" w:rsidR="00702F31" w:rsidRPr="00537A13" w:rsidRDefault="00702F31" w:rsidP="00702F3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37A13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>
        <w:rPr>
          <w:sz w:val="26"/>
          <w:szCs w:val="26"/>
        </w:rPr>
        <w:t xml:space="preserve"> </w:t>
      </w:r>
      <w:r w:rsidRPr="00537A13">
        <w:rPr>
          <w:sz w:val="26"/>
          <w:szCs w:val="26"/>
        </w:rPr>
        <w:t xml:space="preserve"> администрация</w:t>
      </w:r>
      <w:r>
        <w:rPr>
          <w:sz w:val="26"/>
          <w:szCs w:val="26"/>
        </w:rPr>
        <w:t xml:space="preserve"> </w:t>
      </w:r>
      <w:r w:rsidRPr="00537A13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537A13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 xml:space="preserve"> </w:t>
      </w:r>
      <w:r w:rsidRPr="00537A13">
        <w:rPr>
          <w:sz w:val="26"/>
          <w:szCs w:val="26"/>
        </w:rPr>
        <w:t>город Шахунья</w:t>
      </w:r>
      <w:r>
        <w:rPr>
          <w:sz w:val="26"/>
          <w:szCs w:val="26"/>
        </w:rPr>
        <w:t xml:space="preserve"> </w:t>
      </w:r>
      <w:r w:rsidRPr="00537A13">
        <w:rPr>
          <w:sz w:val="26"/>
          <w:szCs w:val="26"/>
        </w:rPr>
        <w:t xml:space="preserve"> Нижегородской области  </w:t>
      </w:r>
      <w:r w:rsidRPr="00537A13">
        <w:rPr>
          <w:b/>
          <w:sz w:val="26"/>
          <w:szCs w:val="26"/>
        </w:rPr>
        <w:t>п о с т а н о в л я е т</w:t>
      </w:r>
      <w:r w:rsidRPr="00702F31">
        <w:rPr>
          <w:b/>
          <w:bCs/>
          <w:sz w:val="26"/>
          <w:szCs w:val="26"/>
        </w:rPr>
        <w:t xml:space="preserve"> :</w:t>
      </w:r>
    </w:p>
    <w:p w14:paraId="0039DA8D" w14:textId="77777777" w:rsidR="00702F31" w:rsidRPr="000E22DF" w:rsidRDefault="00702F31" w:rsidP="00702F31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537A13">
        <w:rPr>
          <w:sz w:val="26"/>
          <w:szCs w:val="26"/>
        </w:rPr>
        <w:t>1.</w:t>
      </w:r>
      <w:r>
        <w:rPr>
          <w:sz w:val="26"/>
          <w:szCs w:val="26"/>
        </w:rPr>
        <w:t xml:space="preserve"> В</w:t>
      </w:r>
      <w:r w:rsidRPr="001F4971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11.12.2019 № 1478 «Об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администрации городского округа город Шахунья Нижегородской области от 17.10.2022 № 1158 «</w:t>
      </w:r>
      <w:r w:rsidRPr="000E22DF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11.12.2019 № 1478 «Об утверждении Порядка проведения аукциона на право заключения договора на размещение нестационарного торгового объекта на территории </w:t>
      </w:r>
      <w:r w:rsidRPr="000E22DF">
        <w:rPr>
          <w:sz w:val="26"/>
          <w:szCs w:val="26"/>
        </w:rPr>
        <w:lastRenderedPageBreak/>
        <w:t>городского округа город Шахунья Нижегородской области»</w:t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следующие изменения, изложив в новой редакции: </w:t>
      </w:r>
    </w:p>
    <w:p w14:paraId="468216A8" w14:textId="77777777" w:rsidR="00702F31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1.3 раздела 1. «Общие положения» </w:t>
      </w:r>
      <w:r w:rsidRPr="000E22DF">
        <w:rPr>
          <w:sz w:val="26"/>
          <w:szCs w:val="26"/>
        </w:rPr>
        <w:t>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  <w:r>
        <w:rPr>
          <w:sz w:val="26"/>
          <w:szCs w:val="26"/>
        </w:rPr>
        <w:t>:</w:t>
      </w:r>
    </w:p>
    <w:p w14:paraId="07AC1728" w14:textId="77777777" w:rsidR="00702F31" w:rsidRPr="000E22DF" w:rsidRDefault="00702F31" w:rsidP="0070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E22DF">
        <w:rPr>
          <w:sz w:val="26"/>
          <w:szCs w:val="26"/>
        </w:rPr>
        <w:t xml:space="preserve">« 1.3. </w:t>
      </w:r>
      <w:r w:rsidRPr="000E22DF">
        <w:rPr>
          <w:rFonts w:ascii="Times New Roman CYR" w:hAnsi="Times New Roman CYR" w:cs="Times New Roman CYR"/>
          <w:sz w:val="26"/>
          <w:szCs w:val="26"/>
        </w:rPr>
        <w:t>В целях настоящего Порядка используются следующие основные понятия:</w:t>
      </w:r>
    </w:p>
    <w:p w14:paraId="70011F83" w14:textId="77777777" w:rsidR="00702F31" w:rsidRPr="000E22DF" w:rsidRDefault="00702F31" w:rsidP="0070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E22DF">
        <w:rPr>
          <w:rFonts w:ascii="Times New Roman CYR" w:hAnsi="Times New Roman CYR" w:cs="Times New Roman CYR"/>
          <w:sz w:val="26"/>
          <w:szCs w:val="26"/>
        </w:rPr>
        <w:t xml:space="preserve">подразделение администрации – </w:t>
      </w:r>
      <w:r w:rsidRPr="000E22DF">
        <w:rPr>
          <w:sz w:val="26"/>
          <w:szCs w:val="26"/>
        </w:rPr>
        <w:t>Сектор по поддержке малого бизнеса и развития предпринимательства</w:t>
      </w:r>
      <w:r w:rsidRPr="000E22DF">
        <w:rPr>
          <w:rFonts w:ascii="Times New Roman CYR" w:hAnsi="Times New Roman CYR" w:cs="Times New Roman CYR"/>
          <w:sz w:val="26"/>
          <w:szCs w:val="26"/>
        </w:rPr>
        <w:t xml:space="preserve"> администрации городского округа город Шахунья Нижегородской области, ответственный за работу по размещению нестационарных торговых объектов на территории городского округа город Шахунья Нижегородской области;  </w:t>
      </w:r>
    </w:p>
    <w:p w14:paraId="7622D774" w14:textId="77777777" w:rsidR="00702F31" w:rsidRPr="000E22DF" w:rsidRDefault="00702F31" w:rsidP="0070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E22DF">
        <w:rPr>
          <w:rFonts w:ascii="Times New Roman CYR" w:hAnsi="Times New Roman CYR" w:cs="Times New Roman CYR"/>
          <w:sz w:val="26"/>
          <w:szCs w:val="26"/>
        </w:rPr>
        <w:t xml:space="preserve">уполномоченный орган – </w:t>
      </w:r>
      <w:r w:rsidRPr="000E22DF">
        <w:rPr>
          <w:sz w:val="26"/>
          <w:szCs w:val="26"/>
        </w:rPr>
        <w:t>Сектор по поддержке малого бизнеса и развития предпринимательства</w:t>
      </w:r>
      <w:r w:rsidRPr="000E22DF">
        <w:rPr>
          <w:rFonts w:ascii="Times New Roman CYR" w:hAnsi="Times New Roman CYR" w:cs="Times New Roman CYR"/>
          <w:sz w:val="26"/>
          <w:szCs w:val="26"/>
        </w:rPr>
        <w:t xml:space="preserve"> администрации городского округа город Шахунья Нижегородской области, уполномоченн</w:t>
      </w:r>
      <w:r>
        <w:rPr>
          <w:rFonts w:ascii="Times New Roman CYR" w:hAnsi="Times New Roman CYR" w:cs="Times New Roman CYR"/>
          <w:sz w:val="26"/>
          <w:szCs w:val="26"/>
        </w:rPr>
        <w:t>ый</w:t>
      </w:r>
      <w:r w:rsidRPr="000E22DF">
        <w:rPr>
          <w:rFonts w:ascii="Times New Roman CYR" w:hAnsi="Times New Roman CYR" w:cs="Times New Roman CYR"/>
          <w:sz w:val="26"/>
          <w:szCs w:val="26"/>
        </w:rPr>
        <w:t xml:space="preserve"> на организацию и проведение аукциона на право заключения договора на </w:t>
      </w:r>
      <w:proofErr w:type="gramStart"/>
      <w:r w:rsidRPr="000E22DF">
        <w:rPr>
          <w:rFonts w:ascii="Times New Roman CYR" w:hAnsi="Times New Roman CYR" w:cs="Times New Roman CYR"/>
          <w:sz w:val="26"/>
          <w:szCs w:val="26"/>
        </w:rPr>
        <w:t>размещение  нестационарного</w:t>
      </w:r>
      <w:proofErr w:type="gramEnd"/>
      <w:r w:rsidRPr="000E22DF">
        <w:rPr>
          <w:rFonts w:ascii="Times New Roman CYR" w:hAnsi="Times New Roman CYR" w:cs="Times New Roman CYR"/>
          <w:sz w:val="26"/>
          <w:szCs w:val="26"/>
        </w:rPr>
        <w:t xml:space="preserve"> торгового объекта на территории  городского округа город Шахунья Нижегородской области;</w:t>
      </w:r>
    </w:p>
    <w:p w14:paraId="31B06884" w14:textId="77777777" w:rsidR="00702F31" w:rsidRPr="000E22DF" w:rsidRDefault="00702F31" w:rsidP="00702F3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0E22DF">
        <w:rPr>
          <w:sz w:val="26"/>
          <w:szCs w:val="26"/>
        </w:rPr>
        <w:t>открытый аукцион на право размещения нестационарного торгового объекта (далее - аукцион) -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объекта.</w:t>
      </w:r>
      <w:r>
        <w:rPr>
          <w:sz w:val="26"/>
          <w:szCs w:val="26"/>
        </w:rPr>
        <w:t>»</w:t>
      </w:r>
    </w:p>
    <w:p w14:paraId="57A64EAB" w14:textId="77777777" w:rsidR="00702F31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1.6 раздела 1. «Общие положения» </w:t>
      </w:r>
      <w:r w:rsidRPr="000E22DF">
        <w:rPr>
          <w:sz w:val="26"/>
          <w:szCs w:val="26"/>
        </w:rPr>
        <w:t>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  <w:r>
        <w:rPr>
          <w:sz w:val="26"/>
          <w:szCs w:val="26"/>
        </w:rPr>
        <w:t>:</w:t>
      </w:r>
    </w:p>
    <w:p w14:paraId="2224D13C" w14:textId="77777777" w:rsidR="00702F31" w:rsidRPr="00157938" w:rsidRDefault="00702F31" w:rsidP="0070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57938">
        <w:rPr>
          <w:rFonts w:ascii="Times New Roman CYR" w:hAnsi="Times New Roman CYR" w:cs="Times New Roman CYR"/>
          <w:sz w:val="26"/>
          <w:szCs w:val="26"/>
        </w:rPr>
        <w:t xml:space="preserve">«1.6. В соответствии с настоящим Порядком документооборот осуществляется    путем передачи соответствующих документов в адрес уполномоченного органа: Нижегородская область, г. Шахунья, пл. Советская д. 1, кабинет № </w:t>
      </w:r>
      <w:r>
        <w:rPr>
          <w:rFonts w:ascii="Times New Roman CYR" w:hAnsi="Times New Roman CYR" w:cs="Times New Roman CYR"/>
          <w:sz w:val="26"/>
          <w:szCs w:val="26"/>
        </w:rPr>
        <w:t>63</w:t>
      </w:r>
      <w:r w:rsidRPr="00157938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0E22DF">
        <w:rPr>
          <w:sz w:val="26"/>
          <w:szCs w:val="26"/>
        </w:rPr>
        <w:t>Сектор по поддержке малого бизнеса и развития предпринимательства</w:t>
      </w:r>
      <w:r w:rsidRPr="000E22DF">
        <w:rPr>
          <w:rFonts w:ascii="Times New Roman CYR" w:hAnsi="Times New Roman CYR" w:cs="Times New Roman CYR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157938">
        <w:rPr>
          <w:rFonts w:ascii="Times New Roman CYR" w:hAnsi="Times New Roman CYR" w:cs="Times New Roman CYR"/>
          <w:sz w:val="26"/>
          <w:szCs w:val="26"/>
        </w:rPr>
        <w:t>.»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14:paraId="797BBFD6" w14:textId="77777777" w:rsidR="00702F31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Второй абзац Приложения 1 к </w:t>
      </w:r>
      <w:r w:rsidRPr="000E22DF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E22DF">
        <w:rPr>
          <w:sz w:val="26"/>
          <w:szCs w:val="26"/>
        </w:rPr>
        <w:t xml:space="preserve">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  <w:r>
        <w:rPr>
          <w:sz w:val="26"/>
          <w:szCs w:val="26"/>
        </w:rPr>
        <w:t>:</w:t>
      </w:r>
    </w:p>
    <w:p w14:paraId="1B7B7B2B" w14:textId="77777777" w:rsidR="00702F31" w:rsidRPr="00DE63DB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DE63DB">
        <w:rPr>
          <w:sz w:val="26"/>
          <w:szCs w:val="26"/>
        </w:rPr>
        <w:t>«Организатор аукциона –</w:t>
      </w:r>
      <w:r>
        <w:rPr>
          <w:sz w:val="26"/>
          <w:szCs w:val="26"/>
        </w:rPr>
        <w:t xml:space="preserve"> А</w:t>
      </w:r>
      <w:r w:rsidRPr="000E22DF">
        <w:rPr>
          <w:rFonts w:ascii="Times New Roman CYR" w:hAnsi="Times New Roman CYR" w:cs="Times New Roman CYR"/>
          <w:sz w:val="26"/>
          <w:szCs w:val="26"/>
        </w:rPr>
        <w:t>дминистраци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Pr="000E22DF">
        <w:rPr>
          <w:rFonts w:ascii="Times New Roman CYR" w:hAnsi="Times New Roman CYR" w:cs="Times New Roman CYR"/>
          <w:sz w:val="26"/>
          <w:szCs w:val="26"/>
        </w:rPr>
        <w:t xml:space="preserve"> городского округа город Шахунья Нижегородской области</w:t>
      </w:r>
      <w:r w:rsidRPr="00DE63DB">
        <w:rPr>
          <w:rFonts w:ascii="Times New Roman CYR" w:hAnsi="Times New Roman CYR" w:cs="Times New Roman CYR"/>
          <w:sz w:val="26"/>
          <w:szCs w:val="26"/>
        </w:rPr>
        <w:t xml:space="preserve">. Почтовый адрес: Нижегородская область, г. Шахунья, пл. Советская д. 1, кабинет № </w:t>
      </w:r>
      <w:r>
        <w:rPr>
          <w:rFonts w:ascii="Times New Roman CYR" w:hAnsi="Times New Roman CYR" w:cs="Times New Roman CYR"/>
          <w:sz w:val="26"/>
          <w:szCs w:val="26"/>
        </w:rPr>
        <w:t>63</w:t>
      </w:r>
      <w:r w:rsidRPr="00DE63DB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gramStart"/>
      <w:r w:rsidRPr="00DE63DB">
        <w:rPr>
          <w:rFonts w:ascii="Times New Roman CYR" w:hAnsi="Times New Roman CYR" w:cs="Times New Roman CYR"/>
          <w:sz w:val="26"/>
          <w:szCs w:val="26"/>
        </w:rPr>
        <w:t>тел.(</w:t>
      </w:r>
      <w:proofErr w:type="gramEnd"/>
      <w:r w:rsidRPr="00DE63DB">
        <w:rPr>
          <w:rFonts w:ascii="Times New Roman CYR" w:hAnsi="Times New Roman CYR" w:cs="Times New Roman CYR"/>
          <w:sz w:val="26"/>
          <w:szCs w:val="26"/>
        </w:rPr>
        <w:t xml:space="preserve">83152) </w:t>
      </w:r>
      <w:r>
        <w:rPr>
          <w:rFonts w:ascii="Times New Roman CYR" w:hAnsi="Times New Roman CYR" w:cs="Times New Roman CYR"/>
          <w:sz w:val="26"/>
          <w:szCs w:val="26"/>
        </w:rPr>
        <w:t>2-16-17.</w:t>
      </w:r>
      <w:r w:rsidRPr="00DE63DB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14:paraId="6B30CF00" w14:textId="77777777" w:rsidR="00702F31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 Третий абзац формы 2 «Информационная карта аукциона» Приложения 2 к </w:t>
      </w:r>
      <w:r w:rsidRPr="000E22DF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E22DF">
        <w:rPr>
          <w:sz w:val="26"/>
          <w:szCs w:val="26"/>
        </w:rPr>
        <w:t xml:space="preserve">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  <w:r>
        <w:rPr>
          <w:sz w:val="26"/>
          <w:szCs w:val="26"/>
        </w:rPr>
        <w:t>:</w:t>
      </w:r>
    </w:p>
    <w:p w14:paraId="4A821D8C" w14:textId="77777777" w:rsidR="00702F31" w:rsidRDefault="00702F31" w:rsidP="0070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«</w:t>
      </w:r>
      <w:r w:rsidRPr="00436420">
        <w:rPr>
          <w:sz w:val="26"/>
          <w:szCs w:val="26"/>
        </w:rPr>
        <w:t xml:space="preserve">Организатор аукциона – </w:t>
      </w:r>
      <w:r>
        <w:rPr>
          <w:sz w:val="26"/>
          <w:szCs w:val="26"/>
        </w:rPr>
        <w:t>А</w:t>
      </w:r>
      <w:r w:rsidRPr="000E22DF">
        <w:rPr>
          <w:rFonts w:ascii="Times New Roman CYR" w:hAnsi="Times New Roman CYR" w:cs="Times New Roman CYR"/>
          <w:sz w:val="26"/>
          <w:szCs w:val="26"/>
        </w:rPr>
        <w:t>дминистраци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Pr="000E22DF">
        <w:rPr>
          <w:rFonts w:ascii="Times New Roman CYR" w:hAnsi="Times New Roman CYR" w:cs="Times New Roman CYR"/>
          <w:sz w:val="26"/>
          <w:szCs w:val="26"/>
        </w:rPr>
        <w:t xml:space="preserve"> городского округа город Шахунья Нижегородской области</w:t>
      </w:r>
      <w:r w:rsidRPr="00DE63DB">
        <w:rPr>
          <w:rFonts w:ascii="Times New Roman CYR" w:hAnsi="Times New Roman CYR" w:cs="Times New Roman CYR"/>
          <w:sz w:val="26"/>
          <w:szCs w:val="26"/>
        </w:rPr>
        <w:t xml:space="preserve">. Почтовый адрес: Нижегородская область, г. Шахунья, пл. Советская д. 1, кабинет № </w:t>
      </w:r>
      <w:r>
        <w:rPr>
          <w:rFonts w:ascii="Times New Roman CYR" w:hAnsi="Times New Roman CYR" w:cs="Times New Roman CYR"/>
          <w:sz w:val="26"/>
          <w:szCs w:val="26"/>
        </w:rPr>
        <w:t>63</w:t>
      </w:r>
      <w:r w:rsidRPr="00DE63DB">
        <w:rPr>
          <w:rFonts w:ascii="Times New Roman CYR" w:hAnsi="Times New Roman CYR" w:cs="Times New Roman CYR"/>
          <w:sz w:val="26"/>
          <w:szCs w:val="26"/>
        </w:rPr>
        <w:t xml:space="preserve">, </w:t>
      </w:r>
      <w:proofErr w:type="gramStart"/>
      <w:r w:rsidRPr="00DE63DB">
        <w:rPr>
          <w:rFonts w:ascii="Times New Roman CYR" w:hAnsi="Times New Roman CYR" w:cs="Times New Roman CYR"/>
          <w:sz w:val="26"/>
          <w:szCs w:val="26"/>
        </w:rPr>
        <w:t>тел.(</w:t>
      </w:r>
      <w:proofErr w:type="gramEnd"/>
      <w:r w:rsidRPr="00DE63DB">
        <w:rPr>
          <w:rFonts w:ascii="Times New Roman CYR" w:hAnsi="Times New Roman CYR" w:cs="Times New Roman CYR"/>
          <w:sz w:val="26"/>
          <w:szCs w:val="26"/>
        </w:rPr>
        <w:t xml:space="preserve">83152) </w:t>
      </w:r>
      <w:r>
        <w:rPr>
          <w:rFonts w:ascii="Times New Roman CYR" w:hAnsi="Times New Roman CYR" w:cs="Times New Roman CYR"/>
          <w:sz w:val="26"/>
          <w:szCs w:val="26"/>
        </w:rPr>
        <w:t>2-16-17.</w:t>
      </w:r>
      <w:r w:rsidRPr="00DE63DB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14:paraId="7CB46916" w14:textId="77777777" w:rsidR="00702F31" w:rsidRDefault="00702F31" w:rsidP="00702F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1.5. Форму 10 «Состав аукционной комиссии на право заключения договора на размещение нестационарного торгового объекта на территории городского округа город Шахунья Нижегородской области» Приложения 2 </w:t>
      </w:r>
      <w:r>
        <w:rPr>
          <w:sz w:val="26"/>
          <w:szCs w:val="26"/>
        </w:rPr>
        <w:t xml:space="preserve">к </w:t>
      </w:r>
      <w:r w:rsidRPr="000E22DF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0E22DF">
        <w:rPr>
          <w:sz w:val="26"/>
          <w:szCs w:val="26"/>
        </w:rPr>
        <w:t xml:space="preserve">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14:paraId="30305A0B" w14:textId="77777777" w:rsidR="00702F31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37A13">
        <w:rPr>
          <w:sz w:val="26"/>
          <w:szCs w:val="26"/>
        </w:rPr>
        <w:t>.</w:t>
      </w:r>
      <w:r w:rsidRPr="00537A13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 опубликования посредством размещения настоящего постановления в газете «Знамя труда и в сетевом издании газеты «Знамя труда»</w:t>
      </w:r>
      <w:r w:rsidRPr="00537A13">
        <w:rPr>
          <w:sz w:val="26"/>
          <w:szCs w:val="26"/>
        </w:rPr>
        <w:t>.</w:t>
      </w:r>
    </w:p>
    <w:p w14:paraId="49FB24F2" w14:textId="77777777" w:rsidR="00702F31" w:rsidRPr="00537A13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37A13">
        <w:rPr>
          <w:sz w:val="26"/>
          <w:szCs w:val="26"/>
        </w:rPr>
        <w:t>.</w:t>
      </w:r>
      <w:r w:rsidRPr="00537A13">
        <w:rPr>
          <w:sz w:val="26"/>
          <w:szCs w:val="26"/>
        </w:rPr>
        <w:tab/>
      </w:r>
      <w:r>
        <w:rPr>
          <w:sz w:val="26"/>
          <w:szCs w:val="26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труда, в сетевом издании газеты «Знамя труда»</w:t>
      </w:r>
      <w:r w:rsidRPr="00537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37A13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14:paraId="42C546A9" w14:textId="77777777" w:rsidR="00702F31" w:rsidRPr="00537A13" w:rsidRDefault="00702F31" w:rsidP="00702F3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37A13">
        <w:rPr>
          <w:sz w:val="26"/>
          <w:szCs w:val="26"/>
        </w:rPr>
        <w:t>4.</w:t>
      </w:r>
      <w:r w:rsidRPr="00537A13">
        <w:rPr>
          <w:sz w:val="26"/>
          <w:szCs w:val="26"/>
        </w:rPr>
        <w:tab/>
        <w:t>С даты вступления в силу настоящего постановления признать утратившим силу:</w:t>
      </w:r>
    </w:p>
    <w:p w14:paraId="253486B5" w14:textId="77777777" w:rsidR="00702F31" w:rsidRPr="00537A13" w:rsidRDefault="00702F31" w:rsidP="00702F3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37A1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пункт 1.2. </w:t>
      </w:r>
      <w:r w:rsidRPr="00537A13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537A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от 17.10.2022 № 1158 «</w:t>
      </w:r>
      <w:r w:rsidRPr="000E22DF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11.12.2019 № 1478 «Об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</w:t>
      </w:r>
      <w:r w:rsidRPr="00537A13">
        <w:rPr>
          <w:sz w:val="26"/>
          <w:szCs w:val="26"/>
        </w:rPr>
        <w:t>;</w:t>
      </w:r>
    </w:p>
    <w:p w14:paraId="6B2081E7" w14:textId="77777777" w:rsidR="00702F31" w:rsidRDefault="00702F31" w:rsidP="00702F3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7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1.3. </w:t>
      </w:r>
      <w:r w:rsidRPr="00537A13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537A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от 17.10.2022 № 1158 «</w:t>
      </w:r>
      <w:r w:rsidRPr="000E22DF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11.12.2019 № 1478 «Об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</w:t>
      </w:r>
      <w:r w:rsidRPr="000E22DF">
        <w:rPr>
          <w:sz w:val="26"/>
          <w:szCs w:val="26"/>
        </w:rPr>
        <w:lastRenderedPageBreak/>
        <w:t>город Шахунья Нижегородской области»</w:t>
      </w:r>
      <w:r w:rsidRPr="00537A13">
        <w:rPr>
          <w:sz w:val="26"/>
          <w:szCs w:val="26"/>
        </w:rPr>
        <w:t>;</w:t>
      </w:r>
    </w:p>
    <w:p w14:paraId="592464F1" w14:textId="77777777" w:rsidR="00702F31" w:rsidRDefault="00702F31" w:rsidP="00702F3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7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1.4. </w:t>
      </w:r>
      <w:r w:rsidRPr="00537A13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537A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от 17.10.2022 № 1158 «</w:t>
      </w:r>
      <w:r w:rsidRPr="000E22DF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11.12.2019 № 1478 «Об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14:paraId="64414C49" w14:textId="77777777" w:rsidR="00702F31" w:rsidRDefault="00702F31" w:rsidP="00702F3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6C667656" w14:textId="77777777" w:rsidR="00702F31" w:rsidRDefault="00702F31" w:rsidP="00FB472A">
      <w:pPr>
        <w:jc w:val="both"/>
        <w:rPr>
          <w:sz w:val="26"/>
          <w:szCs w:val="26"/>
        </w:rPr>
      </w:pPr>
    </w:p>
    <w:p w14:paraId="1427626D" w14:textId="77777777" w:rsidR="00702F31" w:rsidRDefault="00702F31" w:rsidP="00FB472A">
      <w:pPr>
        <w:jc w:val="both"/>
        <w:rPr>
          <w:sz w:val="26"/>
          <w:szCs w:val="26"/>
        </w:rPr>
      </w:pPr>
    </w:p>
    <w:p w14:paraId="49FB2D45" w14:textId="77777777" w:rsidR="00702F31" w:rsidRDefault="00702F31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42BBD596" w:rsidR="005A3633" w:rsidRDefault="005A36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7B970E" w14:textId="77777777" w:rsidR="005A3633" w:rsidRDefault="005A3633" w:rsidP="005A3633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Приложение </w:t>
      </w:r>
    </w:p>
    <w:p w14:paraId="6D5EAFF4" w14:textId="77777777" w:rsidR="005A3633" w:rsidRDefault="005A3633" w:rsidP="005A3633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к постановлению администрации</w:t>
      </w:r>
    </w:p>
    <w:p w14:paraId="6491027F" w14:textId="77777777" w:rsidR="005A3633" w:rsidRDefault="005A3633" w:rsidP="005A3633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городского округа город Шахунья </w:t>
      </w:r>
      <w:r>
        <w:rPr>
          <w:rFonts w:eastAsia="Arial"/>
          <w:lang w:eastAsia="ar-SA"/>
        </w:rPr>
        <w:br/>
        <w:t>Нижегородской области</w:t>
      </w:r>
      <w:r>
        <w:rPr>
          <w:rFonts w:eastAsia="Arial"/>
          <w:lang w:eastAsia="ar-SA"/>
        </w:rPr>
        <w:br/>
        <w:t xml:space="preserve"> от 26.05.2023 г. № 534</w:t>
      </w:r>
    </w:p>
    <w:p w14:paraId="2A19C0D8" w14:textId="77777777" w:rsidR="005A3633" w:rsidRDefault="005A3633" w:rsidP="005A3633">
      <w:pPr>
        <w:widowControl w:val="0"/>
        <w:autoSpaceDE w:val="0"/>
        <w:autoSpaceDN w:val="0"/>
        <w:adjustRightInd w:val="0"/>
        <w:spacing w:line="237" w:lineRule="auto"/>
        <w:jc w:val="right"/>
      </w:pPr>
    </w:p>
    <w:p w14:paraId="3907D7DD" w14:textId="77777777" w:rsidR="005A3633" w:rsidRPr="002D54B9" w:rsidRDefault="005A3633" w:rsidP="005A3633">
      <w:pPr>
        <w:widowControl w:val="0"/>
        <w:autoSpaceDE w:val="0"/>
        <w:autoSpaceDN w:val="0"/>
        <w:adjustRightInd w:val="0"/>
        <w:spacing w:line="237" w:lineRule="auto"/>
        <w:jc w:val="right"/>
      </w:pPr>
      <w:r w:rsidRPr="00E13395">
        <w:t xml:space="preserve">Форма 10 </w:t>
      </w:r>
    </w:p>
    <w:p w14:paraId="7CF1185E" w14:textId="77777777" w:rsidR="005A3633" w:rsidRDefault="005A3633" w:rsidP="005A3633">
      <w:pPr>
        <w:jc w:val="both"/>
        <w:rPr>
          <w:sz w:val="22"/>
          <w:szCs w:val="22"/>
        </w:rPr>
      </w:pPr>
    </w:p>
    <w:p w14:paraId="4840BB3E" w14:textId="684914A4" w:rsidR="005A3633" w:rsidRPr="005A3633" w:rsidRDefault="005A3633" w:rsidP="005A3633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5A3633">
        <w:t xml:space="preserve">Состав аукционной комиссии </w:t>
      </w:r>
      <w:r w:rsidRPr="005A3633">
        <w:br/>
      </w:r>
      <w:r w:rsidRPr="005A3633">
        <w:t>на право заключения договора на размещение нестационарного торгового объекта</w:t>
      </w:r>
      <w:r w:rsidRPr="005A3633">
        <w:br/>
      </w:r>
      <w:r w:rsidRPr="005A3633">
        <w:t xml:space="preserve"> на территории городского округа город Шахунья Нижегородской области</w:t>
      </w:r>
    </w:p>
    <w:p w14:paraId="1DEC5125" w14:textId="77777777" w:rsidR="005A3633" w:rsidRPr="00537A13" w:rsidRDefault="005A3633" w:rsidP="005A3633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765C2558" w14:textId="77777777" w:rsidR="005A3633" w:rsidRPr="00537A13" w:rsidRDefault="005A3633" w:rsidP="005A3633">
      <w:pPr>
        <w:widowControl w:val="0"/>
        <w:autoSpaceDE w:val="0"/>
        <w:autoSpaceDN w:val="0"/>
        <w:adjustRightInd w:val="0"/>
        <w:spacing w:after="18" w:line="60" w:lineRule="exact"/>
      </w:pPr>
    </w:p>
    <w:tbl>
      <w:tblPr>
        <w:tblW w:w="9780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976"/>
      </w:tblGrid>
      <w:tr w:rsidR="005A3633" w:rsidRPr="00537A13" w14:paraId="3B7F8821" w14:textId="77777777" w:rsidTr="008B5D3E">
        <w:trPr>
          <w:trHeight w:hRule="exact" w:val="114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96B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6"/>
              <w:ind w:left="828" w:right="-20"/>
            </w:pPr>
            <w:r w:rsidRPr="00537A13">
              <w:t>Серов А.Д.</w:t>
            </w:r>
          </w:p>
          <w:p w14:paraId="63D1AFCD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6"/>
              <w:ind w:left="828" w:right="-20"/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4D1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58" w:right="89"/>
            </w:pPr>
            <w:r w:rsidRPr="00537A13">
              <w:t>Первый заместитель главы администрации городского округа город Шахунья Нижегородской области, пре</w:t>
            </w:r>
            <w:r w:rsidRPr="00537A13">
              <w:rPr>
                <w:spacing w:val="1"/>
              </w:rPr>
              <w:t>д</w:t>
            </w:r>
            <w:r w:rsidRPr="00537A13">
              <w:t>седатель к</w:t>
            </w:r>
            <w:r w:rsidRPr="00537A13">
              <w:rPr>
                <w:spacing w:val="1"/>
              </w:rPr>
              <w:t>о</w:t>
            </w:r>
            <w:r w:rsidRPr="00537A13">
              <w:rPr>
                <w:spacing w:val="-1"/>
              </w:rPr>
              <w:t>м</w:t>
            </w:r>
            <w:r w:rsidRPr="00537A13">
              <w:t>ис</w:t>
            </w:r>
            <w:r w:rsidRPr="00537A13">
              <w:rPr>
                <w:spacing w:val="-1"/>
              </w:rPr>
              <w:t>с</w:t>
            </w:r>
            <w:r w:rsidRPr="00537A13">
              <w:t>и</w:t>
            </w:r>
            <w:r w:rsidRPr="00537A13">
              <w:rPr>
                <w:spacing w:val="4"/>
              </w:rPr>
              <w:t>и</w:t>
            </w:r>
            <w:r w:rsidRPr="00537A13">
              <w:t>.</w:t>
            </w:r>
          </w:p>
          <w:p w14:paraId="32C144F7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6" w:line="237" w:lineRule="auto"/>
              <w:ind w:left="158" w:right="89"/>
            </w:pPr>
          </w:p>
        </w:tc>
      </w:tr>
      <w:tr w:rsidR="005A3633" w:rsidRPr="00537A13" w14:paraId="6F21E466" w14:textId="77777777" w:rsidTr="008B5D3E">
        <w:trPr>
          <w:trHeight w:hRule="exact" w:val="141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002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828" w:right="-20"/>
            </w:pPr>
            <w:r w:rsidRPr="00537A13">
              <w:t>Кузнецов С.А.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448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/>
              <w:ind w:left="158" w:right="85"/>
              <w:jc w:val="both"/>
            </w:pPr>
            <w:r w:rsidRPr="00537A13">
              <w:t>Заместитель главы администрации городского округа город Шахунья Нижегородской области,</w:t>
            </w:r>
            <w:r w:rsidRPr="00537A13">
              <w:rPr>
                <w:spacing w:val="1"/>
              </w:rPr>
              <w:t xml:space="preserve"> </w:t>
            </w:r>
            <w:r w:rsidRPr="00537A13">
              <w:rPr>
                <w:spacing w:val="-1"/>
              </w:rPr>
              <w:t>з</w:t>
            </w:r>
            <w:r w:rsidRPr="00537A13">
              <w:t>аме</w:t>
            </w:r>
            <w:r w:rsidRPr="00537A13">
              <w:rPr>
                <w:spacing w:val="1"/>
              </w:rPr>
              <w:t>с</w:t>
            </w:r>
            <w:r w:rsidRPr="00537A13">
              <w:t>т</w:t>
            </w:r>
            <w:r w:rsidRPr="00537A13">
              <w:rPr>
                <w:spacing w:val="1"/>
              </w:rPr>
              <w:t>и</w:t>
            </w:r>
            <w:r w:rsidRPr="00537A13">
              <w:rPr>
                <w:spacing w:val="-2"/>
              </w:rPr>
              <w:t>т</w:t>
            </w:r>
            <w:r w:rsidRPr="00537A13">
              <w:t>ел</w:t>
            </w:r>
            <w:r w:rsidRPr="00537A13">
              <w:rPr>
                <w:spacing w:val="1"/>
              </w:rPr>
              <w:t>ь</w:t>
            </w:r>
            <w:r w:rsidRPr="00537A13">
              <w:rPr>
                <w:spacing w:val="67"/>
              </w:rPr>
              <w:t xml:space="preserve"> </w:t>
            </w:r>
            <w:r w:rsidRPr="00537A13">
              <w:rPr>
                <w:spacing w:val="1"/>
              </w:rPr>
              <w:t>п</w:t>
            </w:r>
            <w:r w:rsidRPr="00537A13">
              <w:rPr>
                <w:spacing w:val="2"/>
              </w:rPr>
              <w:t>р</w:t>
            </w:r>
            <w:r w:rsidRPr="00537A13">
              <w:rPr>
                <w:spacing w:val="-1"/>
              </w:rPr>
              <w:t>е</w:t>
            </w:r>
            <w:r w:rsidRPr="00537A13">
              <w:t>д</w:t>
            </w:r>
            <w:r w:rsidRPr="00537A13">
              <w:rPr>
                <w:spacing w:val="1"/>
              </w:rPr>
              <w:t>с</w:t>
            </w:r>
            <w:r w:rsidRPr="00537A13">
              <w:rPr>
                <w:spacing w:val="-1"/>
              </w:rPr>
              <w:t>ед</w:t>
            </w:r>
            <w:r w:rsidRPr="00537A13">
              <w:t>ателя к</w:t>
            </w:r>
            <w:r w:rsidRPr="00537A13">
              <w:rPr>
                <w:spacing w:val="1"/>
              </w:rPr>
              <w:t>о</w:t>
            </w:r>
            <w:r w:rsidRPr="00537A13">
              <w:t>мисс</w:t>
            </w:r>
            <w:r w:rsidRPr="00537A13">
              <w:rPr>
                <w:spacing w:val="-1"/>
              </w:rPr>
              <w:t>и</w:t>
            </w:r>
            <w:r w:rsidRPr="00537A13">
              <w:rPr>
                <w:spacing w:val="2"/>
              </w:rPr>
              <w:t>и</w:t>
            </w:r>
            <w:r w:rsidRPr="00537A13">
              <w:t>.</w:t>
            </w:r>
          </w:p>
          <w:p w14:paraId="5D2BA9E7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/>
              <w:ind w:right="85"/>
            </w:pPr>
          </w:p>
        </w:tc>
      </w:tr>
      <w:tr w:rsidR="005A3633" w:rsidRPr="00537A13" w14:paraId="47E09159" w14:textId="77777777" w:rsidTr="005A3633">
        <w:trPr>
          <w:trHeight w:hRule="exact" w:val="140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2F6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802" w:right="-20"/>
            </w:pPr>
            <w:r>
              <w:t>Разумова И.А.</w:t>
            </w:r>
          </w:p>
          <w:p w14:paraId="06324C0C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802" w:right="-20"/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013" w14:textId="71FB7455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/>
              <w:ind w:left="158" w:right="83"/>
              <w:jc w:val="both"/>
            </w:pPr>
            <w:r>
              <w:t xml:space="preserve">Главный специалист </w:t>
            </w:r>
            <w:r w:rsidRPr="00537A13">
              <w:t xml:space="preserve">сектора по поддержке малого бизнеса и развития предпринимательства администрации городского округа город Шахунья Нижегородской области, </w:t>
            </w:r>
            <w:r w:rsidRPr="00537A13">
              <w:rPr>
                <w:spacing w:val="1"/>
              </w:rPr>
              <w:t>с</w:t>
            </w:r>
            <w:r w:rsidRPr="00537A13">
              <w:rPr>
                <w:spacing w:val="-1"/>
              </w:rPr>
              <w:t>е</w:t>
            </w:r>
            <w:r w:rsidRPr="00537A13">
              <w:t>к</w:t>
            </w:r>
            <w:r w:rsidRPr="00537A13">
              <w:rPr>
                <w:spacing w:val="2"/>
              </w:rPr>
              <w:t>р</w:t>
            </w:r>
            <w:r w:rsidRPr="00537A13">
              <w:rPr>
                <w:spacing w:val="-1"/>
              </w:rPr>
              <w:t>е</w:t>
            </w:r>
            <w:r w:rsidRPr="00537A13">
              <w:t>та</w:t>
            </w:r>
            <w:r w:rsidRPr="00537A13">
              <w:rPr>
                <w:spacing w:val="1"/>
              </w:rPr>
              <w:t>рь</w:t>
            </w:r>
            <w:r w:rsidRPr="00537A13">
              <w:t xml:space="preserve"> комисс</w:t>
            </w:r>
            <w:r w:rsidRPr="00537A13">
              <w:rPr>
                <w:spacing w:val="-1"/>
              </w:rPr>
              <w:t>и</w:t>
            </w:r>
            <w:r w:rsidRPr="00537A13">
              <w:t xml:space="preserve">и </w:t>
            </w:r>
          </w:p>
          <w:p w14:paraId="48217DB6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/>
              <w:ind w:left="158" w:right="83"/>
            </w:pPr>
          </w:p>
        </w:tc>
      </w:tr>
      <w:tr w:rsidR="005A3633" w:rsidRPr="00537A13" w14:paraId="1D3CEB0C" w14:textId="77777777" w:rsidTr="008B5D3E">
        <w:trPr>
          <w:trHeight w:val="97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232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after="98" w:line="240" w:lineRule="exact"/>
            </w:pPr>
          </w:p>
          <w:p w14:paraId="40D649FE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ind w:left="4405" w:right="-20"/>
            </w:pPr>
            <w:r w:rsidRPr="00537A13">
              <w:t>Чле</w:t>
            </w:r>
            <w:r w:rsidRPr="00537A13">
              <w:rPr>
                <w:spacing w:val="1"/>
              </w:rPr>
              <w:t>ны</w:t>
            </w:r>
            <w:r w:rsidRPr="00537A13">
              <w:t xml:space="preserve"> </w:t>
            </w:r>
            <w:r w:rsidRPr="00537A13">
              <w:rPr>
                <w:spacing w:val="-1"/>
              </w:rPr>
              <w:t>к</w:t>
            </w:r>
            <w:r w:rsidRPr="00537A13">
              <w:t>о</w:t>
            </w:r>
            <w:r w:rsidRPr="00537A13">
              <w:rPr>
                <w:spacing w:val="-1"/>
              </w:rPr>
              <w:t>м</w:t>
            </w:r>
            <w:r w:rsidRPr="00537A13">
              <w:t>и</w:t>
            </w:r>
            <w:r w:rsidRPr="00537A13">
              <w:rPr>
                <w:spacing w:val="1"/>
              </w:rPr>
              <w:t>с</w:t>
            </w:r>
            <w:r w:rsidRPr="00537A13">
              <w:rPr>
                <w:spacing w:val="-1"/>
              </w:rPr>
              <w:t>с</w:t>
            </w:r>
            <w:r w:rsidRPr="00537A13">
              <w:t>ии:</w:t>
            </w:r>
          </w:p>
          <w:p w14:paraId="77E16718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ind w:left="4405" w:right="-20"/>
            </w:pPr>
          </w:p>
        </w:tc>
      </w:tr>
      <w:tr w:rsidR="005A3633" w:rsidRPr="00537A13" w14:paraId="7623F8EB" w14:textId="77777777" w:rsidTr="005A3633">
        <w:trPr>
          <w:trHeight w:hRule="exact" w:val="114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16B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828" w:right="-20"/>
            </w:pPr>
            <w:r>
              <w:t xml:space="preserve">Уткин </w:t>
            </w:r>
            <w:proofErr w:type="gramStart"/>
            <w:r>
              <w:t>Р.С</w:t>
            </w:r>
            <w:proofErr w:type="gramEnd"/>
            <w:r w:rsidRPr="00537A13">
              <w:t xml:space="preserve"> </w:t>
            </w:r>
          </w:p>
          <w:p w14:paraId="5C676957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828" w:right="-20"/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5C9" w14:textId="77777777" w:rsidR="005A3633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83" w:firstLine="50"/>
              <w:jc w:val="both"/>
            </w:pPr>
            <w:r w:rsidRPr="00537A13"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области.</w:t>
            </w:r>
          </w:p>
          <w:p w14:paraId="05D8642F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83" w:firstLine="50"/>
              <w:jc w:val="both"/>
            </w:pPr>
          </w:p>
          <w:p w14:paraId="09ED7812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83" w:firstLine="50"/>
            </w:pPr>
          </w:p>
        </w:tc>
      </w:tr>
      <w:tr w:rsidR="005A3633" w:rsidRPr="00537A13" w14:paraId="4B3DEACD" w14:textId="77777777" w:rsidTr="005A3633">
        <w:trPr>
          <w:trHeight w:hRule="exact" w:val="113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39EB" w14:textId="77777777" w:rsidR="005A3633" w:rsidRPr="00537A13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737" w:right="-20"/>
            </w:pPr>
            <w:r w:rsidRPr="00537A13">
              <w:t>Елькин О.А.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D199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33" w:firstLine="50"/>
              <w:jc w:val="both"/>
            </w:pPr>
            <w:r w:rsidRPr="00F75D4B">
              <w:t>Начальник отдела муниципального имущества и земельных ресурсов</w:t>
            </w:r>
            <w:r>
              <w:t xml:space="preserve"> администрации </w:t>
            </w:r>
            <w:r w:rsidRPr="00537A13">
              <w:t>городского округа город Шахунья Нижегородской области.</w:t>
            </w:r>
          </w:p>
          <w:p w14:paraId="7060C3A1" w14:textId="77777777" w:rsidR="005A3633" w:rsidRPr="00537A13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7" w:lineRule="auto"/>
              <w:ind w:left="108" w:right="33" w:firstLine="50"/>
            </w:pPr>
          </w:p>
        </w:tc>
      </w:tr>
      <w:tr w:rsidR="005A3633" w:rsidRPr="00537A13" w14:paraId="61C8E112" w14:textId="77777777" w:rsidTr="005A3633">
        <w:trPr>
          <w:trHeight w:hRule="exact" w:val="11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A94B" w14:textId="77777777" w:rsidR="005A3633" w:rsidRPr="00E13395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jc w:val="both"/>
            </w:pPr>
            <w:r>
              <w:t xml:space="preserve">       </w:t>
            </w:r>
            <w:proofErr w:type="spellStart"/>
            <w:r>
              <w:t>Посаженникова</w:t>
            </w:r>
            <w:proofErr w:type="spellEnd"/>
            <w:r>
              <w:t xml:space="preserve"> А.П.</w:t>
            </w:r>
            <w:r w:rsidRPr="00E13395">
              <w:t xml:space="preserve">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E86" w14:textId="77777777" w:rsidR="005A3633" w:rsidRPr="00E13395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9" w:lineRule="auto"/>
              <w:ind w:left="108" w:right="33" w:firstLine="50"/>
              <w:jc w:val="both"/>
            </w:pPr>
            <w:r w:rsidRPr="00EE60A9">
              <w:t xml:space="preserve">Ведущий специалист отдела муниципального имущества и земельных ресурсов </w:t>
            </w:r>
            <w:r>
              <w:t xml:space="preserve">администрации </w:t>
            </w:r>
            <w:r w:rsidRPr="00E13395">
              <w:t>городского округа горо</w:t>
            </w:r>
            <w:r>
              <w:t xml:space="preserve">д Шахунья Нижегородской области </w:t>
            </w:r>
            <w:r w:rsidRPr="00E13395">
              <w:t>(по согласованию).</w:t>
            </w:r>
          </w:p>
        </w:tc>
      </w:tr>
      <w:tr w:rsidR="005A3633" w:rsidRPr="00537A13" w14:paraId="2F8A30F2" w14:textId="77777777" w:rsidTr="005A3633">
        <w:trPr>
          <w:trHeight w:hRule="exact" w:val="11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9EF" w14:textId="77777777" w:rsidR="005A3633" w:rsidRPr="00E13395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737" w:right="-20"/>
            </w:pPr>
            <w:r>
              <w:t>Горева Н.А.</w:t>
            </w:r>
            <w:r w:rsidRPr="00E13395">
              <w:t xml:space="preserve">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2355" w14:textId="49BF382E" w:rsidR="005A3633" w:rsidRPr="00E13395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9" w:lineRule="auto"/>
              <w:ind w:left="108" w:right="33" w:firstLine="50"/>
              <w:jc w:val="both"/>
            </w:pPr>
            <w:r w:rsidRPr="00EE60A9">
              <w:t xml:space="preserve">Начальник отдела архитектуры и капитального строительства администрации </w:t>
            </w:r>
            <w:r>
              <w:t xml:space="preserve">городского округа город </w:t>
            </w:r>
            <w:r w:rsidRPr="00EE60A9">
              <w:t>Шахунья Нижегородской области.</w:t>
            </w:r>
          </w:p>
        </w:tc>
      </w:tr>
      <w:tr w:rsidR="005A3633" w:rsidRPr="00537A13" w14:paraId="0CC83256" w14:textId="77777777" w:rsidTr="005A3633">
        <w:trPr>
          <w:trHeight w:hRule="exact" w:val="98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8F2D" w14:textId="77777777" w:rsidR="005A3633" w:rsidRPr="00E13395" w:rsidRDefault="005A3633" w:rsidP="008B5D3E">
            <w:pPr>
              <w:widowControl w:val="0"/>
              <w:autoSpaceDE w:val="0"/>
              <w:autoSpaceDN w:val="0"/>
              <w:adjustRightInd w:val="0"/>
              <w:spacing w:before="14"/>
              <w:ind w:left="737" w:right="-20"/>
            </w:pPr>
            <w:r>
              <w:t>Зубарева М.Е.</w:t>
            </w:r>
            <w:r w:rsidRPr="00E13395">
              <w:t xml:space="preserve">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9453" w14:textId="47DB2370" w:rsidR="005A3633" w:rsidRPr="00E13395" w:rsidRDefault="005A3633" w:rsidP="005A3633">
            <w:pPr>
              <w:widowControl w:val="0"/>
              <w:autoSpaceDE w:val="0"/>
              <w:autoSpaceDN w:val="0"/>
              <w:adjustRightInd w:val="0"/>
              <w:spacing w:before="14" w:line="239" w:lineRule="auto"/>
              <w:ind w:left="108" w:right="33" w:firstLine="50"/>
              <w:jc w:val="both"/>
            </w:pPr>
            <w:r w:rsidRPr="00E13395">
              <w:t>Начальник финансового управления администрации городского округа город Шахунья Нижегородской области.</w:t>
            </w:r>
          </w:p>
        </w:tc>
      </w:tr>
    </w:tbl>
    <w:p w14:paraId="17713483" w14:textId="77777777" w:rsidR="005A3633" w:rsidRDefault="005A3633" w:rsidP="004D2212">
      <w:pPr>
        <w:jc w:val="both"/>
        <w:rPr>
          <w:sz w:val="22"/>
          <w:szCs w:val="22"/>
        </w:rPr>
      </w:pPr>
    </w:p>
    <w:p w14:paraId="0CB47031" w14:textId="6EE380D4" w:rsidR="005A3633" w:rsidRDefault="005A3633" w:rsidP="005A363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5A3633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FDB3" w14:textId="77777777" w:rsidR="009944A3" w:rsidRDefault="009944A3">
      <w:r>
        <w:separator/>
      </w:r>
    </w:p>
  </w:endnote>
  <w:endnote w:type="continuationSeparator" w:id="0">
    <w:p w14:paraId="08B2B8E0" w14:textId="77777777" w:rsidR="009944A3" w:rsidRDefault="0099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6992" w14:textId="77777777" w:rsidR="009944A3" w:rsidRDefault="009944A3">
      <w:r>
        <w:separator/>
      </w:r>
    </w:p>
  </w:footnote>
  <w:footnote w:type="continuationSeparator" w:id="0">
    <w:p w14:paraId="7D9C6D72" w14:textId="77777777" w:rsidR="009944A3" w:rsidRDefault="0099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15D8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3633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2F31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2739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1023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3</cp:revision>
  <cp:lastPrinted>2023-05-29T13:12:00Z</cp:lastPrinted>
  <dcterms:created xsi:type="dcterms:W3CDTF">2023-05-29T13:20:00Z</dcterms:created>
  <dcterms:modified xsi:type="dcterms:W3CDTF">2023-05-29T13:26:00Z</dcterms:modified>
</cp:coreProperties>
</file>