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14B8D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E973AC">
        <w:rPr>
          <w:sz w:val="26"/>
          <w:szCs w:val="26"/>
          <w:u w:val="single"/>
        </w:rPr>
        <w:t>ма</w:t>
      </w:r>
      <w:r w:rsidR="00B85F2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E973AC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E14B8D">
        <w:rPr>
          <w:sz w:val="26"/>
          <w:szCs w:val="26"/>
          <w:u w:val="single"/>
        </w:rPr>
        <w:t>172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E14B8D" w:rsidRDefault="00E14B8D" w:rsidP="00E14B8D">
      <w:pPr>
        <w:ind w:right="59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на территории городского округа город Шахунья Нижегородской области конкурса «Предприниматель года» </w:t>
      </w:r>
    </w:p>
    <w:p w:rsidR="00E14B8D" w:rsidRDefault="00E14B8D" w:rsidP="00E14B8D">
      <w:pPr>
        <w:ind w:left="142" w:hanging="142"/>
        <w:jc w:val="both"/>
        <w:rPr>
          <w:sz w:val="26"/>
          <w:szCs w:val="26"/>
        </w:rPr>
      </w:pPr>
    </w:p>
    <w:p w:rsidR="00E14B8D" w:rsidRDefault="00E14B8D" w:rsidP="00E14B8D">
      <w:pPr>
        <w:ind w:left="142" w:hanging="142"/>
        <w:jc w:val="both"/>
        <w:rPr>
          <w:sz w:val="26"/>
          <w:szCs w:val="26"/>
        </w:rPr>
      </w:pPr>
    </w:p>
    <w:p w:rsidR="00E14B8D" w:rsidRDefault="00E14B8D" w:rsidP="00E14B8D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реализации муниципальной программы «Развитие предпринимательства в городском округе город Шахунья Нижегородской области», утвержденной постановлением администрации городского округа город Шахунья Нижегородской области от 20.03.2023 № 274</w:t>
      </w:r>
      <w:r>
        <w:t xml:space="preserve"> </w:t>
      </w:r>
      <w:r>
        <w:rPr>
          <w:sz w:val="26"/>
          <w:szCs w:val="26"/>
        </w:rPr>
        <w:t xml:space="preserve">«Об утверждении муниципальной программы «Развитие предпринимательства в городском округе город Шахунья Нижегородской области» </w:t>
      </w:r>
      <w:r>
        <w:rPr>
          <w:sz w:val="26"/>
          <w:szCs w:val="26"/>
        </w:rPr>
        <w:br/>
        <w:t xml:space="preserve"> и поддержки на территории</w:t>
      </w:r>
      <w:r>
        <w:t xml:space="preserve"> </w:t>
      </w:r>
      <w:r>
        <w:rPr>
          <w:sz w:val="26"/>
          <w:szCs w:val="26"/>
        </w:rPr>
        <w:t xml:space="preserve">городского округа город Шахунья Нижегородской области малого и среднего предпринимательства, формирования положительного имиджа предпринимательской деятельности: </w:t>
      </w:r>
    </w:p>
    <w:p w:rsidR="00E14B8D" w:rsidRDefault="00E14B8D" w:rsidP="00E14B8D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Провести на территории городского округа город Шахунья Нижегородской    области конкурс «Предприниматель года».</w:t>
      </w:r>
    </w:p>
    <w:p w:rsidR="00E14B8D" w:rsidRDefault="00E14B8D" w:rsidP="00E14B8D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состав конкурсной комиссии по подготовке и проведению конкурса «Предприниматель года».</w:t>
      </w:r>
    </w:p>
    <w:p w:rsidR="00E14B8D" w:rsidRDefault="00E14B8D" w:rsidP="00E14B8D">
      <w:pPr>
        <w:widowControl w:val="0"/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Утвердить прилагаемое Положение о порядке проведения конкурса «Предприниматель года».</w:t>
      </w:r>
    </w:p>
    <w:p w:rsidR="00E14B8D" w:rsidRDefault="00E14B8D" w:rsidP="00E14B8D">
      <w:pPr>
        <w:widowControl w:val="0"/>
        <w:spacing w:line="340" w:lineRule="exact"/>
        <w:ind w:firstLine="709"/>
        <w:jc w:val="both"/>
        <w:rPr>
          <w:color w:val="000000"/>
          <w:w w:val="101"/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color w:val="000000"/>
          <w:spacing w:val="-1"/>
          <w:sz w:val="26"/>
          <w:szCs w:val="26"/>
        </w:rPr>
        <w:t>Н</w:t>
      </w:r>
      <w:r>
        <w:rPr>
          <w:color w:val="000000"/>
          <w:w w:val="101"/>
          <w:sz w:val="26"/>
          <w:szCs w:val="26"/>
        </w:rPr>
        <w:t>ас</w:t>
      </w:r>
      <w:r>
        <w:rPr>
          <w:color w:val="000000"/>
          <w:sz w:val="26"/>
          <w:szCs w:val="26"/>
        </w:rPr>
        <w:t>то</w:t>
      </w:r>
      <w:r>
        <w:rPr>
          <w:color w:val="000000"/>
          <w:w w:val="101"/>
          <w:sz w:val="26"/>
          <w:szCs w:val="26"/>
        </w:rPr>
        <w:t>я</w:t>
      </w:r>
      <w:r>
        <w:rPr>
          <w:color w:val="000000"/>
          <w:spacing w:val="-2"/>
          <w:sz w:val="26"/>
          <w:szCs w:val="26"/>
        </w:rPr>
        <w:t>щ</w:t>
      </w:r>
      <w:r>
        <w:rPr>
          <w:color w:val="000000"/>
          <w:w w:val="101"/>
          <w:sz w:val="26"/>
          <w:szCs w:val="26"/>
        </w:rPr>
        <w:t>ее</w:t>
      </w:r>
      <w:r>
        <w:rPr>
          <w:color w:val="000000"/>
          <w:spacing w:val="10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распоряжение</w:t>
      </w:r>
      <w:r>
        <w:rPr>
          <w:color w:val="000000"/>
          <w:spacing w:val="10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в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т</w:t>
      </w:r>
      <w:r>
        <w:rPr>
          <w:color w:val="000000"/>
          <w:spacing w:val="-3"/>
          <w:sz w:val="26"/>
          <w:szCs w:val="26"/>
        </w:rPr>
        <w:t>у</w:t>
      </w:r>
      <w:r>
        <w:rPr>
          <w:color w:val="000000"/>
          <w:sz w:val="26"/>
          <w:szCs w:val="26"/>
        </w:rPr>
        <w:t>п</w:t>
      </w:r>
      <w:r>
        <w:rPr>
          <w:color w:val="000000"/>
          <w:w w:val="101"/>
          <w:sz w:val="26"/>
          <w:szCs w:val="26"/>
        </w:rPr>
        <w:t>ае</w:t>
      </w:r>
      <w:r>
        <w:rPr>
          <w:color w:val="000000"/>
          <w:sz w:val="26"/>
          <w:szCs w:val="26"/>
        </w:rPr>
        <w:t>т</w:t>
      </w:r>
      <w:r>
        <w:rPr>
          <w:color w:val="000000"/>
          <w:spacing w:val="104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в</w:t>
      </w:r>
      <w:r>
        <w:rPr>
          <w:color w:val="000000"/>
          <w:spacing w:val="104"/>
          <w:sz w:val="26"/>
          <w:szCs w:val="26"/>
        </w:rPr>
        <w:t xml:space="preserve"> </w:t>
      </w:r>
      <w:r>
        <w:rPr>
          <w:color w:val="000000"/>
          <w:w w:val="101"/>
          <w:sz w:val="26"/>
          <w:szCs w:val="26"/>
        </w:rPr>
        <w:t>с</w:t>
      </w:r>
      <w:r>
        <w:rPr>
          <w:color w:val="000000"/>
          <w:sz w:val="26"/>
          <w:szCs w:val="26"/>
        </w:rPr>
        <w:t>илу</w:t>
      </w:r>
      <w:r>
        <w:rPr>
          <w:color w:val="000000"/>
          <w:spacing w:val="10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со дня его подписания.</w:t>
      </w:r>
    </w:p>
    <w:p w:rsidR="00E14B8D" w:rsidRDefault="00E14B8D" w:rsidP="00E14B8D">
      <w:pPr>
        <w:widowControl w:val="0"/>
        <w:spacing w:line="340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w w:val="101"/>
          <w:sz w:val="26"/>
          <w:szCs w:val="26"/>
        </w:rPr>
        <w:t xml:space="preserve">5. </w:t>
      </w:r>
      <w:r>
        <w:rPr>
          <w:color w:val="000000"/>
          <w:sz w:val="26"/>
          <w:szCs w:val="26"/>
        </w:rPr>
        <w:t>Управлению делами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E14B8D" w:rsidRDefault="00E14B8D" w:rsidP="00E14B8D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E14B8D" w:rsidRDefault="00E14B8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E14B8D">
        <w:rPr>
          <w:sz w:val="26"/>
          <w:szCs w:val="26"/>
        </w:rPr>
        <w:lastRenderedPageBreak/>
        <w:t>Утвержден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14B8D">
        <w:rPr>
          <w:sz w:val="26"/>
          <w:szCs w:val="26"/>
        </w:rPr>
        <w:t>распоряжением администрации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14B8D">
        <w:rPr>
          <w:sz w:val="26"/>
          <w:szCs w:val="26"/>
        </w:rPr>
        <w:t>городского округа город Шахунья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14B8D">
        <w:rPr>
          <w:sz w:val="26"/>
          <w:szCs w:val="26"/>
        </w:rPr>
        <w:t>Нижегородской области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E14B8D">
        <w:rPr>
          <w:sz w:val="26"/>
          <w:szCs w:val="26"/>
        </w:rPr>
        <w:t>от 03.05.2023 № 172-р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E14B8D" w:rsidRPr="00E14B8D" w:rsidRDefault="00E14B8D" w:rsidP="00E14B8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14B8D" w:rsidRPr="00E14B8D" w:rsidRDefault="00E14B8D" w:rsidP="00E14B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14B8D">
        <w:rPr>
          <w:b/>
          <w:sz w:val="26"/>
          <w:szCs w:val="26"/>
        </w:rPr>
        <w:t>СОСТАВ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B8D">
        <w:rPr>
          <w:b/>
          <w:sz w:val="26"/>
          <w:szCs w:val="26"/>
        </w:rPr>
        <w:t>КОНКУРСНОЙ КОМИССИИ ПО ПОДГОТОВКЕ И ПРОВЕДЕНИЮ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14B8D">
        <w:rPr>
          <w:b/>
          <w:sz w:val="26"/>
          <w:szCs w:val="26"/>
        </w:rPr>
        <w:t>КОНКУРСА «ПРЕДПРИНИМАТЕЛЬ ГОДА»</w:t>
      </w:r>
    </w:p>
    <w:p w:rsidR="00E14B8D" w:rsidRPr="00E14B8D" w:rsidRDefault="00E14B8D" w:rsidP="00E14B8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82"/>
        <w:gridCol w:w="604"/>
        <w:gridCol w:w="5528"/>
      </w:tblGrid>
      <w:tr w:rsidR="00E14B8D" w:rsidRPr="00E14B8D" w:rsidTr="00324607">
        <w:trPr>
          <w:trHeight w:val="346"/>
          <w:jc w:val="center"/>
        </w:trPr>
        <w:tc>
          <w:tcPr>
            <w:tcW w:w="9214" w:type="dxa"/>
            <w:gridSpan w:val="3"/>
          </w:tcPr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14B8D" w:rsidRPr="00E14B8D" w:rsidTr="00324607">
        <w:trPr>
          <w:trHeight w:val="381"/>
          <w:jc w:val="center"/>
        </w:trPr>
        <w:tc>
          <w:tcPr>
            <w:tcW w:w="9214" w:type="dxa"/>
            <w:gridSpan w:val="3"/>
          </w:tcPr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 xml:space="preserve">Серов Александр            </w:t>
            </w:r>
            <w:r>
              <w:rPr>
                <w:sz w:val="26"/>
                <w:szCs w:val="26"/>
              </w:rPr>
              <w:t xml:space="preserve">  </w:t>
            </w:r>
            <w:r w:rsidRPr="00E14B8D">
              <w:rPr>
                <w:sz w:val="26"/>
                <w:szCs w:val="26"/>
              </w:rPr>
              <w:t xml:space="preserve">  _      Первый заместитель главы администрации </w:t>
            </w: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 xml:space="preserve">Дмитриевич                              </w:t>
            </w:r>
            <w:r w:rsidR="00324607">
              <w:rPr>
                <w:sz w:val="26"/>
                <w:szCs w:val="26"/>
              </w:rPr>
              <w:t xml:space="preserve">   </w:t>
            </w:r>
            <w:r w:rsidRPr="00E14B8D">
              <w:rPr>
                <w:sz w:val="26"/>
                <w:szCs w:val="26"/>
              </w:rPr>
              <w:t>городского округа город Шахунья,</w:t>
            </w: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 xml:space="preserve">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E14B8D">
              <w:rPr>
                <w:sz w:val="26"/>
                <w:szCs w:val="26"/>
              </w:rPr>
              <w:t xml:space="preserve">  </w:t>
            </w:r>
            <w:r w:rsidR="00324607">
              <w:rPr>
                <w:sz w:val="26"/>
                <w:szCs w:val="26"/>
              </w:rPr>
              <w:t xml:space="preserve"> </w:t>
            </w:r>
            <w:r w:rsidRPr="00E14B8D">
              <w:rPr>
                <w:sz w:val="26"/>
                <w:szCs w:val="26"/>
              </w:rPr>
              <w:t xml:space="preserve"> председатель комиссии </w:t>
            </w:r>
          </w:p>
          <w:p w:rsidR="00E14B8D" w:rsidRPr="00E14B8D" w:rsidRDefault="00E14B8D" w:rsidP="00324607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14B8D" w:rsidRPr="00E14B8D" w:rsidTr="00324607">
        <w:trPr>
          <w:trHeight w:val="1099"/>
          <w:jc w:val="center"/>
        </w:trPr>
        <w:tc>
          <w:tcPr>
            <w:tcW w:w="3082" w:type="dxa"/>
          </w:tcPr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Уткин Роман Сергеевич</w:t>
            </w: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E14B8D">
              <w:rPr>
                <w:sz w:val="26"/>
                <w:szCs w:val="26"/>
              </w:rPr>
              <w:t>Разумова</w:t>
            </w:r>
            <w:proofErr w:type="spellEnd"/>
            <w:r w:rsidRPr="00E14B8D">
              <w:rPr>
                <w:sz w:val="26"/>
                <w:szCs w:val="26"/>
              </w:rPr>
              <w:t xml:space="preserve"> Ирина Александровна</w:t>
            </w: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rPr>
                <w:b/>
                <w:sz w:val="26"/>
                <w:szCs w:val="26"/>
              </w:rPr>
            </w:pPr>
            <w:r w:rsidRPr="00E14B8D">
              <w:rPr>
                <w:b/>
                <w:sz w:val="26"/>
                <w:szCs w:val="26"/>
              </w:rPr>
              <w:t>Члены комиссии:</w:t>
            </w: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Софронов Юрий</w:t>
            </w:r>
          </w:p>
          <w:p w:rsidR="00E14B8D" w:rsidRPr="00E14B8D" w:rsidRDefault="00E14B8D" w:rsidP="000845C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Алексеевич</w:t>
            </w: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604" w:type="dxa"/>
          </w:tcPr>
          <w:p w:rsidR="00E14B8D" w:rsidRPr="00E14B8D" w:rsidRDefault="00E14B8D" w:rsidP="00E14B8D">
            <w:pPr>
              <w:pStyle w:val="ConsPlusCell"/>
              <w:numPr>
                <w:ilvl w:val="0"/>
                <w:numId w:val="23"/>
              </w:numPr>
              <w:ind w:left="354" w:right="-73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_</w:t>
            </w: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_</w:t>
            </w:r>
          </w:p>
        </w:tc>
        <w:tc>
          <w:tcPr>
            <w:tcW w:w="5528" w:type="dxa"/>
          </w:tcPr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Начальник сектора по поддержке малого бизнеса и развития предпринимательства администрации городского округа город Шахунья, заместитель председателя комиссии</w:t>
            </w: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Главный специалист сектора по поддержке малого бизнеса и развития предпринимательства администрации городского округа город Шахунья,  секретарь комиссии</w:t>
            </w: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 xml:space="preserve">Заместитель главы администрации, начальник управления по работе с территориями и благоустройству администрации городского округа город Шахунья </w:t>
            </w: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</w:p>
        </w:tc>
      </w:tr>
      <w:tr w:rsidR="00E14B8D" w:rsidRPr="00E14B8D" w:rsidTr="00324607">
        <w:trPr>
          <w:trHeight w:val="1415"/>
          <w:jc w:val="center"/>
        </w:trPr>
        <w:tc>
          <w:tcPr>
            <w:tcW w:w="3082" w:type="dxa"/>
          </w:tcPr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  <w:proofErr w:type="spellStart"/>
            <w:r w:rsidRPr="00E14B8D">
              <w:rPr>
                <w:sz w:val="26"/>
                <w:szCs w:val="26"/>
              </w:rPr>
              <w:t>Елькин</w:t>
            </w:r>
            <w:proofErr w:type="spellEnd"/>
            <w:r w:rsidRPr="00E14B8D">
              <w:rPr>
                <w:sz w:val="26"/>
                <w:szCs w:val="26"/>
              </w:rPr>
              <w:t xml:space="preserve"> Олег </w:t>
            </w: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Анатольевич</w:t>
            </w:r>
          </w:p>
        </w:tc>
        <w:tc>
          <w:tcPr>
            <w:tcW w:w="604" w:type="dxa"/>
          </w:tcPr>
          <w:p w:rsidR="00E14B8D" w:rsidRPr="00E14B8D" w:rsidRDefault="00E14B8D" w:rsidP="00E14B8D">
            <w:pPr>
              <w:pStyle w:val="ConsPlusCell"/>
              <w:numPr>
                <w:ilvl w:val="0"/>
                <w:numId w:val="23"/>
              </w:numPr>
              <w:ind w:left="354" w:right="-73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 xml:space="preserve">Начальник отдела муниципального имущества и земельных ресурсов городского округа город Шахунья </w:t>
            </w:r>
          </w:p>
        </w:tc>
      </w:tr>
      <w:tr w:rsidR="00E14B8D" w:rsidRPr="00E14B8D" w:rsidTr="00324607">
        <w:trPr>
          <w:trHeight w:val="1083"/>
          <w:jc w:val="center"/>
        </w:trPr>
        <w:tc>
          <w:tcPr>
            <w:tcW w:w="3082" w:type="dxa"/>
          </w:tcPr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Зубарева Марина Евгеньевна</w:t>
            </w:r>
          </w:p>
        </w:tc>
        <w:tc>
          <w:tcPr>
            <w:tcW w:w="604" w:type="dxa"/>
          </w:tcPr>
          <w:p w:rsidR="00E14B8D" w:rsidRPr="00E14B8D" w:rsidRDefault="00E14B8D" w:rsidP="00E14B8D">
            <w:pPr>
              <w:pStyle w:val="ConsPlusCell"/>
              <w:numPr>
                <w:ilvl w:val="0"/>
                <w:numId w:val="23"/>
              </w:numPr>
              <w:ind w:left="354" w:right="-73"/>
              <w:rPr>
                <w:sz w:val="26"/>
                <w:szCs w:val="26"/>
              </w:rPr>
            </w:pPr>
          </w:p>
          <w:p w:rsidR="00E14B8D" w:rsidRPr="00E14B8D" w:rsidRDefault="00E14B8D" w:rsidP="000845C7">
            <w:pPr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Начальник финансового управления администрации городского округа город Шахунья</w:t>
            </w:r>
          </w:p>
        </w:tc>
      </w:tr>
    </w:tbl>
    <w:p w:rsidR="00E14B8D" w:rsidRPr="00E14B8D" w:rsidRDefault="00E14B8D" w:rsidP="00E14B8D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82"/>
        <w:gridCol w:w="604"/>
        <w:gridCol w:w="5528"/>
      </w:tblGrid>
      <w:tr w:rsidR="00E14B8D" w:rsidRPr="00E14B8D" w:rsidTr="00324607">
        <w:trPr>
          <w:trHeight w:val="1083"/>
          <w:jc w:val="center"/>
        </w:trPr>
        <w:tc>
          <w:tcPr>
            <w:tcW w:w="3082" w:type="dxa"/>
          </w:tcPr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Мартынов Александр</w:t>
            </w:r>
          </w:p>
          <w:p w:rsidR="00E14B8D" w:rsidRPr="00E14B8D" w:rsidRDefault="00E14B8D" w:rsidP="000845C7">
            <w:pPr>
              <w:pStyle w:val="ConsPlusCell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604" w:type="dxa"/>
          </w:tcPr>
          <w:p w:rsidR="00E14B8D" w:rsidRPr="00E14B8D" w:rsidRDefault="00E14B8D" w:rsidP="00E14B8D">
            <w:pPr>
              <w:pStyle w:val="ConsPlusCell"/>
              <w:numPr>
                <w:ilvl w:val="0"/>
                <w:numId w:val="23"/>
              </w:numPr>
              <w:ind w:left="354" w:right="-73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 xml:space="preserve">Общественный помощник Уполномоченного по защите прав предпринимателей в Нижегородской области на территории городского округа город Шахунья Нижегородской области </w:t>
            </w:r>
          </w:p>
          <w:p w:rsidR="00E14B8D" w:rsidRPr="00E14B8D" w:rsidRDefault="00E14B8D" w:rsidP="000845C7">
            <w:pPr>
              <w:pStyle w:val="ConsPlusCell"/>
              <w:jc w:val="both"/>
              <w:rPr>
                <w:sz w:val="26"/>
                <w:szCs w:val="26"/>
              </w:rPr>
            </w:pPr>
            <w:r w:rsidRPr="00E14B8D">
              <w:rPr>
                <w:sz w:val="26"/>
                <w:szCs w:val="26"/>
              </w:rPr>
              <w:t>(по согласованию)</w:t>
            </w:r>
          </w:p>
        </w:tc>
      </w:tr>
    </w:tbl>
    <w:p w:rsidR="00E14B8D" w:rsidRDefault="00E14B8D" w:rsidP="00E14B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E14B8D" w:rsidRPr="00324607" w:rsidRDefault="00E14B8D" w:rsidP="00324607">
      <w:pPr>
        <w:widowControl w:val="0"/>
        <w:autoSpaceDE w:val="0"/>
        <w:autoSpaceDN w:val="0"/>
        <w:adjustRightInd w:val="0"/>
        <w:ind w:left="5954"/>
        <w:jc w:val="center"/>
        <w:outlineLvl w:val="0"/>
        <w:rPr>
          <w:sz w:val="26"/>
          <w:szCs w:val="26"/>
        </w:rPr>
      </w:pPr>
      <w:r w:rsidRPr="00324607">
        <w:rPr>
          <w:sz w:val="26"/>
          <w:szCs w:val="26"/>
        </w:rPr>
        <w:lastRenderedPageBreak/>
        <w:t>Утверждено</w:t>
      </w:r>
    </w:p>
    <w:p w:rsidR="00E14B8D" w:rsidRPr="00324607" w:rsidRDefault="00E14B8D" w:rsidP="00324607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324607">
        <w:rPr>
          <w:sz w:val="26"/>
          <w:szCs w:val="26"/>
        </w:rPr>
        <w:t>распоряжением администрации</w:t>
      </w:r>
    </w:p>
    <w:p w:rsidR="00E14B8D" w:rsidRPr="00324607" w:rsidRDefault="00E14B8D" w:rsidP="00324607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324607">
        <w:rPr>
          <w:sz w:val="26"/>
          <w:szCs w:val="26"/>
        </w:rPr>
        <w:t>городского округа город Шахунья</w:t>
      </w:r>
    </w:p>
    <w:p w:rsidR="00E14B8D" w:rsidRPr="00324607" w:rsidRDefault="00E14B8D" w:rsidP="00324607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324607">
        <w:rPr>
          <w:sz w:val="26"/>
          <w:szCs w:val="26"/>
        </w:rPr>
        <w:t>Нижегородской области</w:t>
      </w:r>
    </w:p>
    <w:p w:rsidR="00E14B8D" w:rsidRPr="00324607" w:rsidRDefault="00E14B8D" w:rsidP="00324607">
      <w:pPr>
        <w:widowControl w:val="0"/>
        <w:autoSpaceDE w:val="0"/>
        <w:autoSpaceDN w:val="0"/>
        <w:adjustRightInd w:val="0"/>
        <w:ind w:left="5954"/>
        <w:jc w:val="center"/>
        <w:rPr>
          <w:sz w:val="26"/>
          <w:szCs w:val="26"/>
        </w:rPr>
      </w:pPr>
      <w:r w:rsidRPr="00324607">
        <w:rPr>
          <w:sz w:val="26"/>
          <w:szCs w:val="26"/>
        </w:rPr>
        <w:t>от 03.05.2023 г. № 172-р</w:t>
      </w:r>
    </w:p>
    <w:p w:rsidR="00E14B8D" w:rsidRDefault="00E14B8D" w:rsidP="00E14B8D">
      <w:pPr>
        <w:widowControl w:val="0"/>
        <w:autoSpaceDE w:val="0"/>
        <w:autoSpaceDN w:val="0"/>
        <w:adjustRightInd w:val="0"/>
        <w:jc w:val="right"/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right"/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right"/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right"/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right"/>
      </w:pPr>
    </w:p>
    <w:p w:rsidR="00E14B8D" w:rsidRDefault="00E14B8D" w:rsidP="00E14B8D">
      <w:pPr>
        <w:widowControl w:val="0"/>
        <w:autoSpaceDE w:val="0"/>
        <w:autoSpaceDN w:val="0"/>
        <w:adjustRightInd w:val="0"/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right"/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right"/>
      </w:pPr>
    </w:p>
    <w:p w:rsidR="00E14B8D" w:rsidRPr="00324607" w:rsidRDefault="00E14B8D" w:rsidP="00E14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3"/>
      <w:bookmarkEnd w:id="1"/>
      <w:r w:rsidRPr="00324607">
        <w:rPr>
          <w:rFonts w:ascii="Times New Roman" w:hAnsi="Times New Roman" w:cs="Times New Roman"/>
          <w:sz w:val="28"/>
          <w:szCs w:val="28"/>
        </w:rPr>
        <w:t>ПОЛОЖЕНИЕ</w:t>
      </w:r>
    </w:p>
    <w:p w:rsidR="00E14B8D" w:rsidRPr="00324607" w:rsidRDefault="00E14B8D" w:rsidP="00E14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24607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</w:p>
    <w:p w:rsidR="00E14B8D" w:rsidRPr="00324607" w:rsidRDefault="00E14B8D" w:rsidP="00E14B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4B8D" w:rsidRPr="00324607" w:rsidRDefault="00E14B8D" w:rsidP="00E14B8D">
      <w:pPr>
        <w:pStyle w:val="ConsPlusTitle"/>
        <w:jc w:val="center"/>
        <w:rPr>
          <w:rFonts w:ascii="Times New Roman" w:hAnsi="Times New Roman" w:cs="Times New Roman"/>
          <w:sz w:val="40"/>
          <w:szCs w:val="28"/>
        </w:rPr>
      </w:pPr>
      <w:r w:rsidRPr="00324607">
        <w:rPr>
          <w:rFonts w:ascii="Times New Roman" w:hAnsi="Times New Roman" w:cs="Times New Roman"/>
          <w:sz w:val="40"/>
          <w:szCs w:val="28"/>
        </w:rPr>
        <w:t>«ПРЕДПРИНИМАТЕЛЬ ГОДА»</w:t>
      </w: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40"/>
          <w:szCs w:val="28"/>
        </w:rPr>
      </w:pPr>
    </w:p>
    <w:p w:rsidR="00E14B8D" w:rsidRDefault="00E14B8D" w:rsidP="00E14B8D">
      <w:pPr>
        <w:pStyle w:val="ConsPlusTitle"/>
        <w:rPr>
          <w:sz w:val="40"/>
          <w:szCs w:val="28"/>
        </w:rPr>
      </w:pPr>
    </w:p>
    <w:p w:rsidR="00E14B8D" w:rsidRDefault="00E14B8D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324607" w:rsidRPr="00324607" w:rsidRDefault="00324607" w:rsidP="00E14B8D">
      <w:pPr>
        <w:pStyle w:val="ConsPlusTitle"/>
        <w:jc w:val="center"/>
        <w:rPr>
          <w:sz w:val="26"/>
          <w:szCs w:val="26"/>
        </w:rPr>
      </w:pPr>
    </w:p>
    <w:p w:rsidR="00E14B8D" w:rsidRPr="00324607" w:rsidRDefault="00E14B8D" w:rsidP="00E14B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4607">
        <w:rPr>
          <w:rFonts w:ascii="Times New Roman" w:hAnsi="Times New Roman" w:cs="Times New Roman"/>
          <w:sz w:val="26"/>
          <w:szCs w:val="26"/>
        </w:rPr>
        <w:t xml:space="preserve">г. Шахунья </w:t>
      </w:r>
    </w:p>
    <w:p w:rsidR="00E14B8D" w:rsidRPr="00324607" w:rsidRDefault="00E14B8D" w:rsidP="00E14B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24607">
        <w:rPr>
          <w:rFonts w:ascii="Times New Roman" w:hAnsi="Times New Roman" w:cs="Times New Roman"/>
          <w:sz w:val="26"/>
          <w:szCs w:val="26"/>
        </w:rPr>
        <w:t>2023 г.</w:t>
      </w:r>
    </w:p>
    <w:p w:rsidR="00E14B8D" w:rsidRPr="00324607" w:rsidRDefault="00E14B8D" w:rsidP="00E14B8D">
      <w:pPr>
        <w:pStyle w:val="ConsPlusTitle"/>
        <w:jc w:val="center"/>
        <w:rPr>
          <w:rFonts w:ascii="Times New Roman" w:hAnsi="Times New Roman" w:cs="Times New Roman"/>
          <w:szCs w:val="28"/>
        </w:rPr>
      </w:pPr>
    </w:p>
    <w:p w:rsidR="00E14B8D" w:rsidRPr="00BC08E3" w:rsidRDefault="00E14B8D" w:rsidP="00E14B8D">
      <w:pPr>
        <w:pStyle w:val="ConsPlusTitle"/>
        <w:numPr>
          <w:ilvl w:val="0"/>
          <w:numId w:val="2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C08E3">
        <w:rPr>
          <w:rFonts w:ascii="Times New Roman" w:hAnsi="Times New Roman" w:cs="Times New Roman"/>
          <w:sz w:val="26"/>
          <w:szCs w:val="26"/>
        </w:rPr>
        <w:lastRenderedPageBreak/>
        <w:t>Общие положения</w:t>
      </w:r>
    </w:p>
    <w:p w:rsidR="00E14B8D" w:rsidRPr="006E5510" w:rsidRDefault="00E14B8D" w:rsidP="00E14B8D">
      <w:pPr>
        <w:pStyle w:val="ConsPlusTitle"/>
        <w:ind w:left="360"/>
        <w:rPr>
          <w:sz w:val="28"/>
          <w:szCs w:val="28"/>
        </w:rPr>
      </w:pP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 Конкурс «Предприниматель года» (далее – конкурс) проводится администрацией городского округа город Шахунья Нижегородской области (далее – администрация) с целью реализации государственной и муниципальной политики в области развития и поддержки малого и среднего предпринимательства в городском округе город Шахунья Нижегородской области, формирования благоприятных условий для предпринимательской и деловой активности населения.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Основными задачами проведения конкурса являются: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выявление, поощрение и распространение передового опыта субъектов малого и среднего предпринимательства, наиболее эффективно работающих в свободных экономических условиях, содействие в реализации их проектов;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привлечение инвестиций в малый и средний бизнес;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создание необходимых условий, направленных на повышение роли субъектов малого и среднего предпринимательства в социальном и экономическом развитии области;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формирование банка данных лучших предпринимателей городского округа город Шахунья Нижегородской области.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14B8D" w:rsidRPr="00324607" w:rsidRDefault="00E14B8D" w:rsidP="00E14B8D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993"/>
        <w:jc w:val="center"/>
        <w:rPr>
          <w:sz w:val="26"/>
          <w:szCs w:val="26"/>
        </w:rPr>
      </w:pPr>
      <w:r w:rsidRPr="00324607">
        <w:rPr>
          <w:b/>
          <w:sz w:val="26"/>
          <w:szCs w:val="26"/>
        </w:rPr>
        <w:t>Условия участия в конкурсе «Предприниматель года»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Юридические лица, индивидуальные предприниматели и физические лица, осуществляющие деятельность на территории городского округа город Шахунья, относящиеся к следующим категориям (далее – Участник конкурса):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Юридические лица, образующие инфраструктуру поддержки малого и среднего предпринимательства;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Юридические лица, индивидуальные предприниматели являющиеся субъектами малого и среднего предпринимательства;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hanging="221"/>
        <w:jc w:val="both"/>
        <w:rPr>
          <w:sz w:val="26"/>
          <w:szCs w:val="26"/>
        </w:rPr>
      </w:pPr>
      <w:proofErr w:type="spellStart"/>
      <w:r w:rsidRPr="00324607">
        <w:rPr>
          <w:sz w:val="26"/>
          <w:szCs w:val="26"/>
        </w:rPr>
        <w:t>Самозанятые</w:t>
      </w:r>
      <w:proofErr w:type="spellEnd"/>
      <w:r w:rsidRPr="00324607">
        <w:rPr>
          <w:sz w:val="26"/>
          <w:szCs w:val="26"/>
        </w:rPr>
        <w:t xml:space="preserve"> граждане.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Участники конкурса, должны быть зарегистрированы в установленном порядке, осуществлять свою деятельность на территории городского округа город Шахунья Нижегородской области и отвечать требованиям настоящего Положения.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Основной вид деятельности участника конкурса должен соответствовать выбранной номинации.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Участники конкурса в установленные сроки в полном объеме предоставляют следующие материалы: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Заявление на участие в конкурсе «Предприниматель года» по форме согласно приложению 1 к настоящему Положению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Анкета участника (приложение  2 к настоящему Положению), заверенная печатью и подписанная руководителем организации (заполняется в соответствии с выбранной номинацией);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Копии документов, подтверждающих достоверность указанных в анкете участника сведений, заверенные руководителем организации;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Рекомендательные письма от органов исполнительной власти городского округа город Шахунья Нижегородской области, общественных организаций и организаций, образующих инфраструктуру поддержки субъектов малого и среднего предпринимательства (в случае их наличия).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Справка об организации в свободной форме, содержащая краткую информацию о реализуемых товарах и услугах не более</w:t>
      </w:r>
      <w:proofErr w:type="gramStart"/>
      <w:r w:rsidRPr="00324607">
        <w:rPr>
          <w:sz w:val="26"/>
          <w:szCs w:val="26"/>
        </w:rPr>
        <w:t>,</w:t>
      </w:r>
      <w:proofErr w:type="gramEnd"/>
      <w:r w:rsidRPr="00324607">
        <w:rPr>
          <w:sz w:val="26"/>
          <w:szCs w:val="26"/>
        </w:rPr>
        <w:t xml:space="preserve"> чем на двух листах.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 Выписка из е</w:t>
      </w:r>
      <w:r w:rsidRPr="00324607">
        <w:rPr>
          <w:bCs/>
          <w:color w:val="000000"/>
          <w:sz w:val="26"/>
          <w:szCs w:val="26"/>
        </w:rPr>
        <w:t xml:space="preserve">диного государственного реестра юридических лиц (для </w:t>
      </w:r>
      <w:r w:rsidRPr="00324607">
        <w:rPr>
          <w:bCs/>
          <w:color w:val="000000"/>
          <w:sz w:val="26"/>
          <w:szCs w:val="26"/>
        </w:rPr>
        <w:lastRenderedPageBreak/>
        <w:t>юридических лиц);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bCs/>
          <w:color w:val="000000"/>
          <w:sz w:val="26"/>
          <w:szCs w:val="26"/>
        </w:rPr>
        <w:t xml:space="preserve">Выписка из единого государственного реестра индивидуальных предпринимателей (для индивидуальных предпринимателей) – не предоставляется Участниками конкурса – </w:t>
      </w:r>
      <w:proofErr w:type="spellStart"/>
      <w:r w:rsidRPr="00324607">
        <w:rPr>
          <w:bCs/>
          <w:color w:val="000000"/>
          <w:sz w:val="26"/>
          <w:szCs w:val="26"/>
        </w:rPr>
        <w:t>самозанятыми</w:t>
      </w:r>
      <w:proofErr w:type="spellEnd"/>
      <w:r w:rsidRPr="00324607">
        <w:rPr>
          <w:bCs/>
          <w:color w:val="000000"/>
          <w:sz w:val="26"/>
          <w:szCs w:val="26"/>
        </w:rPr>
        <w:t xml:space="preserve"> гражданами.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Не допускается участие одной организации в нескольких номинациях конкурса.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Согласие на обработку персональных данных, составленное по форме согласно приложению 3 к настоящему Положению, предоставляется Участником конкурса – </w:t>
      </w:r>
      <w:proofErr w:type="spellStart"/>
      <w:r w:rsidRPr="00324607">
        <w:rPr>
          <w:sz w:val="26"/>
          <w:szCs w:val="26"/>
        </w:rPr>
        <w:t>самозанятым</w:t>
      </w:r>
      <w:proofErr w:type="spellEnd"/>
      <w:r w:rsidRPr="00324607">
        <w:rPr>
          <w:sz w:val="26"/>
          <w:szCs w:val="26"/>
        </w:rPr>
        <w:t xml:space="preserve"> гражданином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К участию в конкурсе не допускаются субъекты малого и среднего предпринимательства: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в </w:t>
      </w:r>
      <w:proofErr w:type="gramStart"/>
      <w:r w:rsidRPr="00324607">
        <w:rPr>
          <w:sz w:val="26"/>
          <w:szCs w:val="26"/>
        </w:rPr>
        <w:t>отношении</w:t>
      </w:r>
      <w:proofErr w:type="gramEnd"/>
      <w:r w:rsidRPr="00324607">
        <w:rPr>
          <w:sz w:val="26"/>
          <w:szCs w:val="26"/>
        </w:rPr>
        <w:t xml:space="preserve"> которых были выявлены факты несчастных случаев на производстве со смертельным исходом, приостановки действия или лишения лицензии, нарушения законодательства Российской Федерации в течение 2022 года;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находящиеся в стадии ликвидации;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сообщившие о себе недостоверные сведения.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324607">
        <w:rPr>
          <w:sz w:val="26"/>
          <w:szCs w:val="26"/>
        </w:rPr>
        <w:t xml:space="preserve">                   </w:t>
      </w:r>
    </w:p>
    <w:p w:rsidR="00E14B8D" w:rsidRPr="00324607" w:rsidRDefault="00E14B8D" w:rsidP="00E14B8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4607">
        <w:rPr>
          <w:b/>
          <w:sz w:val="26"/>
          <w:szCs w:val="26"/>
        </w:rPr>
        <w:t>Порядок представления заявок на конкурс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3.1. Анкета участника представляется на </w:t>
      </w:r>
      <w:proofErr w:type="gramStart"/>
      <w:r w:rsidRPr="00324607">
        <w:rPr>
          <w:sz w:val="26"/>
          <w:szCs w:val="26"/>
        </w:rPr>
        <w:t>бумажном</w:t>
      </w:r>
      <w:proofErr w:type="gramEnd"/>
      <w:r w:rsidRPr="00324607">
        <w:rPr>
          <w:sz w:val="26"/>
          <w:szCs w:val="26"/>
        </w:rPr>
        <w:t xml:space="preserve"> или на электронном носителях.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3.2. Наличие или отсутствие полного комплекта конкурсной документации по каждой заявке выносятся на рассмотрение конкурсной комиссией (далее – комиссия) в полном объеме. 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3.3. Прием материалов на конкурс «Предприниматель года» осуществляется администрацией с 4 мая по 19 мая 2023 года 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по адресу: г. Шахунья, пл. Советская, д.1, </w:t>
      </w:r>
      <w:proofErr w:type="spellStart"/>
      <w:r w:rsidRPr="00324607">
        <w:rPr>
          <w:sz w:val="26"/>
          <w:szCs w:val="26"/>
        </w:rPr>
        <w:t>каб</w:t>
      </w:r>
      <w:proofErr w:type="spellEnd"/>
      <w:r w:rsidRPr="00324607">
        <w:rPr>
          <w:sz w:val="26"/>
          <w:szCs w:val="26"/>
        </w:rPr>
        <w:t xml:space="preserve">. 63, на адрес электронной почты: </w:t>
      </w:r>
      <w:r w:rsidRPr="00324607">
        <w:rPr>
          <w:sz w:val="26"/>
          <w:szCs w:val="26"/>
          <w:lang w:val="en-US"/>
        </w:rPr>
        <w:t>shah</w:t>
      </w:r>
      <w:r w:rsidRPr="00324607">
        <w:rPr>
          <w:sz w:val="26"/>
          <w:szCs w:val="26"/>
        </w:rPr>
        <w:t>-</w:t>
      </w:r>
      <w:proofErr w:type="spellStart"/>
      <w:r w:rsidRPr="00324607">
        <w:rPr>
          <w:sz w:val="26"/>
          <w:szCs w:val="26"/>
          <w:lang w:val="en-US"/>
        </w:rPr>
        <w:t>sectormsp</w:t>
      </w:r>
      <w:proofErr w:type="spellEnd"/>
      <w:r w:rsidRPr="00324607">
        <w:rPr>
          <w:sz w:val="26"/>
          <w:szCs w:val="26"/>
        </w:rPr>
        <w:t>@</w:t>
      </w:r>
      <w:r w:rsidRPr="00324607">
        <w:rPr>
          <w:sz w:val="26"/>
          <w:szCs w:val="26"/>
          <w:lang w:val="en-US"/>
        </w:rPr>
        <w:t>list</w:t>
      </w:r>
      <w:r w:rsidRPr="00324607">
        <w:rPr>
          <w:sz w:val="26"/>
          <w:szCs w:val="26"/>
        </w:rPr>
        <w:t>.</w:t>
      </w:r>
      <w:proofErr w:type="spellStart"/>
      <w:r w:rsidRPr="00324607">
        <w:rPr>
          <w:sz w:val="26"/>
          <w:szCs w:val="26"/>
          <w:lang w:val="en-US"/>
        </w:rPr>
        <w:t>ru</w:t>
      </w:r>
      <w:proofErr w:type="spellEnd"/>
      <w:r w:rsidRPr="00324607">
        <w:rPr>
          <w:sz w:val="26"/>
          <w:szCs w:val="26"/>
        </w:rPr>
        <w:t>.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3.4. Извещение о проведении конкурса и начале приема заявок на участие в конкурсе размещается на сайте администрации городского округа город Шахунья Нижегородской области: https://shahadm.nobl.ru/. 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4B8D" w:rsidRPr="00324607" w:rsidRDefault="00E14B8D" w:rsidP="00E14B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4B8D" w:rsidRPr="00324607" w:rsidRDefault="00E14B8D" w:rsidP="00E14B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4B8D" w:rsidRPr="00324607" w:rsidRDefault="00E14B8D" w:rsidP="00E14B8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324607">
        <w:rPr>
          <w:b/>
          <w:sz w:val="26"/>
          <w:szCs w:val="26"/>
        </w:rPr>
        <w:t>Порядок рассмотрения заявок и определения победителей и призеров конкурса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Подведение итогов конкурса проводится комиссией, состав которой утверждается распоряжением администрации городского округа город Шахунья Нижегородской области.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На основании представленных участниками сведений конкурсная комиссия присваивает каждой заявке баллы в соответствии с приложениями 2 и 4 к настоящему Положению.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Конкурсная комиссия </w:t>
      </w:r>
      <w:r w:rsidRPr="00324607">
        <w:rPr>
          <w:color w:val="000000"/>
          <w:sz w:val="26"/>
          <w:szCs w:val="26"/>
        </w:rPr>
        <w:t>присуждает</w:t>
      </w:r>
      <w:r w:rsidRPr="00324607">
        <w:rPr>
          <w:sz w:val="26"/>
          <w:szCs w:val="26"/>
        </w:rPr>
        <w:t xml:space="preserve"> одно </w:t>
      </w:r>
      <w:r w:rsidRPr="00324607">
        <w:rPr>
          <w:color w:val="000000"/>
          <w:sz w:val="26"/>
          <w:szCs w:val="26"/>
        </w:rPr>
        <w:t>первое, одно второе и одно третье место в порядке убывания присвоенных баллов</w:t>
      </w:r>
      <w:r w:rsidRPr="00324607">
        <w:rPr>
          <w:sz w:val="26"/>
          <w:szCs w:val="26"/>
        </w:rPr>
        <w:t xml:space="preserve"> в следующих номинациях: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 xml:space="preserve">«Эффективность и развитие в сфере </w:t>
      </w:r>
      <w:proofErr w:type="spellStart"/>
      <w:r w:rsidRPr="00324607">
        <w:rPr>
          <w:sz w:val="26"/>
          <w:szCs w:val="26"/>
        </w:rPr>
        <w:t>агропромышленности</w:t>
      </w:r>
      <w:proofErr w:type="spellEnd"/>
      <w:r w:rsidRPr="00324607">
        <w:rPr>
          <w:sz w:val="26"/>
          <w:szCs w:val="26"/>
        </w:rPr>
        <w:t>»;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«Эффективность и развитие в сфере торговли»;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«Эффективность и развитие в сфере услуг»;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«Эффективность и развитие в сфере производства»;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«Лучший старт-ап»;</w:t>
      </w:r>
    </w:p>
    <w:p w:rsidR="00E14B8D" w:rsidRPr="00324607" w:rsidRDefault="00E14B8D" w:rsidP="00E14B8D">
      <w:pPr>
        <w:widowControl w:val="0"/>
        <w:numPr>
          <w:ilvl w:val="2"/>
          <w:numId w:val="25"/>
        </w:numPr>
        <w:autoSpaceDE w:val="0"/>
        <w:autoSpaceDN w:val="0"/>
        <w:adjustRightInd w:val="0"/>
        <w:ind w:left="709" w:firstLine="0"/>
        <w:jc w:val="both"/>
        <w:rPr>
          <w:sz w:val="26"/>
          <w:szCs w:val="26"/>
        </w:rPr>
      </w:pPr>
      <w:r w:rsidRPr="00324607">
        <w:rPr>
          <w:sz w:val="26"/>
          <w:szCs w:val="26"/>
        </w:rPr>
        <w:lastRenderedPageBreak/>
        <w:t>«Лучший прое</w:t>
      </w:r>
      <w:proofErr w:type="gramStart"/>
      <w:r w:rsidRPr="00324607">
        <w:rPr>
          <w:sz w:val="26"/>
          <w:szCs w:val="26"/>
        </w:rPr>
        <w:t>кт в сф</w:t>
      </w:r>
      <w:proofErr w:type="gramEnd"/>
      <w:r w:rsidRPr="00324607">
        <w:rPr>
          <w:sz w:val="26"/>
          <w:szCs w:val="26"/>
        </w:rPr>
        <w:t xml:space="preserve">ере </w:t>
      </w:r>
      <w:proofErr w:type="spellStart"/>
      <w:r w:rsidRPr="00324607">
        <w:rPr>
          <w:sz w:val="26"/>
          <w:szCs w:val="26"/>
        </w:rPr>
        <w:t>самозанятости</w:t>
      </w:r>
      <w:proofErr w:type="spellEnd"/>
      <w:r w:rsidRPr="00324607">
        <w:rPr>
          <w:sz w:val="26"/>
          <w:szCs w:val="26"/>
        </w:rPr>
        <w:t>».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В случае</w:t>
      </w:r>
      <w:proofErr w:type="gramStart"/>
      <w:r w:rsidRPr="00324607">
        <w:rPr>
          <w:sz w:val="26"/>
          <w:szCs w:val="26"/>
        </w:rPr>
        <w:t>,</w:t>
      </w:r>
      <w:proofErr w:type="gramEnd"/>
      <w:r w:rsidRPr="00324607">
        <w:rPr>
          <w:sz w:val="26"/>
          <w:szCs w:val="26"/>
        </w:rPr>
        <w:t xml:space="preserve"> если два или более участников конкурса набрали одинаковое количество баллов, места между ними распределяются в порядке убывания средней заработной платы в организации за 2022 год.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Заседание комиссии является правомочным, если на нем присутствует более половины ее членов.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Решение комиссии о подведении итогов конкурса оформляется протоколом, который подписывают члены комиссии, принимавшие участие в заседании, и утверждается председателем комиссии.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Комиссия вправе завершить конкурс по отдельным номинациям без объявления победителей, если по истечении срока подачи заявок поступило менее двух заявок на участие в конкурсе по данной номинации.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324607">
        <w:rPr>
          <w:sz w:val="26"/>
          <w:szCs w:val="26"/>
        </w:rPr>
        <w:t>Комиссия вправе присуждать специальные призы участникам конкурса за создание, развитие и освоение новых технологий, за выдающиеся результаты в продвижении торговых марок и брендов в производственной и иных сферах предпринимательской деятельности, получивших широкое общественное признание потребителя и ставшего, по сути, визитной карточкой области.</w:t>
      </w:r>
      <w:proofErr w:type="gramEnd"/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Победители конкурса награждаются почетными грамотами администрации городского округа город Шахунья Нижегородской области.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Субъекты малого и среднего предпринимательства, занявшие вторые и третьи места в рамках номинаций, указанных в п. 4.3 настоящего положения, награждаются благодарственными письмами в соответствии с распоряжением администрации городского округа город Шахунья Нижегородской области.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Информация, предоставленная участниками конкурса, не может быть использована без их письменного согласия для иных целей, кроме конкурсной оценки претендента. Представленные конкурсные материалы участникам конкурса не возвращаются.</w:t>
      </w:r>
    </w:p>
    <w:p w:rsidR="00E14B8D" w:rsidRPr="00324607" w:rsidRDefault="00E14B8D" w:rsidP="00E14B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4B8D" w:rsidRPr="00324607" w:rsidRDefault="00E14B8D" w:rsidP="00E14B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14B8D" w:rsidRPr="00324607" w:rsidRDefault="00E14B8D" w:rsidP="00E14B8D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24607">
        <w:rPr>
          <w:b/>
          <w:sz w:val="26"/>
          <w:szCs w:val="26"/>
        </w:rPr>
        <w:t>Понятия и определения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Среднесписочная численность сотрудников за год – определяется путем суммирования средней численности работников за каждый месяц и деления полученной суммы на число месяцев в году.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Выручка за год – количество денежных средств или иных благ в денежном выражении, получаемых компанией за отчетный год её деятельности, за счёт реализации товаров или услуг.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Суммарный объем налоговых отчислений – Сумма всех налоговых платежей компании за отчетный год в бюджеты всех уровней.</w:t>
      </w:r>
    </w:p>
    <w:p w:rsidR="00E14B8D" w:rsidRPr="00324607" w:rsidRDefault="00E14B8D" w:rsidP="00E14B8D">
      <w:pPr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24607">
        <w:rPr>
          <w:sz w:val="26"/>
          <w:szCs w:val="26"/>
        </w:rPr>
        <w:t>Зарплатный фонд – сумма фактически начисленной заработной платы, а также иных видов материальных поощрений сотрудникам предприятия за отчетный год.</w:t>
      </w:r>
    </w:p>
    <w:p w:rsidR="00E14B8D" w:rsidRDefault="00E14B8D" w:rsidP="00E14B8D">
      <w:pPr>
        <w:tabs>
          <w:tab w:val="left" w:pos="40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</w:t>
      </w:r>
    </w:p>
    <w:p w:rsidR="00E14B8D" w:rsidRDefault="00E14B8D" w:rsidP="00E14B8D">
      <w:pPr>
        <w:rPr>
          <w:sz w:val="28"/>
          <w:szCs w:val="28"/>
        </w:rPr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14B8D" w:rsidRDefault="00E14B8D" w:rsidP="00E14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4B8D" w:rsidRDefault="00E14B8D" w:rsidP="00E14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6CB2" w:rsidRDefault="00C76CB2">
      <w:pPr>
        <w:rPr>
          <w:sz w:val="22"/>
          <w:szCs w:val="22"/>
        </w:rPr>
      </w:pPr>
    </w:p>
    <w:sectPr w:rsidR="00C76CB2" w:rsidSect="00111A99">
      <w:headerReference w:type="even" r:id="rId10"/>
      <w:headerReference w:type="default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C6" w:rsidRDefault="004A31C6">
      <w:r>
        <w:separator/>
      </w:r>
    </w:p>
  </w:endnote>
  <w:endnote w:type="continuationSeparator" w:id="0">
    <w:p w:rsidR="004A31C6" w:rsidRDefault="004A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C6" w:rsidRDefault="004A31C6">
      <w:r>
        <w:separator/>
      </w:r>
    </w:p>
  </w:footnote>
  <w:footnote w:type="continuationSeparator" w:id="0">
    <w:p w:rsidR="004A31C6" w:rsidRDefault="004A3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8D" w:rsidRDefault="00E14B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B8D" w:rsidRDefault="00E1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1AB"/>
    <w:multiLevelType w:val="hybridMultilevel"/>
    <w:tmpl w:val="C23C000A"/>
    <w:lvl w:ilvl="0" w:tplc="6C74333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10BEE"/>
    <w:multiLevelType w:val="multilevel"/>
    <w:tmpl w:val="B9D00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BB00261"/>
    <w:multiLevelType w:val="multilevel"/>
    <w:tmpl w:val="F1F4A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F56FEB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5B1876"/>
    <w:multiLevelType w:val="multilevel"/>
    <w:tmpl w:val="92E29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AD774E"/>
    <w:multiLevelType w:val="hybridMultilevel"/>
    <w:tmpl w:val="5EBA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10E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DC42B53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E403746"/>
    <w:multiLevelType w:val="hybridMultilevel"/>
    <w:tmpl w:val="C0C6EDCE"/>
    <w:lvl w:ilvl="0" w:tplc="BC7A1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451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4A267FB"/>
    <w:multiLevelType w:val="hybridMultilevel"/>
    <w:tmpl w:val="51E29C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33E13"/>
    <w:multiLevelType w:val="multilevel"/>
    <w:tmpl w:val="37DA1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1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21F1B99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3464327"/>
    <w:multiLevelType w:val="hybridMultilevel"/>
    <w:tmpl w:val="DEAC30A6"/>
    <w:lvl w:ilvl="0" w:tplc="BC7A182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3626BEC"/>
    <w:multiLevelType w:val="multilevel"/>
    <w:tmpl w:val="8E62CA2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98D12A2"/>
    <w:multiLevelType w:val="multilevel"/>
    <w:tmpl w:val="8E62CA20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2B57"/>
    <w:multiLevelType w:val="hybridMultilevel"/>
    <w:tmpl w:val="E81C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35"/>
  </w:num>
  <w:num w:numId="4">
    <w:abstractNumId w:val="3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22"/>
  </w:num>
  <w:num w:numId="8">
    <w:abstractNumId w:val="24"/>
  </w:num>
  <w:num w:numId="9">
    <w:abstractNumId w:val="4"/>
  </w:num>
  <w:num w:numId="10">
    <w:abstractNumId w:val="34"/>
  </w:num>
  <w:num w:numId="11">
    <w:abstractNumId w:val="0"/>
  </w:num>
  <w:num w:numId="12">
    <w:abstractNumId w:val="18"/>
  </w:num>
  <w:num w:numId="13">
    <w:abstractNumId w:val="22"/>
  </w:num>
  <w:num w:numId="14">
    <w:abstractNumId w:val="5"/>
  </w:num>
  <w:num w:numId="15">
    <w:abstractNumId w:val="28"/>
  </w:num>
  <w:num w:numId="16">
    <w:abstractNumId w:val="20"/>
  </w:num>
  <w:num w:numId="17">
    <w:abstractNumId w:val="13"/>
  </w:num>
  <w:num w:numId="18">
    <w:abstractNumId w:val="21"/>
  </w:num>
  <w:num w:numId="19">
    <w:abstractNumId w:val="23"/>
  </w:num>
  <w:num w:numId="20">
    <w:abstractNumId w:val="32"/>
  </w:num>
  <w:num w:numId="21">
    <w:abstractNumId w:val="15"/>
  </w:num>
  <w:num w:numId="22">
    <w:abstractNumId w:val="33"/>
  </w:num>
  <w:num w:numId="23">
    <w:abstractNumId w:val="12"/>
  </w:num>
  <w:num w:numId="24">
    <w:abstractNumId w:val="26"/>
  </w:num>
  <w:num w:numId="25">
    <w:abstractNumId w:val="8"/>
  </w:num>
  <w:num w:numId="26">
    <w:abstractNumId w:val="14"/>
  </w:num>
  <w:num w:numId="27">
    <w:abstractNumId w:val="10"/>
  </w:num>
  <w:num w:numId="28">
    <w:abstractNumId w:val="25"/>
  </w:num>
  <w:num w:numId="29">
    <w:abstractNumId w:val="11"/>
  </w:num>
  <w:num w:numId="30">
    <w:abstractNumId w:val="27"/>
  </w:num>
  <w:num w:numId="31">
    <w:abstractNumId w:val="7"/>
  </w:num>
  <w:num w:numId="32">
    <w:abstractNumId w:val="29"/>
  </w:num>
  <w:num w:numId="33">
    <w:abstractNumId w:val="9"/>
  </w:num>
  <w:num w:numId="34">
    <w:abstractNumId w:val="3"/>
  </w:num>
  <w:num w:numId="35">
    <w:abstractNumId w:val="6"/>
  </w:num>
  <w:num w:numId="36">
    <w:abstractNumId w:val="17"/>
  </w:num>
  <w:num w:numId="3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4CAE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607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4F0B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C6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0FE2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0596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0237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08E3"/>
    <w:rsid w:val="00BC16EA"/>
    <w:rsid w:val="00BC3687"/>
    <w:rsid w:val="00BC420C"/>
    <w:rsid w:val="00BC7F5D"/>
    <w:rsid w:val="00BD12E4"/>
    <w:rsid w:val="00BD2267"/>
    <w:rsid w:val="00BD3EA6"/>
    <w:rsid w:val="00BD4A4D"/>
    <w:rsid w:val="00BD55DC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4B8D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973AC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E14B8D"/>
    <w:pPr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3">
    <w:name w:val="Сетка таблицы1"/>
    <w:basedOn w:val="a1"/>
    <w:next w:val="a4"/>
    <w:uiPriority w:val="59"/>
    <w:rsid w:val="00E14B8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E14B8D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30">
    <w:name w:val="Заголовок 3 Знак"/>
    <w:link w:val="3"/>
    <w:rsid w:val="00E14B8D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pple-converted-space">
    <w:name w:val="apple-converted-space"/>
    <w:basedOn w:val="a0"/>
    <w:rsid w:val="00E14B8D"/>
  </w:style>
  <w:style w:type="character" w:customStyle="1" w:styleId="aff">
    <w:name w:val="Основной текст_"/>
    <w:link w:val="14"/>
    <w:rsid w:val="00E14B8D"/>
    <w:rPr>
      <w:sz w:val="26"/>
      <w:szCs w:val="26"/>
    </w:rPr>
  </w:style>
  <w:style w:type="character" w:customStyle="1" w:styleId="aff0">
    <w:name w:val="Подпись к таблице_"/>
    <w:link w:val="aff1"/>
    <w:rsid w:val="00E14B8D"/>
    <w:rPr>
      <w:b/>
      <w:bCs/>
      <w:sz w:val="22"/>
      <w:szCs w:val="22"/>
    </w:rPr>
  </w:style>
  <w:style w:type="character" w:customStyle="1" w:styleId="aff2">
    <w:name w:val="Другое_"/>
    <w:link w:val="aff3"/>
    <w:rsid w:val="00E14B8D"/>
    <w:rPr>
      <w:sz w:val="22"/>
      <w:szCs w:val="22"/>
    </w:rPr>
  </w:style>
  <w:style w:type="paragraph" w:customStyle="1" w:styleId="14">
    <w:name w:val="Основной текст1"/>
    <w:basedOn w:val="a"/>
    <w:link w:val="aff"/>
    <w:rsid w:val="00E14B8D"/>
    <w:pPr>
      <w:widowControl w:val="0"/>
      <w:spacing w:line="259" w:lineRule="auto"/>
      <w:ind w:firstLine="400"/>
    </w:pPr>
    <w:rPr>
      <w:sz w:val="26"/>
      <w:szCs w:val="26"/>
    </w:rPr>
  </w:style>
  <w:style w:type="paragraph" w:customStyle="1" w:styleId="aff1">
    <w:name w:val="Подпись к таблице"/>
    <w:basedOn w:val="a"/>
    <w:link w:val="aff0"/>
    <w:rsid w:val="00E14B8D"/>
    <w:pPr>
      <w:widowControl w:val="0"/>
    </w:pPr>
    <w:rPr>
      <w:b/>
      <w:bCs/>
      <w:sz w:val="22"/>
      <w:szCs w:val="22"/>
    </w:rPr>
  </w:style>
  <w:style w:type="paragraph" w:customStyle="1" w:styleId="aff3">
    <w:name w:val="Другое"/>
    <w:basedOn w:val="a"/>
    <w:link w:val="aff2"/>
    <w:rsid w:val="00E14B8D"/>
    <w:pPr>
      <w:widowControl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6393F-5B1B-43EA-A2A6-6D19B1D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2023-05-03T12:58:00Z</cp:lastPrinted>
  <dcterms:created xsi:type="dcterms:W3CDTF">2023-05-03T12:59:00Z</dcterms:created>
  <dcterms:modified xsi:type="dcterms:W3CDTF">2023-05-03T12:59:00Z</dcterms:modified>
</cp:coreProperties>
</file>