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F4B3E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F4B3E">
        <w:rPr>
          <w:sz w:val="26"/>
          <w:szCs w:val="26"/>
          <w:u w:val="single"/>
        </w:rPr>
        <w:t>434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F4B3E" w:rsidRPr="0030289B" w:rsidRDefault="006F4B3E" w:rsidP="006F4B3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Pr="0030289B">
        <w:rPr>
          <w:b/>
          <w:sz w:val="26"/>
          <w:szCs w:val="26"/>
        </w:rPr>
        <w:t xml:space="preserve">оложения о муниципальной стипендии городского округа </w:t>
      </w:r>
      <w:r>
        <w:rPr>
          <w:b/>
          <w:sz w:val="26"/>
          <w:szCs w:val="26"/>
        </w:rPr>
        <w:br/>
      </w:r>
      <w:r w:rsidRPr="0030289B">
        <w:rPr>
          <w:b/>
          <w:sz w:val="26"/>
          <w:szCs w:val="26"/>
        </w:rPr>
        <w:t>город Шахунья Нижегородской области одаренным детям и молодежи, проявившим выдающиеся способности в интеллектуальной, творческой, спортивной и общественной деятельности</w:t>
      </w:r>
    </w:p>
    <w:p w:rsidR="006F4B3E" w:rsidRDefault="006F4B3E" w:rsidP="006F4B3E">
      <w:pPr>
        <w:widowControl w:val="0"/>
        <w:jc w:val="center"/>
        <w:rPr>
          <w:b/>
          <w:sz w:val="26"/>
          <w:szCs w:val="26"/>
        </w:rPr>
      </w:pPr>
    </w:p>
    <w:p w:rsidR="006F4B3E" w:rsidRPr="0030289B" w:rsidRDefault="006F4B3E" w:rsidP="006F4B3E">
      <w:pPr>
        <w:widowControl w:val="0"/>
        <w:jc w:val="center"/>
        <w:rPr>
          <w:b/>
          <w:sz w:val="26"/>
          <w:szCs w:val="26"/>
        </w:rPr>
      </w:pPr>
    </w:p>
    <w:p w:rsidR="006F4B3E" w:rsidRPr="0030289B" w:rsidRDefault="006F4B3E" w:rsidP="006F4B3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0289B">
        <w:rPr>
          <w:sz w:val="26"/>
          <w:szCs w:val="26"/>
        </w:rPr>
        <w:t>В соответствии с пунктом 26 статьи 34 Федерального закона № 273-ФЗ «Об образовании в Российской Федерации», мероприятием 5 подпрограммы «Одаренные дети» муниципальной программы «Развитие системы образования в городском округе город Шахунья Нижегородской области» (далее – Программа), утвержденной постановлением администрации городского округа город Шахунья от 05.03.2022 № 197, в целях поддержки и поощрения детей и молодежи, проявивших выдающиеся способности в интеллектуальной, творческой, спортивной и</w:t>
      </w:r>
      <w:proofErr w:type="gramEnd"/>
      <w:r w:rsidRPr="0030289B">
        <w:rPr>
          <w:sz w:val="26"/>
          <w:szCs w:val="26"/>
        </w:rPr>
        <w:t xml:space="preserve"> общественной деятельности</w:t>
      </w:r>
      <w:r>
        <w:rPr>
          <w:sz w:val="26"/>
          <w:szCs w:val="26"/>
        </w:rPr>
        <w:t>,</w:t>
      </w:r>
      <w:r w:rsidRPr="0030289B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6F4B3E">
        <w:rPr>
          <w:b/>
          <w:sz w:val="26"/>
          <w:szCs w:val="26"/>
        </w:rPr>
        <w:t>п</w:t>
      </w:r>
      <w:proofErr w:type="gramEnd"/>
      <w:r w:rsidRPr="006F4B3E">
        <w:rPr>
          <w:b/>
          <w:sz w:val="26"/>
          <w:szCs w:val="26"/>
        </w:rPr>
        <w:t xml:space="preserve"> о с т а н о в л я е т :</w:t>
      </w:r>
    </w:p>
    <w:p w:rsidR="006F4B3E" w:rsidRPr="006F4B3E" w:rsidRDefault="006F4B3E" w:rsidP="006F4B3E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прилагаемое Положение о муниципальной стипендии городского округа город Шахунья Нижегородской области одаренным детям и молодежи, проявившим выдающиеся способности в интеллектуальной, творческой, спортивной и общественной деятельности.</w:t>
      </w:r>
    </w:p>
    <w:p w:rsidR="006F4B3E" w:rsidRPr="006F4B3E" w:rsidRDefault="006F4B3E" w:rsidP="006F4B3E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функцию отбора и назначения муниципальных стипендий детям и молодежи, проявившим выдающиеся способности, на экспертно-методический совет Управления образования администрации городского округа город Шахунья.</w:t>
      </w:r>
    </w:p>
    <w:p w:rsidR="006F4B3E" w:rsidRPr="006F4B3E" w:rsidRDefault="006F4B3E" w:rsidP="006F4B3E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Финансовому управлению администрации городского округа город Шахунья Нижегородской области профинансировать необходимые расходы по выплате </w:t>
      </w:r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стипендий в соответствии с мероприятием 5 подпрограммы «Одаренные дети» Программы на текущий финансовый год.</w:t>
      </w:r>
    </w:p>
    <w:p w:rsidR="006F4B3E" w:rsidRPr="006F4B3E" w:rsidRDefault="006F4B3E" w:rsidP="006F4B3E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6F4B3E" w:rsidRPr="006F4B3E" w:rsidRDefault="006F4B3E" w:rsidP="006F4B3E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6F4B3E" w:rsidRPr="006F4B3E" w:rsidRDefault="006F4B3E" w:rsidP="006F4B3E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вступления в силу настоящего постановления, признать утратившим силу </w:t>
      </w:r>
      <w:hyperlink r:id="rId10" w:history="1">
        <w:r w:rsidRPr="006F4B3E">
          <w:rPr>
            <w:rFonts w:ascii="Times New Roman" w:eastAsia="Times New Roman" w:hAnsi="Times New Roman"/>
            <w:lang w:eastAsia="ru-RU"/>
          </w:rPr>
          <w:t>постановление администрации городского округа город Шахунья</w:t>
        </w:r>
      </w:hyperlink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19.05.2017 № 626 «Об утверждении Положения о премировании обучающихся образовательных организаций городского округа город Шахунья Нижегородской области».</w:t>
      </w:r>
    </w:p>
    <w:p w:rsidR="006F4B3E" w:rsidRPr="0030289B" w:rsidRDefault="006F4B3E" w:rsidP="006F4B3E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F4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 Д. Серова.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6F4B3E" w:rsidRDefault="006F4B3E" w:rsidP="00FB472A">
      <w:pPr>
        <w:jc w:val="both"/>
        <w:rPr>
          <w:sz w:val="26"/>
          <w:szCs w:val="26"/>
        </w:rPr>
      </w:pPr>
    </w:p>
    <w:p w:rsidR="006F4B3E" w:rsidRDefault="006F4B3E" w:rsidP="00FB472A">
      <w:pPr>
        <w:jc w:val="both"/>
        <w:rPr>
          <w:sz w:val="26"/>
          <w:szCs w:val="26"/>
        </w:rPr>
      </w:pPr>
    </w:p>
    <w:p w:rsidR="006F4B3E" w:rsidRDefault="006F4B3E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F4B3E" w:rsidRDefault="006F4B3E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:rsidR="006F4B3E" w:rsidRPr="00B46BE7" w:rsidRDefault="006F4B3E" w:rsidP="006F4B3E">
      <w:pPr>
        <w:ind w:left="5954"/>
        <w:jc w:val="center"/>
        <w:rPr>
          <w:sz w:val="26"/>
          <w:szCs w:val="26"/>
        </w:rPr>
      </w:pPr>
      <w:r w:rsidRPr="00B46BE7">
        <w:rPr>
          <w:sz w:val="26"/>
          <w:szCs w:val="26"/>
        </w:rPr>
        <w:lastRenderedPageBreak/>
        <w:t xml:space="preserve">Утверждено </w:t>
      </w:r>
    </w:p>
    <w:p w:rsidR="006F4B3E" w:rsidRPr="00B46BE7" w:rsidRDefault="006F4B3E" w:rsidP="006F4B3E">
      <w:pPr>
        <w:ind w:left="5954"/>
        <w:jc w:val="center"/>
        <w:rPr>
          <w:sz w:val="26"/>
          <w:szCs w:val="26"/>
        </w:rPr>
      </w:pPr>
      <w:r w:rsidRPr="00B46BE7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6F4B3E" w:rsidRPr="00B46BE7" w:rsidRDefault="006F4B3E" w:rsidP="006F4B3E">
      <w:pPr>
        <w:ind w:left="5954"/>
        <w:jc w:val="center"/>
        <w:rPr>
          <w:sz w:val="26"/>
          <w:szCs w:val="26"/>
        </w:rPr>
      </w:pPr>
      <w:r w:rsidRPr="00B46BE7">
        <w:rPr>
          <w:sz w:val="26"/>
          <w:szCs w:val="26"/>
        </w:rPr>
        <w:t>от 27.04.2023 г. № 434</w:t>
      </w:r>
    </w:p>
    <w:p w:rsidR="006F4B3E" w:rsidRDefault="006F4B3E" w:rsidP="006F4B3E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6F4B3E" w:rsidRPr="00E56254" w:rsidRDefault="006F4B3E" w:rsidP="006F4B3E">
      <w:pPr>
        <w:pStyle w:val="Default"/>
        <w:jc w:val="center"/>
        <w:rPr>
          <w:sz w:val="26"/>
          <w:szCs w:val="26"/>
        </w:rPr>
      </w:pPr>
      <w:r w:rsidRPr="00E56254">
        <w:rPr>
          <w:b/>
          <w:bCs/>
          <w:sz w:val="26"/>
          <w:szCs w:val="26"/>
        </w:rPr>
        <w:t>ПОЛОЖЕНИЕ</w:t>
      </w:r>
    </w:p>
    <w:p w:rsidR="006F4B3E" w:rsidRPr="00E56254" w:rsidRDefault="006F4B3E" w:rsidP="006F4B3E">
      <w:pPr>
        <w:pStyle w:val="Default"/>
        <w:jc w:val="center"/>
        <w:rPr>
          <w:sz w:val="26"/>
          <w:szCs w:val="26"/>
        </w:rPr>
      </w:pPr>
      <w:r w:rsidRPr="00E56254">
        <w:rPr>
          <w:b/>
          <w:bCs/>
          <w:sz w:val="26"/>
          <w:szCs w:val="26"/>
        </w:rPr>
        <w:t xml:space="preserve">о </w:t>
      </w:r>
      <w:r w:rsidRPr="008A3B21">
        <w:rPr>
          <w:b/>
          <w:sz w:val="26"/>
          <w:szCs w:val="26"/>
        </w:rPr>
        <w:t>муниципальной стипендии городского окру</w:t>
      </w:r>
      <w:r>
        <w:rPr>
          <w:b/>
          <w:sz w:val="26"/>
          <w:szCs w:val="26"/>
        </w:rPr>
        <w:t xml:space="preserve">га город Шахунья </w:t>
      </w:r>
      <w:r>
        <w:rPr>
          <w:b/>
          <w:sz w:val="26"/>
          <w:szCs w:val="26"/>
        </w:rPr>
        <w:br/>
      </w:r>
      <w:r w:rsidRPr="008A3B21">
        <w:rPr>
          <w:b/>
          <w:sz w:val="26"/>
          <w:szCs w:val="26"/>
        </w:rPr>
        <w:t>Нижегородской области одаренным детям и молодежи, проявивши</w:t>
      </w: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</w:t>
      </w:r>
      <w:r w:rsidRPr="008A3B21">
        <w:rPr>
          <w:b/>
          <w:sz w:val="26"/>
          <w:szCs w:val="26"/>
        </w:rPr>
        <w:t xml:space="preserve">выдающиеся способности в интеллектуальной, творческой, </w:t>
      </w:r>
      <w:r>
        <w:rPr>
          <w:b/>
          <w:sz w:val="26"/>
          <w:szCs w:val="26"/>
        </w:rPr>
        <w:br/>
      </w:r>
      <w:r w:rsidRPr="008A3B21">
        <w:rPr>
          <w:b/>
          <w:sz w:val="26"/>
          <w:szCs w:val="26"/>
        </w:rPr>
        <w:t>спортивной и общественной деятельности</w:t>
      </w:r>
    </w:p>
    <w:p w:rsidR="006F4B3E" w:rsidRPr="00E56254" w:rsidRDefault="006F4B3E" w:rsidP="006F4B3E">
      <w:pPr>
        <w:pStyle w:val="Default"/>
        <w:jc w:val="center"/>
        <w:rPr>
          <w:b/>
          <w:bCs/>
          <w:sz w:val="26"/>
          <w:szCs w:val="26"/>
        </w:rPr>
      </w:pPr>
      <w:r w:rsidRPr="00E56254">
        <w:rPr>
          <w:b/>
          <w:bCs/>
          <w:sz w:val="26"/>
          <w:szCs w:val="26"/>
        </w:rPr>
        <w:t>(далее – Положение)</w:t>
      </w:r>
    </w:p>
    <w:p w:rsidR="006F4B3E" w:rsidRPr="00B703DF" w:rsidRDefault="006F4B3E" w:rsidP="006F4B3E">
      <w:pPr>
        <w:pStyle w:val="Default"/>
        <w:spacing w:line="360" w:lineRule="auto"/>
        <w:jc w:val="center"/>
        <w:rPr>
          <w:sz w:val="26"/>
          <w:szCs w:val="26"/>
        </w:rPr>
      </w:pPr>
    </w:p>
    <w:p w:rsidR="006F4B3E" w:rsidRPr="001E3611" w:rsidRDefault="006F4B3E" w:rsidP="006F4B3E">
      <w:pPr>
        <w:pStyle w:val="Default"/>
        <w:numPr>
          <w:ilvl w:val="0"/>
          <w:numId w:val="30"/>
        </w:numPr>
        <w:tabs>
          <w:tab w:val="left" w:pos="3544"/>
          <w:tab w:val="left" w:pos="3686"/>
          <w:tab w:val="left" w:pos="3828"/>
          <w:tab w:val="left" w:pos="3969"/>
        </w:tabs>
        <w:spacing w:line="360" w:lineRule="exact"/>
        <w:ind w:left="0"/>
        <w:jc w:val="center"/>
        <w:rPr>
          <w:b/>
          <w:sz w:val="26"/>
          <w:szCs w:val="26"/>
        </w:rPr>
      </w:pPr>
      <w:r w:rsidRPr="00E91625">
        <w:rPr>
          <w:b/>
          <w:sz w:val="26"/>
          <w:szCs w:val="26"/>
        </w:rPr>
        <w:t>Общие положения.</w:t>
      </w:r>
    </w:p>
    <w:p w:rsidR="006F4B3E" w:rsidRPr="006C1019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6C1019">
        <w:rPr>
          <w:sz w:val="26"/>
          <w:szCs w:val="26"/>
        </w:rPr>
        <w:t xml:space="preserve">. </w:t>
      </w:r>
      <w:r w:rsidRPr="00DC7211">
        <w:rPr>
          <w:sz w:val="26"/>
          <w:szCs w:val="26"/>
        </w:rPr>
        <w:t xml:space="preserve">Настоящее Положение определяет порядок назначения и выплаты </w:t>
      </w:r>
      <w:r>
        <w:rPr>
          <w:sz w:val="26"/>
          <w:szCs w:val="26"/>
        </w:rPr>
        <w:t xml:space="preserve">муниципальной </w:t>
      </w:r>
      <w:r w:rsidRPr="00DC7211">
        <w:rPr>
          <w:sz w:val="26"/>
          <w:szCs w:val="26"/>
        </w:rPr>
        <w:t xml:space="preserve">стипендии </w:t>
      </w:r>
      <w:r>
        <w:rPr>
          <w:sz w:val="26"/>
          <w:szCs w:val="26"/>
        </w:rPr>
        <w:t>городского округа город Шахунья Нижегородской области (далее – Стипендия).</w:t>
      </w:r>
    </w:p>
    <w:p w:rsidR="006F4B3E" w:rsidRDefault="006F4B3E" w:rsidP="006F4B3E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C1019">
        <w:rPr>
          <w:sz w:val="26"/>
          <w:szCs w:val="26"/>
        </w:rPr>
        <w:t xml:space="preserve">2. </w:t>
      </w:r>
      <w:r>
        <w:rPr>
          <w:sz w:val="26"/>
          <w:szCs w:val="26"/>
        </w:rPr>
        <w:t>Стипендия</w:t>
      </w:r>
      <w:r w:rsidRPr="006C1019">
        <w:rPr>
          <w:sz w:val="26"/>
          <w:szCs w:val="26"/>
        </w:rPr>
        <w:t xml:space="preserve"> предназначает</w:t>
      </w:r>
      <w:r>
        <w:rPr>
          <w:sz w:val="26"/>
          <w:szCs w:val="26"/>
        </w:rPr>
        <w:t xml:space="preserve">ся для поддержки детей и молодежи, имеющих </w:t>
      </w:r>
      <w:r w:rsidRPr="006C1019">
        <w:rPr>
          <w:sz w:val="26"/>
          <w:szCs w:val="26"/>
        </w:rPr>
        <w:t xml:space="preserve">значительные достижения в </w:t>
      </w:r>
      <w:r>
        <w:rPr>
          <w:sz w:val="26"/>
          <w:szCs w:val="26"/>
        </w:rPr>
        <w:t xml:space="preserve">интеллектуальной, творческой, </w:t>
      </w:r>
      <w:r w:rsidRPr="006C1019">
        <w:rPr>
          <w:sz w:val="26"/>
          <w:szCs w:val="26"/>
        </w:rPr>
        <w:t>спортивной, общественной деятельности,</w:t>
      </w:r>
      <w:r>
        <w:rPr>
          <w:sz w:val="26"/>
          <w:szCs w:val="26"/>
        </w:rPr>
        <w:t xml:space="preserve"> в целях развития творческого и </w:t>
      </w:r>
      <w:r w:rsidRPr="006C1019">
        <w:rPr>
          <w:sz w:val="26"/>
          <w:szCs w:val="26"/>
        </w:rPr>
        <w:t xml:space="preserve">интеллектуального потенциала, самореализации в сфере </w:t>
      </w:r>
      <w:r>
        <w:rPr>
          <w:sz w:val="26"/>
          <w:szCs w:val="26"/>
        </w:rPr>
        <w:t xml:space="preserve">образования, </w:t>
      </w:r>
      <w:r w:rsidRPr="006C1019">
        <w:rPr>
          <w:sz w:val="26"/>
          <w:szCs w:val="26"/>
        </w:rPr>
        <w:t>культуры, спорта,</w:t>
      </w:r>
      <w:r>
        <w:rPr>
          <w:sz w:val="26"/>
          <w:szCs w:val="26"/>
        </w:rPr>
        <w:t xml:space="preserve"> </w:t>
      </w:r>
      <w:r w:rsidRPr="006C1019">
        <w:rPr>
          <w:sz w:val="26"/>
          <w:szCs w:val="26"/>
        </w:rPr>
        <w:t>общественной деятельности, поо</w:t>
      </w:r>
      <w:r>
        <w:rPr>
          <w:sz w:val="26"/>
          <w:szCs w:val="26"/>
        </w:rPr>
        <w:t xml:space="preserve">щрения социальной и гражданской </w:t>
      </w:r>
      <w:r w:rsidRPr="006C1019">
        <w:rPr>
          <w:sz w:val="26"/>
          <w:szCs w:val="26"/>
        </w:rPr>
        <w:t>активности</w:t>
      </w:r>
      <w:r>
        <w:rPr>
          <w:sz w:val="26"/>
          <w:szCs w:val="26"/>
        </w:rPr>
        <w:t xml:space="preserve">. 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 w:rsidRPr="000E0004">
        <w:rPr>
          <w:sz w:val="26"/>
          <w:szCs w:val="26"/>
        </w:rPr>
        <w:t xml:space="preserve">Стипендия является формой стимулирования обучающихся к достижению выдающихся результатов в интеллектуальной, творческой, спортивной и общественной сферах деятельности в интересах социально-экономического развития </w:t>
      </w:r>
      <w:r>
        <w:rPr>
          <w:sz w:val="26"/>
          <w:szCs w:val="26"/>
        </w:rPr>
        <w:t>округа</w:t>
      </w:r>
      <w:r w:rsidRPr="000E0004">
        <w:rPr>
          <w:sz w:val="26"/>
          <w:szCs w:val="26"/>
        </w:rPr>
        <w:t>.</w:t>
      </w:r>
      <w:proofErr w:type="gramEnd"/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Стипендия устанавливается за достижения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текущем учебном году. Если итоги мероприятий подводятся позднее конкурсного отбора, то данные достижения обучающихся учитываются в следующем учебном году.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</w:p>
    <w:p w:rsidR="006F4B3E" w:rsidRPr="00E91625" w:rsidRDefault="006F4B3E" w:rsidP="006F4B3E">
      <w:pPr>
        <w:pStyle w:val="Default"/>
        <w:numPr>
          <w:ilvl w:val="0"/>
          <w:numId w:val="30"/>
        </w:numPr>
        <w:tabs>
          <w:tab w:val="left" w:pos="1134"/>
          <w:tab w:val="left" w:pos="1276"/>
        </w:tabs>
        <w:spacing w:line="360" w:lineRule="exact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кандидатурам обучающихс</w:t>
      </w:r>
      <w:r w:rsidRPr="00062DCB">
        <w:rPr>
          <w:b/>
          <w:sz w:val="26"/>
          <w:szCs w:val="26"/>
        </w:rPr>
        <w:t xml:space="preserve">я (воспитанников) </w:t>
      </w:r>
      <w:r>
        <w:rPr>
          <w:b/>
          <w:sz w:val="26"/>
          <w:szCs w:val="26"/>
        </w:rPr>
        <w:t>на присуждение Стипендии</w:t>
      </w:r>
      <w:r w:rsidRPr="00072F85">
        <w:rPr>
          <w:b/>
          <w:sz w:val="26"/>
          <w:szCs w:val="26"/>
        </w:rPr>
        <w:t xml:space="preserve"> по итогам учебного года</w:t>
      </w:r>
    </w:p>
    <w:p w:rsidR="006F4B3E" w:rsidRDefault="006F4B3E" w:rsidP="006F4B3E">
      <w:pPr>
        <w:pStyle w:val="Default"/>
        <w:numPr>
          <w:ilvl w:val="1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 w:rsidRPr="00D324C1">
        <w:rPr>
          <w:sz w:val="26"/>
          <w:szCs w:val="26"/>
        </w:rPr>
        <w:t xml:space="preserve">Право на </w:t>
      </w:r>
      <w:r>
        <w:rPr>
          <w:sz w:val="26"/>
          <w:szCs w:val="26"/>
        </w:rPr>
        <w:t>Стипендию</w:t>
      </w:r>
      <w:r w:rsidRPr="00D324C1">
        <w:rPr>
          <w:sz w:val="26"/>
          <w:szCs w:val="26"/>
        </w:rPr>
        <w:t xml:space="preserve"> имеют об</w:t>
      </w:r>
      <w:r>
        <w:rPr>
          <w:sz w:val="26"/>
          <w:szCs w:val="26"/>
        </w:rPr>
        <w:t>у</w:t>
      </w:r>
      <w:r w:rsidRPr="00D324C1">
        <w:rPr>
          <w:sz w:val="26"/>
          <w:szCs w:val="26"/>
        </w:rPr>
        <w:t xml:space="preserve">чающиеся </w:t>
      </w:r>
      <w:r>
        <w:rPr>
          <w:sz w:val="26"/>
          <w:szCs w:val="26"/>
        </w:rPr>
        <w:t xml:space="preserve">(воспитанники) образовательных организаций, учреждений культуры и спорта </w:t>
      </w:r>
      <w:r w:rsidRPr="00D324C1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в возрасте от 10 до 18 лет включительно,</w:t>
      </w:r>
      <w:r w:rsidRPr="00D324C1">
        <w:rPr>
          <w:sz w:val="26"/>
          <w:szCs w:val="26"/>
        </w:rPr>
        <w:t xml:space="preserve"> прошедшие </w:t>
      </w:r>
      <w:r>
        <w:rPr>
          <w:sz w:val="26"/>
          <w:szCs w:val="26"/>
        </w:rPr>
        <w:t xml:space="preserve">конкурсный </w:t>
      </w:r>
      <w:r w:rsidRPr="00D324C1">
        <w:rPr>
          <w:sz w:val="26"/>
          <w:szCs w:val="26"/>
        </w:rPr>
        <w:t>отбор в соответствии с критериями оценки</w:t>
      </w:r>
      <w:r>
        <w:rPr>
          <w:sz w:val="26"/>
          <w:szCs w:val="26"/>
        </w:rPr>
        <w:t xml:space="preserve"> достижений по итогам текущего учебного года:</w:t>
      </w:r>
    </w:p>
    <w:p w:rsidR="006F4B3E" w:rsidRDefault="006F4B3E" w:rsidP="006F4B3E">
      <w:pPr>
        <w:pStyle w:val="Default"/>
        <w:numPr>
          <w:ilvl w:val="2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Победители и призеры очных и заочных всероссийских, международных, межрегиональных и региональных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</w:t>
      </w:r>
      <w:r>
        <w:rPr>
          <w:sz w:val="26"/>
          <w:szCs w:val="26"/>
        </w:rPr>
        <w:lastRenderedPageBreak/>
        <w:t>пропаганду научных знаний, творческих и спортивных достижений, в соответствии с перечнем, утвержденным Министерством просвещения</w:t>
      </w:r>
      <w:proofErr w:type="gramEnd"/>
      <w:r>
        <w:rPr>
          <w:sz w:val="26"/>
          <w:szCs w:val="26"/>
        </w:rPr>
        <w:t xml:space="preserve"> РФ на текущий учебный год.</w:t>
      </w:r>
    </w:p>
    <w:p w:rsidR="006F4B3E" w:rsidRPr="00967FA8" w:rsidRDefault="006F4B3E" w:rsidP="006F4B3E">
      <w:pPr>
        <w:pStyle w:val="Default"/>
        <w:numPr>
          <w:ilvl w:val="2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 w:rsidRPr="009F2F9E">
        <w:rPr>
          <w:sz w:val="26"/>
          <w:szCs w:val="26"/>
        </w:rPr>
        <w:t>Победители и призеры очных и заочных всероссийских, международных, межрегиональных и региональных олимпиад</w:t>
      </w:r>
      <w:r>
        <w:rPr>
          <w:sz w:val="26"/>
          <w:szCs w:val="26"/>
        </w:rPr>
        <w:t xml:space="preserve">. </w:t>
      </w:r>
      <w:r w:rsidRPr="00967FA8">
        <w:rPr>
          <w:sz w:val="26"/>
          <w:szCs w:val="26"/>
        </w:rPr>
        <w:t>Неоднократные победители и призеры муниципального этапа всероссийской олимпиады школьников.</w:t>
      </w:r>
    </w:p>
    <w:p w:rsidR="006F4B3E" w:rsidRDefault="006F4B3E" w:rsidP="006F4B3E">
      <w:pPr>
        <w:pStyle w:val="Default"/>
        <w:numPr>
          <w:ilvl w:val="2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F2F9E">
        <w:rPr>
          <w:sz w:val="26"/>
          <w:szCs w:val="26"/>
        </w:rPr>
        <w:t>обедители и призеры международных, всероссийских, региональных, муниципальных научно-исследовательских конференций и форумов</w:t>
      </w:r>
      <w:r>
        <w:rPr>
          <w:sz w:val="26"/>
          <w:szCs w:val="26"/>
        </w:rPr>
        <w:t>.</w:t>
      </w:r>
    </w:p>
    <w:p w:rsidR="006F4B3E" w:rsidRDefault="006F4B3E" w:rsidP="006F4B3E">
      <w:pPr>
        <w:pStyle w:val="Default"/>
        <w:numPr>
          <w:ilvl w:val="2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очных и заочных всероссийских, международных, межрегиональных и региональных конкурсов.</w:t>
      </w:r>
    </w:p>
    <w:p w:rsidR="006F4B3E" w:rsidRDefault="006F4B3E" w:rsidP="006F4B3E">
      <w:pPr>
        <w:pStyle w:val="Default"/>
        <w:numPr>
          <w:ilvl w:val="2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Победители, призеры, лауреаты и дипломанты всероссийских, международных, межрегиональных и региональных фестивалей и конкурсов в области культуры и искусства.</w:t>
      </w:r>
    </w:p>
    <w:p w:rsidR="006F4B3E" w:rsidRPr="00E91625" w:rsidRDefault="006F4B3E" w:rsidP="006F4B3E">
      <w:pPr>
        <w:pStyle w:val="Default"/>
        <w:numPr>
          <w:ilvl w:val="2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всероссийских, международных, межрегиональных и региональных спортивных и военизированных соревнований, мастера спорта, кандидаты в мастера спорта, обладатели взрослого и юношеского разрядов по различным видам спорта.</w:t>
      </w:r>
    </w:p>
    <w:p w:rsidR="006F4B3E" w:rsidRPr="00EC5EF7" w:rsidRDefault="006F4B3E" w:rsidP="006F4B3E">
      <w:pPr>
        <w:pStyle w:val="Default"/>
        <w:numPr>
          <w:ilvl w:val="1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 w:rsidRPr="00EC5EF7">
        <w:rPr>
          <w:sz w:val="26"/>
          <w:szCs w:val="26"/>
        </w:rPr>
        <w:t xml:space="preserve">Стипендия учреждается за личные победы в конкурсах, соревнованиях, олимпиадах, участие в выставках. </w:t>
      </w:r>
    </w:p>
    <w:p w:rsidR="006F4B3E" w:rsidRDefault="006F4B3E" w:rsidP="006F4B3E">
      <w:pPr>
        <w:pStyle w:val="Default"/>
        <w:numPr>
          <w:ilvl w:val="1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 w:rsidRPr="00EC5EF7">
        <w:rPr>
          <w:sz w:val="26"/>
          <w:szCs w:val="26"/>
        </w:rPr>
        <w:t>От творческих коллективов, ансамблей, спортивных команд (с количеством участников более 6 человек), стипендиатами могут стать 10 процентов от представителей победившего коллектива.</w:t>
      </w:r>
    </w:p>
    <w:p w:rsidR="006F4B3E" w:rsidRDefault="006F4B3E" w:rsidP="006F4B3E">
      <w:pPr>
        <w:pStyle w:val="Default"/>
        <w:numPr>
          <w:ilvl w:val="1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Стипендия вручается 1 раз в год на празднике чествования одаренных детей городского округа город Шахунья.</w:t>
      </w:r>
    </w:p>
    <w:p w:rsidR="006F4B3E" w:rsidRDefault="006F4B3E" w:rsidP="006F4B3E">
      <w:pPr>
        <w:pStyle w:val="Default"/>
        <w:numPr>
          <w:ilvl w:val="1"/>
          <w:numId w:val="31"/>
        </w:numPr>
        <w:spacing w:line="36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Достижения обучающихся (воспитанников) по результатам платных заочных </w:t>
      </w:r>
      <w:proofErr w:type="gramStart"/>
      <w:r>
        <w:rPr>
          <w:sz w:val="26"/>
          <w:szCs w:val="26"/>
        </w:rPr>
        <w:t>Интернет-конкурсов</w:t>
      </w:r>
      <w:proofErr w:type="gramEnd"/>
      <w:r>
        <w:rPr>
          <w:sz w:val="26"/>
          <w:szCs w:val="26"/>
        </w:rPr>
        <w:t>, олимпиад и т.д. не учитываются.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</w:p>
    <w:p w:rsidR="006F4B3E" w:rsidRPr="00E91625" w:rsidRDefault="006F4B3E" w:rsidP="006F4B3E">
      <w:pPr>
        <w:pStyle w:val="Default"/>
        <w:numPr>
          <w:ilvl w:val="0"/>
          <w:numId w:val="30"/>
        </w:numPr>
        <w:spacing w:line="360" w:lineRule="exact"/>
        <w:ind w:left="0" w:firstLine="567"/>
        <w:jc w:val="center"/>
        <w:rPr>
          <w:b/>
          <w:sz w:val="26"/>
          <w:szCs w:val="26"/>
        </w:rPr>
      </w:pPr>
      <w:r w:rsidRPr="00E91625">
        <w:rPr>
          <w:b/>
          <w:sz w:val="26"/>
          <w:szCs w:val="26"/>
        </w:rPr>
        <w:t xml:space="preserve">Порядок выдвижения </w:t>
      </w:r>
      <w:r>
        <w:rPr>
          <w:b/>
          <w:sz w:val="26"/>
          <w:szCs w:val="26"/>
        </w:rPr>
        <w:t xml:space="preserve">и конкурсного отбора </w:t>
      </w:r>
      <w:r w:rsidRPr="00E91625">
        <w:rPr>
          <w:b/>
          <w:sz w:val="26"/>
          <w:szCs w:val="26"/>
        </w:rPr>
        <w:t>кандидатур обучающихся</w:t>
      </w:r>
      <w:r>
        <w:rPr>
          <w:b/>
          <w:sz w:val="26"/>
          <w:szCs w:val="26"/>
        </w:rPr>
        <w:t xml:space="preserve"> (воспитанников) на присуждение Стипендии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E0114A">
        <w:rPr>
          <w:sz w:val="26"/>
          <w:szCs w:val="26"/>
        </w:rPr>
        <w:t xml:space="preserve">Выдвижение кандидатов на </w:t>
      </w:r>
      <w:r>
        <w:rPr>
          <w:sz w:val="26"/>
          <w:szCs w:val="26"/>
        </w:rPr>
        <w:t xml:space="preserve">присуждение Стипендии осуществляется </w:t>
      </w:r>
      <w:r w:rsidRPr="00E0114A">
        <w:rPr>
          <w:sz w:val="26"/>
          <w:szCs w:val="26"/>
        </w:rPr>
        <w:t>образовательными организациями</w:t>
      </w:r>
      <w:r>
        <w:rPr>
          <w:sz w:val="26"/>
          <w:szCs w:val="26"/>
        </w:rPr>
        <w:t>,</w:t>
      </w:r>
      <w:r w:rsidRPr="00E0114A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учреждениями культуры и спорта городского округа город Шахунья.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Документы на выдвижение кандидатур обучающихся (воспитанников) по итогам учебного года: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3.2.1. Заявка от образовательной организации или учреждения спорта и культуры, подписанная руководителем (приложение 1).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3.2.2. В</w:t>
      </w:r>
      <w:r w:rsidRPr="00DC2BC6">
        <w:rPr>
          <w:sz w:val="26"/>
          <w:szCs w:val="26"/>
        </w:rPr>
        <w:t>ыписка из решения педагогического Совета</w:t>
      </w:r>
      <w:r>
        <w:rPr>
          <w:sz w:val="26"/>
          <w:szCs w:val="26"/>
        </w:rPr>
        <w:t xml:space="preserve"> образовательной организации</w:t>
      </w:r>
      <w:r>
        <w:t xml:space="preserve"> </w:t>
      </w:r>
      <w:r w:rsidRPr="00DC2BC6">
        <w:rPr>
          <w:sz w:val="26"/>
          <w:szCs w:val="26"/>
        </w:rPr>
        <w:t>или</w:t>
      </w:r>
      <w:r>
        <w:t xml:space="preserve"> </w:t>
      </w:r>
      <w:r w:rsidRPr="00DC2BC6">
        <w:rPr>
          <w:sz w:val="26"/>
          <w:szCs w:val="26"/>
        </w:rPr>
        <w:t xml:space="preserve">руководящего органа </w:t>
      </w:r>
      <w:r>
        <w:rPr>
          <w:sz w:val="26"/>
          <w:szCs w:val="26"/>
        </w:rPr>
        <w:t>организации, направившей заявку.</w:t>
      </w:r>
    </w:p>
    <w:p w:rsidR="006F4B3E" w:rsidRDefault="006F4B3E" w:rsidP="006F4B3E">
      <w:pPr>
        <w:pStyle w:val="Default"/>
        <w:tabs>
          <w:tab w:val="left" w:pos="709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3.2.3. Таблица достижений обучающихся (воспитанников) по уровням (приложение 2).</w:t>
      </w:r>
      <w:r w:rsidRPr="00F14375">
        <w:t xml:space="preserve"> </w:t>
      </w:r>
      <w:r>
        <w:rPr>
          <w:sz w:val="26"/>
          <w:szCs w:val="26"/>
        </w:rPr>
        <w:t>К</w:t>
      </w:r>
      <w:r w:rsidRPr="00F14375">
        <w:rPr>
          <w:sz w:val="26"/>
          <w:szCs w:val="26"/>
        </w:rPr>
        <w:t>опии наградных дипломов, грамот, свидетельств достигнутых результатов, статей и иных документов, характеризующих кандидата</w:t>
      </w:r>
      <w:r>
        <w:rPr>
          <w:sz w:val="26"/>
          <w:szCs w:val="26"/>
        </w:rPr>
        <w:t>.</w:t>
      </w:r>
    </w:p>
    <w:p w:rsidR="006F4B3E" w:rsidRPr="002614BF" w:rsidRDefault="006F4B3E" w:rsidP="006F4B3E">
      <w:pPr>
        <w:pStyle w:val="Default"/>
        <w:tabs>
          <w:tab w:val="left" w:pos="709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3.2.4. С</w:t>
      </w:r>
      <w:r w:rsidRPr="00561DFC">
        <w:rPr>
          <w:sz w:val="26"/>
          <w:szCs w:val="26"/>
        </w:rPr>
        <w:t xml:space="preserve">огласие кандидата либо законного представителя несовершеннолетнего кандидата на обработку его персональных данных. 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0733FB">
        <w:rPr>
          <w:sz w:val="26"/>
          <w:szCs w:val="26"/>
        </w:rPr>
        <w:t xml:space="preserve">При </w:t>
      </w:r>
      <w:r>
        <w:rPr>
          <w:sz w:val="26"/>
          <w:szCs w:val="26"/>
        </w:rPr>
        <w:t>от</w:t>
      </w:r>
      <w:r w:rsidRPr="000733FB">
        <w:rPr>
          <w:sz w:val="26"/>
          <w:szCs w:val="26"/>
        </w:rPr>
        <w:t>боре кандидат</w:t>
      </w:r>
      <w:r>
        <w:rPr>
          <w:sz w:val="26"/>
          <w:szCs w:val="26"/>
        </w:rPr>
        <w:t>ов</w:t>
      </w:r>
      <w:r w:rsidRPr="000733FB">
        <w:rPr>
          <w:sz w:val="26"/>
          <w:szCs w:val="26"/>
        </w:rPr>
        <w:t xml:space="preserve"> на </w:t>
      </w:r>
      <w:r>
        <w:rPr>
          <w:sz w:val="26"/>
          <w:szCs w:val="26"/>
        </w:rPr>
        <w:t>присуждение Стипендии преимущество отдается обучающимся (воспитанникам)</w:t>
      </w:r>
      <w:r w:rsidRPr="000733FB">
        <w:rPr>
          <w:sz w:val="26"/>
          <w:szCs w:val="26"/>
        </w:rPr>
        <w:t xml:space="preserve">, </w:t>
      </w:r>
      <w:r>
        <w:rPr>
          <w:sz w:val="26"/>
          <w:szCs w:val="26"/>
        </w:rPr>
        <w:t>имеющим наибол</w:t>
      </w:r>
      <w:r w:rsidRPr="000733FB">
        <w:rPr>
          <w:sz w:val="26"/>
          <w:szCs w:val="26"/>
        </w:rPr>
        <w:t xml:space="preserve">ее </w:t>
      </w:r>
      <w:r>
        <w:rPr>
          <w:sz w:val="26"/>
          <w:szCs w:val="26"/>
        </w:rPr>
        <w:t>значимые достижения.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3405D5">
        <w:rPr>
          <w:sz w:val="26"/>
          <w:szCs w:val="26"/>
        </w:rPr>
        <w:t xml:space="preserve">Экспертно-методический совет </w:t>
      </w:r>
      <w:r>
        <w:rPr>
          <w:sz w:val="26"/>
          <w:szCs w:val="26"/>
        </w:rPr>
        <w:t xml:space="preserve">Управления образования администрации городского округа город Шахунья (далее – Совет) </w:t>
      </w:r>
      <w:r w:rsidRPr="003405D5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>кандидатов на присуждение Стипендии из числа заявленных обучающихся (воспитанников), имеющих наиболее значимые достижения</w:t>
      </w:r>
      <w:r w:rsidRPr="003405D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путем голосования </w:t>
      </w:r>
      <w:r w:rsidRPr="003405D5">
        <w:rPr>
          <w:sz w:val="26"/>
          <w:szCs w:val="26"/>
        </w:rPr>
        <w:t xml:space="preserve">независимо от общего количества соискателей. На основании протокола экспертно-методического совета </w:t>
      </w:r>
      <w:r>
        <w:rPr>
          <w:sz w:val="26"/>
          <w:szCs w:val="26"/>
        </w:rPr>
        <w:t>издается приказ Управления образования</w:t>
      </w:r>
      <w:r w:rsidRPr="003405D5">
        <w:rPr>
          <w:sz w:val="26"/>
          <w:szCs w:val="26"/>
        </w:rPr>
        <w:t xml:space="preserve"> администрации городского округа город Шахунья</w:t>
      </w:r>
      <w:r>
        <w:rPr>
          <w:sz w:val="26"/>
          <w:szCs w:val="26"/>
        </w:rPr>
        <w:t xml:space="preserve"> об утверждении списка кандидатов на присуждение Стипендии</w:t>
      </w:r>
      <w:r w:rsidRPr="003405D5">
        <w:rPr>
          <w:sz w:val="26"/>
          <w:szCs w:val="26"/>
        </w:rPr>
        <w:t>.</w:t>
      </w:r>
    </w:p>
    <w:p w:rsidR="006F4B3E" w:rsidRPr="00420A7C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0A7C">
        <w:rPr>
          <w:sz w:val="26"/>
          <w:szCs w:val="26"/>
        </w:rPr>
        <w:t>.5.</w:t>
      </w:r>
      <w:r w:rsidRPr="00420A7C">
        <w:rPr>
          <w:sz w:val="26"/>
          <w:szCs w:val="26"/>
        </w:rPr>
        <w:tab/>
        <w:t>На Комиссию возлагаются следующие функции:</w:t>
      </w:r>
    </w:p>
    <w:p w:rsidR="006F4B3E" w:rsidRPr="00420A7C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 w:rsidRPr="00420A7C">
        <w:rPr>
          <w:sz w:val="26"/>
          <w:szCs w:val="26"/>
        </w:rPr>
        <w:t>-</w:t>
      </w:r>
      <w:r w:rsidRPr="00420A7C">
        <w:rPr>
          <w:sz w:val="26"/>
          <w:szCs w:val="26"/>
        </w:rPr>
        <w:tab/>
        <w:t>рассмотрение поступивших материалов;</w:t>
      </w:r>
    </w:p>
    <w:p w:rsidR="006F4B3E" w:rsidRPr="00420A7C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 w:rsidRPr="00420A7C">
        <w:rPr>
          <w:sz w:val="26"/>
          <w:szCs w:val="26"/>
        </w:rPr>
        <w:t>-</w:t>
      </w:r>
      <w:r w:rsidRPr="00420A7C">
        <w:rPr>
          <w:sz w:val="26"/>
          <w:szCs w:val="26"/>
        </w:rPr>
        <w:tab/>
        <w:t>анализ и оценка поступивших документов;</w:t>
      </w:r>
    </w:p>
    <w:p w:rsidR="006F4B3E" w:rsidRPr="00420A7C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 w:rsidRPr="00420A7C">
        <w:rPr>
          <w:sz w:val="26"/>
          <w:szCs w:val="26"/>
        </w:rPr>
        <w:t>-</w:t>
      </w:r>
      <w:r w:rsidRPr="00420A7C">
        <w:rPr>
          <w:sz w:val="26"/>
          <w:szCs w:val="26"/>
        </w:rPr>
        <w:tab/>
        <w:t>подготовка предложений по присуждению стипендий;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 w:rsidRPr="00420A7C">
        <w:rPr>
          <w:sz w:val="26"/>
          <w:szCs w:val="26"/>
        </w:rPr>
        <w:t>-</w:t>
      </w:r>
      <w:r w:rsidRPr="00420A7C">
        <w:rPr>
          <w:sz w:val="26"/>
          <w:szCs w:val="26"/>
        </w:rPr>
        <w:tab/>
        <w:t xml:space="preserve">определение кандидатов на </w:t>
      </w:r>
      <w:r>
        <w:rPr>
          <w:sz w:val="26"/>
          <w:szCs w:val="26"/>
        </w:rPr>
        <w:t>С</w:t>
      </w:r>
      <w:r w:rsidRPr="00420A7C">
        <w:rPr>
          <w:sz w:val="26"/>
          <w:szCs w:val="26"/>
        </w:rPr>
        <w:t>типендии на основании поступивших документов.</w:t>
      </w:r>
    </w:p>
    <w:p w:rsidR="006F4B3E" w:rsidRDefault="006F4B3E" w:rsidP="006F4B3E">
      <w:pPr>
        <w:pStyle w:val="Default"/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F074E4">
        <w:rPr>
          <w:sz w:val="26"/>
          <w:szCs w:val="26"/>
        </w:rPr>
        <w:t xml:space="preserve">Организацию деятельности по процедуре приема документов на присуждение </w:t>
      </w:r>
      <w:r>
        <w:rPr>
          <w:sz w:val="26"/>
          <w:szCs w:val="26"/>
        </w:rPr>
        <w:t>С</w:t>
      </w:r>
      <w:r w:rsidRPr="00F074E4">
        <w:rPr>
          <w:sz w:val="26"/>
          <w:szCs w:val="26"/>
        </w:rPr>
        <w:t xml:space="preserve">типендии, оформление </w:t>
      </w:r>
      <w:r>
        <w:rPr>
          <w:sz w:val="26"/>
          <w:szCs w:val="26"/>
        </w:rPr>
        <w:t>свидетельств</w:t>
      </w:r>
      <w:r w:rsidRPr="00F074E4">
        <w:rPr>
          <w:sz w:val="26"/>
          <w:szCs w:val="26"/>
        </w:rPr>
        <w:t xml:space="preserve"> о получении </w:t>
      </w:r>
      <w:r>
        <w:rPr>
          <w:sz w:val="26"/>
          <w:szCs w:val="26"/>
        </w:rPr>
        <w:t>С</w:t>
      </w:r>
      <w:r w:rsidRPr="00F074E4">
        <w:rPr>
          <w:sz w:val="26"/>
          <w:szCs w:val="26"/>
        </w:rPr>
        <w:t xml:space="preserve">типендии и организацию торжественного вручения осуществляет </w:t>
      </w:r>
      <w:r>
        <w:rPr>
          <w:sz w:val="26"/>
          <w:szCs w:val="26"/>
        </w:rPr>
        <w:t xml:space="preserve">информационно-диагностический центр МКУ «МСЦСО» </w:t>
      </w:r>
      <w:r w:rsidRPr="00A448E3">
        <w:rPr>
          <w:sz w:val="26"/>
          <w:szCs w:val="26"/>
        </w:rPr>
        <w:t xml:space="preserve">в </w:t>
      </w:r>
      <w:r>
        <w:rPr>
          <w:sz w:val="26"/>
          <w:szCs w:val="26"/>
        </w:rPr>
        <w:t>срок до 20 мая текущего учебного года.</w:t>
      </w:r>
      <w:r w:rsidRPr="00896FB5">
        <w:rPr>
          <w:sz w:val="26"/>
          <w:szCs w:val="26"/>
        </w:rPr>
        <w:t xml:space="preserve"> </w:t>
      </w:r>
    </w:p>
    <w:p w:rsidR="006F4B3E" w:rsidRDefault="006F4B3E" w:rsidP="006F4B3E">
      <w:pPr>
        <w:pStyle w:val="Default"/>
        <w:spacing w:line="360" w:lineRule="exact"/>
        <w:jc w:val="both"/>
        <w:rPr>
          <w:sz w:val="26"/>
          <w:szCs w:val="26"/>
        </w:rPr>
      </w:pPr>
    </w:p>
    <w:p w:rsidR="006F4B3E" w:rsidRDefault="006F4B3E" w:rsidP="006F4B3E">
      <w:pPr>
        <w:pStyle w:val="Default"/>
        <w:ind w:firstLine="567"/>
        <w:jc w:val="both"/>
        <w:rPr>
          <w:sz w:val="26"/>
          <w:szCs w:val="26"/>
        </w:rPr>
      </w:pPr>
    </w:p>
    <w:p w:rsidR="006F4B3E" w:rsidRDefault="006F4B3E" w:rsidP="006F4B3E">
      <w:pPr>
        <w:pStyle w:val="Default"/>
        <w:ind w:firstLine="567"/>
        <w:jc w:val="both"/>
        <w:rPr>
          <w:sz w:val="26"/>
          <w:szCs w:val="26"/>
        </w:rPr>
      </w:pPr>
    </w:p>
    <w:p w:rsidR="006F4B3E" w:rsidRDefault="006F4B3E" w:rsidP="006F4B3E">
      <w:pPr>
        <w:pStyle w:val="Default"/>
        <w:ind w:firstLine="567"/>
        <w:jc w:val="center"/>
        <w:rPr>
          <w:sz w:val="26"/>
          <w:szCs w:val="26"/>
        </w:rPr>
      </w:pPr>
    </w:p>
    <w:p w:rsidR="006F4B3E" w:rsidRDefault="006F4B3E" w:rsidP="006F4B3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103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245"/>
        <w:jc w:val="center"/>
        <w:rPr>
          <w:bCs/>
          <w:sz w:val="26"/>
          <w:szCs w:val="26"/>
        </w:rPr>
      </w:pPr>
      <w:r w:rsidRPr="0047541E">
        <w:rPr>
          <w:sz w:val="26"/>
          <w:szCs w:val="26"/>
        </w:rPr>
        <w:lastRenderedPageBreak/>
        <w:t>Приложение 1</w:t>
      </w:r>
    </w:p>
    <w:p w:rsidR="006F4B3E" w:rsidRPr="0047541E" w:rsidRDefault="006F4B3E" w:rsidP="006F4B3E">
      <w:pPr>
        <w:pStyle w:val="Default"/>
        <w:ind w:left="5245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47541E">
        <w:rPr>
          <w:bCs/>
          <w:sz w:val="26"/>
          <w:szCs w:val="26"/>
        </w:rPr>
        <w:t xml:space="preserve">о </w:t>
      </w:r>
      <w:r w:rsidRPr="00967FA8">
        <w:rPr>
          <w:bCs/>
          <w:sz w:val="26"/>
          <w:szCs w:val="26"/>
        </w:rPr>
        <w:t>муниципальной стипендии городского округа город Шахунья Нижегородской области одаренным детям и молодежи, проявившим выдающиеся способности в интеллектуальной, творческой, спортивной и общественной деятельности</w:t>
      </w:r>
    </w:p>
    <w:p w:rsidR="006F4B3E" w:rsidRDefault="006F4B3E" w:rsidP="006F4B3E">
      <w:pPr>
        <w:pStyle w:val="Default"/>
        <w:ind w:left="5245"/>
        <w:jc w:val="center"/>
        <w:rPr>
          <w:sz w:val="26"/>
          <w:szCs w:val="26"/>
        </w:rPr>
      </w:pPr>
    </w:p>
    <w:p w:rsidR="006F4B3E" w:rsidRDefault="006F4B3E" w:rsidP="006F4B3E">
      <w:pPr>
        <w:pStyle w:val="Default"/>
        <w:ind w:left="5245"/>
        <w:jc w:val="center"/>
        <w:rPr>
          <w:sz w:val="26"/>
          <w:szCs w:val="26"/>
        </w:rPr>
      </w:pPr>
    </w:p>
    <w:p w:rsidR="006F4B3E" w:rsidRDefault="006F4B3E" w:rsidP="006F4B3E">
      <w:pPr>
        <w:pStyle w:val="Default"/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В экспертно-методический совет Управления образования администрации городского округа город Шахунья нижегородской области</w:t>
      </w:r>
    </w:p>
    <w:p w:rsidR="006F4B3E" w:rsidRDefault="006F4B3E" w:rsidP="006F4B3E">
      <w:pPr>
        <w:pStyle w:val="Default"/>
        <w:spacing w:line="360" w:lineRule="auto"/>
        <w:rPr>
          <w:sz w:val="26"/>
          <w:szCs w:val="26"/>
        </w:rPr>
      </w:pPr>
    </w:p>
    <w:p w:rsidR="006F4B3E" w:rsidRDefault="006F4B3E" w:rsidP="006F4B3E">
      <w:pPr>
        <w:pStyle w:val="Default"/>
        <w:spacing w:line="360" w:lineRule="auto"/>
        <w:rPr>
          <w:sz w:val="26"/>
          <w:szCs w:val="26"/>
        </w:rPr>
      </w:pPr>
    </w:p>
    <w:p w:rsidR="006F4B3E" w:rsidRDefault="006F4B3E" w:rsidP="006F4B3E">
      <w:pPr>
        <w:pStyle w:val="Default"/>
        <w:spacing w:line="36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на присуждение муниципальной стипендии обучающимся (воспитанникам) по итогам ________/_______ учебного года. </w:t>
      </w:r>
    </w:p>
    <w:p w:rsidR="006F4B3E" w:rsidRDefault="006F4B3E" w:rsidP="006F4B3E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    </w:t>
      </w:r>
    </w:p>
    <w:p w:rsidR="006F4B3E" w:rsidRDefault="006F4B3E" w:rsidP="006F4B3E">
      <w:pPr>
        <w:pStyle w:val="Default"/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 (учреждения))  </w:t>
      </w:r>
    </w:p>
    <w:p w:rsidR="006F4B3E" w:rsidRDefault="006F4B3E" w:rsidP="006F4B3E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просит рассмотреть кандидатуры  обучающихся (воспитанников) на присуждение муниципальной стипендии городского округа город Шахунья Нижегородской области.</w:t>
      </w:r>
    </w:p>
    <w:p w:rsidR="006F4B3E" w:rsidRDefault="006F4B3E" w:rsidP="006F4B3E">
      <w:pPr>
        <w:pStyle w:val="Default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Таблица достижений обучающихся (воспитанников) прилагается.</w:t>
      </w:r>
    </w:p>
    <w:p w:rsidR="006F4B3E" w:rsidRDefault="006F4B3E" w:rsidP="006F4B3E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                                                   </w:t>
      </w:r>
    </w:p>
    <w:p w:rsidR="006F4B3E" w:rsidRDefault="006F4B3E" w:rsidP="006F4B3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(дата</w:t>
      </w:r>
      <w:r w:rsidRPr="00691DAF">
        <w:rPr>
          <w:sz w:val="20"/>
          <w:szCs w:val="20"/>
        </w:rPr>
        <w:t xml:space="preserve">)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6F4B3E" w:rsidRPr="007464AC" w:rsidRDefault="006F4B3E" w:rsidP="006F4B3E">
      <w:pPr>
        <w:pStyle w:val="Default"/>
        <w:spacing w:line="360" w:lineRule="auto"/>
        <w:rPr>
          <w:sz w:val="26"/>
          <w:szCs w:val="26"/>
        </w:rPr>
      </w:pPr>
    </w:p>
    <w:p w:rsidR="006F4B3E" w:rsidRDefault="006F4B3E" w:rsidP="006F4B3E">
      <w:pPr>
        <w:pStyle w:val="Default"/>
        <w:spacing w:line="360" w:lineRule="auto"/>
        <w:ind w:left="284" w:hanging="284"/>
        <w:rPr>
          <w:sz w:val="26"/>
          <w:szCs w:val="26"/>
        </w:rPr>
      </w:pPr>
      <w:r w:rsidRPr="007464AC">
        <w:rPr>
          <w:sz w:val="26"/>
          <w:szCs w:val="26"/>
        </w:rPr>
        <w:t xml:space="preserve">Руководитель организации (учреждения) </w:t>
      </w:r>
      <w:r>
        <w:rPr>
          <w:sz w:val="26"/>
          <w:szCs w:val="26"/>
        </w:rPr>
        <w:t xml:space="preserve">    ___________ / ___________________/</w:t>
      </w:r>
    </w:p>
    <w:p w:rsidR="006F4B3E" w:rsidRDefault="006F4B3E" w:rsidP="006F4B3E">
      <w:pPr>
        <w:pStyle w:val="Default"/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691DA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(расшифровка)</w:t>
      </w:r>
      <w:r>
        <w:rPr>
          <w:sz w:val="26"/>
          <w:szCs w:val="26"/>
        </w:rPr>
        <w:t xml:space="preserve">                    </w:t>
      </w: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pStyle w:val="Default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br/>
      </w:r>
    </w:p>
    <w:p w:rsidR="006F4B3E" w:rsidRDefault="006F4B3E">
      <w:pPr>
        <w:rPr>
          <w:rFonts w:eastAsiaTheme="minorEastAsia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6F4B3E" w:rsidRDefault="006F4B3E" w:rsidP="006F4B3E">
      <w:pPr>
        <w:pStyle w:val="Default"/>
        <w:tabs>
          <w:tab w:val="left" w:pos="5245"/>
        </w:tabs>
        <w:ind w:left="5245"/>
        <w:jc w:val="center"/>
        <w:rPr>
          <w:sz w:val="26"/>
          <w:szCs w:val="26"/>
        </w:rPr>
      </w:pPr>
      <w:r w:rsidRPr="007464AC">
        <w:rPr>
          <w:sz w:val="26"/>
          <w:szCs w:val="26"/>
        </w:rPr>
        <w:lastRenderedPageBreak/>
        <w:t>Приложение 2</w:t>
      </w:r>
    </w:p>
    <w:p w:rsidR="006F4B3E" w:rsidRPr="0047541E" w:rsidRDefault="006F4B3E" w:rsidP="006F4B3E">
      <w:pPr>
        <w:pStyle w:val="Default"/>
        <w:tabs>
          <w:tab w:val="left" w:pos="5245"/>
        </w:tabs>
        <w:ind w:left="5245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47541E">
        <w:rPr>
          <w:bCs/>
          <w:sz w:val="26"/>
          <w:szCs w:val="26"/>
        </w:rPr>
        <w:t xml:space="preserve">о </w:t>
      </w:r>
      <w:r w:rsidRPr="00967FA8">
        <w:rPr>
          <w:bCs/>
          <w:sz w:val="26"/>
          <w:szCs w:val="26"/>
        </w:rPr>
        <w:t>муниципальной стипендии городского округа город Шахунья Нижегородской области одаренным детям и молодежи, проявившим выдающиеся способности в интеллектуальной, творческой, спортивной и общественной деятельности</w:t>
      </w:r>
    </w:p>
    <w:p w:rsidR="006F4B3E" w:rsidRPr="007464AC" w:rsidRDefault="006F4B3E" w:rsidP="006F4B3E">
      <w:pPr>
        <w:pStyle w:val="Default"/>
        <w:ind w:left="5670"/>
        <w:jc w:val="right"/>
        <w:rPr>
          <w:sz w:val="26"/>
          <w:szCs w:val="26"/>
        </w:rPr>
      </w:pPr>
    </w:p>
    <w:p w:rsidR="006F4B3E" w:rsidRDefault="006F4B3E" w:rsidP="006F4B3E">
      <w:pPr>
        <w:rPr>
          <w:sz w:val="26"/>
          <w:szCs w:val="26"/>
        </w:rPr>
      </w:pPr>
    </w:p>
    <w:p w:rsidR="006F4B3E" w:rsidRDefault="006F4B3E" w:rsidP="006F4B3E">
      <w:pPr>
        <w:jc w:val="center"/>
        <w:rPr>
          <w:sz w:val="26"/>
          <w:szCs w:val="26"/>
        </w:rPr>
      </w:pPr>
      <w:r w:rsidRPr="00AB602C">
        <w:rPr>
          <w:sz w:val="26"/>
          <w:szCs w:val="26"/>
        </w:rPr>
        <w:t>Таблиц</w:t>
      </w:r>
      <w:r>
        <w:rPr>
          <w:sz w:val="26"/>
          <w:szCs w:val="26"/>
        </w:rPr>
        <w:t>ы</w:t>
      </w:r>
      <w:r w:rsidRPr="00AB602C">
        <w:rPr>
          <w:sz w:val="26"/>
          <w:szCs w:val="26"/>
        </w:rPr>
        <w:t xml:space="preserve"> достижений обучающихся</w:t>
      </w:r>
      <w:r>
        <w:rPr>
          <w:sz w:val="26"/>
          <w:szCs w:val="26"/>
        </w:rPr>
        <w:t xml:space="preserve"> </w:t>
      </w:r>
    </w:p>
    <w:p w:rsidR="006F4B3E" w:rsidRDefault="006F4B3E" w:rsidP="006F4B3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итогам _________/________ учебного года</w:t>
      </w:r>
    </w:p>
    <w:p w:rsidR="006F4B3E" w:rsidRDefault="006F4B3E" w:rsidP="006F4B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 </w:t>
      </w:r>
    </w:p>
    <w:p w:rsidR="006F4B3E" w:rsidRPr="00CA3C1F" w:rsidRDefault="006F4B3E" w:rsidP="006F4B3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(учреждения))</w:t>
      </w:r>
    </w:p>
    <w:p w:rsidR="006F4B3E" w:rsidRDefault="006F4B3E" w:rsidP="006F4B3E">
      <w:pPr>
        <w:rPr>
          <w:sz w:val="26"/>
          <w:szCs w:val="26"/>
        </w:rPr>
      </w:pPr>
    </w:p>
    <w:p w:rsidR="006F4B3E" w:rsidRDefault="006F4B3E" w:rsidP="006F4B3E">
      <w:pPr>
        <w:rPr>
          <w:sz w:val="26"/>
          <w:szCs w:val="26"/>
        </w:rPr>
      </w:pPr>
    </w:p>
    <w:p w:rsidR="006F4B3E" w:rsidRPr="002614BF" w:rsidRDefault="006F4B3E" w:rsidP="006F4B3E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614BF">
        <w:rPr>
          <w:sz w:val="26"/>
          <w:szCs w:val="26"/>
        </w:rPr>
        <w:t>Индивидуальные достижения</w:t>
      </w:r>
      <w:r>
        <w:rPr>
          <w:sz w:val="26"/>
          <w:szCs w:val="26"/>
        </w:rPr>
        <w:t>:</w:t>
      </w:r>
    </w:p>
    <w:p w:rsidR="006F4B3E" w:rsidRPr="002614BF" w:rsidRDefault="006F4B3E" w:rsidP="006F4B3E">
      <w:pPr>
        <w:jc w:val="center"/>
        <w:rPr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795"/>
        <w:gridCol w:w="1559"/>
        <w:gridCol w:w="1417"/>
        <w:gridCol w:w="1418"/>
        <w:gridCol w:w="1465"/>
        <w:gridCol w:w="1559"/>
      </w:tblGrid>
      <w:tr w:rsidR="006F4B3E" w:rsidRPr="002614BF" w:rsidTr="00330263">
        <w:tc>
          <w:tcPr>
            <w:tcW w:w="534" w:type="dxa"/>
            <w:vMerge w:val="restart"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  <w:r w:rsidRPr="000E48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95" w:type="dxa"/>
            <w:vMerge w:val="restart"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  <w:r w:rsidRPr="000E48E0">
              <w:rPr>
                <w:sz w:val="20"/>
                <w:szCs w:val="20"/>
              </w:rPr>
              <w:t>ФИО обучающегося (воспитанника)</w:t>
            </w:r>
          </w:p>
        </w:tc>
        <w:tc>
          <w:tcPr>
            <w:tcW w:w="7418" w:type="dxa"/>
            <w:gridSpan w:val="5"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  <w:r w:rsidRPr="000E48E0">
              <w:rPr>
                <w:sz w:val="20"/>
                <w:szCs w:val="20"/>
              </w:rPr>
              <w:t>Названия конкурсов, олимпиад, соревнований и др.</w:t>
            </w:r>
          </w:p>
        </w:tc>
      </w:tr>
      <w:tr w:rsidR="006F4B3E" w:rsidRPr="002614BF" w:rsidTr="00330263">
        <w:tc>
          <w:tcPr>
            <w:tcW w:w="534" w:type="dxa"/>
            <w:vMerge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  <w:r w:rsidRPr="000E48E0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1417" w:type="dxa"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  <w:r w:rsidRPr="000E48E0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1418" w:type="dxa"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  <w:r w:rsidRPr="000E48E0">
              <w:rPr>
                <w:sz w:val="20"/>
                <w:szCs w:val="20"/>
              </w:rPr>
              <w:t>Всероссийский уровень</w:t>
            </w:r>
          </w:p>
        </w:tc>
        <w:tc>
          <w:tcPr>
            <w:tcW w:w="1465" w:type="dxa"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  <w:r w:rsidRPr="000E48E0">
              <w:rPr>
                <w:sz w:val="20"/>
                <w:szCs w:val="20"/>
              </w:rPr>
              <w:t>Международный уровень</w:t>
            </w:r>
          </w:p>
        </w:tc>
        <w:tc>
          <w:tcPr>
            <w:tcW w:w="1559" w:type="dxa"/>
          </w:tcPr>
          <w:p w:rsidR="006F4B3E" w:rsidRPr="000E48E0" w:rsidRDefault="006F4B3E" w:rsidP="00330263">
            <w:pPr>
              <w:jc w:val="center"/>
              <w:rPr>
                <w:sz w:val="20"/>
                <w:szCs w:val="20"/>
              </w:rPr>
            </w:pPr>
            <w:r w:rsidRPr="000E48E0">
              <w:rPr>
                <w:sz w:val="20"/>
                <w:szCs w:val="20"/>
              </w:rPr>
              <w:t>ФИО руководителя</w:t>
            </w:r>
          </w:p>
        </w:tc>
      </w:tr>
      <w:tr w:rsidR="006F4B3E" w:rsidRPr="002614BF" w:rsidTr="00330263">
        <w:tc>
          <w:tcPr>
            <w:tcW w:w="534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</w:tr>
      <w:tr w:rsidR="006F4B3E" w:rsidRPr="002614BF" w:rsidTr="00330263">
        <w:tc>
          <w:tcPr>
            <w:tcW w:w="534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4B3E" w:rsidRDefault="006F4B3E" w:rsidP="006F4B3E">
      <w:pPr>
        <w:contextualSpacing/>
        <w:rPr>
          <w:rFonts w:ascii="Calibri" w:hAnsi="Calibri" w:cs="Calibri"/>
          <w:sz w:val="26"/>
          <w:szCs w:val="26"/>
        </w:rPr>
      </w:pPr>
    </w:p>
    <w:p w:rsidR="006F4B3E" w:rsidRPr="002614BF" w:rsidRDefault="006F4B3E" w:rsidP="006F4B3E">
      <w:pPr>
        <w:contextualSpacing/>
        <w:rPr>
          <w:sz w:val="26"/>
          <w:szCs w:val="26"/>
        </w:rPr>
      </w:pPr>
      <w:r w:rsidRPr="002614BF">
        <w:rPr>
          <w:rFonts w:ascii="Calibri" w:hAnsi="Calibri" w:cs="Calibri"/>
          <w:sz w:val="26"/>
          <w:szCs w:val="26"/>
        </w:rPr>
        <w:t>*</w:t>
      </w:r>
      <w:r w:rsidRPr="002614BF">
        <w:rPr>
          <w:sz w:val="26"/>
          <w:szCs w:val="26"/>
        </w:rPr>
        <w:t xml:space="preserve"> На каждом уровне указыва</w:t>
      </w:r>
      <w:r>
        <w:rPr>
          <w:sz w:val="26"/>
          <w:szCs w:val="26"/>
        </w:rPr>
        <w:t>ю</w:t>
      </w:r>
      <w:r w:rsidRPr="002614BF">
        <w:rPr>
          <w:sz w:val="26"/>
          <w:szCs w:val="26"/>
        </w:rPr>
        <w:t>тся</w:t>
      </w:r>
      <w:r>
        <w:rPr>
          <w:sz w:val="26"/>
          <w:szCs w:val="26"/>
        </w:rPr>
        <w:t xml:space="preserve"> очное (заочное) участие,</w:t>
      </w:r>
      <w:r w:rsidRPr="002614BF">
        <w:rPr>
          <w:sz w:val="26"/>
          <w:szCs w:val="26"/>
        </w:rPr>
        <w:t xml:space="preserve"> названи</w:t>
      </w:r>
      <w:r>
        <w:rPr>
          <w:sz w:val="26"/>
          <w:szCs w:val="26"/>
        </w:rPr>
        <w:t>я</w:t>
      </w:r>
      <w:r w:rsidRPr="00B8655F">
        <w:t xml:space="preserve"> </w:t>
      </w:r>
      <w:r w:rsidRPr="00B8655F">
        <w:rPr>
          <w:sz w:val="26"/>
          <w:szCs w:val="26"/>
        </w:rPr>
        <w:t>конкурсов, олимпиад, соревнований и др.</w:t>
      </w:r>
      <w:r w:rsidRPr="002614BF">
        <w:rPr>
          <w:sz w:val="26"/>
          <w:szCs w:val="26"/>
        </w:rPr>
        <w:t xml:space="preserve"> и ФИО руководителя.</w:t>
      </w:r>
    </w:p>
    <w:p w:rsidR="006F4B3E" w:rsidRDefault="006F4B3E" w:rsidP="006F4B3E">
      <w:pPr>
        <w:rPr>
          <w:sz w:val="26"/>
          <w:szCs w:val="26"/>
        </w:rPr>
      </w:pPr>
    </w:p>
    <w:p w:rsidR="006F4B3E" w:rsidRPr="002614BF" w:rsidRDefault="006F4B3E" w:rsidP="006F4B3E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614BF">
        <w:rPr>
          <w:sz w:val="26"/>
          <w:szCs w:val="26"/>
        </w:rPr>
        <w:t>Командные достижения</w:t>
      </w:r>
      <w:r>
        <w:rPr>
          <w:sz w:val="26"/>
          <w:szCs w:val="26"/>
        </w:rPr>
        <w:t>:</w:t>
      </w:r>
    </w:p>
    <w:p w:rsidR="006F4B3E" w:rsidRPr="002614BF" w:rsidRDefault="006F4B3E" w:rsidP="006F4B3E">
      <w:pPr>
        <w:jc w:val="center"/>
        <w:rPr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784"/>
        <w:gridCol w:w="1618"/>
        <w:gridCol w:w="1417"/>
        <w:gridCol w:w="1418"/>
        <w:gridCol w:w="1417"/>
        <w:gridCol w:w="1418"/>
      </w:tblGrid>
      <w:tr w:rsidR="006F4B3E" w:rsidRPr="002614BF" w:rsidTr="00330263">
        <w:tc>
          <w:tcPr>
            <w:tcW w:w="534" w:type="dxa"/>
            <w:vMerge w:val="restart"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  <w:r w:rsidRPr="00D217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84" w:type="dxa"/>
            <w:vMerge w:val="restart"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  <w:r w:rsidRPr="00D2171C">
              <w:rPr>
                <w:sz w:val="20"/>
                <w:szCs w:val="20"/>
              </w:rPr>
              <w:t>ФИО членов команды (творческого коллектива)</w:t>
            </w:r>
          </w:p>
        </w:tc>
        <w:tc>
          <w:tcPr>
            <w:tcW w:w="7288" w:type="dxa"/>
            <w:gridSpan w:val="5"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  <w:r w:rsidRPr="00D2171C">
              <w:rPr>
                <w:sz w:val="20"/>
                <w:szCs w:val="20"/>
              </w:rPr>
              <w:t>Названия конкурсов, олимпиад, соревнований и др.</w:t>
            </w:r>
          </w:p>
        </w:tc>
      </w:tr>
      <w:tr w:rsidR="006F4B3E" w:rsidRPr="002614BF" w:rsidTr="00330263">
        <w:tc>
          <w:tcPr>
            <w:tcW w:w="534" w:type="dxa"/>
            <w:vMerge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  <w:r w:rsidRPr="00D2171C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1417" w:type="dxa"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  <w:r w:rsidRPr="00D2171C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1418" w:type="dxa"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  <w:r w:rsidRPr="00D2171C">
              <w:rPr>
                <w:sz w:val="20"/>
                <w:szCs w:val="20"/>
              </w:rPr>
              <w:t>Всероссийский уровень</w:t>
            </w:r>
          </w:p>
        </w:tc>
        <w:tc>
          <w:tcPr>
            <w:tcW w:w="1417" w:type="dxa"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  <w:r w:rsidRPr="00D2171C">
              <w:rPr>
                <w:sz w:val="20"/>
                <w:szCs w:val="20"/>
              </w:rPr>
              <w:t>Международный уровень</w:t>
            </w:r>
          </w:p>
        </w:tc>
        <w:tc>
          <w:tcPr>
            <w:tcW w:w="1418" w:type="dxa"/>
          </w:tcPr>
          <w:p w:rsidR="006F4B3E" w:rsidRPr="00D2171C" w:rsidRDefault="006F4B3E" w:rsidP="00330263">
            <w:pPr>
              <w:jc w:val="center"/>
              <w:rPr>
                <w:sz w:val="20"/>
                <w:szCs w:val="20"/>
              </w:rPr>
            </w:pPr>
            <w:r w:rsidRPr="00D2171C">
              <w:rPr>
                <w:sz w:val="20"/>
                <w:szCs w:val="20"/>
              </w:rPr>
              <w:t>ФИО руководителя</w:t>
            </w:r>
          </w:p>
        </w:tc>
      </w:tr>
      <w:tr w:rsidR="006F4B3E" w:rsidRPr="002614BF" w:rsidTr="00330263">
        <w:tc>
          <w:tcPr>
            <w:tcW w:w="534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</w:tr>
      <w:tr w:rsidR="006F4B3E" w:rsidRPr="002614BF" w:rsidTr="00330263">
        <w:tc>
          <w:tcPr>
            <w:tcW w:w="534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F4B3E" w:rsidRPr="002614BF" w:rsidRDefault="006F4B3E" w:rsidP="003302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4B3E" w:rsidRDefault="006F4B3E" w:rsidP="006F4B3E">
      <w:pPr>
        <w:contextualSpacing/>
        <w:rPr>
          <w:rFonts w:ascii="Calibri" w:hAnsi="Calibri" w:cs="Calibri"/>
          <w:sz w:val="26"/>
          <w:szCs w:val="26"/>
        </w:rPr>
      </w:pPr>
    </w:p>
    <w:p w:rsidR="006F4B3E" w:rsidRPr="002614BF" w:rsidRDefault="006F4B3E" w:rsidP="006F4B3E">
      <w:pPr>
        <w:contextualSpacing/>
        <w:rPr>
          <w:sz w:val="26"/>
          <w:szCs w:val="26"/>
        </w:rPr>
      </w:pPr>
      <w:r w:rsidRPr="002614BF">
        <w:rPr>
          <w:rFonts w:ascii="Calibri" w:hAnsi="Calibri" w:cs="Calibri"/>
          <w:sz w:val="26"/>
          <w:szCs w:val="26"/>
        </w:rPr>
        <w:t>*</w:t>
      </w:r>
      <w:r w:rsidRPr="002614BF">
        <w:rPr>
          <w:sz w:val="26"/>
          <w:szCs w:val="26"/>
        </w:rPr>
        <w:t xml:space="preserve"> На каждом уровне указыва</w:t>
      </w:r>
      <w:r>
        <w:rPr>
          <w:sz w:val="26"/>
          <w:szCs w:val="26"/>
        </w:rPr>
        <w:t>ю</w:t>
      </w:r>
      <w:r w:rsidRPr="002614BF">
        <w:rPr>
          <w:sz w:val="26"/>
          <w:szCs w:val="26"/>
        </w:rPr>
        <w:t>тся названи</w:t>
      </w:r>
      <w:r>
        <w:rPr>
          <w:sz w:val="26"/>
          <w:szCs w:val="26"/>
        </w:rPr>
        <w:t xml:space="preserve">я </w:t>
      </w:r>
      <w:r w:rsidRPr="00B8655F">
        <w:rPr>
          <w:sz w:val="26"/>
          <w:szCs w:val="26"/>
        </w:rPr>
        <w:t>конкурсов, олимпиад, соревнований и др.</w:t>
      </w:r>
      <w:r w:rsidRPr="002614BF">
        <w:rPr>
          <w:sz w:val="26"/>
          <w:szCs w:val="26"/>
        </w:rPr>
        <w:t xml:space="preserve"> и ФИО руководителя.</w:t>
      </w:r>
    </w:p>
    <w:p w:rsidR="006F4B3E" w:rsidRDefault="006F4B3E" w:rsidP="006F4B3E">
      <w:pPr>
        <w:pStyle w:val="Default"/>
        <w:ind w:firstLine="567"/>
        <w:jc w:val="both"/>
        <w:rPr>
          <w:sz w:val="26"/>
          <w:szCs w:val="26"/>
        </w:rPr>
      </w:pPr>
    </w:p>
    <w:p w:rsidR="006F4B3E" w:rsidRDefault="006F4B3E" w:rsidP="006F4B3E">
      <w:pPr>
        <w:pStyle w:val="Default"/>
        <w:jc w:val="both"/>
        <w:rPr>
          <w:sz w:val="26"/>
          <w:szCs w:val="26"/>
        </w:rPr>
      </w:pPr>
      <w:r w:rsidRPr="002614BF">
        <w:rPr>
          <w:rFonts w:ascii="Calibri" w:eastAsia="Times New Roman" w:hAnsi="Calibri" w:cs="Calibri"/>
          <w:sz w:val="26"/>
          <w:szCs w:val="26"/>
        </w:rPr>
        <w:t>**</w:t>
      </w:r>
      <w:r>
        <w:rPr>
          <w:sz w:val="26"/>
          <w:szCs w:val="26"/>
        </w:rPr>
        <w:t>Фамилия, имя, отчество обучающихся (воспитанников) и их руководителей указываются полностью.</w:t>
      </w:r>
    </w:p>
    <w:p w:rsidR="006F4B3E" w:rsidRDefault="006F4B3E" w:rsidP="006F4B3E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F8" w:rsidRDefault="009709F8">
      <w:r>
        <w:separator/>
      </w:r>
    </w:p>
  </w:endnote>
  <w:endnote w:type="continuationSeparator" w:id="0">
    <w:p w:rsidR="009709F8" w:rsidRDefault="009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F8" w:rsidRDefault="009709F8">
      <w:r>
        <w:separator/>
      </w:r>
    </w:p>
  </w:footnote>
  <w:footnote w:type="continuationSeparator" w:id="0">
    <w:p w:rsidR="009709F8" w:rsidRDefault="0097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AD85443"/>
    <w:multiLevelType w:val="hybridMultilevel"/>
    <w:tmpl w:val="74F8D5A0"/>
    <w:lvl w:ilvl="0" w:tplc="594AE74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043EA0"/>
    <w:multiLevelType w:val="multilevel"/>
    <w:tmpl w:val="5E8ECF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6EFC7B79"/>
    <w:multiLevelType w:val="hybridMultilevel"/>
    <w:tmpl w:val="ADAAC8FA"/>
    <w:lvl w:ilvl="0" w:tplc="97A4EE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0"/>
  </w:num>
  <w:num w:numId="9">
    <w:abstractNumId w:val="2"/>
  </w:num>
  <w:num w:numId="10">
    <w:abstractNumId w:val="28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5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11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4B3E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2C68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09F8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5AA3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6F4B3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ff">
    <w:name w:val="Основной текст_"/>
    <w:basedOn w:val="a0"/>
    <w:rsid w:val="006F4B3E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hahadm.ru/taxonomy/term/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FF34-665A-40AC-A32D-8EADC8CD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2023-04-28T11:23:00Z</cp:lastPrinted>
  <dcterms:created xsi:type="dcterms:W3CDTF">2023-04-28T11:27:00Z</dcterms:created>
  <dcterms:modified xsi:type="dcterms:W3CDTF">2023-04-28T11:27:00Z</dcterms:modified>
</cp:coreProperties>
</file>