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331F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74331F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4331F">
        <w:rPr>
          <w:sz w:val="26"/>
          <w:szCs w:val="26"/>
          <w:u w:val="single"/>
        </w:rPr>
        <w:t>261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4331F" w:rsidRPr="00761E40" w:rsidRDefault="0074331F" w:rsidP="00761E40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rPr>
          <w:bCs w:val="0"/>
          <w:sz w:val="26"/>
          <w:szCs w:val="26"/>
        </w:rPr>
      </w:pPr>
      <w:r w:rsidRPr="00761E40">
        <w:rPr>
          <w:bCs w:val="0"/>
          <w:sz w:val="26"/>
          <w:szCs w:val="26"/>
        </w:rPr>
        <w:t xml:space="preserve">О внесении изменений в постановление администрации городского </w:t>
      </w:r>
      <w:r w:rsidR="00761E40">
        <w:rPr>
          <w:bCs w:val="0"/>
          <w:sz w:val="26"/>
          <w:szCs w:val="26"/>
        </w:rPr>
        <w:br/>
      </w:r>
      <w:r w:rsidRPr="00761E40">
        <w:rPr>
          <w:bCs w:val="0"/>
          <w:sz w:val="26"/>
          <w:szCs w:val="26"/>
        </w:rPr>
        <w:t>округа город Шахунья Нижегородской области от 21.04.2021 № 434 «Об организации отдыха, оздоровления и занятости детей и молодежи городского округа город Шахунья Нижегородской области»</w:t>
      </w:r>
    </w:p>
    <w:p w:rsidR="0074331F" w:rsidRDefault="0074331F" w:rsidP="0074331F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4"/>
          <w:szCs w:val="24"/>
        </w:rPr>
      </w:pPr>
    </w:p>
    <w:p w:rsidR="0074331F" w:rsidRPr="00D812FC" w:rsidRDefault="0074331F" w:rsidP="0074331F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425"/>
        <w:rPr>
          <w:sz w:val="24"/>
          <w:szCs w:val="24"/>
        </w:rPr>
      </w:pPr>
    </w:p>
    <w:p w:rsidR="0074331F" w:rsidRPr="0074331F" w:rsidRDefault="0074331F" w:rsidP="00761E40">
      <w:pPr>
        <w:pStyle w:val="28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b/>
          <w:bCs/>
          <w:sz w:val="26"/>
          <w:szCs w:val="26"/>
        </w:rPr>
      </w:pPr>
      <w:r w:rsidRPr="0074331F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74331F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74331F">
        <w:rPr>
          <w:b/>
          <w:bCs/>
          <w:sz w:val="26"/>
          <w:szCs w:val="26"/>
        </w:rPr>
        <w:t>:</w:t>
      </w:r>
    </w:p>
    <w:p w:rsidR="0074331F" w:rsidRPr="0074331F" w:rsidRDefault="0074331F" w:rsidP="00761E40">
      <w:pPr>
        <w:pStyle w:val="28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r w:rsidRPr="0074331F">
        <w:rPr>
          <w:sz w:val="26"/>
          <w:szCs w:val="26"/>
        </w:rPr>
        <w:t>В постановление администрации городского округа город Шахунья Нижегородской области от 21.04.2021 № 434 «Об организации отдыха, оздоровления и занятости детей и молодежи городского округа город Шахунья Нижегородской области»</w:t>
      </w:r>
      <w:r>
        <w:rPr>
          <w:sz w:val="26"/>
          <w:szCs w:val="26"/>
        </w:rPr>
        <w:t xml:space="preserve"> внести следующие изменения</w:t>
      </w:r>
      <w:r w:rsidRPr="0074331F">
        <w:rPr>
          <w:sz w:val="26"/>
          <w:szCs w:val="26"/>
        </w:rPr>
        <w:t>:</w:t>
      </w:r>
    </w:p>
    <w:p w:rsidR="0074331F" w:rsidRPr="0074331F" w:rsidRDefault="0074331F" w:rsidP="00761E40">
      <w:pPr>
        <w:pStyle w:val="28"/>
        <w:numPr>
          <w:ilvl w:val="1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r w:rsidRPr="0074331F">
        <w:rPr>
          <w:sz w:val="26"/>
          <w:szCs w:val="26"/>
        </w:rPr>
        <w:t>«Состав межведомственной комиссии по организации отдыха, оздоровления и занятости детей и молодежи городского округа город Шахунья Нижегородской области» изложить в новой редакции согласно приложению к настоящему постановлению.</w:t>
      </w:r>
    </w:p>
    <w:p w:rsidR="0074331F" w:rsidRPr="0074331F" w:rsidRDefault="0074331F" w:rsidP="00761E40">
      <w:pPr>
        <w:pStyle w:val="28"/>
        <w:numPr>
          <w:ilvl w:val="1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r w:rsidRPr="0074331F">
        <w:rPr>
          <w:sz w:val="26"/>
          <w:szCs w:val="26"/>
        </w:rPr>
        <w:t xml:space="preserve"> «Состав рабочей группы межведомственной комиссии по организации отдыха, оздоровления и занятости детей и молодежи городского округа город Шахунья Нижегородской области» изложить в новой редакции согласно приложению к настоящему постановлению. </w:t>
      </w:r>
    </w:p>
    <w:p w:rsidR="0074331F" w:rsidRPr="0074331F" w:rsidRDefault="0074331F" w:rsidP="00761E40">
      <w:pPr>
        <w:pStyle w:val="28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r w:rsidRPr="0074331F">
        <w:rPr>
          <w:sz w:val="26"/>
          <w:szCs w:val="26"/>
        </w:rPr>
        <w:t>Настоящее постановление вступает в силу со дня его подписания.</w:t>
      </w:r>
    </w:p>
    <w:p w:rsidR="0074331F" w:rsidRPr="0074331F" w:rsidRDefault="0074331F" w:rsidP="00761E40">
      <w:pPr>
        <w:pStyle w:val="28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r w:rsidRPr="0074331F">
        <w:rPr>
          <w:sz w:val="26"/>
          <w:szCs w:val="26"/>
        </w:rPr>
        <w:t xml:space="preserve">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74331F" w:rsidRPr="0074331F" w:rsidRDefault="0074331F" w:rsidP="00761E40">
      <w:pPr>
        <w:pStyle w:val="28"/>
        <w:numPr>
          <w:ilvl w:val="0"/>
          <w:numId w:val="29"/>
        </w:numPr>
        <w:shd w:val="clear" w:color="auto" w:fill="auto"/>
        <w:tabs>
          <w:tab w:val="left" w:pos="0"/>
          <w:tab w:val="left" w:pos="426"/>
          <w:tab w:val="left" w:pos="851"/>
          <w:tab w:val="left" w:pos="1134"/>
        </w:tabs>
        <w:spacing w:before="0" w:after="0" w:line="360" w:lineRule="auto"/>
        <w:ind w:firstLine="709"/>
        <w:rPr>
          <w:sz w:val="26"/>
          <w:szCs w:val="26"/>
        </w:rPr>
      </w:pPr>
      <w:proofErr w:type="gramStart"/>
      <w:r w:rsidRPr="0074331F">
        <w:rPr>
          <w:sz w:val="26"/>
          <w:szCs w:val="26"/>
        </w:rPr>
        <w:lastRenderedPageBreak/>
        <w:t>Контроль за</w:t>
      </w:r>
      <w:proofErr w:type="gramEnd"/>
      <w:r w:rsidRPr="0074331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F2510E" w:rsidRDefault="00F251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510E" w:rsidRPr="0074243F" w:rsidRDefault="00F2510E" w:rsidP="00F2510E">
      <w:pPr>
        <w:pStyle w:val="Bodytext40"/>
        <w:tabs>
          <w:tab w:val="left" w:pos="5954"/>
        </w:tabs>
        <w:spacing w:after="0" w:line="240" w:lineRule="auto"/>
        <w:ind w:firstLine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510E" w:rsidRDefault="00F2510E" w:rsidP="00F2510E">
      <w:pPr>
        <w:pStyle w:val="Bodytext40"/>
        <w:tabs>
          <w:tab w:val="left" w:pos="5954"/>
        </w:tabs>
        <w:spacing w:after="0" w:line="240" w:lineRule="auto"/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4243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74243F">
        <w:rPr>
          <w:sz w:val="24"/>
          <w:szCs w:val="24"/>
        </w:rPr>
        <w:t xml:space="preserve"> администрации</w:t>
      </w:r>
    </w:p>
    <w:p w:rsidR="00F2510E" w:rsidRDefault="00F2510E" w:rsidP="00F2510E">
      <w:pPr>
        <w:pStyle w:val="Bodytext40"/>
        <w:tabs>
          <w:tab w:val="left" w:pos="5954"/>
        </w:tabs>
        <w:spacing w:after="0" w:line="240" w:lineRule="auto"/>
        <w:ind w:firstLine="6096"/>
        <w:rPr>
          <w:sz w:val="24"/>
          <w:szCs w:val="24"/>
        </w:rPr>
      </w:pPr>
      <w:r w:rsidRPr="0074243F">
        <w:rPr>
          <w:sz w:val="24"/>
          <w:szCs w:val="24"/>
        </w:rPr>
        <w:t>городского округа город Шахунья</w:t>
      </w:r>
    </w:p>
    <w:p w:rsidR="00F2510E" w:rsidRPr="0074243F" w:rsidRDefault="00F2510E" w:rsidP="00F2510E">
      <w:pPr>
        <w:pStyle w:val="Bodytext40"/>
        <w:tabs>
          <w:tab w:val="left" w:pos="5954"/>
        </w:tabs>
        <w:spacing w:after="0" w:line="240" w:lineRule="auto"/>
        <w:ind w:firstLine="6096"/>
        <w:rPr>
          <w:sz w:val="24"/>
          <w:szCs w:val="24"/>
        </w:rPr>
      </w:pPr>
      <w:r w:rsidRPr="0074243F">
        <w:rPr>
          <w:sz w:val="24"/>
          <w:szCs w:val="24"/>
        </w:rPr>
        <w:t>Нижегородской области</w:t>
      </w:r>
    </w:p>
    <w:p w:rsidR="004A3C35" w:rsidRDefault="00F2510E" w:rsidP="00F2510E">
      <w:pPr>
        <w:tabs>
          <w:tab w:val="left" w:pos="5954"/>
          <w:tab w:val="right" w:pos="9355"/>
        </w:tabs>
        <w:ind w:firstLine="6096"/>
        <w:jc w:val="center"/>
      </w:pPr>
      <w:r w:rsidRPr="0074243F">
        <w:t xml:space="preserve">от </w:t>
      </w:r>
      <w:r>
        <w:t xml:space="preserve">16.03.2023 </w:t>
      </w:r>
      <w:r w:rsidRPr="0074243F">
        <w:t>г</w:t>
      </w:r>
      <w:r>
        <w:t>.</w:t>
      </w:r>
      <w:r w:rsidRPr="0074243F">
        <w:t xml:space="preserve"> № </w:t>
      </w:r>
      <w:r>
        <w:t>261</w:t>
      </w:r>
    </w:p>
    <w:p w:rsidR="00F2510E" w:rsidRDefault="00F2510E" w:rsidP="00F2510E">
      <w:pPr>
        <w:tabs>
          <w:tab w:val="right" w:pos="9355"/>
        </w:tabs>
        <w:jc w:val="both"/>
      </w:pPr>
    </w:p>
    <w:p w:rsidR="00F2510E" w:rsidRDefault="00F2510E" w:rsidP="00F2510E">
      <w:pPr>
        <w:tabs>
          <w:tab w:val="right" w:pos="9355"/>
        </w:tabs>
        <w:jc w:val="both"/>
      </w:pP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rPr>
          <w:sz w:val="24"/>
          <w:szCs w:val="24"/>
        </w:rPr>
      </w:pPr>
      <w:r w:rsidRPr="00D812FC">
        <w:rPr>
          <w:sz w:val="24"/>
          <w:szCs w:val="24"/>
        </w:rPr>
        <w:t>СОСТАВ</w:t>
      </w: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межведомственной комиссии </w:t>
      </w:r>
      <w:r w:rsidRPr="00D812FC">
        <w:rPr>
          <w:sz w:val="24"/>
          <w:szCs w:val="24"/>
        </w:rPr>
        <w:t>по организации отдыха, оздоровления и занятости детей и молодежи городского округа город Шахунья Нижегородской области</w:t>
      </w: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44"/>
        <w:gridCol w:w="5657"/>
      </w:tblGrid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Серов Александр Дмитриевич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Первый  заместитель  главы  администрации городского округа город Шахунья Нижегородской области, председатель межведомственной комиссии;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10E">
              <w:rPr>
                <w:rFonts w:ascii="Times New Roman" w:hAnsi="Times New Roman" w:cs="Times New Roman"/>
              </w:rPr>
              <w:t>Багерян</w:t>
            </w:r>
            <w:proofErr w:type="spellEnd"/>
            <w:r w:rsidRPr="00F2510E"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 w:rsidRPr="00F2510E">
              <w:rPr>
                <w:rFonts w:ascii="Times New Roman" w:hAnsi="Times New Roman" w:cs="Times New Roman"/>
              </w:rPr>
              <w:t>Гилимзяновна</w:t>
            </w:r>
            <w:proofErr w:type="spellEnd"/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Начальник Управления образования администрации городского округа город Шахунья Нижегородской области, заместитель председателя</w:t>
            </w:r>
            <w:r w:rsidRPr="00F2510E">
              <w:rPr>
                <w:rFonts w:ascii="Times New Roman" w:hAnsi="Times New Roman" w:cs="Times New Roman"/>
              </w:rPr>
              <w:t xml:space="preserve"> </w:t>
            </w:r>
            <w:r w:rsidRPr="00F2510E">
              <w:rPr>
                <w:rFonts w:ascii="Times New Roman" w:hAnsi="Times New Roman" w:cs="Times New Roman"/>
                <w:lang w:bidi="ru-RU"/>
              </w:rPr>
              <w:t>межведомственной комиссии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10E">
              <w:rPr>
                <w:rFonts w:ascii="Times New Roman" w:hAnsi="Times New Roman" w:cs="Times New Roman"/>
              </w:rPr>
              <w:t>Шубенкина</w:t>
            </w:r>
            <w:proofErr w:type="spellEnd"/>
            <w:r w:rsidRPr="00F2510E">
              <w:rPr>
                <w:rFonts w:ascii="Times New Roman" w:hAnsi="Times New Roman" w:cs="Times New Roman"/>
              </w:rPr>
              <w:t xml:space="preserve"> Ирина Вячеславовна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комиссии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Вахрамеев Александр Викторович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Кузнецов Александр Геннадьевич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 xml:space="preserve">Директор МКУ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510E">
              <w:rPr>
                <w:b w:val="0"/>
                <w:sz w:val="24"/>
                <w:szCs w:val="24"/>
              </w:rPr>
              <w:t>Крутцов</w:t>
            </w:r>
            <w:proofErr w:type="spellEnd"/>
            <w:r w:rsidRPr="00F2510E">
              <w:rPr>
                <w:b w:val="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Bodytext30"/>
              <w:tabs>
                <w:tab w:val="left" w:pos="426"/>
                <w:tab w:val="left" w:pos="993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Начальник отдела экономики, прогнозирования и</w:t>
            </w:r>
          </w:p>
          <w:p w:rsidR="00F2510E" w:rsidRPr="00F2510E" w:rsidRDefault="00F2510E" w:rsidP="00104549">
            <w:pPr>
              <w:pStyle w:val="Bodytext30"/>
              <w:tabs>
                <w:tab w:val="left" w:pos="426"/>
                <w:tab w:val="left" w:pos="993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инвестиционной политики администрации городского округа город Шахунья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Плотников Дмитрий Петрович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 xml:space="preserve">Главный государственный санитарный врач по городскому, округу город Шахунья, </w:t>
            </w:r>
            <w:r w:rsidRPr="00F2510E">
              <w:rPr>
                <w:bCs/>
              </w:rPr>
              <w:t xml:space="preserve"> </w:t>
            </w:r>
            <w:proofErr w:type="spellStart"/>
            <w:r w:rsidRPr="00F2510E">
              <w:rPr>
                <w:bCs/>
              </w:rPr>
              <w:t>Тоншаевскому</w:t>
            </w:r>
            <w:proofErr w:type="spellEnd"/>
            <w:r w:rsidRPr="00F2510E">
              <w:rPr>
                <w:bCs/>
              </w:rPr>
              <w:t xml:space="preserve">, Тонкинскому </w:t>
            </w:r>
            <w:proofErr w:type="spellStart"/>
            <w:r w:rsidRPr="00F2510E">
              <w:rPr>
                <w:bCs/>
              </w:rPr>
              <w:t>Шарангскому</w:t>
            </w:r>
            <w:proofErr w:type="spellEnd"/>
            <w:r w:rsidRPr="00F2510E">
              <w:rPr>
                <w:bCs/>
              </w:rPr>
              <w:t xml:space="preserve">, Ветлужскому, </w:t>
            </w:r>
            <w:proofErr w:type="spellStart"/>
            <w:r w:rsidRPr="00F2510E">
              <w:rPr>
                <w:bCs/>
              </w:rPr>
              <w:t>Уренскому</w:t>
            </w:r>
            <w:proofErr w:type="spellEnd"/>
            <w:r w:rsidRPr="00F2510E">
              <w:rPr>
                <w:bCs/>
              </w:rPr>
              <w:t xml:space="preserve"> районам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Макаров Алексей Евгеньевич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Начальник Отдела МВД России по городу Шахунья Нижегородской области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510E">
              <w:rPr>
                <w:b w:val="0"/>
                <w:sz w:val="24"/>
                <w:szCs w:val="24"/>
              </w:rPr>
              <w:t>Муравьёва</w:t>
            </w:r>
            <w:proofErr w:type="spellEnd"/>
            <w:r w:rsidRPr="00F2510E">
              <w:rPr>
                <w:b w:val="0"/>
                <w:sz w:val="24"/>
                <w:szCs w:val="24"/>
              </w:rPr>
              <w:t xml:space="preserve">   Оксана Павловна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>Главный специалист комиссии по делам несовершеннолетних администрации городского округа город Шахунья Нижегородской области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Дудин Дмитрий Вячеславович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Начальник ОНД по городскому округу город Шахунья Нижегородской области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Епифанова Нина Николаевна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>Директор ГКУ Нижегородской области «Управление социальной защиты населения города Шахунья»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lastRenderedPageBreak/>
              <w:t>Зубарева Марина Евгеньевна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>Начальник финансового управления администрации городского округа город Шахунья Нижегородской области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Золотов Сергей Николаевич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</w:rPr>
              <w:t>главный врач ГБУЗ НО «Шахунская ЦРБ»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Попова Инесса Юрьевна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 xml:space="preserve">председатель </w:t>
            </w:r>
            <w:proofErr w:type="spellStart"/>
            <w:r w:rsidRPr="00F2510E">
              <w:t>Шахунской</w:t>
            </w:r>
            <w:proofErr w:type="spellEnd"/>
            <w:r w:rsidRPr="00F2510E">
              <w:t xml:space="preserve"> районной организации     </w:t>
            </w:r>
          </w:p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>Нижегородской областной организации профессионального союза работников народного образования и науки   РФ (по согласованию)</w:t>
            </w:r>
          </w:p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 xml:space="preserve">Кондрашова Галина Викторовна 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bCs/>
                <w:lang w:bidi="ru-RU"/>
              </w:rPr>
              <w:t xml:space="preserve">Директор МБОУ </w:t>
            </w:r>
            <w:proofErr w:type="spellStart"/>
            <w:r w:rsidRPr="00F2510E">
              <w:rPr>
                <w:rFonts w:ascii="Times New Roman" w:hAnsi="Times New Roman" w:cs="Times New Roman"/>
                <w:bCs/>
                <w:lang w:bidi="ru-RU"/>
              </w:rPr>
              <w:t>Шахунской</w:t>
            </w:r>
            <w:proofErr w:type="spellEnd"/>
            <w:r w:rsidRPr="00F2510E">
              <w:rPr>
                <w:rFonts w:ascii="Times New Roman" w:hAnsi="Times New Roman" w:cs="Times New Roman"/>
                <w:bCs/>
                <w:lang w:bidi="ru-RU"/>
              </w:rPr>
              <w:t xml:space="preserve"> СОШ № 14, д</w:t>
            </w:r>
            <w:r w:rsidRPr="00F2510E">
              <w:rPr>
                <w:rFonts w:ascii="Times New Roman" w:hAnsi="Times New Roman" w:cs="Times New Roman"/>
                <w:lang w:bidi="ru-RU"/>
              </w:rPr>
              <w:t xml:space="preserve">епутат фракции (депутатского объединения) «Единая Россия» </w:t>
            </w:r>
            <w:r w:rsidRPr="00F2510E">
              <w:rPr>
                <w:rFonts w:ascii="Times New Roman" w:hAnsi="Times New Roman" w:cs="Times New Roman"/>
                <w:bCs/>
                <w:lang w:bidi="ru-RU"/>
              </w:rPr>
              <w:t>Совета депутатов городского округа город Шахунья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10E">
              <w:rPr>
                <w:rFonts w:ascii="Times New Roman" w:hAnsi="Times New Roman" w:cs="Times New Roman"/>
              </w:rPr>
              <w:t>Корпусова</w:t>
            </w:r>
            <w:proofErr w:type="spellEnd"/>
            <w:r w:rsidRPr="00F2510E">
              <w:rPr>
                <w:rFonts w:ascii="Times New Roman" w:hAnsi="Times New Roman" w:cs="Times New Roman"/>
              </w:rPr>
              <w:t xml:space="preserve"> Елена Аркадьевна 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 xml:space="preserve">Депутат фракции (депутатского объединения) «Единая Россия» </w:t>
            </w:r>
            <w:r w:rsidRPr="00F2510E">
              <w:rPr>
                <w:rFonts w:ascii="Times New Roman" w:hAnsi="Times New Roman" w:cs="Times New Roman"/>
                <w:bCs/>
                <w:lang w:bidi="ru-RU"/>
              </w:rPr>
              <w:t>Совета депутатов городского округа город Шахунья (по согласованию)</w:t>
            </w:r>
          </w:p>
        </w:tc>
      </w:tr>
      <w:tr w:rsidR="00F2510E" w:rsidRPr="00D812FC" w:rsidTr="00104549">
        <w:trPr>
          <w:jc w:val="center"/>
        </w:trPr>
        <w:tc>
          <w:tcPr>
            <w:tcW w:w="3844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510E">
              <w:rPr>
                <w:rFonts w:ascii="Times New Roman" w:hAnsi="Times New Roman" w:cs="Times New Roman"/>
              </w:rPr>
              <w:t>Лаптева Лариса Игоревна</w:t>
            </w:r>
          </w:p>
        </w:tc>
        <w:tc>
          <w:tcPr>
            <w:tcW w:w="5657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510E">
              <w:rPr>
                <w:rFonts w:ascii="Times New Roman" w:hAnsi="Times New Roman" w:cs="Times New Roman"/>
                <w:lang w:bidi="ru-RU"/>
              </w:rPr>
              <w:t xml:space="preserve">Кадровый консультант </w:t>
            </w:r>
            <w:proofErr w:type="spellStart"/>
            <w:r w:rsidRPr="00F2510E">
              <w:rPr>
                <w:rFonts w:ascii="Times New Roman" w:hAnsi="Times New Roman" w:cs="Times New Roman"/>
                <w:lang w:bidi="ru-RU"/>
              </w:rPr>
              <w:t>Шахунского</w:t>
            </w:r>
            <w:proofErr w:type="spellEnd"/>
            <w:r w:rsidRPr="00F2510E">
              <w:rPr>
                <w:rFonts w:ascii="Times New Roman" w:hAnsi="Times New Roman" w:cs="Times New Roman"/>
                <w:lang w:bidi="ru-RU"/>
              </w:rPr>
              <w:t xml:space="preserve"> отделения ГКУ НО «Центр занятости населения» (по согласованию)</w:t>
            </w:r>
          </w:p>
        </w:tc>
      </w:tr>
    </w:tbl>
    <w:p w:rsidR="00F2510E" w:rsidRPr="00D812FC" w:rsidRDefault="00F2510E" w:rsidP="00F2510E">
      <w:pPr>
        <w:tabs>
          <w:tab w:val="left" w:pos="426"/>
        </w:tabs>
        <w:spacing w:line="276" w:lineRule="auto"/>
        <w:ind w:firstLine="426"/>
      </w:pPr>
      <w:r w:rsidRPr="00D812FC">
        <w:t xml:space="preserve">             </w:t>
      </w:r>
    </w:p>
    <w:p w:rsidR="00F2510E" w:rsidRDefault="00F2510E" w:rsidP="00F2510E">
      <w:pPr>
        <w:tabs>
          <w:tab w:val="right" w:pos="9355"/>
        </w:tabs>
        <w:jc w:val="both"/>
        <w:rPr>
          <w:sz w:val="22"/>
          <w:szCs w:val="22"/>
        </w:rPr>
      </w:pPr>
    </w:p>
    <w:p w:rsidR="00F2510E" w:rsidRDefault="00855427" w:rsidP="00855427">
      <w:pPr>
        <w:tabs>
          <w:tab w:val="right" w:pos="9355"/>
        </w:tabs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___________________________</w:t>
      </w:r>
    </w:p>
    <w:bookmarkEnd w:id="0"/>
    <w:p w:rsidR="00F2510E" w:rsidRDefault="00F251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510E" w:rsidRPr="0074243F" w:rsidRDefault="00F2510E" w:rsidP="00F2510E">
      <w:pPr>
        <w:pStyle w:val="Bodytext40"/>
        <w:spacing w:after="0" w:line="240" w:lineRule="auto"/>
        <w:ind w:left="1276" w:firstLine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510E" w:rsidRDefault="00F2510E" w:rsidP="00F2510E">
      <w:pPr>
        <w:pStyle w:val="Bodytext40"/>
        <w:spacing w:after="0" w:line="240" w:lineRule="auto"/>
        <w:ind w:left="1276" w:firstLine="453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4243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74243F">
        <w:rPr>
          <w:sz w:val="24"/>
          <w:szCs w:val="24"/>
        </w:rPr>
        <w:t xml:space="preserve"> администрации</w:t>
      </w:r>
    </w:p>
    <w:p w:rsidR="00F2510E" w:rsidRDefault="00F2510E" w:rsidP="00F2510E">
      <w:pPr>
        <w:pStyle w:val="Bodytext40"/>
        <w:spacing w:after="0" w:line="240" w:lineRule="auto"/>
        <w:ind w:left="1276" w:firstLine="4536"/>
        <w:rPr>
          <w:sz w:val="24"/>
          <w:szCs w:val="24"/>
        </w:rPr>
      </w:pPr>
      <w:r w:rsidRPr="0074243F">
        <w:rPr>
          <w:sz w:val="24"/>
          <w:szCs w:val="24"/>
        </w:rPr>
        <w:t>городского округа город Шахунья</w:t>
      </w:r>
    </w:p>
    <w:p w:rsidR="00F2510E" w:rsidRPr="0074243F" w:rsidRDefault="00F2510E" w:rsidP="00F2510E">
      <w:pPr>
        <w:pStyle w:val="Bodytext40"/>
        <w:spacing w:after="0" w:line="240" w:lineRule="auto"/>
        <w:ind w:left="1276" w:firstLine="4536"/>
        <w:rPr>
          <w:sz w:val="24"/>
          <w:szCs w:val="24"/>
        </w:rPr>
      </w:pPr>
      <w:r w:rsidRPr="0074243F">
        <w:rPr>
          <w:sz w:val="24"/>
          <w:szCs w:val="24"/>
        </w:rPr>
        <w:t>Нижегородской области</w:t>
      </w:r>
    </w:p>
    <w:p w:rsidR="00F2510E" w:rsidRDefault="00F2510E" w:rsidP="00F2510E">
      <w:pPr>
        <w:tabs>
          <w:tab w:val="right" w:pos="9355"/>
        </w:tabs>
        <w:ind w:left="1276" w:firstLine="4536"/>
        <w:jc w:val="center"/>
      </w:pPr>
      <w:r w:rsidRPr="0074243F">
        <w:t xml:space="preserve">от </w:t>
      </w:r>
      <w:r>
        <w:t xml:space="preserve">16.03.2023 </w:t>
      </w:r>
      <w:r w:rsidRPr="0074243F">
        <w:t>г</w:t>
      </w:r>
      <w:r>
        <w:t>.</w:t>
      </w:r>
      <w:r w:rsidRPr="0074243F">
        <w:t xml:space="preserve"> № </w:t>
      </w:r>
      <w:r>
        <w:t>261</w:t>
      </w:r>
    </w:p>
    <w:p w:rsidR="00F2510E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F2510E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>СОСТАВ</w:t>
      </w: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 xml:space="preserve">рабочей группы </w:t>
      </w:r>
      <w:r>
        <w:rPr>
          <w:sz w:val="24"/>
          <w:szCs w:val="24"/>
        </w:rPr>
        <w:t>межведомственной комиссии</w:t>
      </w:r>
      <w:r w:rsidRPr="00D812FC">
        <w:rPr>
          <w:sz w:val="24"/>
          <w:szCs w:val="24"/>
        </w:rPr>
        <w:t xml:space="preserve"> по организации отдыха, оздоровления и занятости детей и молодежи городского округа город Шахунья</w:t>
      </w:r>
    </w:p>
    <w:p w:rsidR="00F2510E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  <w:r w:rsidRPr="00D812FC">
        <w:rPr>
          <w:sz w:val="24"/>
          <w:szCs w:val="24"/>
        </w:rPr>
        <w:t>Нижегородской области</w:t>
      </w:r>
    </w:p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3936"/>
        <w:gridCol w:w="5982"/>
      </w:tblGrid>
      <w:tr w:rsidR="00F2510E" w:rsidRPr="00D812FC" w:rsidTr="00F2510E">
        <w:trPr>
          <w:trHeight w:val="957"/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510E">
              <w:rPr>
                <w:b w:val="0"/>
                <w:sz w:val="24"/>
                <w:szCs w:val="24"/>
              </w:rPr>
              <w:t>Багерян</w:t>
            </w:r>
            <w:proofErr w:type="spellEnd"/>
            <w:r w:rsidRPr="00F2510E">
              <w:rPr>
                <w:b w:val="0"/>
                <w:sz w:val="24"/>
                <w:szCs w:val="24"/>
              </w:rPr>
              <w:t xml:space="preserve"> Алена </w:t>
            </w:r>
            <w:proofErr w:type="spellStart"/>
            <w:r w:rsidRPr="00F2510E">
              <w:rPr>
                <w:b w:val="0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F2510E">
              <w:rPr>
                <w:sz w:val="24"/>
                <w:szCs w:val="24"/>
              </w:rPr>
              <w:t>начальник Управления образования администрации городского округа город Шахунья Нижегородской области, руководитель рабочей группы</w:t>
            </w:r>
          </w:p>
        </w:tc>
      </w:tr>
      <w:tr w:rsidR="00F2510E" w:rsidRPr="00D812FC" w:rsidTr="00F2510E">
        <w:trPr>
          <w:trHeight w:val="957"/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 w:rsidRPr="00F2510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рабочей группы</w:t>
            </w:r>
          </w:p>
        </w:tc>
      </w:tr>
      <w:tr w:rsidR="00F2510E" w:rsidRPr="00D812FC" w:rsidTr="00F2510E">
        <w:trPr>
          <w:trHeight w:val="922"/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Вахрамеев Александр Викторович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>Директор МКУ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Bodytext30"/>
              <w:shd w:val="clear" w:color="auto" w:fill="auto"/>
              <w:tabs>
                <w:tab w:val="left" w:pos="426"/>
                <w:tab w:val="left" w:pos="993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2510E">
              <w:rPr>
                <w:b w:val="0"/>
                <w:sz w:val="24"/>
                <w:szCs w:val="24"/>
              </w:rPr>
              <w:t>Плотников Дмитрий Петрович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tabs>
                <w:tab w:val="left" w:pos="426"/>
              </w:tabs>
              <w:spacing w:line="276" w:lineRule="auto"/>
              <w:jc w:val="both"/>
            </w:pPr>
            <w:r w:rsidRPr="00F2510E">
              <w:t xml:space="preserve">Главный государственный санитарный врач по городскому, </w:t>
            </w:r>
            <w:r w:rsidRPr="00F2510E">
              <w:rPr>
                <w:bCs/>
              </w:rPr>
              <w:t xml:space="preserve"> </w:t>
            </w:r>
            <w:r w:rsidRPr="00F2510E">
              <w:t xml:space="preserve">округу город Шахунья, </w:t>
            </w:r>
            <w:r w:rsidRPr="00F2510E">
              <w:rPr>
                <w:bCs/>
              </w:rPr>
              <w:t xml:space="preserve"> </w:t>
            </w:r>
            <w:proofErr w:type="spellStart"/>
            <w:r w:rsidRPr="00F2510E">
              <w:rPr>
                <w:bCs/>
              </w:rPr>
              <w:t>Тоншаевскому</w:t>
            </w:r>
            <w:proofErr w:type="spellEnd"/>
            <w:r w:rsidRPr="00F2510E">
              <w:rPr>
                <w:bCs/>
              </w:rPr>
              <w:t xml:space="preserve">, Тонкинскому </w:t>
            </w:r>
            <w:proofErr w:type="spellStart"/>
            <w:r w:rsidRPr="00F2510E">
              <w:rPr>
                <w:bCs/>
              </w:rPr>
              <w:t>Шарангскому</w:t>
            </w:r>
            <w:proofErr w:type="spellEnd"/>
            <w:r w:rsidRPr="00F2510E">
              <w:rPr>
                <w:bCs/>
              </w:rPr>
              <w:t xml:space="preserve">, Ветлужскому, </w:t>
            </w:r>
            <w:proofErr w:type="spellStart"/>
            <w:r w:rsidRPr="00F2510E">
              <w:rPr>
                <w:bCs/>
              </w:rPr>
              <w:t>Уренскому</w:t>
            </w:r>
            <w:proofErr w:type="spellEnd"/>
            <w:r w:rsidRPr="00F2510E">
              <w:rPr>
                <w:bCs/>
              </w:rPr>
              <w:t xml:space="preserve"> районам (по согласованию)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Дудин Дмитрий Вячеславович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ОНД по городскому округу город Шахунья Нижегородской области (по согласованию)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Кашина Людмила Владимировна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2510E">
              <w:rPr>
                <w:sz w:val="24"/>
                <w:szCs w:val="24"/>
              </w:rPr>
              <w:t>специалист ГКУ НО «Управление социальной защиты населения город Шахунья» (по согласованию);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Попова Инесса Юрьевна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2510E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F2510E">
              <w:rPr>
                <w:sz w:val="24"/>
                <w:szCs w:val="24"/>
              </w:rPr>
              <w:t>Шахунской</w:t>
            </w:r>
            <w:proofErr w:type="spellEnd"/>
            <w:r w:rsidRPr="00F2510E">
              <w:rPr>
                <w:sz w:val="24"/>
                <w:szCs w:val="24"/>
              </w:rPr>
              <w:t xml:space="preserve"> районной организации Нижегородской областной организации профессионального союза работников народного образования и науки РФ (по согласованию);</w:t>
            </w:r>
          </w:p>
        </w:tc>
      </w:tr>
      <w:tr w:rsidR="00F2510E" w:rsidRPr="00D812FC" w:rsidTr="00F2510E">
        <w:trPr>
          <w:jc w:val="center"/>
        </w:trPr>
        <w:tc>
          <w:tcPr>
            <w:tcW w:w="3936" w:type="dxa"/>
          </w:tcPr>
          <w:p w:rsidR="00F2510E" w:rsidRPr="00F2510E" w:rsidRDefault="00F2510E" w:rsidP="00104549">
            <w:pPr>
              <w:pStyle w:val="ad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Ворончихина Ольга Сергеевна</w:t>
            </w:r>
          </w:p>
        </w:tc>
        <w:tc>
          <w:tcPr>
            <w:tcW w:w="5982" w:type="dxa"/>
          </w:tcPr>
          <w:p w:rsidR="00F2510E" w:rsidRPr="00F2510E" w:rsidRDefault="00F2510E" w:rsidP="00104549">
            <w:pPr>
              <w:pStyle w:val="Bodytext40"/>
              <w:shd w:val="clear" w:color="auto" w:fill="auto"/>
              <w:tabs>
                <w:tab w:val="left" w:pos="426"/>
                <w:tab w:val="left" w:pos="993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F2510E">
              <w:rPr>
                <w:sz w:val="24"/>
                <w:szCs w:val="24"/>
              </w:rPr>
              <w:t>заместитель главного бухгалтера МКУ «МСЦСУ», (по согласованию)</w:t>
            </w:r>
          </w:p>
        </w:tc>
      </w:tr>
    </w:tbl>
    <w:p w:rsidR="00F2510E" w:rsidRPr="00D812FC" w:rsidRDefault="00F2510E" w:rsidP="00F2510E">
      <w:pPr>
        <w:pStyle w:val="Bodytext30"/>
        <w:shd w:val="clear" w:color="auto" w:fill="auto"/>
        <w:tabs>
          <w:tab w:val="left" w:pos="426"/>
          <w:tab w:val="left" w:pos="993"/>
        </w:tabs>
        <w:spacing w:before="0" w:after="0" w:line="276" w:lineRule="auto"/>
        <w:ind w:firstLine="426"/>
        <w:rPr>
          <w:sz w:val="24"/>
          <w:szCs w:val="24"/>
        </w:rPr>
      </w:pPr>
    </w:p>
    <w:p w:rsidR="00F2510E" w:rsidRDefault="00F2510E" w:rsidP="00F2510E">
      <w:pPr>
        <w:tabs>
          <w:tab w:val="right" w:pos="9355"/>
        </w:tabs>
        <w:jc w:val="both"/>
        <w:rPr>
          <w:sz w:val="22"/>
          <w:szCs w:val="22"/>
        </w:rPr>
      </w:pPr>
    </w:p>
    <w:p w:rsidR="00F2510E" w:rsidRDefault="00F2510E" w:rsidP="00F2510E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F2510E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85" w:rsidRDefault="005E7885">
      <w:r>
        <w:separator/>
      </w:r>
    </w:p>
  </w:endnote>
  <w:endnote w:type="continuationSeparator" w:id="0">
    <w:p w:rsidR="005E7885" w:rsidRDefault="005E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85" w:rsidRDefault="005E7885">
      <w:r>
        <w:separator/>
      </w:r>
    </w:p>
  </w:footnote>
  <w:footnote w:type="continuationSeparator" w:id="0">
    <w:p w:rsidR="005E7885" w:rsidRDefault="005E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23C"/>
    <w:multiLevelType w:val="multilevel"/>
    <w:tmpl w:val="2A50C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885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0091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31F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1E40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31EF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5427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0C7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2510E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Bodytext">
    <w:name w:val="Body text_"/>
    <w:basedOn w:val="a0"/>
    <w:link w:val="28"/>
    <w:rsid w:val="0074331F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74331F"/>
    <w:rPr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74331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Bodytext"/>
    <w:rsid w:val="0074331F"/>
    <w:pPr>
      <w:widowControl w:val="0"/>
      <w:shd w:val="clear" w:color="auto" w:fill="FFFFFF"/>
      <w:spacing w:before="900" w:after="660" w:line="0" w:lineRule="atLeast"/>
      <w:jc w:val="both"/>
    </w:pPr>
    <w:rPr>
      <w:sz w:val="20"/>
      <w:szCs w:val="20"/>
    </w:rPr>
  </w:style>
  <w:style w:type="paragraph" w:customStyle="1" w:styleId="Bodytext30">
    <w:name w:val="Body text (3)"/>
    <w:basedOn w:val="a"/>
    <w:link w:val="Bodytext3"/>
    <w:rsid w:val="0074331F"/>
    <w:pPr>
      <w:widowControl w:val="0"/>
      <w:shd w:val="clear" w:color="auto" w:fill="FFFFFF"/>
      <w:spacing w:before="660" w:after="600" w:line="298" w:lineRule="exact"/>
      <w:jc w:val="center"/>
    </w:pPr>
    <w:rPr>
      <w:b/>
      <w:bCs/>
      <w:sz w:val="20"/>
      <w:szCs w:val="20"/>
    </w:rPr>
  </w:style>
  <w:style w:type="character" w:customStyle="1" w:styleId="Bodytext4">
    <w:name w:val="Body text (4)_"/>
    <w:basedOn w:val="a0"/>
    <w:link w:val="Bodytext40"/>
    <w:rsid w:val="00F2510E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F2510E"/>
    <w:pPr>
      <w:widowControl w:val="0"/>
      <w:shd w:val="clear" w:color="auto" w:fill="FFFFFF"/>
      <w:spacing w:after="180" w:line="274" w:lineRule="exact"/>
      <w:ind w:hanging="252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2F79-ADA2-4A2B-ACCE-5F82D33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2023-03-17T10:32:00Z</cp:lastPrinted>
  <dcterms:created xsi:type="dcterms:W3CDTF">2023-03-17T10:33:00Z</dcterms:created>
  <dcterms:modified xsi:type="dcterms:W3CDTF">2023-03-17T10:33:00Z</dcterms:modified>
</cp:coreProperties>
</file>