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B140A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CB140A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B140A">
        <w:rPr>
          <w:sz w:val="26"/>
          <w:szCs w:val="26"/>
          <w:u w:val="single"/>
        </w:rPr>
        <w:t>186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CB140A" w:rsidRPr="00CB140A" w:rsidRDefault="00CB140A" w:rsidP="00CB140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B140A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CB140A">
        <w:rPr>
          <w:b/>
          <w:sz w:val="26"/>
          <w:szCs w:val="26"/>
        </w:rPr>
        <w:br/>
        <w:t xml:space="preserve"> город Шахунья Нижегородской области от 17 марта 2022 года № 213 «Об утверждении муниципальной программы </w:t>
      </w:r>
      <w:r w:rsidRPr="00CB140A">
        <w:rPr>
          <w:b/>
          <w:bCs/>
          <w:sz w:val="26"/>
          <w:szCs w:val="26"/>
        </w:rPr>
        <w:t xml:space="preserve">«Обеспечение общественного порядка и противодействия преступности в городском округе город Шахунья </w:t>
      </w:r>
      <w:r w:rsidRPr="00CB140A">
        <w:rPr>
          <w:b/>
          <w:bCs/>
          <w:sz w:val="26"/>
          <w:szCs w:val="26"/>
        </w:rPr>
        <w:br/>
        <w:t>Нижегородской области»</w:t>
      </w:r>
    </w:p>
    <w:p w:rsidR="00CB140A" w:rsidRDefault="00CB140A" w:rsidP="00CB14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140A" w:rsidRPr="00CB140A" w:rsidRDefault="00CB140A" w:rsidP="00CB14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140A" w:rsidRPr="00CB140A" w:rsidRDefault="00CB140A" w:rsidP="00CB14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B140A">
        <w:rPr>
          <w:sz w:val="26"/>
          <w:szCs w:val="26"/>
        </w:rPr>
        <w:t xml:space="preserve">В соответствии с решением </w:t>
      </w:r>
      <w:r w:rsidRPr="00CB140A">
        <w:rPr>
          <w:color w:val="000000"/>
          <w:sz w:val="26"/>
          <w:szCs w:val="26"/>
        </w:rPr>
        <w:t>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 (с изменениями, внесенными от 29.12.2022 № 10-1),  постановлением администрации городского округа город Шахунья Нижегородской области от 17.06.2014 № 537</w:t>
      </w:r>
      <w:r w:rsidRPr="00CB140A">
        <w:rPr>
          <w:sz w:val="26"/>
          <w:szCs w:val="26"/>
        </w:rPr>
        <w:t xml:space="preserve"> «</w:t>
      </w:r>
      <w:r w:rsidRPr="00CB140A">
        <w:rPr>
          <w:color w:val="000000"/>
          <w:sz w:val="26"/>
          <w:szCs w:val="26"/>
        </w:rPr>
        <w:t>Об утверждении Порядка разработки, реализации и оценки эффективности</w:t>
      </w:r>
      <w:proofErr w:type="gramEnd"/>
      <w:r w:rsidRPr="00CB140A">
        <w:rPr>
          <w:color w:val="000000"/>
          <w:sz w:val="26"/>
          <w:szCs w:val="26"/>
        </w:rPr>
        <w:t xml:space="preserve"> муниципальных программ </w:t>
      </w:r>
      <w:r w:rsidRPr="00CB140A">
        <w:rPr>
          <w:sz w:val="26"/>
          <w:szCs w:val="26"/>
        </w:rPr>
        <w:t xml:space="preserve">в городском округе город Шахунья Нижегородской области» (с изменениями, внесенными постановлением от 06.12.2019 № 1455), постановлением администрации городского округа город Шахунья Нижегородской области от 21.10.2015 № 1205 «Об утверждении Методики оценки эффективности муниципальных программ городского округа город Шахунья Нижегородской области» (с изменениями, внесенными постановлением от 26.01.2017 № 99),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CB140A">
        <w:rPr>
          <w:b/>
          <w:sz w:val="26"/>
          <w:szCs w:val="26"/>
        </w:rPr>
        <w:t>п</w:t>
      </w:r>
      <w:proofErr w:type="gramEnd"/>
      <w:r w:rsidRPr="00CB140A">
        <w:rPr>
          <w:b/>
          <w:sz w:val="26"/>
          <w:szCs w:val="26"/>
        </w:rPr>
        <w:t xml:space="preserve"> о с т а н о в л я е т</w:t>
      </w:r>
      <w:proofErr w:type="gramStart"/>
      <w:r w:rsidRPr="00CB140A">
        <w:rPr>
          <w:b/>
          <w:sz w:val="26"/>
          <w:szCs w:val="26"/>
        </w:rPr>
        <w:t xml:space="preserve"> :</w:t>
      </w:r>
      <w:proofErr w:type="gramEnd"/>
    </w:p>
    <w:p w:rsidR="00CB140A" w:rsidRPr="00CB140A" w:rsidRDefault="00CB140A" w:rsidP="00CB14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B140A">
        <w:rPr>
          <w:sz w:val="26"/>
          <w:szCs w:val="26"/>
        </w:rPr>
        <w:t xml:space="preserve">1. </w:t>
      </w:r>
      <w:proofErr w:type="gramStart"/>
      <w:r w:rsidRPr="00CB140A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17 марта 2022 года № 213 «Об утверждении муниципальной программы </w:t>
      </w:r>
      <w:r w:rsidRPr="00CB140A">
        <w:rPr>
          <w:bCs/>
          <w:sz w:val="26"/>
          <w:szCs w:val="26"/>
        </w:rPr>
        <w:t>«Обеспечение общественного порядка и противодействия преступности в городском округе город Шахунья Нижегородской области»</w:t>
      </w:r>
      <w:r w:rsidRPr="00CB140A">
        <w:rPr>
          <w:sz w:val="26"/>
          <w:szCs w:val="26"/>
        </w:rPr>
        <w:t xml:space="preserve"> (с изменениями, </w:t>
      </w:r>
      <w:r w:rsidRPr="00CB140A">
        <w:rPr>
          <w:sz w:val="26"/>
          <w:szCs w:val="26"/>
        </w:rPr>
        <w:lastRenderedPageBreak/>
        <w:t>внесенными постановлением от 31.10.2022 № 1254) внести изменения, изложив муниципальную программу в новой редакции, согласовано приложению к настоящему постановлению.</w:t>
      </w:r>
      <w:proofErr w:type="gramEnd"/>
    </w:p>
    <w:p w:rsidR="00CB140A" w:rsidRPr="00CB140A" w:rsidRDefault="00CB140A" w:rsidP="00CB14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B140A">
        <w:rPr>
          <w:sz w:val="26"/>
          <w:szCs w:val="26"/>
        </w:rPr>
        <w:t>2.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CB140A" w:rsidRPr="00CB140A" w:rsidRDefault="00CB140A" w:rsidP="00CB140A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B140A">
        <w:rPr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на официальном сайте администрации городского округа город Шахунья Нижегородской области.</w:t>
      </w:r>
    </w:p>
    <w:p w:rsidR="00CB140A" w:rsidRPr="00CB140A" w:rsidRDefault="00CB140A" w:rsidP="00CB140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B140A">
        <w:rPr>
          <w:sz w:val="26"/>
          <w:szCs w:val="26"/>
        </w:rPr>
        <w:t xml:space="preserve">4. </w:t>
      </w:r>
      <w:proofErr w:type="gramStart"/>
      <w:r w:rsidRPr="00CB140A">
        <w:rPr>
          <w:sz w:val="26"/>
          <w:szCs w:val="26"/>
        </w:rPr>
        <w:t>Контроль за</w:t>
      </w:r>
      <w:proofErr w:type="gramEnd"/>
      <w:r w:rsidRPr="00CB140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B140A" w:rsidRDefault="00CB140A" w:rsidP="00CB140A">
      <w:pPr>
        <w:jc w:val="both"/>
      </w:pP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CB140A" w:rsidRDefault="00CB140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140A" w:rsidRPr="00CB140A" w:rsidRDefault="00CB140A" w:rsidP="00CB140A">
      <w:pPr>
        <w:widowControl w:val="0"/>
        <w:autoSpaceDE w:val="0"/>
        <w:autoSpaceDN w:val="0"/>
        <w:adjustRightInd w:val="0"/>
        <w:ind w:left="5812"/>
        <w:jc w:val="center"/>
      </w:pPr>
      <w:r w:rsidRPr="00CB140A">
        <w:lastRenderedPageBreak/>
        <w:t xml:space="preserve">Приложение </w:t>
      </w:r>
      <w:r w:rsidRPr="00CB140A">
        <w:br/>
        <w:t xml:space="preserve"> к постановлению администрации</w:t>
      </w:r>
    </w:p>
    <w:p w:rsidR="00CB140A" w:rsidRPr="00CB140A" w:rsidRDefault="00CB140A" w:rsidP="00CB140A">
      <w:pPr>
        <w:widowControl w:val="0"/>
        <w:autoSpaceDE w:val="0"/>
        <w:autoSpaceDN w:val="0"/>
        <w:adjustRightInd w:val="0"/>
        <w:ind w:left="5812"/>
        <w:jc w:val="center"/>
        <w:outlineLvl w:val="0"/>
      </w:pPr>
      <w:r w:rsidRPr="00CB140A">
        <w:t>городского округа</w:t>
      </w:r>
      <w:r>
        <w:t xml:space="preserve"> </w:t>
      </w:r>
      <w:r w:rsidRPr="00CB140A">
        <w:t>город Шахунья Нижегородской области</w:t>
      </w:r>
    </w:p>
    <w:p w:rsidR="00CB140A" w:rsidRPr="00CB140A" w:rsidRDefault="00CB140A" w:rsidP="00CB140A">
      <w:pPr>
        <w:widowControl w:val="0"/>
        <w:autoSpaceDE w:val="0"/>
        <w:autoSpaceDN w:val="0"/>
        <w:adjustRightInd w:val="0"/>
        <w:ind w:left="5812"/>
        <w:jc w:val="center"/>
        <w:outlineLvl w:val="0"/>
      </w:pPr>
      <w:r w:rsidRPr="00CB140A">
        <w:t>от 28.02.2023 № 186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right"/>
        <w:outlineLvl w:val="0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</w:pPr>
      <w:r w:rsidRPr="00317095">
        <w:t xml:space="preserve"> «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095">
        <w:rPr>
          <w:b/>
          <w:bCs/>
        </w:rPr>
        <w:t>МУНИЦИПАЛЬНАЯ ПРОГРАММА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17095">
        <w:rPr>
          <w:b/>
          <w:bCs/>
        </w:rPr>
        <w:t>«</w:t>
      </w:r>
      <w:r w:rsidRPr="00317095">
        <w:rPr>
          <w:b/>
        </w:rPr>
        <w:t xml:space="preserve">ОБЕСПЕЧЕНИЕ ОБЩЕСТВЕННОГО ПОРЯДКА И ПРОТИВОДЕЙСТВИЯ ПРЕСТУПНОСТИ В ГОРОДСКОМ ОКРУГЕ ГОРОД ШАХУНЬЯ </w:t>
      </w:r>
      <w:r>
        <w:rPr>
          <w:b/>
        </w:rPr>
        <w:br/>
      </w:r>
      <w:r w:rsidRPr="00317095">
        <w:rPr>
          <w:b/>
        </w:rPr>
        <w:t>НИЖЕГОРОДСКОЙ ОБЛАСТИ</w:t>
      </w:r>
      <w:r w:rsidRPr="00317095">
        <w:rPr>
          <w:b/>
          <w:bCs/>
        </w:rPr>
        <w:t>»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</w:pPr>
      <w:r w:rsidRPr="00317095">
        <w:t>(далее – программа)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6"/>
      <w:bookmarkEnd w:id="0"/>
    </w:p>
    <w:p w:rsidR="00CB140A" w:rsidRPr="00317095" w:rsidRDefault="00CB140A" w:rsidP="00CB140A">
      <w:pPr>
        <w:pStyle w:val="ad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Паспорт программы</w:t>
      </w:r>
    </w:p>
    <w:p w:rsidR="00CB140A" w:rsidRPr="00317095" w:rsidRDefault="00CB140A" w:rsidP="00CB140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-284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4"/>
        <w:gridCol w:w="8024"/>
      </w:tblGrid>
      <w:tr w:rsidR="00CB140A" w:rsidRPr="00317095" w:rsidTr="002762D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1.1.</w:t>
            </w:r>
            <w:r>
              <w:t xml:space="preserve"> </w:t>
            </w:r>
            <w:r w:rsidRPr="00317095">
              <w:t xml:space="preserve">Муниципальный  заказчик – координатор программы 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Администрация городского округа город Шахунья Нижегородской области – далее координатор программы</w:t>
            </w:r>
          </w:p>
        </w:tc>
      </w:tr>
      <w:tr w:rsidR="00CB140A" w:rsidRPr="00317095" w:rsidTr="002762D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1.2.</w:t>
            </w:r>
            <w:r>
              <w:t xml:space="preserve"> </w:t>
            </w:r>
            <w:r w:rsidRPr="00317095">
              <w:t>Соисполнители программы</w:t>
            </w:r>
          </w:p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186C80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Администрация городского округа город Шахунья Нижегородской области;</w:t>
            </w:r>
          </w:p>
          <w:p w:rsidR="00CB140A" w:rsidRPr="00186C80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Структурные подразделения администрации городского округа город Шахунья Нижегородской области;</w:t>
            </w:r>
          </w:p>
          <w:p w:rsidR="00CB140A" w:rsidRPr="00186C80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Ведущий специалист по связям с общественностью администрации городского округа город Шахунья Нижегородской области;</w:t>
            </w:r>
          </w:p>
          <w:p w:rsidR="00CB140A" w:rsidRPr="00186C80" w:rsidRDefault="00CB140A" w:rsidP="002762DF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B140A" w:rsidRPr="00186C80" w:rsidRDefault="00CB140A" w:rsidP="002762DF">
            <w:pPr>
              <w:pStyle w:val="af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Совет депутатов городского округа город Шахунья Нижегородской области (Контрольно – счетная комиссия) (по согласованию);</w:t>
            </w:r>
          </w:p>
          <w:p w:rsidR="00CB140A" w:rsidRPr="00186C80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Начальник штаба ДНД;</w:t>
            </w:r>
          </w:p>
          <w:p w:rsidR="00CB140A" w:rsidRPr="00186C80" w:rsidRDefault="00CB140A" w:rsidP="002762DF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АУ «Редакция газеты «Знамя труда»»;</w:t>
            </w:r>
          </w:p>
          <w:p w:rsidR="00CB140A" w:rsidRPr="00186C80" w:rsidRDefault="00CB140A" w:rsidP="002762DF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</w:t>
            </w: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Шахунского</w:t>
            </w:r>
            <w:proofErr w:type="spellEnd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«РПТ «Земляки»»;</w:t>
            </w:r>
          </w:p>
          <w:p w:rsidR="00CB140A" w:rsidRPr="00186C80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 МВД России по г. Шахунья Нижегородской области (по согласованию);</w:t>
            </w:r>
          </w:p>
          <w:p w:rsidR="00CB140A" w:rsidRPr="00186C80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86C80">
              <w:rPr>
                <w:color w:val="000000"/>
              </w:rPr>
              <w:t>Отделение по вопросам миграции Отдела МВД России по г. Шахунья (по согласованию);</w:t>
            </w:r>
          </w:p>
          <w:p w:rsidR="00CB140A" w:rsidRPr="00186C80" w:rsidRDefault="00CB140A" w:rsidP="002762DF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Шахунский</w:t>
            </w:r>
            <w:proofErr w:type="spellEnd"/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межмуниципальный филиал ФКУ УИИ ГУФСИН России по Нижегородской области» (по согласованию);</w:t>
            </w:r>
          </w:p>
          <w:p w:rsidR="00CB140A" w:rsidRPr="00186C80" w:rsidRDefault="00CB140A" w:rsidP="002762DF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ГКУ НО «Управление социальной защиты населения г. Шахунья» (по согласованию);</w:t>
            </w:r>
          </w:p>
          <w:p w:rsidR="00CB140A" w:rsidRPr="00186C80" w:rsidRDefault="00CB140A" w:rsidP="002762DF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ГБУЗ НО «Шахунская ЦРБ» (по согласованию);</w:t>
            </w:r>
          </w:p>
          <w:p w:rsidR="00CB140A" w:rsidRPr="00186C80" w:rsidRDefault="00CB140A" w:rsidP="002762DF">
            <w:pPr>
              <w:pStyle w:val="af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z w:val="24"/>
                <w:szCs w:val="24"/>
              </w:rPr>
              <w:t>Линейный пункт полиции на ст. Шахунья (по согласованию);</w:t>
            </w:r>
          </w:p>
          <w:p w:rsidR="00CB140A" w:rsidRPr="00186C80" w:rsidRDefault="00CB140A" w:rsidP="002762DF">
            <w:pPr>
              <w:shd w:val="clear" w:color="auto" w:fill="FFFFFF"/>
              <w:jc w:val="both"/>
              <w:rPr>
                <w:color w:val="000000"/>
              </w:rPr>
            </w:pPr>
            <w:r w:rsidRPr="004B5E56">
              <w:rPr>
                <w:color w:val="000000"/>
              </w:rPr>
              <w:t>МКУК «Центр организационно – методической работы учреждений культуры»</w:t>
            </w:r>
          </w:p>
          <w:p w:rsidR="00CB140A" w:rsidRPr="00317095" w:rsidRDefault="00CB140A" w:rsidP="002762D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186C80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</w:tr>
      <w:tr w:rsidR="00CB140A" w:rsidRPr="00317095" w:rsidTr="002762D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1.3.</w:t>
            </w:r>
            <w:r>
              <w:t xml:space="preserve"> </w:t>
            </w:r>
            <w:r w:rsidRPr="00317095">
              <w:t>Подпрограммы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Подпрограммы отсутствуют</w:t>
            </w:r>
          </w:p>
        </w:tc>
      </w:tr>
      <w:tr w:rsidR="00CB140A" w:rsidRPr="00317095" w:rsidTr="002762D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1.4. Цели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autoSpaceDE w:val="0"/>
              <w:autoSpaceDN w:val="0"/>
              <w:adjustRightInd w:val="0"/>
              <w:jc w:val="both"/>
            </w:pPr>
            <w:r w:rsidRPr="00317095">
              <w:t>Обеспечение контроля в области обеспечения общественного порядка, противодействия (профилактики) преступности и коррупции на территории городского округа город Шахунья Нижегородской области</w:t>
            </w:r>
          </w:p>
        </w:tc>
      </w:tr>
      <w:tr w:rsidR="00CB140A" w:rsidRPr="00317095" w:rsidTr="002762D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lastRenderedPageBreak/>
              <w:t>1.5. Задачи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ind w:right="209"/>
              <w:jc w:val="both"/>
            </w:pPr>
            <w:r w:rsidRPr="00317095">
              <w:t>1.</w:t>
            </w:r>
            <w:r>
              <w:t xml:space="preserve"> </w:t>
            </w:r>
            <w:r w:rsidRPr="00317095"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</w:tr>
      <w:tr w:rsidR="00CB140A" w:rsidRPr="00317095" w:rsidTr="002762D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1.6. Этапы и сроки реализации программы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317095">
              <w:t xml:space="preserve"> – 2024 годы. </w:t>
            </w:r>
          </w:p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Программа реализуется в 1 этап</w:t>
            </w:r>
          </w:p>
        </w:tc>
      </w:tr>
      <w:tr w:rsidR="00CB140A" w:rsidRPr="00317095" w:rsidTr="002762D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1.7. Объемы бюджетных ассигнований программы за счет средств бюджета городского округа город Шахунья Нижегородской области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E854B3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A3B60">
              <w:rPr>
                <w:color w:val="000000"/>
              </w:rPr>
              <w:t xml:space="preserve">2022 год – </w:t>
            </w:r>
            <w:r>
              <w:rPr>
                <w:color w:val="000000"/>
              </w:rPr>
              <w:t>1 116</w:t>
            </w:r>
            <w:r w:rsidRPr="00BA3B60">
              <w:rPr>
                <w:color w:val="000000"/>
              </w:rPr>
              <w:t>,</w:t>
            </w:r>
            <w:r>
              <w:rPr>
                <w:color w:val="000000"/>
              </w:rPr>
              <w:t>91333</w:t>
            </w:r>
            <w:r w:rsidRPr="00BA3B60">
              <w:rPr>
                <w:color w:val="000000"/>
              </w:rPr>
              <w:t xml:space="preserve"> тыс. руб.</w:t>
            </w:r>
          </w:p>
          <w:p w:rsidR="00CB140A" w:rsidRPr="00E854B3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4B3">
              <w:rPr>
                <w:color w:val="000000"/>
              </w:rPr>
              <w:t>2023 год – 700,0 тыс. руб.</w:t>
            </w:r>
          </w:p>
          <w:p w:rsidR="00CB140A" w:rsidRPr="00E854B3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4B3">
              <w:rPr>
                <w:color w:val="000000"/>
              </w:rPr>
              <w:t xml:space="preserve">2024 год – 700,0 тыс. руб. </w:t>
            </w:r>
          </w:p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140A" w:rsidRPr="00317095" w:rsidTr="002762DF">
        <w:trPr>
          <w:tblCellSpacing w:w="5" w:type="nil"/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317095">
              <w:rPr>
                <w:rFonts w:ascii="Times New Roman" w:hAnsi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095">
              <w:rPr>
                <w:rFonts w:ascii="Times New Roman" w:hAnsi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8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  <w:r w:rsidRPr="00317095">
              <w:t>- удельный вес количества преступлений, совершенных на улицах, от общего количества зарегистрированных преступлений составит 18,7%</w:t>
            </w:r>
          </w:p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B140A" w:rsidRPr="00317095" w:rsidRDefault="00CB140A" w:rsidP="002762DF">
            <w:pPr>
              <w:autoSpaceDE w:val="0"/>
              <w:autoSpaceDN w:val="0"/>
              <w:adjustRightInd w:val="0"/>
              <w:jc w:val="both"/>
            </w:pPr>
            <w:r w:rsidRPr="00317095"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 -</w:t>
            </w:r>
            <w:r>
              <w:t xml:space="preserve"> </w:t>
            </w:r>
            <w:r w:rsidRPr="00317095">
              <w:t>60,0%.</w:t>
            </w:r>
          </w:p>
        </w:tc>
      </w:tr>
    </w:tbl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45"/>
      <w:bookmarkEnd w:id="1"/>
      <w:r w:rsidRPr="00317095">
        <w:t>2. Те</w:t>
      </w:r>
      <w:proofErr w:type="gramStart"/>
      <w:r w:rsidRPr="00317095">
        <w:t>кст Пр</w:t>
      </w:r>
      <w:proofErr w:type="gramEnd"/>
      <w:r w:rsidRPr="00317095">
        <w:t>ограммы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2"/>
      </w:pPr>
      <w:bookmarkStart w:id="2" w:name="Par447"/>
      <w:bookmarkEnd w:id="2"/>
      <w:r w:rsidRPr="00317095">
        <w:t>2.1. Содержание проблемы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rPr>
          <w:rFonts w:eastAsia="Calibri"/>
        </w:rPr>
        <w:t>Цели, задачи, индикаторы и непосредственные результаты, а также этапы и сроки реализации муниципальной программы указываются в соответствии с требованиями, указанными в разделе 2 «Текстовая часть муниципальной программы».</w:t>
      </w:r>
    </w:p>
    <w:p w:rsidR="00CB140A" w:rsidRDefault="00CB140A" w:rsidP="00CB14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7095">
        <w:t xml:space="preserve">Постановлением администрации городского округа город Шахунья Нижегородской области от 13.10.2017 № 1251 утверждена Муниципальная программа «Обеспечение общественного порядка и противодействия преступности в городском округе город Шахунья Нижегородской области на 2018-2023 годы» (с изменениями, внесенными постановлением от </w:t>
      </w:r>
      <w:r w:rsidRPr="00317095">
        <w:rPr>
          <w:color w:val="000000"/>
        </w:rPr>
        <w:t>06.07.2021 № 755).</w:t>
      </w:r>
    </w:p>
    <w:p w:rsidR="00CB140A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>
        <w:t>Задачами Программы является: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>1.</w:t>
      </w:r>
      <w:r>
        <w:t xml:space="preserve"> </w:t>
      </w:r>
      <w:r w:rsidRPr="00317095">
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CB140A" w:rsidRDefault="00CB140A" w:rsidP="00CB14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7095"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 xml:space="preserve"> Предусмотренные вышеуказанной Программой мероприятия успешно реализуются.</w:t>
      </w:r>
    </w:p>
    <w:p w:rsidR="00CB140A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 xml:space="preserve"> </w:t>
      </w:r>
      <w:proofErr w:type="gramStart"/>
      <w:r w:rsidRPr="00317095">
        <w:t xml:space="preserve">Это явилось одним из результатов успешной работы Отдела МВД России по г. Шахунья </w:t>
      </w:r>
      <w:r w:rsidRPr="00317095">
        <w:lastRenderedPageBreak/>
        <w:t>Нижегородской области и администрации городского округа город Шахунья Нижегородской области в обеспечении контроля в области обеспечения общественного порядка, противодействия (профилактике) преступности, коррупции, укреплению межнационального согласия, созданию условий безопасности личности и общества от проявлений терроризма и экстремизма на территории городского округа город Шахунья Нижегородской области.</w:t>
      </w:r>
      <w:proofErr w:type="gramEnd"/>
    </w:p>
    <w:p w:rsidR="00CB140A" w:rsidRDefault="00CB140A" w:rsidP="00CB140A">
      <w:pPr>
        <w:shd w:val="clear" w:color="auto" w:fill="FFFFFF"/>
        <w:ind w:firstLine="709"/>
        <w:jc w:val="both"/>
      </w:pPr>
      <w:r w:rsidRPr="00186C80">
        <w:t>В течение 2021 года де</w:t>
      </w:r>
      <w:r>
        <w:t xml:space="preserve">ятельность Отдела МВД России по </w:t>
      </w:r>
      <w:r w:rsidRPr="00186C80">
        <w:t xml:space="preserve">г. </w:t>
      </w:r>
      <w:r>
        <w:t xml:space="preserve">Шахунья </w:t>
      </w:r>
      <w:r w:rsidRPr="00186C80">
        <w:t>Нижегородской области была направлена на обеспечение охраны общественного порядка и безопасности на обслуживаемой территории, защиту прав и законных интересов граждан от преступных посягательств, противодействие преступности с использованием информационно-телекоммуни</w:t>
      </w:r>
      <w:r>
        <w:t>кационных технологий, реализации</w:t>
      </w:r>
      <w:r w:rsidRPr="00186C80">
        <w:t xml:space="preserve"> мер по повышению эффективности предоставления государственных услуг.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>П</w:t>
      </w:r>
      <w:r>
        <w:t xml:space="preserve">риняты меры по </w:t>
      </w:r>
      <w:r w:rsidRPr="00186C80">
        <w:t xml:space="preserve">противодействию терроризму, проявлениям экстремизма, вовлечению в эту деятельность молодежи, повышению качества работы по раскрытию и расследованию тяжких и особо тяжких преступлений, в том числе преступлений прошлых лет. 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>
        <w:t>Р</w:t>
      </w:r>
      <w:r w:rsidRPr="00186C80">
        <w:t xml:space="preserve">еализованный комплекс мер по противодействию угрозам общественной безопасности позволил сохранить контроль над оперативной обстановкой в целом. 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 xml:space="preserve">В 2021 году сотрудниками ОМВД было рассмотрено 6185 (+8,21%, 5716) заявлений и сообщений, в результате проверки, которых на учет было поставлено 395 (384) преступлений. По итогам прошедшего года наблюдается снижение количества преступлений в </w:t>
      </w:r>
      <w:proofErr w:type="spellStart"/>
      <w:r w:rsidRPr="00186C80">
        <w:t>р.п</w:t>
      </w:r>
      <w:proofErr w:type="spellEnd"/>
      <w:r w:rsidRPr="00186C80">
        <w:t xml:space="preserve">. </w:t>
      </w:r>
      <w:proofErr w:type="spellStart"/>
      <w:r w:rsidRPr="00186C80">
        <w:t>Вахтан</w:t>
      </w:r>
      <w:proofErr w:type="spellEnd"/>
      <w:r w:rsidRPr="00186C80">
        <w:t xml:space="preserve"> на 12,8%, в </w:t>
      </w:r>
      <w:proofErr w:type="spellStart"/>
      <w:r w:rsidRPr="00186C80">
        <w:t>р</w:t>
      </w:r>
      <w:proofErr w:type="gramStart"/>
      <w:r w:rsidRPr="00186C80">
        <w:t>.п</w:t>
      </w:r>
      <w:proofErr w:type="spellEnd"/>
      <w:proofErr w:type="gramEnd"/>
      <w:r w:rsidRPr="00186C80">
        <w:t xml:space="preserve"> </w:t>
      </w:r>
      <w:proofErr w:type="spellStart"/>
      <w:r w:rsidRPr="00186C80">
        <w:t>Сява</w:t>
      </w:r>
      <w:proofErr w:type="spellEnd"/>
      <w:r w:rsidRPr="00186C80">
        <w:t xml:space="preserve"> на 10,7%, в сельской местности на 13,8%.  В городе Шахунья рост преступлений составил 14,3%. 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 xml:space="preserve">Общая раскрываемость преступлений в 2021 году составила 61,9%, при </w:t>
      </w:r>
      <w:proofErr w:type="spellStart"/>
      <w:r w:rsidRPr="00186C80">
        <w:t>среднеобластном</w:t>
      </w:r>
      <w:proofErr w:type="spellEnd"/>
      <w:r w:rsidRPr="00186C80">
        <w:t xml:space="preserve"> показателе 52,7%. Раскрываемость увеличилась в п. </w:t>
      </w:r>
      <w:proofErr w:type="spellStart"/>
      <w:r w:rsidRPr="00186C80">
        <w:t>Вахтан</w:t>
      </w:r>
      <w:proofErr w:type="spellEnd"/>
      <w:r w:rsidRPr="00186C80">
        <w:t xml:space="preserve"> на 10,7% и составила 84,2%,  в </w:t>
      </w:r>
      <w:proofErr w:type="spellStart"/>
      <w:r w:rsidRPr="00186C80">
        <w:t>р.п</w:t>
      </w:r>
      <w:proofErr w:type="spellEnd"/>
      <w:r w:rsidRPr="00186C80">
        <w:t xml:space="preserve">. </w:t>
      </w:r>
      <w:proofErr w:type="spellStart"/>
      <w:r w:rsidRPr="00186C80">
        <w:t>Сява</w:t>
      </w:r>
      <w:proofErr w:type="spellEnd"/>
      <w:r w:rsidRPr="00186C80">
        <w:t xml:space="preserve"> – на 10,4% - 80,8%. Снижены результаты работы по раскрытию преступлений в г. Шахунья на 3,2% - 57,1% и в сельской местности на 2,2% - 61,3%.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 xml:space="preserve">Необходимо отметить, что рост совершенных в Шахунье преступлений зарегистрирован из-за роста совершенных преступлений с использованием ИТ-технологий. </w:t>
      </w:r>
      <w:proofErr w:type="gramStart"/>
      <w:r w:rsidRPr="00186C80">
        <w:t>Из 71 совершенного преступления данного вида 60 совершены в отношении жителей г. Шахунья.</w:t>
      </w:r>
      <w:proofErr w:type="gramEnd"/>
      <w:r w:rsidRPr="00186C80">
        <w:t xml:space="preserve"> В среднем ежемесячно объектами обмана становятся шесть жителей городского округа. Ущерб гражданам составляет: по фактам дистанционных краж – более 800 тыс. рублей, по фактам мошенничеств – более 3,7 мил</w:t>
      </w:r>
      <w:proofErr w:type="gramStart"/>
      <w:r w:rsidRPr="00186C80">
        <w:t>.</w:t>
      </w:r>
      <w:proofErr w:type="gramEnd"/>
      <w:r w:rsidRPr="00186C80">
        <w:t xml:space="preserve"> </w:t>
      </w:r>
      <w:proofErr w:type="gramStart"/>
      <w:r w:rsidRPr="00186C80">
        <w:t>р</w:t>
      </w:r>
      <w:proofErr w:type="gramEnd"/>
      <w:r w:rsidRPr="00186C80">
        <w:t xml:space="preserve">ублей. К сожалению, раскрываемость преступлений, </w:t>
      </w:r>
      <w:r>
        <w:t xml:space="preserve">совершенных с использованием </w:t>
      </w:r>
      <w:proofErr w:type="gramStart"/>
      <w:r>
        <w:t>ИТ</w:t>
      </w:r>
      <w:proofErr w:type="gramEnd"/>
      <w:r w:rsidRPr="00186C80">
        <w:t xml:space="preserve"> остается очень низкой, и составляет 10,4%. 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proofErr w:type="gramStart"/>
      <w:r w:rsidRPr="00186C80">
        <w:t>Принимаются необходимые меры, направленные на полное и всестороннее доведение до населения информации о совершенных на территории города фактах мошеннических действий, в том числе, совершенных с использованием сети Интернет, мобильного банка, в отношении пожилых людей.</w:t>
      </w:r>
      <w:proofErr w:type="gramEnd"/>
      <w:r w:rsidRPr="00186C80">
        <w:t xml:space="preserve"> В городе, в местах массового скопления граждан, у банкоматов размещена наглядная информация в виде листовок, направленная на профилактику совершения преступлений указанной категории, при направлении ответов заявителям на оборотной стороне направляется информация, с разъяснением о совершенных на территории фактах мошеннических действий, но граждане продолжают попадаться на уловки мошенников. 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>
        <w:t>С</w:t>
      </w:r>
      <w:r w:rsidRPr="00186C80">
        <w:t>ледствием реализованного комплекса мер в приоритетных направлениях работы по раскрытию преступлений стала 100% эффективность раскрытия убийств, фактов причинения тяжкого вреда здоровью, грабежей, разбойных нападений, неправомерного завладения транспортных средств, дорожно-транспортных происшествий, в том числе   со смертельным исходом.</w:t>
      </w:r>
    </w:p>
    <w:p w:rsidR="00CB140A" w:rsidRPr="00186C80" w:rsidRDefault="00CB140A" w:rsidP="00CB140A">
      <w:pPr>
        <w:ind w:firstLine="709"/>
        <w:jc w:val="both"/>
        <w:rPr>
          <w:color w:val="000000"/>
          <w:shd w:val="clear" w:color="auto" w:fill="FFFFFF"/>
        </w:rPr>
      </w:pPr>
      <w:r>
        <w:t xml:space="preserve"> </w:t>
      </w:r>
      <w:r w:rsidRPr="00186C80">
        <w:t xml:space="preserve">По итогам отчетного периода с 94 до 84 снизилось число зарегистрированных тяжких и особо тяжких преступлений, но и как отрицательный момент снизилась их раскрываемость на 3,6% до 44,9%. На 22% увеличилось число преступлений небольшой тяжести. </w:t>
      </w:r>
      <w:r w:rsidRPr="00186C80">
        <w:rPr>
          <w:color w:val="000000"/>
          <w:shd w:val="clear" w:color="auto" w:fill="FFFFFF"/>
        </w:rPr>
        <w:t>Необходимо отметить, что причиной роста регистрации преступлений</w:t>
      </w:r>
      <w:r>
        <w:rPr>
          <w:color w:val="000000"/>
          <w:shd w:val="clear" w:color="auto" w:fill="FFFFFF"/>
        </w:rPr>
        <w:t>,</w:t>
      </w:r>
      <w:r w:rsidRPr="00186C80">
        <w:rPr>
          <w:color w:val="000000"/>
          <w:shd w:val="clear" w:color="auto" w:fill="FFFFFF"/>
        </w:rPr>
        <w:t xml:space="preserve"> следствие по которым не обязательно, является количество инициативно выявленных   превентивных составов, число которых увеличилось на 30,2%, в том числе преступлений двойной превенции на 17,6%.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 xml:space="preserve">В 2021 году на 21,3% до 97 увеличилось число преступлений против личности, раскрываемость их составила 97,1% (+3,7%). Половину данных преступлений составляют </w:t>
      </w:r>
      <w:r w:rsidRPr="00186C80">
        <w:lastRenderedPageBreak/>
        <w:t>преступления двойной превенции (ст.112, ст.115, ст.116, ст.116.1, ст.119 УК РФ), количество которых за отчетный период увеличилось на 17,6% и составило 40 преступлений.</w:t>
      </w:r>
    </w:p>
    <w:p w:rsidR="00CB140A" w:rsidRPr="00186C80" w:rsidRDefault="00CB140A" w:rsidP="00CB140A">
      <w:pPr>
        <w:ind w:firstLine="709"/>
        <w:jc w:val="both"/>
      </w:pPr>
      <w:r w:rsidRPr="00186C80">
        <w:t xml:space="preserve">Достигнуты отдельные положительные результаты в реализации принимаемых мер по противодействию экономической преступности. За отчетный период работа в данном направлении велась более результативно. Выявлено на 83,3% больше преступлений экономической направленности (11; 2020-6), в том числе на 33,3% (до 4) категории тяжких и особо тяжких. Сотрудниками Отдела выявлено 9 экономических преступлений (из них 2 по ст. 160 УК РФ, 2 по ст. 159 УК РФ, 3 по ст. 173 УК </w:t>
      </w:r>
      <w:proofErr w:type="gramStart"/>
      <w:r w:rsidRPr="00186C80">
        <w:t>Р</w:t>
      </w:r>
      <w:proofErr w:type="gramEnd"/>
      <w:r w:rsidRPr="00186C80">
        <w:t>, 1 по ст. 180 УК РФ). Расследовано и приостановлено по 4 преступления (2020-8 и 2 соответственно). Раскрываемость экономических преступлений составила 50% (2020 – 80%). Более эффективно велась борьба с продажей алкогольной и спиртосодержащей жидкостью, изъято 24 литра алкоголя на сумму более 5 тыс. рублей. В этих условиях особую значимость приобретают комплексные меры профилактического характера, направленные на предупреждение алкоголизма, активизации превентивной практики, применения мер социальной поддержки и общественного контроля.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 xml:space="preserve">С положительной стороны следует отметить снижение на 4% «пьяной» преступности (до 121). Достигнуты положительные результаты в профилактике преступности, </w:t>
      </w:r>
      <w:proofErr w:type="gramStart"/>
      <w:r w:rsidRPr="00186C80">
        <w:t>лицами</w:t>
      </w:r>
      <w:proofErr w:type="gramEnd"/>
      <w:r w:rsidRPr="00186C80">
        <w:t xml:space="preserve"> ранее совершавшими преступления, где снижение составило 4,2% (до 182 преступлений). 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>В отчетном периоде деятельность ОМВД по противодействию подростковой преступности осуществлялась комплексно, совместно со всеми органами и учреждениями, входящими в систему профилактики безнадзорности и правонарушений несовершеннолетних. Прилагаемые усилия не позволили снизить криминальную активность подростков. В прошедшем периоде количество преступлений, совершённых несовершеннолетними или при их участии увеличилось на 200%.  Несовершеннолетними совершено 4 кражи чужого имущества, грабеж, вымогательство, незаконное проникновение в жилое помещение и причинение тяжкого вреда здоровью.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 xml:space="preserve">При рассмотрении количества преступлений против собственности, необходимо отметить снижение на 9,8% преступлений данного вида.  Раскрываемость имущественных преступлений составила только 43,6%, что ниже уровня 2020 года на 6,2%. От всех имущественных преступлений кражи составляют 67%, общее число которых - 149 преступлений. Реализация мер по обеспечению имущественной безопасности позволила снизить на 25% число квартирных краж (18), грабежей  на 56,3% (до 7). Не допущено краж транспортных средств.  Основным предметом преступного посягательства остаются денежные средства, сотовые телефоны, продукты питания. </w:t>
      </w:r>
      <w:r>
        <w:t>В</w:t>
      </w:r>
      <w:r w:rsidRPr="00186C80">
        <w:t xml:space="preserve"> 2021 году зарегистрировано 154 сообщения, по фактам хищений с объектов торговли. Возбуждено 4 уголовных дела по ст. 158.1 УК РФ (мелкое хищение, совершенное лицом, подвергнуты административному наказанию).</w:t>
      </w:r>
    </w:p>
    <w:p w:rsidR="00CB140A" w:rsidRPr="00186C80" w:rsidRDefault="00CB140A" w:rsidP="00CB140A">
      <w:pPr>
        <w:ind w:firstLine="709"/>
        <w:jc w:val="both"/>
      </w:pPr>
      <w:r w:rsidRPr="00186C80">
        <w:t xml:space="preserve">Представители торговых сетей не предпринимают профилактических мер, для недопущения подобных фактов, зачастую сообщения о совершенном хищении поступают </w:t>
      </w:r>
      <w:proofErr w:type="gramStart"/>
      <w:r w:rsidRPr="00186C80">
        <w:t>в</w:t>
      </w:r>
      <w:proofErr w:type="gramEnd"/>
      <w:r w:rsidRPr="00186C80">
        <w:t xml:space="preserve"> </w:t>
      </w:r>
      <w:proofErr w:type="gramStart"/>
      <w:r w:rsidRPr="00186C80">
        <w:t>Отдела</w:t>
      </w:r>
      <w:proofErr w:type="gramEnd"/>
      <w:r w:rsidRPr="00186C80">
        <w:t xml:space="preserve"> МВД спустя длительное время. </w:t>
      </w:r>
    </w:p>
    <w:p w:rsidR="00CB140A" w:rsidRPr="00186C80" w:rsidRDefault="00CB140A" w:rsidP="00CB140A">
      <w:pPr>
        <w:pStyle w:val="af"/>
        <w:spacing w:before="0" w:beforeAutospacing="0" w:after="0" w:afterAutospacing="0"/>
        <w:ind w:firstLine="709"/>
        <w:jc w:val="both"/>
      </w:pPr>
      <w:r w:rsidRPr="00186C80">
        <w:t>Одним из критериев оценки является возмещение ущерба потерпевшим. Размер причиненного материального ущерба составил 2571 тыс. руб., из которых возмещено 1433 тыс. руб. Процент возмещения по уголовным делам Отдела составляет 55,75%.  Согласно предварительной ведомственной статистической оценке эффективности деятельности ОВД по данному направлению Отдел занимает 5 место в рейтинге среди 34 районов области.</w:t>
      </w:r>
    </w:p>
    <w:p w:rsidR="00CB140A" w:rsidRPr="00186C80" w:rsidRDefault="00CB140A" w:rsidP="00CB140A">
      <w:pPr>
        <w:pStyle w:val="2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86C80">
        <w:rPr>
          <w:sz w:val="24"/>
          <w:szCs w:val="24"/>
        </w:rPr>
        <w:t>По линии незаконного оборота оружия и боеприпасов выявлено только 4 преступления, что ниже уровня прошлого года (2020-6). Работа в данном направлении, считаю, проведена не на должном уровне. Владельцев оружия в округе достаточно, и необходимо организовать полную проверку данных лиц, на предмет нарушения законодательства в этой сфере. Так же в округе числиться в розыске 38 единиц оружия как похищенное и утерянное, на что нам необходимо уделить особое внимание.</w:t>
      </w:r>
    </w:p>
    <w:p w:rsidR="00CB140A" w:rsidRPr="00186C80" w:rsidRDefault="00CB140A" w:rsidP="00CB140A">
      <w:pPr>
        <w:pStyle w:val="23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86C80">
        <w:rPr>
          <w:sz w:val="24"/>
          <w:szCs w:val="24"/>
        </w:rPr>
        <w:t xml:space="preserve">Одной из актуальных проблем в настоящее время остается противодействие незаконному обороту наркотиков и предупреждение наркомании. Активизация работы по выявлению и пресечению преступлений в сфере незаконного оборота наркотиков привела к росту зарегистрированных преступлений на 27,3% (с 11 до 14). Все преступления выявлены </w:t>
      </w:r>
      <w:r w:rsidRPr="00186C80">
        <w:rPr>
          <w:sz w:val="24"/>
          <w:szCs w:val="24"/>
        </w:rPr>
        <w:lastRenderedPageBreak/>
        <w:t>сотрудниками полиции, в том числе 10 преступлений, относящихся к категории тяжких и особо тяжких. Общая раскрываемость преступлений, связанных с незаконным оборотом наркотиков, составила только 20%, что на 33,8% ниже, чем в 2020 году. В суд не направлено ни одного тяжкого и особо тяжкого состава по линии НОН, снижение составило 100%. Из незаконного оборота изъято 20,35</w:t>
      </w:r>
      <w:r>
        <w:rPr>
          <w:sz w:val="24"/>
          <w:szCs w:val="24"/>
        </w:rPr>
        <w:t xml:space="preserve"> </w:t>
      </w:r>
      <w:r w:rsidRPr="00186C80">
        <w:rPr>
          <w:sz w:val="24"/>
          <w:szCs w:val="24"/>
        </w:rPr>
        <w:t>грамм наркотических средств.  Составлено 33 административных протокола, к административной ответственности по линии незаконного оборота наркотиков привлечено 33 лица</w:t>
      </w:r>
      <w:r>
        <w:rPr>
          <w:sz w:val="24"/>
          <w:szCs w:val="24"/>
        </w:rPr>
        <w:t>.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>При оценке ситуации в общественных местах, в том числе на улицах города необходимо отметить, что принятые меры по управлению наружными нарядами полиции и привлечению к несению службы членов добровольных народных дружин удалость стабилизировать число преступлений, совершенных в общественных местах. Число преступлений, совершенных в общественных местах снизилось на 4,2% до 92 преступлений, количество «уличных» преступлений снизилось на 8,5% и составило 54 преступления. Раскрываемость уличных преступлений составила 70,2%.</w:t>
      </w:r>
    </w:p>
    <w:p w:rsidR="00CB140A" w:rsidRPr="00186C80" w:rsidRDefault="00CB140A" w:rsidP="00CB140A">
      <w:pPr>
        <w:ind w:firstLine="709"/>
        <w:jc w:val="both"/>
      </w:pPr>
      <w:r w:rsidRPr="00186C80">
        <w:t xml:space="preserve">Проведен целый ряд мероприятий по предупреждению и пресечению фактов нарушения миграционного законодательства. Выявлено почти 60 административных правонарушений в данной сфере, на учет поставлено 1 преступление, связанное с незаконной миграцией. Вынесено 1 постановление о </w:t>
      </w:r>
      <w:proofErr w:type="gramStart"/>
      <w:r w:rsidRPr="00186C80">
        <w:t>выдворении</w:t>
      </w:r>
      <w:proofErr w:type="gramEnd"/>
      <w:r w:rsidRPr="00186C80">
        <w:t xml:space="preserve"> за пределы Российской Федерации иностранных граждан, нарушивших законодательство. </w:t>
      </w:r>
    </w:p>
    <w:p w:rsidR="00CB140A" w:rsidRPr="00186C80" w:rsidRDefault="00CB140A" w:rsidP="00CB140A">
      <w:pPr>
        <w:ind w:firstLine="709"/>
        <w:jc w:val="both"/>
      </w:pPr>
      <w:r w:rsidRPr="00186C80">
        <w:t>Всего в 2021 году Отделом МВД разыскивалось 9 лиц, скрывшихся от суда и следствия (2020-7), при этом установлено место нахождения 8 преступников, (2020-7), остаток не разысканных составил 1 человек или 11,1%.</w:t>
      </w:r>
    </w:p>
    <w:p w:rsidR="00CB140A" w:rsidRPr="00186C80" w:rsidRDefault="00CB140A" w:rsidP="00CB140A">
      <w:pPr>
        <w:shd w:val="clear" w:color="auto" w:fill="FFFFFF"/>
        <w:ind w:firstLine="709"/>
        <w:jc w:val="both"/>
      </w:pPr>
      <w:r w:rsidRPr="00186C80">
        <w:t xml:space="preserve">Важным направлением в работе ОМВД является дальнейшее развитие и укрепление взаимодействия полиции с обществом, совершенствование форм и методов информационного сопровождения деятельности ОМВД, изучение общественного мнения. По итогам отчетного периода подготовлено и размещено в средствах массовой информации 150 материалов о деятельности ОМВД. Из них в печати - 54, на телевидении – 25, в </w:t>
      </w:r>
      <w:proofErr w:type="spellStart"/>
      <w:r w:rsidRPr="00186C80">
        <w:t>соцсетях</w:t>
      </w:r>
      <w:proofErr w:type="spellEnd"/>
      <w:r w:rsidRPr="00186C80">
        <w:t xml:space="preserve"> - 112. </w:t>
      </w:r>
    </w:p>
    <w:p w:rsidR="00CB140A" w:rsidRPr="00186C80" w:rsidRDefault="00CB140A" w:rsidP="00CB140A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186C80">
        <w:t xml:space="preserve">Ситуация на дорогах округа остается сложной. В 2021 году на 33,3% уменьшилось количество дорожно-транспортных происшествий (с 45 до 30), в которых 5 человек погибло, 42 получили ранения различной степени тяжести. Тяжесть последствий после ДТП увеличилась на 17%.  В ДТП с участием детей пострадало 7 несовершеннолетних, 1 погиб, 6 детей получили телесные повреждения. На территории округа на 60% (с 15 до 6) зарегистрировано снижение ДТП, совершенных по вине водителей, управлявших транспортными средствами в состоянии алкогольного опьянения. Больше на 5,6% уровня прошлого года выявлено преступлений по ст.264.1 УК РФ (нарушение правил дорожного движения лицом, подвергнутым административному наказанию) с 19 до 18. Службой ГИБДД выявлено 3840 нарушений ПДД, 52 водителя, управляющих автотранспортом в состоянии алкогольного опьянения. </w:t>
      </w:r>
    </w:p>
    <w:p w:rsidR="00CB140A" w:rsidRPr="00317095" w:rsidRDefault="00CB140A" w:rsidP="00CB140A">
      <w:pPr>
        <w:autoSpaceDE w:val="0"/>
        <w:autoSpaceDN w:val="0"/>
        <w:adjustRightInd w:val="0"/>
        <w:ind w:firstLine="709"/>
        <w:jc w:val="both"/>
      </w:pPr>
      <w:proofErr w:type="gramStart"/>
      <w:r w:rsidRPr="00317095">
        <w:t xml:space="preserve">Что касаемо коррупции в целом, то она имеет глубокие экономические и социальные корни,  </w:t>
      </w:r>
      <w:r w:rsidRPr="00317095">
        <w:rPr>
          <w:bCs/>
        </w:rPr>
        <w:t>подменяя публично-правовые решения и действия коррупционными отношениями, основанными на удовлетворение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  <w:proofErr w:type="gramEnd"/>
      <w:r w:rsidRPr="00317095">
        <w:rPr>
          <w:bCs/>
        </w:rPr>
        <w:t xml:space="preserve"> </w:t>
      </w:r>
      <w:r w:rsidRPr="00317095">
        <w:t>Поэтому для снижения ее уровня, ограничения возможностей для совершения коррупционных правонарушений необходимы системные, комплексные меры.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Pr="00317095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Pr="00317095">
        <w:rPr>
          <w:rFonts w:ascii="Times New Roman" w:hAnsi="Times New Roman"/>
          <w:sz w:val="24"/>
          <w:szCs w:val="24"/>
        </w:rPr>
        <w:t xml:space="preserve">совершенствует организационно-правовую базу противодействия коррупции в городском округе город Шахунья, организует и осуществляет комплекс антикоррупционных мероприятий на муниципальной службе: 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7095">
        <w:rPr>
          <w:rFonts w:ascii="Times New Roman" w:hAnsi="Times New Roman"/>
          <w:sz w:val="24"/>
          <w:szCs w:val="24"/>
        </w:rPr>
        <w:t xml:space="preserve"> по предоставлению муниципальными служащими, включенных в соответствующие перечни, сведений о своих доходах, о своих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 за прошедший год; 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17095">
        <w:rPr>
          <w:rFonts w:ascii="Times New Roman" w:hAnsi="Times New Roman"/>
          <w:sz w:val="24"/>
          <w:szCs w:val="24"/>
        </w:rPr>
        <w:t xml:space="preserve"> по проведению проверок полноты и достоверности представленных муниципальными служащими сведений; 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-</w:t>
      </w:r>
      <w:r w:rsidRPr="00317095">
        <w:rPr>
          <w:rFonts w:ascii="Times New Roman" w:hAnsi="Times New Roman"/>
          <w:snapToGrid w:val="0"/>
          <w:sz w:val="24"/>
          <w:szCs w:val="24"/>
        </w:rPr>
        <w:t xml:space="preserve"> по размещению сведений о доходах, об имуществе и обязательствах имущественного характера лиц, замещающих муниципальные должности на постоянной основе, муниципальных служащих, их супругов и несовершеннолетних детей </w:t>
      </w:r>
      <w:r w:rsidRPr="00317095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Pr="00317095">
        <w:rPr>
          <w:rFonts w:ascii="Times New Roman" w:hAnsi="Times New Roman"/>
          <w:snapToGrid w:val="0"/>
          <w:sz w:val="24"/>
          <w:szCs w:val="24"/>
        </w:rPr>
        <w:t>на сайте администрации городского округа город Шахунья Нижегородской области;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7095">
        <w:rPr>
          <w:rFonts w:ascii="Times New Roman" w:hAnsi="Times New Roman"/>
          <w:sz w:val="24"/>
          <w:szCs w:val="24"/>
        </w:rPr>
        <w:t xml:space="preserve"> по рассмотрению уведомлений муниципальных служащих о фактах обращения в целях склонения их к совершению коррупционных правонарушений;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7095">
        <w:rPr>
          <w:rFonts w:ascii="Times New Roman" w:hAnsi="Times New Roman"/>
          <w:sz w:val="24"/>
          <w:szCs w:val="24"/>
        </w:rPr>
        <w:t xml:space="preserve"> по обеспечению соблюдения ограничений и запретов для муниципальных служащих, а также лиц, замещающих муниципальные должности. 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В настоящее время одной из важнейших задач при реализации антикоррупционной политики на территории городского округа город Шахунья Нижегородской области является задача по укреплению доверия населения к органам местного самоуправления городского округа, формированию в обществе социально-культурной среды, предотвращающей возможные коррупционные проявления. 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Решение этой задачи обеспечивается, прежде всего, путем принятия настоящей муниципальной программы, являющейся составной частью антикоррупционной политики в городском округе город Шахунья и обеспечивающей согласованное проведение мероприятий, направленных на предупреждение коррупции.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 xml:space="preserve">Основными направлениями мероприятий по противодействию коррупции являются: 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17095">
        <w:rPr>
          <w:rFonts w:ascii="Times New Roman" w:hAnsi="Times New Roman"/>
          <w:color w:val="000000"/>
          <w:sz w:val="24"/>
          <w:szCs w:val="24"/>
        </w:rPr>
        <w:t xml:space="preserve">- реализация в органах местного </w:t>
      </w:r>
      <w:proofErr w:type="gramStart"/>
      <w:r w:rsidRPr="00317095">
        <w:rPr>
          <w:rFonts w:ascii="Times New Roman" w:hAnsi="Times New Roman"/>
          <w:color w:val="000000"/>
          <w:sz w:val="24"/>
          <w:szCs w:val="24"/>
        </w:rPr>
        <w:t>самоуправления городского  округа требований Указа Президента Российской Федерации</w:t>
      </w:r>
      <w:proofErr w:type="gramEnd"/>
      <w:r w:rsidRPr="00317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095">
        <w:rPr>
          <w:rFonts w:ascii="Times New Roman" w:hAnsi="Times New Roman"/>
          <w:sz w:val="24"/>
          <w:szCs w:val="24"/>
        </w:rPr>
        <w:t xml:space="preserve">от 16 августа 2021 года № 478 «О Национальном плане противодействия коррупции на 2021-2024 годы»;  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активизация антикоррупционной пропаганды;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информирование населения о реальной коррупционной ситуации в городском округе и мерах, предпринимаемых по реализации антикоррупционной политики;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формирование нетерпимости граждан к коррупционным действиям, повышение доверия граждан к органам местного самоуправления, позитивного отношения к муниципальной службе;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применение образовательных и воспитательных мер, направленных на противодействие коррупции;</w:t>
      </w:r>
    </w:p>
    <w:p w:rsidR="00CB140A" w:rsidRPr="00317095" w:rsidRDefault="00CB140A" w:rsidP="00CB140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t>- расширение взаимодействия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отдельных правоохранительных органов, органов исполнительной власти и органов местного самоуправления.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3" w:name="Par478"/>
      <w:bookmarkEnd w:id="3"/>
      <w:r w:rsidRPr="00317095">
        <w:t>2.2. Цель и задачи Программы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Целью Программы является обеспечение 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 xml:space="preserve"> Программа предусматривает решение следующих задач: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1. 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lastRenderedPageBreak/>
        <w:t>2.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4" w:name="Par494"/>
      <w:bookmarkEnd w:id="4"/>
      <w:r w:rsidRPr="00317095">
        <w:t>2.3. Сроки и этапы реализации Программы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 xml:space="preserve">Реализация Программы предусмотрена в </w:t>
      </w:r>
      <w:r>
        <w:t>2022-</w:t>
      </w:r>
      <w:r w:rsidRPr="00317095">
        <w:t>2024 годах.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Программа реализуется в один этап.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317095">
        <w:t>В течение этого периода необходимо продолжить совершенствовать деятельность заинтересованных правоохранительных органов городского округа город Шахунья Нижегородской области и администрации городского округа город Шахунья Нижегородской области в сфере профилактики преступлений и иных правонарушений на территории городского округа город Шахунья Нижегородской области.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5" w:name="_GoBack"/>
      <w:bookmarkEnd w:id="5"/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</w:pPr>
      <w:bookmarkStart w:id="6" w:name="Par511"/>
      <w:bookmarkEnd w:id="6"/>
      <w:r w:rsidRPr="00317095">
        <w:t>2.4. Система программных мероприятий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</w:pPr>
      <w:bookmarkStart w:id="7" w:name="Par513"/>
      <w:bookmarkEnd w:id="7"/>
      <w:r w:rsidRPr="00317095">
        <w:t>План мероприятий по реализации Программы (тыс. руб.)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  <w:sectPr w:rsidR="00CB140A" w:rsidRPr="00317095" w:rsidSect="00CB140A">
          <w:pgSz w:w="11905" w:h="16838"/>
          <w:pgMar w:top="993" w:right="706" w:bottom="1134" w:left="1276" w:header="720" w:footer="720" w:gutter="0"/>
          <w:cols w:space="720"/>
          <w:noEndnote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883"/>
        <w:gridCol w:w="141"/>
        <w:gridCol w:w="993"/>
        <w:gridCol w:w="850"/>
        <w:gridCol w:w="1843"/>
        <w:gridCol w:w="2410"/>
        <w:gridCol w:w="1418"/>
        <w:gridCol w:w="1275"/>
        <w:gridCol w:w="1559"/>
      </w:tblGrid>
      <w:tr w:rsidR="00CB140A" w:rsidRPr="00CB140A" w:rsidTr="002762DF">
        <w:trPr>
          <w:gridAfter w:val="4"/>
          <w:wAfter w:w="6662" w:type="dxa"/>
          <w:trHeight w:val="359"/>
        </w:trPr>
        <w:tc>
          <w:tcPr>
            <w:tcW w:w="1620" w:type="dxa"/>
            <w:vMerge w:val="restart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№ </w:t>
            </w:r>
            <w:proofErr w:type="gramStart"/>
            <w:r w:rsidRPr="00CB140A">
              <w:rPr>
                <w:spacing w:val="20"/>
              </w:rPr>
              <w:t>п</w:t>
            </w:r>
            <w:proofErr w:type="gramEnd"/>
            <w:r w:rsidRPr="00CB140A">
              <w:rPr>
                <w:spacing w:val="20"/>
              </w:rPr>
              <w:t>/п</w:t>
            </w:r>
          </w:p>
        </w:tc>
        <w:tc>
          <w:tcPr>
            <w:tcW w:w="2883" w:type="dxa"/>
            <w:vMerge w:val="restart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Категория расходов (капвложения, НИОКР и прочие расходы)</w:t>
            </w:r>
          </w:p>
        </w:tc>
        <w:tc>
          <w:tcPr>
            <w:tcW w:w="850" w:type="dxa"/>
            <w:vMerge w:val="restart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Сроки исполнения</w:t>
            </w:r>
          </w:p>
        </w:tc>
        <w:tc>
          <w:tcPr>
            <w:tcW w:w="1843" w:type="dxa"/>
            <w:vMerge w:val="restart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Исполнители мероприятий</w:t>
            </w:r>
          </w:p>
        </w:tc>
      </w:tr>
      <w:tr w:rsidR="00CB140A" w:rsidRPr="00CB140A" w:rsidTr="002762DF">
        <w:tc>
          <w:tcPr>
            <w:tcW w:w="1620" w:type="dxa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2883" w:type="dxa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134" w:type="dxa"/>
            <w:gridSpan w:val="2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850" w:type="dxa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843" w:type="dxa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6662" w:type="dxa"/>
            <w:gridSpan w:val="4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Объемы финансирования (по годам) за счет средств бюджета городского округа в тыс. руб.</w:t>
            </w:r>
          </w:p>
        </w:tc>
      </w:tr>
      <w:tr w:rsidR="00CB140A" w:rsidRPr="00CB140A" w:rsidTr="002762DF">
        <w:tc>
          <w:tcPr>
            <w:tcW w:w="1620" w:type="dxa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2883" w:type="dxa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134" w:type="dxa"/>
            <w:gridSpan w:val="2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850" w:type="dxa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1843" w:type="dxa"/>
            <w:vMerge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highlight w:val="yellow"/>
              </w:rPr>
            </w:pPr>
            <w:r w:rsidRPr="00CB140A">
              <w:rPr>
                <w:spacing w:val="20"/>
              </w:rPr>
              <w:t>2022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2023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2024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Всего</w:t>
            </w:r>
          </w:p>
        </w:tc>
      </w:tr>
      <w:tr w:rsidR="00CB140A" w:rsidRPr="00CB140A" w:rsidTr="002762DF">
        <w:tc>
          <w:tcPr>
            <w:tcW w:w="162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</w:t>
            </w:r>
          </w:p>
        </w:tc>
        <w:tc>
          <w:tcPr>
            <w:tcW w:w="288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2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4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5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6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7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8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9</w:t>
            </w:r>
          </w:p>
        </w:tc>
      </w:tr>
      <w:tr w:rsidR="00CB140A" w:rsidRPr="00CB140A" w:rsidTr="002762DF">
        <w:tc>
          <w:tcPr>
            <w:tcW w:w="8330" w:type="dxa"/>
            <w:gridSpan w:val="6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b/>
                <w:spacing w:val="20"/>
              </w:rPr>
              <w:t>Цель муниципальной программы:</w:t>
            </w:r>
            <w:r w:rsidRPr="00CB140A">
              <w:rPr>
                <w:spacing w:val="20"/>
              </w:rPr>
              <w:t xml:space="preserve"> </w:t>
            </w:r>
            <w:r w:rsidRPr="00CB140A">
              <w:rPr>
                <w:color w:val="000000"/>
                <w:spacing w:val="20"/>
              </w:rPr>
              <w:t xml:space="preserve">Обеспечение </w:t>
            </w:r>
            <w:r w:rsidRPr="00CB140A">
              <w:rPr>
                <w:spacing w:val="20"/>
              </w:rPr>
              <w:t>контроля в области обеспечения общественного порядка, противодействия (профилактике) преступности и коррупции на территории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sz w:val="22"/>
                <w:szCs w:val="22"/>
              </w:rPr>
            </w:pPr>
            <w:r w:rsidRPr="00CB140A">
              <w:rPr>
                <w:spacing w:val="20"/>
                <w:sz w:val="22"/>
                <w:szCs w:val="22"/>
              </w:rPr>
              <w:t>1 116,91333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700,0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700,0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  <w:r w:rsidRPr="00CB140A">
              <w:rPr>
                <w:color w:val="000000"/>
                <w:spacing w:val="20"/>
                <w:sz w:val="22"/>
                <w:szCs w:val="22"/>
              </w:rPr>
              <w:t>2516,91333</w:t>
            </w:r>
          </w:p>
        </w:tc>
      </w:tr>
      <w:tr w:rsidR="00CB140A" w:rsidRPr="00CB140A" w:rsidTr="002762DF">
        <w:tc>
          <w:tcPr>
            <w:tcW w:w="8330" w:type="dxa"/>
            <w:gridSpan w:val="6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b/>
                <w:spacing w:val="20"/>
              </w:rPr>
              <w:t xml:space="preserve">Задача 1 муниципальной программы. </w:t>
            </w:r>
            <w:r w:rsidRPr="00CB140A">
              <w:rPr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sz w:val="22"/>
                <w:szCs w:val="22"/>
              </w:rPr>
            </w:pPr>
            <w:r w:rsidRPr="00CB140A">
              <w:rPr>
                <w:color w:val="000000"/>
                <w:spacing w:val="20"/>
                <w:sz w:val="22"/>
                <w:szCs w:val="22"/>
              </w:rPr>
              <w:t>1 045,91333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629,0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629,0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color w:val="000000"/>
                <w:spacing w:val="20"/>
                <w:highlight w:val="red"/>
              </w:rPr>
            </w:pPr>
            <w:r w:rsidRPr="00CB140A">
              <w:rPr>
                <w:color w:val="000000"/>
                <w:spacing w:val="20"/>
              </w:rPr>
              <w:t>2303,</w:t>
            </w:r>
            <w:r w:rsidRPr="00CB140A">
              <w:rPr>
                <w:color w:val="000000"/>
                <w:spacing w:val="20"/>
                <w:sz w:val="22"/>
                <w:szCs w:val="22"/>
              </w:rPr>
              <w:t>91333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1.1. Отчет перед населением о проделанной работе по охране общественного порядка и борьбе с преступностью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 – 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rPr>
          <w:trHeight w:val="3050"/>
        </w:trPr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1.2. Приобретение подарков для участников викторины «Профилактика терроризма и экстремизма» среди читателей МБУК «ЦБС»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МКУК «ЦОМРУК»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1.3. Монтаж системы видеонаблюдения с выводом в Отдел МВД России по г. Шахунья на въездах  (выездах) в город, а также в общественных местах и в местах с массовым пребыванием граждан.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Кап. Вложения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273 334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180,0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180,0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633,334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pStyle w:val="ad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CB140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1.4. Приобретение подарков для народных дружинников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Начальник штаба ДНД;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Отдел МВД России </w:t>
            </w:r>
            <w:proofErr w:type="gramStart"/>
            <w:r w:rsidRPr="00CB140A">
              <w:rPr>
                <w:spacing w:val="20"/>
              </w:rPr>
              <w:t>по</w:t>
            </w:r>
            <w:proofErr w:type="gramEnd"/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i/>
                <w:spacing w:val="20"/>
              </w:rPr>
            </w:pPr>
            <w:r w:rsidRPr="00CB140A">
              <w:rPr>
                <w:spacing w:val="20"/>
              </w:rPr>
              <w:t xml:space="preserve">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8,0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8,0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8,0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24,0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1.5. Проведение опросов общественного мнения, касающихся вопросов безопасности граждан и </w:t>
            </w:r>
            <w:r w:rsidRPr="00CB140A">
              <w:rPr>
                <w:spacing w:val="20"/>
              </w:rPr>
              <w:lastRenderedPageBreak/>
              <w:t>деятельности органов внутренних дел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</w:t>
            </w:r>
            <w:r w:rsidRPr="00CB140A">
              <w:rPr>
                <w:spacing w:val="20"/>
              </w:rPr>
              <w:lastRenderedPageBreak/>
              <w:t>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2022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-2024 </w:t>
            </w:r>
            <w:r w:rsidRPr="00CB140A">
              <w:rPr>
                <w:spacing w:val="20"/>
              </w:rPr>
              <w:lastRenderedPageBreak/>
              <w:t>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Отдел МВД России по г. Шахунья (по </w:t>
            </w:r>
            <w:r w:rsidRPr="00CB140A">
              <w:rPr>
                <w:spacing w:val="20"/>
              </w:rPr>
              <w:lastRenderedPageBreak/>
              <w:t>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администрация городского округа город Шахунья Нижегородской области 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1.6. Информационное обеспечение заседаний межведомственной комиссии по профилактике правонарушений на территории городского округа город Шахунья  Нижегородской области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АУ «Редакция районной газеты «Знамя труда»»; 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МУП </w:t>
            </w:r>
            <w:proofErr w:type="spellStart"/>
            <w:r w:rsidRPr="00CB140A">
              <w:rPr>
                <w:spacing w:val="20"/>
              </w:rPr>
              <w:t>Шахунского</w:t>
            </w:r>
            <w:proofErr w:type="spellEnd"/>
            <w:r w:rsidRPr="00CB140A">
              <w:rPr>
                <w:spacing w:val="20"/>
              </w:rPr>
              <w:t xml:space="preserve"> района «РПТ «Земляки»»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1.7. Проведение оперативных мероприятий по выявлению и пресечению продаж алкогольных напитков, изготовленных с использованием технических жидкостей и другой некачественной продукции, а также  продажи гражданами браги, самогона, чачи, </w:t>
            </w:r>
            <w:r w:rsidRPr="00CB140A">
              <w:rPr>
                <w:spacing w:val="20"/>
              </w:rPr>
              <w:lastRenderedPageBreak/>
              <w:t>араки или других спиртных напитков непромышленной выработки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Сектор по поддержке малого бизнеса и развития предпринимательства администрац</w:t>
            </w:r>
            <w:r w:rsidRPr="00CB140A">
              <w:rPr>
                <w:spacing w:val="20"/>
              </w:rPr>
              <w:lastRenderedPageBreak/>
              <w:t>ии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1.8. Проведение рейдовых мероприятий по выявлению и пресечению употребления спиртных напитков несовершеннолетними и соблюдению организациями, осуществляющими розничную продажу алкогольной продукции, норм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по выявлению </w:t>
            </w:r>
            <w:r w:rsidRPr="00CB140A">
              <w:rPr>
                <w:spacing w:val="20"/>
              </w:rPr>
              <w:lastRenderedPageBreak/>
              <w:t>нарушений Закона  Нижегородской области от 09.03.2010 № 23-З «Об ограничении пребывания детей в общественных местах на территории Нижегородской области»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Комиссия по делам несовершеннолетних и защите их прав при администрации городского округа город Шахунья </w:t>
            </w:r>
            <w:r w:rsidRPr="00CB140A">
              <w:rPr>
                <w:spacing w:val="20"/>
              </w:rPr>
              <w:lastRenderedPageBreak/>
              <w:t>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B140A">
              <w:rPr>
                <w:spacing w:val="20"/>
              </w:rPr>
              <w:lastRenderedPageBreak/>
              <w:t xml:space="preserve">1.9. </w:t>
            </w:r>
            <w:r w:rsidRPr="00CB140A">
              <w:t xml:space="preserve">Проведение мероприятий по выявлению нарушений установленных Законом Нижегородской области от 29 июня 2012 года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в рамках своих полномочий    </w:t>
            </w:r>
          </w:p>
          <w:p w:rsidR="00CB140A" w:rsidRPr="00CB140A" w:rsidRDefault="00CB140A" w:rsidP="002762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1.10. Обеспечение привлечения населения к участию в народных дружинах по охране общественного порядка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Начальник штаба ДНД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1.11. Осуществление сбора </w:t>
            </w:r>
            <w:r w:rsidRPr="00CB140A">
              <w:rPr>
                <w:spacing w:val="20"/>
              </w:rPr>
              <w:lastRenderedPageBreak/>
              <w:t xml:space="preserve">информации о новых видах психотропных веществ, появляющихся на потребительском рынке и пользующихся спросом у населения, химическая  структура которых сходна с химической структурой и свойствами наркотических средств и психотропных веществ, в том числе курительных смесей 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</w:t>
            </w:r>
            <w:r w:rsidRPr="00CB140A">
              <w:rPr>
                <w:spacing w:val="20"/>
              </w:rPr>
              <w:lastRenderedPageBreak/>
              <w:t>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2022</w:t>
            </w:r>
            <w:r w:rsidRPr="00CB140A">
              <w:rPr>
                <w:spacing w:val="20"/>
              </w:rPr>
              <w:lastRenderedPageBreak/>
              <w:t>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Отдел МВД </w:t>
            </w:r>
            <w:r w:rsidRPr="00CB140A">
              <w:rPr>
                <w:spacing w:val="20"/>
              </w:rPr>
              <w:lastRenderedPageBreak/>
              <w:t>России по г. Шахунья (по 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ГБУЗ НО «Шахунская ЦРБ»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1.12. Проведение разъяснительной работы среди подростков и молодежи в образовательных учреждениях о вреде потребления </w:t>
            </w:r>
            <w:proofErr w:type="spellStart"/>
            <w:r w:rsidRPr="00CB140A">
              <w:rPr>
                <w:spacing w:val="20"/>
              </w:rPr>
              <w:t>психоактивных</w:t>
            </w:r>
            <w:proofErr w:type="spellEnd"/>
            <w:r w:rsidRPr="00CB140A">
              <w:rPr>
                <w:spacing w:val="20"/>
              </w:rPr>
              <w:t xml:space="preserve"> веществ, обладающих сходным с наркотическими средствами и психотропными веществами воздействием, в том числе курительных смесей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1.13. Профилактика нарушений законодательства о гражданстве, предупреждение и пресечение </w:t>
            </w:r>
            <w:r w:rsidRPr="00CB140A">
              <w:rPr>
                <w:spacing w:val="20"/>
              </w:rPr>
              <w:lastRenderedPageBreak/>
              <w:t>нелегальной миграции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</w:t>
            </w:r>
            <w:r w:rsidRPr="00CB140A">
              <w:rPr>
                <w:spacing w:val="20"/>
              </w:rPr>
              <w:lastRenderedPageBreak/>
              <w:t>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2022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-2024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Отделение по вопросам миграции </w:t>
            </w:r>
            <w:r w:rsidRPr="00CB140A">
              <w:rPr>
                <w:spacing w:val="20"/>
              </w:rPr>
              <w:lastRenderedPageBreak/>
              <w:t>Отдела МВД России в городе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highlight w:val="yellow"/>
              </w:rPr>
            </w:pPr>
            <w:r w:rsidRPr="00CB140A">
              <w:rPr>
                <w:spacing w:val="20"/>
              </w:rPr>
              <w:lastRenderedPageBreak/>
              <w:t xml:space="preserve">1.14. Приобретение наглядной агитации (плакаты, календари, листовки) по профилактике правонарушений и травматизма на железнодорожном транспорте 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highlight w:val="yellow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Администрация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  <w:highlight w:val="yellow"/>
              </w:rPr>
            </w:pPr>
            <w:r w:rsidRPr="00CB140A">
              <w:rPr>
                <w:spacing w:val="20"/>
              </w:rPr>
              <w:t xml:space="preserve">Линейный пункт полиции на ст. Шахунья  (по согласованию); 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5,0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5,0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5,0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15,0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1.15. Приобретение и распространение профилактических информационных материалов по профилактике правонарушений среди населения городского округа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Управление образования администрации городского округа город Шахунья </w:t>
            </w:r>
            <w:r w:rsidRPr="00CB140A">
              <w:rPr>
                <w:spacing w:val="20"/>
              </w:rPr>
              <w:lastRenderedPageBreak/>
              <w:t>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МКУК «ЦОМРУК»;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в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1.16.Приобретение призов для награждения участников спортивных состязаний «Быть здоровым – это стильно»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МКУК «ЦОМРУК»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highlight w:val="yellow"/>
              </w:rPr>
            </w:pPr>
            <w:r w:rsidRPr="00CB140A">
              <w:rPr>
                <w:color w:val="000000"/>
                <w:spacing w:val="20"/>
              </w:rPr>
              <w:t>4,0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4,0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4,0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12,0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pStyle w:val="af3"/>
              <w:spacing w:line="312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CB140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1.17. Приобретение и размещение на подъездных щитах жилых многоквартирных домов на территории городского округа город Шахунья Нижегородской области памяток о правилах поведения при возникновении </w:t>
            </w:r>
            <w:r w:rsidRPr="00CB140A">
              <w:rPr>
                <w:rFonts w:ascii="Times New Roman" w:hAnsi="Times New Roman"/>
                <w:spacing w:val="20"/>
                <w:sz w:val="24"/>
                <w:szCs w:val="24"/>
              </w:rPr>
              <w:lastRenderedPageBreak/>
              <w:t>угрозы или предпосылок к совершению террористического акта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2024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highlight w:val="yellow"/>
              </w:rPr>
            </w:pPr>
            <w:r w:rsidRPr="00CB140A">
              <w:rPr>
                <w:spacing w:val="20"/>
              </w:rPr>
              <w:t>5,0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5,0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5,0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15,0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1.18. Приобретение призов для награждения участников мероприятия к международному дню борьбы с наркоманией (26 июня).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Управление образования администрации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МКУК «ЦОМРУК»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highlight w:val="yellow"/>
              </w:rPr>
            </w:pPr>
            <w:r w:rsidRPr="00CB140A">
              <w:rPr>
                <w:color w:val="000000"/>
                <w:spacing w:val="20"/>
              </w:rPr>
              <w:t>4,0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4,0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4,0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12,0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1.19. Приобретение призов для награждения участников мероприятия к Всемирному дню борьбы со СПИДом  (1 декабря).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3,0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9,0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1.20. Приобретение призов для поощрения участников конкурса по профилактике асоциального поведения и  противодействию </w:t>
            </w:r>
            <w:r w:rsidRPr="00CB140A">
              <w:rPr>
                <w:spacing w:val="20"/>
              </w:rPr>
              <w:lastRenderedPageBreak/>
              <w:t>распространения, употребления наркотических сре</w:t>
            </w:r>
            <w:proofErr w:type="gramStart"/>
            <w:r w:rsidRPr="00CB140A">
              <w:rPr>
                <w:spacing w:val="20"/>
              </w:rPr>
              <w:t>дств ср</w:t>
            </w:r>
            <w:proofErr w:type="gramEnd"/>
            <w:r w:rsidRPr="00CB140A">
              <w:rPr>
                <w:spacing w:val="20"/>
              </w:rPr>
              <w:t xml:space="preserve">еди молодежи городского округа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МКУК «ЦОМРУК»;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Управление образования </w:t>
            </w:r>
            <w:r w:rsidRPr="00CB140A">
              <w:rPr>
                <w:spacing w:val="20"/>
              </w:rPr>
              <w:lastRenderedPageBreak/>
              <w:t>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lastRenderedPageBreak/>
              <w:t>3,0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9,0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1.21. Приобретение призов для участников спортивно-массового мероприятия «Спорт для всех» среди несовершеннолетних группы «социального риска» и состоящих на профилактических учетах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  <w:shd w:val="clear" w:color="auto" w:fill="auto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Комиссия по делам несовершеннолетних и защите их прав при администрации городского округа город Шахунья Нижегородской области; 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Управление образования администрации городского округа город Шахунья </w:t>
            </w:r>
            <w:r w:rsidRPr="00CB140A">
              <w:rPr>
                <w:spacing w:val="20"/>
              </w:rPr>
              <w:lastRenderedPageBreak/>
              <w:t>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Сектор по спорту администрации городского округа город Шахунья Нижегородской области 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  <w:highlight w:val="yellow"/>
              </w:rPr>
            </w:pPr>
            <w:r w:rsidRPr="00CB140A">
              <w:rPr>
                <w:color w:val="000000"/>
                <w:spacing w:val="20"/>
              </w:rPr>
              <w:lastRenderedPageBreak/>
              <w:t>4,0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4,0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4,0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12,0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1.22. Организация и проведение на территории городского округа город Шахунья Нижегородской области комплексной межведомственной профилактической операции «Подросток»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Управление образования администрац</w:t>
            </w:r>
            <w:r w:rsidRPr="00CB140A">
              <w:rPr>
                <w:spacing w:val="20"/>
              </w:rPr>
              <w:lastRenderedPageBreak/>
              <w:t>ии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Линейный пункт полиции на ст. Шахунья (по 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  <w:highlight w:val="yellow"/>
              </w:rPr>
            </w:pPr>
            <w:r w:rsidRPr="00CB140A">
              <w:rPr>
                <w:spacing w:val="20"/>
              </w:rPr>
              <w:lastRenderedPageBreak/>
              <w:t>7,0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7,0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7,0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21,0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1.23.Организация и проведение просветительных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области, в том числе приобретение наглядной </w:t>
            </w:r>
            <w:r w:rsidRPr="00CB140A">
              <w:rPr>
                <w:spacing w:val="20"/>
              </w:rPr>
              <w:lastRenderedPageBreak/>
              <w:t>агитации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МКУК «ЦОМРУК»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6,0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6,0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6,0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18,0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1.24. Освещения в местных средствах массовой информации мероприятий, направленных на повышение престижа семьи в обществе, пропаганды семейного образа жизни и укрепления семейных традиций в городском округе город Шахунья Нижегородской области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АУ «Редакция газеты «Знамя труда»»; 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МУП </w:t>
            </w:r>
            <w:proofErr w:type="spellStart"/>
            <w:r w:rsidRPr="00CB140A">
              <w:rPr>
                <w:color w:val="000000"/>
                <w:spacing w:val="20"/>
              </w:rPr>
              <w:t>Шахунского</w:t>
            </w:r>
            <w:proofErr w:type="spellEnd"/>
            <w:r w:rsidRPr="00CB140A">
              <w:rPr>
                <w:color w:val="000000"/>
                <w:spacing w:val="20"/>
              </w:rPr>
              <w:t xml:space="preserve"> района</w:t>
            </w:r>
            <w:r w:rsidRPr="00CB140A">
              <w:rPr>
                <w:spacing w:val="20"/>
              </w:rPr>
              <w:t xml:space="preserve"> «РПТ «Земляки»»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1.25. Информирование граждан о способах и средствах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АУ «Редакция районной газеты «Знамя труда»», 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МУП </w:t>
            </w:r>
            <w:proofErr w:type="spellStart"/>
            <w:r w:rsidRPr="00CB140A">
              <w:rPr>
                <w:color w:val="000000"/>
                <w:spacing w:val="20"/>
              </w:rPr>
              <w:t>Шахунского</w:t>
            </w:r>
            <w:proofErr w:type="spellEnd"/>
            <w:r w:rsidRPr="00CB140A">
              <w:rPr>
                <w:color w:val="000000"/>
                <w:spacing w:val="20"/>
              </w:rPr>
              <w:t xml:space="preserve"> района </w:t>
            </w:r>
            <w:r w:rsidRPr="00CB140A">
              <w:rPr>
                <w:spacing w:val="20"/>
              </w:rPr>
              <w:t>«РПТ «Земляки»»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1.26. Приобретение памяток (листовок, буклетов) о действиях при совершении преступления для распространения их среди населения городского округа город Шахунья Нижегородской области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Отдел МВД России по г. Шахунья (по 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 xml:space="preserve">Администрация </w:t>
            </w:r>
            <w:r w:rsidRPr="00CB140A">
              <w:rPr>
                <w:color w:val="000000"/>
                <w:spacing w:val="20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lastRenderedPageBreak/>
              <w:t xml:space="preserve">1.27. Ведение реестра неблагополучных адресов, а также лиц, совершающих правонарушения в сфере семейно – бытовых отношений в городском округе город Шахунья Нижегородской области с последующей передачей этого реестра в Отдел МВД России по г. Шахунья для работы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 xml:space="preserve">2022-2024 годы 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Ведущий специалист по связям с общественностью администрации городского округа город Шахунья Нижегородской области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1.28. Организация консультаций родителей в рамках деятельности комиссии по делам несовершеннолетних и защите их прав при администрации городского округа город Шахунья Нижегородской области по вопросам профилактики асоциального поведения, </w:t>
            </w:r>
            <w:r w:rsidRPr="00CB140A">
              <w:rPr>
                <w:spacing w:val="20"/>
              </w:rPr>
              <w:lastRenderedPageBreak/>
              <w:t xml:space="preserve">употребления </w:t>
            </w:r>
            <w:proofErr w:type="spellStart"/>
            <w:r w:rsidRPr="00CB140A">
              <w:rPr>
                <w:spacing w:val="20"/>
              </w:rPr>
              <w:t>психоактивных</w:t>
            </w:r>
            <w:proofErr w:type="spellEnd"/>
            <w:r w:rsidRPr="00CB140A">
              <w:rPr>
                <w:spacing w:val="20"/>
              </w:rPr>
              <w:t xml:space="preserve"> веществ, алкоголя и </w:t>
            </w:r>
            <w:proofErr w:type="spellStart"/>
            <w:r w:rsidRPr="00CB140A">
              <w:rPr>
                <w:spacing w:val="20"/>
              </w:rPr>
              <w:t>табакокурения</w:t>
            </w:r>
            <w:proofErr w:type="spellEnd"/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Комиссия по делам несовершеннолетних и защите их прав при администрации городского </w:t>
            </w:r>
            <w:r w:rsidRPr="00CB140A">
              <w:rPr>
                <w:spacing w:val="20"/>
              </w:rPr>
              <w:lastRenderedPageBreak/>
              <w:t>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1.29. Организация и проведение в образовательных учреждениях «круглых столов» по проблеме защиты детей от преступных посягательств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 (ежеквартально)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1.30. Организация и проведение анкетирования среди учащихся образовательных учреждений с целью выявления случаев жестокого обращения с детьми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2022-2024 годы 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Управление образования администрации городского </w:t>
            </w:r>
            <w:r w:rsidRPr="00CB140A">
              <w:rPr>
                <w:spacing w:val="20"/>
              </w:rPr>
              <w:lastRenderedPageBreak/>
              <w:t>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1.31. Организация и проведение рейдов по местам проживания  социально незащищенных категорий населения с целью своевременного выявления и полноты учета лиц, систематически допускающих правонарушения в сфере семейно – бытовых отношений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  <w:p w:rsidR="00CB140A" w:rsidRPr="00CB140A" w:rsidRDefault="00CB140A" w:rsidP="002762DF">
            <w:pPr>
              <w:shd w:val="clear" w:color="auto" w:fill="FFFFFF"/>
              <w:spacing w:line="898" w:lineRule="atLeast"/>
              <w:jc w:val="both"/>
              <w:outlineLvl w:val="0"/>
              <w:rPr>
                <w:spacing w:val="20"/>
              </w:rPr>
            </w:pP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 (ежеквартально)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Управление образования администрации городского </w:t>
            </w:r>
            <w:r w:rsidRPr="00CB140A">
              <w:rPr>
                <w:spacing w:val="20"/>
              </w:rPr>
              <w:lastRenderedPageBreak/>
              <w:t>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Комиссия по делам несовершеннолетних и защите их прав при администрации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ГКУ НО «УСЗН городского округа г. Шахунья»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1.32. Организация и проведение оперативно – профилактических </w:t>
            </w:r>
            <w:r w:rsidRPr="00CB140A">
              <w:rPr>
                <w:spacing w:val="20"/>
              </w:rPr>
              <w:lastRenderedPageBreak/>
              <w:t>мероприятий, направленных на предупреждение правонарушений в сфере семейно – бытовых отношений среди осужденных к наказаниям, не связанным с лишением свободы,  и иным мерам уголовно – правового характера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Прочие </w:t>
            </w:r>
            <w:r w:rsidRPr="00CB140A">
              <w:rPr>
                <w:spacing w:val="20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2022-</w:t>
            </w:r>
            <w:r w:rsidRPr="00CB140A">
              <w:rPr>
                <w:spacing w:val="20"/>
              </w:rPr>
              <w:lastRenderedPageBreak/>
              <w:t>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Отдел МВД России по г. </w:t>
            </w:r>
            <w:r w:rsidRPr="00CB140A">
              <w:rPr>
                <w:spacing w:val="20"/>
              </w:rPr>
              <w:lastRenderedPageBreak/>
              <w:t>Шахунья (по согласованию);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proofErr w:type="spellStart"/>
            <w:r w:rsidRPr="00CB140A">
              <w:rPr>
                <w:spacing w:val="20"/>
              </w:rPr>
              <w:t>Шахунский</w:t>
            </w:r>
            <w:proofErr w:type="spellEnd"/>
            <w:r w:rsidRPr="00CB140A">
              <w:rPr>
                <w:spacing w:val="20"/>
              </w:rPr>
              <w:t xml:space="preserve"> межмуниципальный филиал ФКУ УИИ ГУФСИН России по Нижегородской области»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1.33. Монтаж и трансляция видеороликов и сюжетов по телевидению в г. Шахунье на тему «Профилактика преступлений и правонарушений»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МУП </w:t>
            </w:r>
            <w:proofErr w:type="spellStart"/>
            <w:r w:rsidRPr="00CB140A">
              <w:rPr>
                <w:spacing w:val="20"/>
              </w:rPr>
              <w:t>Шахунского</w:t>
            </w:r>
            <w:proofErr w:type="spellEnd"/>
            <w:r w:rsidRPr="00CB140A">
              <w:rPr>
                <w:spacing w:val="20"/>
              </w:rPr>
              <w:t xml:space="preserve"> района «РПТ «Земляки»»;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Администрация городского округа город Шахунья Нижегородской области, Отдел МВД </w:t>
            </w:r>
            <w:r w:rsidRPr="00CB140A">
              <w:rPr>
                <w:spacing w:val="20"/>
              </w:rPr>
              <w:lastRenderedPageBreak/>
              <w:t>по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1.34. Приобретение 3 компьютеров в сборе и 1 принтера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Кап. Вложения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 год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rPr>
          <w:trHeight w:val="1406"/>
        </w:trPr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1.35. Ремонт и техническое обслуживание системы видеонаблюдения на въездах (выездах) в город, а также в общественных местах и в местах с массовым пребыванием граждан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2022-2024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МКУ «Учреждение по обеспечению деятельности органов местного самоуправления городского округа город Шахунья Нижегородской области»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542,580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300,0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300,0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FF0000"/>
                <w:spacing w:val="20"/>
              </w:rPr>
            </w:pPr>
            <w:r w:rsidRPr="00CB140A">
              <w:rPr>
                <w:color w:val="FF0000"/>
                <w:spacing w:val="20"/>
              </w:rPr>
              <w:t>1 142,580</w:t>
            </w:r>
          </w:p>
        </w:tc>
      </w:tr>
      <w:tr w:rsidR="00CB140A" w:rsidRPr="00CB140A" w:rsidTr="002762DF">
        <w:tc>
          <w:tcPr>
            <w:tcW w:w="4644" w:type="dxa"/>
            <w:gridSpan w:val="3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 xml:space="preserve">1.36. </w:t>
            </w:r>
            <w:r w:rsidRPr="00CB140A">
              <w:rPr>
                <w:color w:val="000000"/>
              </w:rPr>
              <w:t xml:space="preserve">Организация системы видеонаблюдения, в том числе </w:t>
            </w:r>
            <w:r w:rsidRPr="00CB140A">
              <w:rPr>
                <w:color w:val="000000"/>
              </w:rPr>
              <w:lastRenderedPageBreak/>
              <w:t xml:space="preserve">предоставление доступа к сети Интернет, предоставление доступа к данным систем видеонаблюдения </w:t>
            </w:r>
          </w:p>
        </w:tc>
        <w:tc>
          <w:tcPr>
            <w:tcW w:w="99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lastRenderedPageBreak/>
              <w:t xml:space="preserve">Прочие </w:t>
            </w:r>
            <w:r w:rsidRPr="00CB140A">
              <w:rPr>
                <w:color w:val="000000"/>
                <w:spacing w:val="20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lastRenderedPageBreak/>
              <w:t>2022-</w:t>
            </w:r>
            <w:r w:rsidRPr="00CB140A">
              <w:rPr>
                <w:color w:val="000000"/>
                <w:spacing w:val="20"/>
              </w:rPr>
              <w:lastRenderedPageBreak/>
              <w:t>2024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lastRenderedPageBreak/>
              <w:t xml:space="preserve">МКУ «Учреждение </w:t>
            </w:r>
            <w:r w:rsidRPr="00CB140A">
              <w:rPr>
                <w:color w:val="000000"/>
                <w:spacing w:val="20"/>
              </w:rPr>
              <w:lastRenderedPageBreak/>
              <w:t>по обеспечению деятельности органов местного самоуправления городского округа город Шахунья Нижегородской области»;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Администрация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spacing w:val="20"/>
              </w:rPr>
              <w:t>Отдел МВД по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lastRenderedPageBreak/>
              <w:t>181,0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100,0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100,0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381,0</w:t>
            </w:r>
          </w:p>
        </w:tc>
      </w:tr>
      <w:tr w:rsidR="00CB140A" w:rsidRPr="00CB140A" w:rsidTr="002762DF">
        <w:tc>
          <w:tcPr>
            <w:tcW w:w="8330" w:type="dxa"/>
            <w:gridSpan w:val="6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b/>
                <w:spacing w:val="20"/>
              </w:rPr>
              <w:lastRenderedPageBreak/>
              <w:t xml:space="preserve">Задача 2 Муниципальной программы. </w:t>
            </w:r>
            <w:r w:rsidRPr="00CB140A">
              <w:rPr>
                <w:spacing w:val="20"/>
              </w:rPr>
              <w:t xml:space="preserve">Повышение прозрачности работы государственных и муниципальных органов, укрепление их связей с гражданским обществом, стимулирование </w:t>
            </w:r>
            <w:r w:rsidRPr="00CB140A">
              <w:rPr>
                <w:spacing w:val="20"/>
              </w:rPr>
              <w:lastRenderedPageBreak/>
              <w:t>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71,0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71,0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71,0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213,0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2.1. Осуществление приема сообщений граждан о коррупционных правонарушениях работниками администрации городского округа город Шахунья Нижегородской области.  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кадровой и архивной работы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2.2. </w:t>
            </w:r>
            <w:proofErr w:type="gramStart"/>
            <w:r w:rsidRPr="00CB140A">
              <w:rPr>
                <w:spacing w:val="20"/>
              </w:rPr>
              <w:t xml:space="preserve">Подготовка и опубликование сведений о доходах, имуществе, обязательствах имущественного характера муниципальных   служащих на официальном сайте администрации городского округа город Шахунья </w:t>
            </w:r>
            <w:hyperlink r:id="rId10" w:history="1">
              <w:proofErr w:type="gramEnd"/>
              <w:r w:rsidRPr="00CB140A">
                <w:rPr>
                  <w:rStyle w:val="af4"/>
                  <w:spacing w:val="20"/>
                </w:rPr>
                <w:t>www.</w:t>
              </w:r>
              <w:r w:rsidRPr="00CB140A">
                <w:rPr>
                  <w:rStyle w:val="af4"/>
                  <w:spacing w:val="20"/>
                  <w:lang w:val="en-US"/>
                </w:rPr>
                <w:t>shahadm</w:t>
              </w:r>
              <w:r w:rsidRPr="00CB140A">
                <w:rPr>
                  <w:rStyle w:val="af4"/>
                  <w:spacing w:val="20"/>
                </w:rPr>
                <w:t>.</w:t>
              </w:r>
              <w:r w:rsidRPr="00CB140A">
                <w:rPr>
                  <w:rStyle w:val="af4"/>
                  <w:spacing w:val="20"/>
                  <w:lang w:val="en-US"/>
                </w:rPr>
                <w:t>ru</w:t>
              </w:r>
              <w:proofErr w:type="gramStart"/>
            </w:hyperlink>
            <w:r w:rsidRPr="00CB140A">
              <w:rPr>
                <w:spacing w:val="20"/>
              </w:rPr>
              <w:t xml:space="preserve">, согласно утвержденного Перечня должностей муниципальной службы, при назначении на </w:t>
            </w:r>
            <w:r w:rsidRPr="00CB140A">
              <w:rPr>
                <w:spacing w:val="20"/>
              </w:rPr>
              <w:lastRenderedPageBreak/>
              <w:t>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      </w:r>
            <w:proofErr w:type="gramEnd"/>
            <w:r w:rsidRPr="00CB140A">
              <w:rPr>
                <w:spacing w:val="20"/>
              </w:rPr>
              <w:t xml:space="preserve"> </w:t>
            </w:r>
            <w:proofErr w:type="gramStart"/>
            <w:r w:rsidRPr="00CB140A">
              <w:rPr>
                <w:spacing w:val="20"/>
              </w:rPr>
              <w:t>обязательствах</w:t>
            </w:r>
            <w:proofErr w:type="gramEnd"/>
            <w:r w:rsidRPr="00CB140A">
              <w:rPr>
                <w:spacing w:val="20"/>
              </w:rPr>
              <w:t xml:space="preserve">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кадровой и архивной работы администрации городского округа город Шахунья Нижегородск</w:t>
            </w:r>
            <w:r w:rsidRPr="00CB140A">
              <w:rPr>
                <w:spacing w:val="20"/>
              </w:rPr>
              <w:lastRenderedPageBreak/>
              <w:t>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2.3.Реализация мероприятий по минимизации «бытовой коррупции» 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Администрация городского округа город Шахунья Нижегородской области; 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2.4.Организация проведения социологических опросов   населения, муниципальных служащих администрации </w:t>
            </w:r>
            <w:r w:rsidRPr="00CB140A">
              <w:rPr>
                <w:spacing w:val="20"/>
              </w:rPr>
              <w:lastRenderedPageBreak/>
              <w:t xml:space="preserve">городского округа город Шахунья Нижегородской области, представителей малого, среднего  и крупного предпринимательства с  целью выявления наиболее    </w:t>
            </w:r>
            <w:proofErr w:type="spellStart"/>
            <w:r w:rsidRPr="00CB140A">
              <w:rPr>
                <w:spacing w:val="20"/>
              </w:rPr>
              <w:t>коррупциогенных</w:t>
            </w:r>
            <w:proofErr w:type="spellEnd"/>
            <w:r w:rsidRPr="00CB140A">
              <w:rPr>
                <w:spacing w:val="20"/>
              </w:rPr>
              <w:t xml:space="preserve"> сфер и оценки </w:t>
            </w:r>
            <w:proofErr w:type="gramStart"/>
            <w:r w:rsidRPr="00CB140A">
              <w:rPr>
                <w:spacing w:val="20"/>
              </w:rPr>
              <w:t>эффективности</w:t>
            </w:r>
            <w:proofErr w:type="gramEnd"/>
            <w:r w:rsidRPr="00CB140A">
              <w:rPr>
                <w:spacing w:val="20"/>
              </w:rPr>
              <w:t xml:space="preserve">  антикоррупционных мер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Администрация городского округа город </w:t>
            </w:r>
            <w:r w:rsidRPr="00CB140A">
              <w:rPr>
                <w:spacing w:val="20"/>
              </w:rPr>
              <w:lastRenderedPageBreak/>
              <w:t xml:space="preserve">Шахунья Нижегородской области </w:t>
            </w:r>
          </w:p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согласованию);</w:t>
            </w:r>
            <w:r w:rsidRPr="00CB140A">
              <w:rPr>
                <w:spacing w:val="20"/>
              </w:rPr>
              <w:br/>
              <w:t>АУ «Редакция газеты «Знамя труда»;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МУП </w:t>
            </w:r>
            <w:proofErr w:type="spellStart"/>
            <w:r w:rsidRPr="00CB140A">
              <w:rPr>
                <w:spacing w:val="20"/>
              </w:rPr>
              <w:t>Шахунского</w:t>
            </w:r>
            <w:proofErr w:type="spellEnd"/>
            <w:r w:rsidRPr="00CB140A">
              <w:rPr>
                <w:spacing w:val="20"/>
              </w:rPr>
              <w:t xml:space="preserve"> района РТП «Земляки»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2.5. Организация информирования населения по вопросам  противодействия коррупции с использованием возможностей печатных и электронных СМИ, информационн</w:t>
            </w:r>
            <w:proofErr w:type="gramStart"/>
            <w:r w:rsidRPr="00CB140A">
              <w:rPr>
                <w:spacing w:val="20"/>
              </w:rPr>
              <w:t>о-</w:t>
            </w:r>
            <w:proofErr w:type="gramEnd"/>
            <w:r w:rsidRPr="00CB140A">
              <w:rPr>
                <w:spacing w:val="20"/>
              </w:rPr>
              <w:t xml:space="preserve"> телекоммуникационной сети «Интернет»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Администрация городского округа город Шахунья Нижегородской области; </w:t>
            </w:r>
          </w:p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Отдел МВД России по г. Шахунья (по </w:t>
            </w:r>
            <w:r w:rsidRPr="00CB140A">
              <w:rPr>
                <w:spacing w:val="20"/>
              </w:rPr>
              <w:lastRenderedPageBreak/>
              <w:t>согласованию);</w:t>
            </w:r>
            <w:r w:rsidRPr="00CB140A">
              <w:rPr>
                <w:spacing w:val="20"/>
              </w:rPr>
              <w:br/>
              <w:t>АУ «Редакция газеты «Знамя труда»;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МУП </w:t>
            </w:r>
            <w:proofErr w:type="spellStart"/>
            <w:r w:rsidRPr="00CB140A">
              <w:rPr>
                <w:spacing w:val="20"/>
              </w:rPr>
              <w:t>Шахунского</w:t>
            </w:r>
            <w:proofErr w:type="spellEnd"/>
            <w:r w:rsidRPr="00CB140A">
              <w:rPr>
                <w:spacing w:val="20"/>
              </w:rPr>
              <w:t xml:space="preserve"> района РТП «Земляки»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2.6. Проведение конкурсов творческих   работ по антикоррупционной тематике среди общеобразовательных школ и учреждений дополнительного образования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Управление образования администрации городского округа город Шахунья Нижегородской области; 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МКУК  «ЦОМРУК»;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сектор по спорту администрации городского </w:t>
            </w:r>
            <w:r w:rsidRPr="00CB140A">
              <w:rPr>
                <w:spacing w:val="20"/>
              </w:rPr>
              <w:lastRenderedPageBreak/>
              <w:t>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35,5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35,5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35,5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106,5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2.7. Организация проведения «круглых         столов» представителей администрации города и предпринимательских кругов (с    участием научной  общественности) в целях обмена  мнениями по вопросам взаимоотношения власти и бизнеса,  разработки согласованных мер по обеспечению в рамках закона           свободы экономической деятельности, снижению административного давления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2.8 Проверка с целью </w:t>
            </w:r>
            <w:proofErr w:type="gramStart"/>
            <w:r w:rsidRPr="00CB140A">
              <w:rPr>
                <w:spacing w:val="20"/>
              </w:rPr>
              <w:t>недопущения нецелевого использования денежных средств бюджета городского округа</w:t>
            </w:r>
            <w:proofErr w:type="gramEnd"/>
            <w:r w:rsidRPr="00CB140A">
              <w:rPr>
                <w:spacing w:val="20"/>
              </w:rPr>
              <w:t xml:space="preserve"> город  Шахунья Нижегородской области в деятельности муниципальных предприятий, акционерных обществ, имеющих в уставном капитале средства городского </w:t>
            </w:r>
            <w:r w:rsidRPr="00CB140A">
              <w:rPr>
                <w:spacing w:val="20"/>
              </w:rPr>
              <w:lastRenderedPageBreak/>
              <w:t>округа город Шахунья Нижегородской области, недопущения перевода в частные структуры бюджетных средств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2.9. </w:t>
            </w:r>
            <w:proofErr w:type="gramStart"/>
            <w:r w:rsidRPr="00CB140A">
              <w:rPr>
                <w:spacing w:val="20"/>
              </w:rPr>
              <w:t>Ведение информационных стендов и информационное обеспечение на Интернет- сайтах разделов для посетителей с извлечениями из правовых актов сведений о структурных подразделениях администрации городского округа город Шахунья, их функциях, времени и месте  приема граждан, представителей организаций руководством, о  порядке обжалования действий должностных лиц</w:t>
            </w:r>
            <w:proofErr w:type="gramEnd"/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Структурные подразделения администрация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2.10. Обеспечение взаимодействия с институтами гражданского общества по вопросам противодействия коррупции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Администрация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АУ «Редакция газеты </w:t>
            </w:r>
            <w:r w:rsidRPr="00CB140A">
              <w:rPr>
                <w:spacing w:val="20"/>
              </w:rPr>
              <w:lastRenderedPageBreak/>
              <w:t>«Знамя труда»;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МУП </w:t>
            </w:r>
            <w:proofErr w:type="spellStart"/>
            <w:r w:rsidRPr="00CB140A">
              <w:rPr>
                <w:spacing w:val="20"/>
              </w:rPr>
              <w:t>Шахунского</w:t>
            </w:r>
            <w:proofErr w:type="spellEnd"/>
            <w:r w:rsidRPr="00CB140A">
              <w:rPr>
                <w:spacing w:val="20"/>
              </w:rPr>
              <w:t xml:space="preserve"> района РТП «Земляки»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2.11. Размещение в СМИ информации по разрешенным делам и материалам о коррупционных правонарушениях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(по согласованию);</w:t>
            </w:r>
          </w:p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АУ «Редакция газеты «Знамя труда»;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 xml:space="preserve">МУП </w:t>
            </w:r>
            <w:proofErr w:type="spellStart"/>
            <w:r w:rsidRPr="00CB140A">
              <w:rPr>
                <w:spacing w:val="20"/>
              </w:rPr>
              <w:t>Шахунского</w:t>
            </w:r>
            <w:proofErr w:type="spellEnd"/>
            <w:r w:rsidRPr="00CB140A">
              <w:rPr>
                <w:spacing w:val="20"/>
              </w:rPr>
              <w:t xml:space="preserve"> района РТП «Земляки»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2.12. Анализ материалов и уголовных     дел о преступлениях  коррупционной направленности в  целях принятия исчерпывающих мер по устранению причин и условий возникновения коррупционных проявлений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МВД России по г. Шахунья Нижегородской области (по согласовани</w:t>
            </w:r>
            <w:r w:rsidRPr="00CB140A">
              <w:rPr>
                <w:spacing w:val="20"/>
              </w:rPr>
              <w:lastRenderedPageBreak/>
              <w:t>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2.13.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решении о предоставлении муниципального имущества, с физическими и юридическими лицами – получателями имущества)  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экономики, прогнозирования и инвестиционной политики администрации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Отдел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2.14.</w:t>
            </w:r>
            <w:r w:rsidRPr="00CB140A">
              <w:rPr>
                <w:bCs/>
                <w:spacing w:val="20"/>
              </w:rPr>
              <w:t xml:space="preserve"> Предоставление </w:t>
            </w:r>
            <w:r w:rsidRPr="00CB140A">
              <w:rPr>
                <w:bCs/>
                <w:spacing w:val="20"/>
              </w:rPr>
              <w:lastRenderedPageBreak/>
              <w:t>муниципальных услуг при рассмотрении обращений предпринимателей и юридических лиц в соответствии с разработанными административными регламентами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Прочие </w:t>
            </w:r>
            <w:r w:rsidRPr="00CB140A">
              <w:rPr>
                <w:spacing w:val="20"/>
              </w:rPr>
              <w:lastRenderedPageBreak/>
              <w:t>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2022</w:t>
            </w:r>
            <w:r w:rsidRPr="00CB140A">
              <w:rPr>
                <w:spacing w:val="20"/>
              </w:rPr>
              <w:lastRenderedPageBreak/>
              <w:t>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Структурные </w:t>
            </w:r>
            <w:r w:rsidRPr="00CB140A">
              <w:rPr>
                <w:spacing w:val="20"/>
              </w:rPr>
              <w:lastRenderedPageBreak/>
              <w:t>подразделения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2.15.</w:t>
            </w:r>
            <w:r w:rsidRPr="00CB140A">
              <w:rPr>
                <w:b/>
                <w:bCs/>
                <w:spacing w:val="20"/>
              </w:rPr>
              <w:t xml:space="preserve"> </w:t>
            </w:r>
            <w:r w:rsidRPr="00CB140A">
              <w:rPr>
                <w:bCs/>
                <w:spacing w:val="20"/>
              </w:rPr>
              <w:t>Проведение проверок финансово-хозяйственной деятельности муниципальных учреждений в части целевого и эффективного использования бюджетных средств, сохранности и использования муниципального имущества.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Финансовое управление администрации городского округа город Шахунья Нижегородской области;</w:t>
            </w:r>
          </w:p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2.16.</w:t>
            </w:r>
            <w:r w:rsidRPr="00CB140A">
              <w:rPr>
                <w:b/>
                <w:bCs/>
                <w:spacing w:val="20"/>
              </w:rPr>
              <w:t xml:space="preserve"> </w:t>
            </w:r>
            <w:r w:rsidRPr="00CB140A">
              <w:rPr>
                <w:bCs/>
                <w:spacing w:val="20"/>
              </w:rPr>
              <w:t>Проведение проверок по соблюдению законодательства в сфере закупок для обеспечения муниципальных нужд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pStyle w:val="ConsPlusCell"/>
              <w:widowControl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Финансовое управление администрации городского округа город Шахунья Нижегородск</w:t>
            </w:r>
            <w:r w:rsidRPr="00CB140A">
              <w:rPr>
                <w:spacing w:val="20"/>
              </w:rPr>
              <w:lastRenderedPageBreak/>
              <w:t>ой области;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lastRenderedPageBreak/>
              <w:t xml:space="preserve">2.17. </w:t>
            </w:r>
            <w:r w:rsidRPr="00CB140A">
              <w:rPr>
                <w:bCs/>
                <w:spacing w:val="20"/>
              </w:rPr>
              <w:t>Проведение внешнего контроля в муниципальном образовании городской округ город                                                                                                                                                          Шахунья Нижегородской области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spacing w:before="100" w:beforeAutospacing="1" w:after="100" w:afterAutospacing="1"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Совет депутатов городского округа город Шахунья Нижегородской области (Контрольно – счетная комиссия) (по согласованию)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0,0</w:t>
            </w:r>
          </w:p>
        </w:tc>
      </w:tr>
      <w:tr w:rsidR="00CB140A" w:rsidRPr="00CB140A" w:rsidTr="002762DF">
        <w:tc>
          <w:tcPr>
            <w:tcW w:w="4503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2.18. Приобретение памятных подарков для участников  конкурса «Творчество против коррупции»</w:t>
            </w:r>
          </w:p>
        </w:tc>
        <w:tc>
          <w:tcPr>
            <w:tcW w:w="1134" w:type="dxa"/>
            <w:gridSpan w:val="2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Прочие расходы</w:t>
            </w:r>
          </w:p>
        </w:tc>
        <w:tc>
          <w:tcPr>
            <w:tcW w:w="85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spacing w:val="20"/>
              </w:rPr>
            </w:pPr>
            <w:r w:rsidRPr="00CB140A">
              <w:rPr>
                <w:spacing w:val="20"/>
              </w:rPr>
              <w:t>2022-2024 годы</w:t>
            </w:r>
          </w:p>
        </w:tc>
        <w:tc>
          <w:tcPr>
            <w:tcW w:w="1843" w:type="dxa"/>
          </w:tcPr>
          <w:p w:rsidR="00CB140A" w:rsidRPr="00CB140A" w:rsidRDefault="00CB140A" w:rsidP="002762DF">
            <w:pPr>
              <w:spacing w:before="100" w:beforeAutospacing="1" w:after="100" w:afterAutospacing="1" w:line="312" w:lineRule="auto"/>
              <w:jc w:val="both"/>
              <w:rPr>
                <w:color w:val="000000"/>
                <w:spacing w:val="20"/>
              </w:rPr>
            </w:pPr>
            <w:r w:rsidRPr="00CB140A">
              <w:rPr>
                <w:color w:val="000000"/>
                <w:spacing w:val="2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410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35,5</w:t>
            </w:r>
          </w:p>
        </w:tc>
        <w:tc>
          <w:tcPr>
            <w:tcW w:w="1418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35,5</w:t>
            </w:r>
          </w:p>
        </w:tc>
        <w:tc>
          <w:tcPr>
            <w:tcW w:w="1275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35,5</w:t>
            </w:r>
          </w:p>
        </w:tc>
        <w:tc>
          <w:tcPr>
            <w:tcW w:w="1559" w:type="dxa"/>
          </w:tcPr>
          <w:p w:rsidR="00CB140A" w:rsidRPr="00CB140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pacing w:val="20"/>
              </w:rPr>
            </w:pPr>
            <w:r w:rsidRPr="00CB140A">
              <w:rPr>
                <w:spacing w:val="20"/>
              </w:rPr>
              <w:t>106,5</w:t>
            </w:r>
          </w:p>
        </w:tc>
      </w:tr>
    </w:tbl>
    <w:p w:rsidR="00CB140A" w:rsidRPr="00CB140A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right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right"/>
      </w:pPr>
    </w:p>
    <w:p w:rsidR="00CB140A" w:rsidRDefault="00CB140A" w:rsidP="00CB140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p w:rsidR="00CB140A" w:rsidRDefault="00CB140A" w:rsidP="00CB140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</w:p>
    <w:p w:rsidR="00CB140A" w:rsidRPr="00317095" w:rsidRDefault="00CB140A" w:rsidP="00CB140A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317095">
        <w:rPr>
          <w:rFonts w:ascii="Times New Roman" w:hAnsi="Times New Roman"/>
          <w:sz w:val="24"/>
          <w:szCs w:val="24"/>
        </w:rPr>
        <w:lastRenderedPageBreak/>
        <w:t>2.5.Ресурсное обеспечение Программы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894E5A" w:rsidRDefault="00CB140A" w:rsidP="00CB140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17095">
        <w:t xml:space="preserve">Финансирование Программы осуществляется за счет средств бюджета городского округа город Шахунья </w:t>
      </w:r>
      <w:r w:rsidRPr="00EA7280">
        <w:t xml:space="preserve">Нижегородской области. Общая сумма финансирования мероприятий Программы из средств местного бюджета на 2022 – 2024 </w:t>
      </w:r>
      <w:r w:rsidRPr="00EA7280">
        <w:rPr>
          <w:color w:val="000000"/>
        </w:rPr>
        <w:t xml:space="preserve">годы составляет </w:t>
      </w:r>
      <w:r w:rsidRPr="00674A56">
        <w:rPr>
          <w:color w:val="000000"/>
          <w:spacing w:val="20"/>
        </w:rPr>
        <w:t>2</w:t>
      </w:r>
      <w:r>
        <w:rPr>
          <w:color w:val="000000"/>
          <w:spacing w:val="20"/>
        </w:rPr>
        <w:t xml:space="preserve"> </w:t>
      </w:r>
      <w:r w:rsidRPr="00674A56">
        <w:rPr>
          <w:color w:val="000000"/>
          <w:spacing w:val="20"/>
        </w:rPr>
        <w:t>516,913</w:t>
      </w:r>
      <w:r>
        <w:rPr>
          <w:color w:val="000000"/>
          <w:spacing w:val="20"/>
        </w:rPr>
        <w:t xml:space="preserve"> </w:t>
      </w:r>
      <w:r w:rsidRPr="00674A56">
        <w:rPr>
          <w:color w:val="000000"/>
          <w:spacing w:val="20"/>
        </w:rPr>
        <w:t>33</w:t>
      </w:r>
      <w:r>
        <w:rPr>
          <w:color w:val="000000"/>
          <w:spacing w:val="20"/>
        </w:rPr>
        <w:t xml:space="preserve"> </w:t>
      </w:r>
      <w:r w:rsidRPr="00894E5A">
        <w:rPr>
          <w:color w:val="000000"/>
        </w:rPr>
        <w:t>(</w:t>
      </w:r>
      <w:r>
        <w:rPr>
          <w:color w:val="000000"/>
        </w:rPr>
        <w:t>Два</w:t>
      </w:r>
      <w:r w:rsidRPr="00894E5A">
        <w:rPr>
          <w:color w:val="000000"/>
        </w:rPr>
        <w:t xml:space="preserve"> миллиона </w:t>
      </w:r>
      <w:r>
        <w:rPr>
          <w:color w:val="000000"/>
        </w:rPr>
        <w:t>пятьсот шестнадцать тысяч девятьсот тринадцать рублей</w:t>
      </w:r>
      <w:r w:rsidRPr="00894E5A">
        <w:rPr>
          <w:color w:val="000000"/>
        </w:rPr>
        <w:t>)</w:t>
      </w:r>
      <w:r>
        <w:rPr>
          <w:color w:val="000000"/>
        </w:rPr>
        <w:t xml:space="preserve"> 33 коп</w:t>
      </w:r>
      <w:r w:rsidRPr="00894E5A">
        <w:rPr>
          <w:color w:val="000000"/>
        </w:rPr>
        <w:t>.</w:t>
      </w:r>
    </w:p>
    <w:p w:rsidR="00CB140A" w:rsidRPr="00894E5A" w:rsidRDefault="00CB140A" w:rsidP="00CB140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B140A" w:rsidRPr="00894E5A" w:rsidRDefault="00CB140A" w:rsidP="00CB140A">
      <w:pPr>
        <w:widowControl w:val="0"/>
        <w:autoSpaceDE w:val="0"/>
        <w:autoSpaceDN w:val="0"/>
        <w:adjustRightInd w:val="0"/>
        <w:jc w:val="center"/>
        <w:outlineLvl w:val="3"/>
        <w:rPr>
          <w:color w:val="000000"/>
        </w:rPr>
      </w:pPr>
      <w:bookmarkStart w:id="8" w:name="Par4454"/>
      <w:bookmarkEnd w:id="8"/>
      <w:r w:rsidRPr="00894E5A">
        <w:rPr>
          <w:color w:val="000000"/>
        </w:rPr>
        <w:t>Прогнозная оценка расходов на реализацию муниципальной программы за счет всех источников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36"/>
        <w:gridCol w:w="3297"/>
        <w:gridCol w:w="1705"/>
        <w:gridCol w:w="1984"/>
        <w:gridCol w:w="1985"/>
        <w:gridCol w:w="1843"/>
      </w:tblGrid>
      <w:tr w:rsidR="00CB140A" w:rsidRPr="00894E5A" w:rsidTr="002762DF">
        <w:tc>
          <w:tcPr>
            <w:tcW w:w="1526" w:type="dxa"/>
            <w:vMerge w:val="restart"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894E5A">
              <w:rPr>
                <w:color w:val="000000"/>
                <w:spacing w:val="20"/>
              </w:rPr>
              <w:t>Статус</w:t>
            </w:r>
          </w:p>
        </w:tc>
        <w:tc>
          <w:tcPr>
            <w:tcW w:w="2936" w:type="dxa"/>
            <w:vMerge w:val="restart"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894E5A">
              <w:rPr>
                <w:color w:val="000000"/>
                <w:spacing w:val="20"/>
              </w:rPr>
              <w:t>Наименование программы</w:t>
            </w:r>
          </w:p>
        </w:tc>
        <w:tc>
          <w:tcPr>
            <w:tcW w:w="3297" w:type="dxa"/>
            <w:vMerge w:val="restart"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894E5A">
              <w:rPr>
                <w:color w:val="000000"/>
                <w:spacing w:val="20"/>
              </w:rPr>
              <w:t>Ответственный исполнитель, соисполнители</w:t>
            </w:r>
          </w:p>
        </w:tc>
        <w:tc>
          <w:tcPr>
            <w:tcW w:w="7517" w:type="dxa"/>
            <w:gridSpan w:val="4"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894E5A">
              <w:rPr>
                <w:color w:val="000000"/>
                <w:spacing w:val="20"/>
              </w:rPr>
              <w:t>Оценка расходов (тыс. руб.),</w:t>
            </w:r>
          </w:p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894E5A">
              <w:rPr>
                <w:color w:val="000000"/>
                <w:spacing w:val="20"/>
              </w:rPr>
              <w:t>годы</w:t>
            </w:r>
          </w:p>
        </w:tc>
      </w:tr>
      <w:tr w:rsidR="00CB140A" w:rsidRPr="00894E5A" w:rsidTr="002762DF">
        <w:tc>
          <w:tcPr>
            <w:tcW w:w="1526" w:type="dxa"/>
            <w:vMerge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  <w:tc>
          <w:tcPr>
            <w:tcW w:w="2936" w:type="dxa"/>
            <w:vMerge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  <w:tc>
          <w:tcPr>
            <w:tcW w:w="3297" w:type="dxa"/>
            <w:vMerge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  <w:tc>
          <w:tcPr>
            <w:tcW w:w="1705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EA7280">
              <w:rPr>
                <w:color w:val="000000"/>
                <w:spacing w:val="20"/>
              </w:rPr>
              <w:t>2022</w:t>
            </w:r>
          </w:p>
        </w:tc>
        <w:tc>
          <w:tcPr>
            <w:tcW w:w="1984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EA7280">
              <w:rPr>
                <w:color w:val="000000"/>
                <w:spacing w:val="20"/>
              </w:rPr>
              <w:t>2023</w:t>
            </w:r>
          </w:p>
        </w:tc>
        <w:tc>
          <w:tcPr>
            <w:tcW w:w="1985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EA7280">
              <w:rPr>
                <w:color w:val="000000"/>
                <w:spacing w:val="20"/>
              </w:rPr>
              <w:t>2024</w:t>
            </w:r>
          </w:p>
        </w:tc>
        <w:tc>
          <w:tcPr>
            <w:tcW w:w="1843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EA7280">
              <w:rPr>
                <w:color w:val="000000"/>
                <w:spacing w:val="20"/>
              </w:rPr>
              <w:t>Всего</w:t>
            </w:r>
          </w:p>
        </w:tc>
      </w:tr>
      <w:tr w:rsidR="00CB140A" w:rsidRPr="00894E5A" w:rsidTr="002762DF">
        <w:tc>
          <w:tcPr>
            <w:tcW w:w="4462" w:type="dxa"/>
            <w:gridSpan w:val="2"/>
            <w:vMerge w:val="restart"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  <w:spacing w:val="20"/>
              </w:rPr>
            </w:pPr>
            <w:r w:rsidRPr="00894E5A">
              <w:rPr>
                <w:color w:val="000000"/>
                <w:spacing w:val="20"/>
              </w:rPr>
              <w:t>Муниципальная программа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  <w:tc>
          <w:tcPr>
            <w:tcW w:w="3297" w:type="dxa"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  <w:spacing w:val="20"/>
              </w:rPr>
            </w:pPr>
            <w:r w:rsidRPr="00894E5A">
              <w:rPr>
                <w:color w:val="000000"/>
                <w:spacing w:val="20"/>
              </w:rPr>
              <w:t>Всего</w:t>
            </w:r>
          </w:p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color w:val="000000"/>
                <w:spacing w:val="20"/>
              </w:rPr>
            </w:pPr>
            <w:r w:rsidRPr="00894E5A">
              <w:rPr>
                <w:color w:val="000000"/>
                <w:spacing w:val="20"/>
              </w:rPr>
              <w:t>(1)+(2)+(3)+(4)+(5)+(6)</w:t>
            </w:r>
          </w:p>
        </w:tc>
        <w:tc>
          <w:tcPr>
            <w:tcW w:w="1705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1 116</w:t>
            </w:r>
            <w:r w:rsidRPr="00EA7280">
              <w:rPr>
                <w:color w:val="000000"/>
                <w:spacing w:val="20"/>
              </w:rPr>
              <w:t>,</w:t>
            </w:r>
            <w:r>
              <w:rPr>
                <w:color w:val="000000"/>
                <w:spacing w:val="20"/>
              </w:rPr>
              <w:t>91333</w:t>
            </w:r>
          </w:p>
        </w:tc>
        <w:tc>
          <w:tcPr>
            <w:tcW w:w="1984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EA7280">
              <w:rPr>
                <w:color w:val="000000"/>
                <w:spacing w:val="20"/>
              </w:rPr>
              <w:t>700,0</w:t>
            </w:r>
          </w:p>
        </w:tc>
        <w:tc>
          <w:tcPr>
            <w:tcW w:w="1985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EA7280">
              <w:rPr>
                <w:color w:val="000000"/>
                <w:spacing w:val="20"/>
              </w:rPr>
              <w:t>700,0</w:t>
            </w:r>
          </w:p>
        </w:tc>
        <w:tc>
          <w:tcPr>
            <w:tcW w:w="1843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4B51ED">
              <w:rPr>
                <w:color w:val="000000"/>
                <w:spacing w:val="20"/>
                <w:sz w:val="22"/>
                <w:szCs w:val="22"/>
              </w:rPr>
              <w:t>2516,91333</w:t>
            </w:r>
          </w:p>
        </w:tc>
      </w:tr>
      <w:tr w:rsidR="00CB140A" w:rsidRPr="00894E5A" w:rsidTr="002762DF">
        <w:tc>
          <w:tcPr>
            <w:tcW w:w="4462" w:type="dxa"/>
            <w:gridSpan w:val="2"/>
            <w:vMerge/>
          </w:tcPr>
          <w:p w:rsidR="00CB140A" w:rsidRPr="00894E5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</w:p>
        </w:tc>
        <w:tc>
          <w:tcPr>
            <w:tcW w:w="3297" w:type="dxa"/>
          </w:tcPr>
          <w:p w:rsidR="00CB140A" w:rsidRPr="00894E5A" w:rsidRDefault="00CB140A" w:rsidP="002762DF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894E5A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</w:rPr>
              <w:t>1 116</w:t>
            </w:r>
            <w:r w:rsidRPr="00EA7280">
              <w:rPr>
                <w:color w:val="000000"/>
                <w:spacing w:val="20"/>
              </w:rPr>
              <w:t>,</w:t>
            </w:r>
            <w:r>
              <w:rPr>
                <w:color w:val="000000"/>
                <w:spacing w:val="20"/>
              </w:rPr>
              <w:t>91333</w:t>
            </w:r>
          </w:p>
        </w:tc>
        <w:tc>
          <w:tcPr>
            <w:tcW w:w="1984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EA7280">
              <w:rPr>
                <w:color w:val="000000"/>
                <w:spacing w:val="20"/>
              </w:rPr>
              <w:t>700,0</w:t>
            </w:r>
          </w:p>
        </w:tc>
        <w:tc>
          <w:tcPr>
            <w:tcW w:w="1985" w:type="dxa"/>
          </w:tcPr>
          <w:p w:rsidR="00CB140A" w:rsidRPr="00EA7280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EA7280">
              <w:rPr>
                <w:color w:val="000000"/>
                <w:spacing w:val="20"/>
              </w:rPr>
              <w:t>700,0</w:t>
            </w:r>
          </w:p>
        </w:tc>
        <w:tc>
          <w:tcPr>
            <w:tcW w:w="1843" w:type="dxa"/>
          </w:tcPr>
          <w:p w:rsidR="00CB140A" w:rsidRPr="00920ED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FF0000"/>
                <w:spacing w:val="20"/>
              </w:rPr>
            </w:pPr>
            <w:r w:rsidRPr="004B51ED">
              <w:rPr>
                <w:color w:val="000000"/>
                <w:spacing w:val="20"/>
                <w:sz w:val="22"/>
                <w:szCs w:val="22"/>
              </w:rPr>
              <w:t>2516,91333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(2)расходы областного бюджета Нижегородской области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(3)расходы государственных внебюджетных фондов РФ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(5)федеральный бюджет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(6)юридические лица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 w:val="restart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Задача 1 муниципальной программы.</w:t>
            </w:r>
            <w:r w:rsidRPr="00317095">
              <w:rPr>
                <w:b/>
                <w:spacing w:val="20"/>
              </w:rPr>
              <w:t xml:space="preserve"> </w:t>
            </w:r>
            <w:r w:rsidRPr="00317095">
              <w:rPr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Всего</w:t>
            </w:r>
          </w:p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(1)+(2)+(3)+(4)+(5)+(6)</w:t>
            </w:r>
          </w:p>
        </w:tc>
        <w:tc>
          <w:tcPr>
            <w:tcW w:w="1705" w:type="dxa"/>
          </w:tcPr>
          <w:p w:rsidR="00CB140A" w:rsidRPr="00B4267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>
              <w:rPr>
                <w:color w:val="000000"/>
                <w:spacing w:val="20"/>
              </w:rPr>
              <w:t>1 045</w:t>
            </w:r>
            <w:r w:rsidRPr="00B4267A">
              <w:rPr>
                <w:color w:val="000000"/>
                <w:spacing w:val="20"/>
              </w:rPr>
              <w:t>,</w:t>
            </w:r>
            <w:r>
              <w:rPr>
                <w:color w:val="000000"/>
                <w:spacing w:val="20"/>
              </w:rPr>
              <w:t>91333</w:t>
            </w:r>
          </w:p>
        </w:tc>
        <w:tc>
          <w:tcPr>
            <w:tcW w:w="1984" w:type="dxa"/>
          </w:tcPr>
          <w:p w:rsidR="00CB140A" w:rsidRPr="00B4267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 w:rsidRPr="00B4267A">
              <w:rPr>
                <w:color w:val="000000"/>
                <w:spacing w:val="20"/>
              </w:rPr>
              <w:t>629</w:t>
            </w:r>
            <w:r w:rsidRPr="00B4267A">
              <w:rPr>
                <w:color w:val="000000"/>
                <w:spacing w:val="20"/>
                <w:lang w:val="en-US"/>
              </w:rPr>
              <w:t>,0</w:t>
            </w:r>
          </w:p>
        </w:tc>
        <w:tc>
          <w:tcPr>
            <w:tcW w:w="1985" w:type="dxa"/>
          </w:tcPr>
          <w:p w:rsidR="00CB140A" w:rsidRPr="00B4267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color w:val="000000"/>
                <w:spacing w:val="20"/>
              </w:rPr>
            </w:pPr>
            <w:r w:rsidRPr="00B4267A">
              <w:rPr>
                <w:color w:val="000000"/>
                <w:spacing w:val="20"/>
              </w:rPr>
              <w:t xml:space="preserve">       629,0</w:t>
            </w:r>
          </w:p>
        </w:tc>
        <w:tc>
          <w:tcPr>
            <w:tcW w:w="1843" w:type="dxa"/>
          </w:tcPr>
          <w:p w:rsidR="00CB140A" w:rsidRPr="00920ED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FF0000"/>
                <w:spacing w:val="20"/>
                <w:lang w:val="en-US"/>
              </w:rPr>
            </w:pPr>
            <w:r w:rsidRPr="004B51ED">
              <w:rPr>
                <w:color w:val="000000"/>
                <w:spacing w:val="20"/>
              </w:rPr>
              <w:t>2303,</w:t>
            </w:r>
            <w:r w:rsidRPr="004B51ED">
              <w:rPr>
                <w:color w:val="000000"/>
                <w:spacing w:val="20"/>
                <w:sz w:val="22"/>
                <w:szCs w:val="22"/>
              </w:rPr>
              <w:t>91333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outlineLvl w:val="3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17095">
              <w:rPr>
                <w:rFonts w:ascii="Times New Roman" w:hAnsi="Times New Roman"/>
                <w:spacing w:val="20"/>
                <w:sz w:val="24"/>
                <w:szCs w:val="24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CB140A" w:rsidRPr="00B4267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>
              <w:rPr>
                <w:color w:val="000000"/>
                <w:spacing w:val="20"/>
              </w:rPr>
              <w:t>1 045</w:t>
            </w:r>
            <w:r w:rsidRPr="00B4267A">
              <w:rPr>
                <w:color w:val="000000"/>
                <w:spacing w:val="20"/>
              </w:rPr>
              <w:t>,</w:t>
            </w:r>
            <w:r>
              <w:rPr>
                <w:color w:val="000000"/>
                <w:spacing w:val="20"/>
              </w:rPr>
              <w:t>91333</w:t>
            </w:r>
          </w:p>
        </w:tc>
        <w:tc>
          <w:tcPr>
            <w:tcW w:w="1984" w:type="dxa"/>
          </w:tcPr>
          <w:p w:rsidR="00CB140A" w:rsidRPr="00B4267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 w:rsidRPr="00B4267A">
              <w:rPr>
                <w:color w:val="000000"/>
                <w:spacing w:val="20"/>
              </w:rPr>
              <w:t>629</w:t>
            </w:r>
            <w:r w:rsidRPr="00B4267A">
              <w:rPr>
                <w:color w:val="000000"/>
                <w:spacing w:val="20"/>
                <w:lang w:val="en-US"/>
              </w:rPr>
              <w:t>,0</w:t>
            </w:r>
          </w:p>
        </w:tc>
        <w:tc>
          <w:tcPr>
            <w:tcW w:w="1985" w:type="dxa"/>
          </w:tcPr>
          <w:p w:rsidR="00CB140A" w:rsidRPr="00B4267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B4267A">
              <w:rPr>
                <w:color w:val="000000"/>
                <w:spacing w:val="20"/>
              </w:rPr>
              <w:t>629,0</w:t>
            </w:r>
          </w:p>
        </w:tc>
        <w:tc>
          <w:tcPr>
            <w:tcW w:w="1843" w:type="dxa"/>
          </w:tcPr>
          <w:p w:rsidR="00CB140A" w:rsidRPr="00B4267A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  <w:lang w:val="en-US"/>
              </w:rPr>
            </w:pPr>
            <w:r w:rsidRPr="004B51ED">
              <w:rPr>
                <w:color w:val="000000"/>
                <w:spacing w:val="20"/>
              </w:rPr>
              <w:t>2303,</w:t>
            </w:r>
            <w:r w:rsidRPr="004B51ED">
              <w:rPr>
                <w:color w:val="000000"/>
                <w:spacing w:val="20"/>
                <w:sz w:val="22"/>
                <w:szCs w:val="22"/>
              </w:rPr>
              <w:t>91333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(2)расходы областного бюджета Нижегородской области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(3)расходы государственных внебюджетных фондов РФ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(4)расходы территориальных государственных внебюджетных фондов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(5)федеральный бюджет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(6)юридические лица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 xml:space="preserve">(7)прочие источники (средства предприятий, </w:t>
            </w:r>
            <w:r w:rsidRPr="00317095">
              <w:rPr>
                <w:spacing w:val="20"/>
              </w:rPr>
              <w:lastRenderedPageBreak/>
              <w:t>собственные средства населения)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lastRenderedPageBreak/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 w:val="restart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lastRenderedPageBreak/>
              <w:t>Задача 2 муниципальной программы.</w:t>
            </w:r>
            <w:r w:rsidRPr="00317095">
              <w:rPr>
                <w:b/>
                <w:spacing w:val="20"/>
              </w:rPr>
              <w:t xml:space="preserve"> </w:t>
            </w:r>
            <w:r w:rsidRPr="00317095">
              <w:rPr>
                <w:spacing w:val="20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Всего</w:t>
            </w:r>
          </w:p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(1)+(2)+(3)+(4)+(5)+(6)</w:t>
            </w:r>
          </w:p>
        </w:tc>
        <w:tc>
          <w:tcPr>
            <w:tcW w:w="1705" w:type="dxa"/>
          </w:tcPr>
          <w:p w:rsidR="00CB140A" w:rsidRPr="00403C8D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403C8D">
              <w:rPr>
                <w:spacing w:val="20"/>
              </w:rPr>
              <w:t>71,0</w:t>
            </w:r>
          </w:p>
        </w:tc>
        <w:tc>
          <w:tcPr>
            <w:tcW w:w="1984" w:type="dxa"/>
          </w:tcPr>
          <w:p w:rsidR="00CB140A" w:rsidRPr="00403C8D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403C8D">
              <w:rPr>
                <w:spacing w:val="20"/>
              </w:rPr>
              <w:t>71,0</w:t>
            </w:r>
          </w:p>
        </w:tc>
        <w:tc>
          <w:tcPr>
            <w:tcW w:w="1985" w:type="dxa"/>
          </w:tcPr>
          <w:p w:rsidR="00CB140A" w:rsidRPr="00403C8D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403C8D">
              <w:rPr>
                <w:color w:val="000000"/>
                <w:spacing w:val="20"/>
              </w:rPr>
              <w:t>71,0</w:t>
            </w:r>
          </w:p>
        </w:tc>
        <w:tc>
          <w:tcPr>
            <w:tcW w:w="1843" w:type="dxa"/>
          </w:tcPr>
          <w:p w:rsidR="00CB140A" w:rsidRPr="00403C8D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color w:val="000000"/>
                <w:spacing w:val="20"/>
              </w:rPr>
            </w:pPr>
            <w:r w:rsidRPr="00403C8D">
              <w:rPr>
                <w:color w:val="000000"/>
                <w:spacing w:val="20"/>
              </w:rPr>
              <w:t>213,0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pStyle w:val="ad"/>
              <w:widowControl w:val="0"/>
              <w:autoSpaceDE w:val="0"/>
              <w:autoSpaceDN w:val="0"/>
              <w:adjustRightInd w:val="0"/>
              <w:ind w:left="0"/>
              <w:outlineLvl w:val="3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17095">
              <w:rPr>
                <w:rFonts w:ascii="Times New Roman" w:hAnsi="Times New Roman"/>
                <w:spacing w:val="20"/>
                <w:sz w:val="24"/>
                <w:szCs w:val="24"/>
              </w:rPr>
              <w:t>(1) расходы бюджета городского округа город Шахунья Нижегородской области</w:t>
            </w:r>
          </w:p>
        </w:tc>
        <w:tc>
          <w:tcPr>
            <w:tcW w:w="1705" w:type="dxa"/>
          </w:tcPr>
          <w:p w:rsidR="00CB140A" w:rsidRPr="00403C8D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403C8D">
              <w:rPr>
                <w:spacing w:val="20"/>
              </w:rPr>
              <w:t>71,0</w:t>
            </w:r>
          </w:p>
        </w:tc>
        <w:tc>
          <w:tcPr>
            <w:tcW w:w="1984" w:type="dxa"/>
          </w:tcPr>
          <w:p w:rsidR="00CB140A" w:rsidRPr="00403C8D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403C8D">
              <w:rPr>
                <w:spacing w:val="20"/>
              </w:rPr>
              <w:t>71,0</w:t>
            </w:r>
          </w:p>
        </w:tc>
        <w:tc>
          <w:tcPr>
            <w:tcW w:w="1985" w:type="dxa"/>
          </w:tcPr>
          <w:p w:rsidR="00CB140A" w:rsidRPr="00403C8D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403C8D">
              <w:rPr>
                <w:spacing w:val="20"/>
              </w:rPr>
              <w:t>71,0</w:t>
            </w:r>
          </w:p>
        </w:tc>
        <w:tc>
          <w:tcPr>
            <w:tcW w:w="1843" w:type="dxa"/>
          </w:tcPr>
          <w:p w:rsidR="00CB140A" w:rsidRPr="00403C8D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403C8D">
              <w:rPr>
                <w:spacing w:val="20"/>
              </w:rPr>
              <w:t>213,0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(2)</w:t>
            </w:r>
            <w:r>
              <w:rPr>
                <w:spacing w:val="20"/>
              </w:rPr>
              <w:t xml:space="preserve"> </w:t>
            </w:r>
            <w:r w:rsidRPr="00317095">
              <w:rPr>
                <w:spacing w:val="20"/>
              </w:rPr>
              <w:t>расходы областного бюджета Нижегородской области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(3)</w:t>
            </w:r>
            <w:r>
              <w:rPr>
                <w:spacing w:val="20"/>
              </w:rPr>
              <w:t xml:space="preserve"> </w:t>
            </w:r>
            <w:r w:rsidRPr="00317095">
              <w:rPr>
                <w:spacing w:val="20"/>
              </w:rPr>
              <w:t>расходы государственных внебюджетных фондов РФ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(4)</w:t>
            </w:r>
            <w:r>
              <w:rPr>
                <w:spacing w:val="20"/>
              </w:rPr>
              <w:t xml:space="preserve"> </w:t>
            </w:r>
            <w:r w:rsidRPr="00317095">
              <w:rPr>
                <w:spacing w:val="20"/>
              </w:rPr>
              <w:t>расходы территориальных государственных внебюджетных фондов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(5)федеральный бюджет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(6)юридические лица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  <w:tr w:rsidR="00CB140A" w:rsidRPr="00317095" w:rsidTr="002762DF">
        <w:tc>
          <w:tcPr>
            <w:tcW w:w="4462" w:type="dxa"/>
            <w:gridSpan w:val="2"/>
            <w:vMerge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</w:p>
        </w:tc>
        <w:tc>
          <w:tcPr>
            <w:tcW w:w="3297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(7)прочие источники (средства предприятий, собственные средства населения)</w:t>
            </w:r>
          </w:p>
        </w:tc>
        <w:tc>
          <w:tcPr>
            <w:tcW w:w="170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4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985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  <w:tc>
          <w:tcPr>
            <w:tcW w:w="1843" w:type="dxa"/>
          </w:tcPr>
          <w:p w:rsidR="00CB140A" w:rsidRPr="00317095" w:rsidRDefault="00CB140A" w:rsidP="002762DF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outlineLvl w:val="3"/>
              <w:rPr>
                <w:spacing w:val="20"/>
              </w:rPr>
            </w:pPr>
            <w:r w:rsidRPr="00317095">
              <w:rPr>
                <w:spacing w:val="20"/>
              </w:rPr>
              <w:t>0,0</w:t>
            </w:r>
          </w:p>
        </w:tc>
      </w:tr>
    </w:tbl>
    <w:p w:rsidR="00CB140A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3"/>
      </w:pPr>
    </w:p>
    <w:p w:rsidR="00CB140A" w:rsidRPr="00317095" w:rsidRDefault="00CB140A" w:rsidP="00CB140A">
      <w:pPr>
        <w:pStyle w:val="aff"/>
        <w:jc w:val="center"/>
      </w:pPr>
      <w:r w:rsidRPr="00317095">
        <w:lastRenderedPageBreak/>
        <w:t>2.6. Сведения о достижении значений индикаторов и непосредственных результатов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1"/>
        <w:gridCol w:w="3118"/>
        <w:gridCol w:w="2268"/>
        <w:gridCol w:w="2268"/>
        <w:gridCol w:w="31"/>
        <w:gridCol w:w="1812"/>
      </w:tblGrid>
      <w:tr w:rsidR="00CB140A" w:rsidRPr="00317095" w:rsidTr="002762DF">
        <w:tc>
          <w:tcPr>
            <w:tcW w:w="540" w:type="dxa"/>
            <w:vMerge w:val="restart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bookmarkStart w:id="9" w:name="Par4851"/>
            <w:bookmarkStart w:id="10" w:name="Par4858"/>
            <w:bookmarkEnd w:id="9"/>
            <w:bookmarkEnd w:id="10"/>
          </w:p>
        </w:tc>
        <w:tc>
          <w:tcPr>
            <w:tcW w:w="4388" w:type="dxa"/>
            <w:vMerge w:val="restart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Наименование индикатора/</w:t>
            </w:r>
          </w:p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непосредственный результат (наименование)</w:t>
            </w:r>
          </w:p>
        </w:tc>
        <w:tc>
          <w:tcPr>
            <w:tcW w:w="851" w:type="dxa"/>
            <w:vMerge w:val="restart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Ед. измерения</w:t>
            </w:r>
          </w:p>
        </w:tc>
        <w:tc>
          <w:tcPr>
            <w:tcW w:w="7685" w:type="dxa"/>
            <w:gridSpan w:val="4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Значения индикатора / непосредственного результата</w:t>
            </w:r>
          </w:p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812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CB140A" w:rsidRPr="00317095" w:rsidTr="002762DF">
        <w:tc>
          <w:tcPr>
            <w:tcW w:w="540" w:type="dxa"/>
            <w:vMerge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  <w:vMerge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851" w:type="dxa"/>
            <w:vMerge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311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317095">
              <w:rPr>
                <w:spacing w:val="20"/>
                <w:sz w:val="20"/>
                <w:szCs w:val="20"/>
              </w:rPr>
              <w:t>2022 год</w:t>
            </w:r>
          </w:p>
        </w:tc>
        <w:tc>
          <w:tcPr>
            <w:tcW w:w="226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317095">
              <w:rPr>
                <w:spacing w:val="20"/>
                <w:sz w:val="20"/>
                <w:szCs w:val="20"/>
              </w:rPr>
              <w:t>2023 год</w:t>
            </w:r>
          </w:p>
        </w:tc>
        <w:tc>
          <w:tcPr>
            <w:tcW w:w="226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  <w:sz w:val="20"/>
                <w:szCs w:val="20"/>
              </w:rPr>
            </w:pPr>
            <w:r w:rsidRPr="00317095">
              <w:rPr>
                <w:spacing w:val="20"/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gridSpan w:val="2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</w:tr>
      <w:tr w:rsidR="00CB140A" w:rsidRPr="00317095" w:rsidTr="002762DF">
        <w:trPr>
          <w:gridAfter w:val="2"/>
          <w:wAfter w:w="1843" w:type="dxa"/>
        </w:trPr>
        <w:tc>
          <w:tcPr>
            <w:tcW w:w="540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1</w:t>
            </w:r>
          </w:p>
        </w:tc>
        <w:tc>
          <w:tcPr>
            <w:tcW w:w="438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2</w:t>
            </w:r>
          </w:p>
        </w:tc>
        <w:tc>
          <w:tcPr>
            <w:tcW w:w="851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3</w:t>
            </w:r>
          </w:p>
        </w:tc>
        <w:tc>
          <w:tcPr>
            <w:tcW w:w="311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4</w:t>
            </w:r>
          </w:p>
        </w:tc>
        <w:tc>
          <w:tcPr>
            <w:tcW w:w="226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5</w:t>
            </w:r>
          </w:p>
        </w:tc>
        <w:tc>
          <w:tcPr>
            <w:tcW w:w="226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6</w:t>
            </w:r>
          </w:p>
        </w:tc>
      </w:tr>
      <w:tr w:rsidR="00CB140A" w:rsidRPr="00317095" w:rsidTr="002762DF">
        <w:tc>
          <w:tcPr>
            <w:tcW w:w="540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736" w:type="dxa"/>
            <w:gridSpan w:val="7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Муниципальная программа  «Обеспечение общественного порядка и противодействия преступности в городском округе город Шахунья Нижегородской области»</w:t>
            </w:r>
          </w:p>
        </w:tc>
      </w:tr>
      <w:tr w:rsidR="00CB140A" w:rsidRPr="00317095" w:rsidTr="002762DF">
        <w:tc>
          <w:tcPr>
            <w:tcW w:w="540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736" w:type="dxa"/>
            <w:gridSpan w:val="7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b/>
                <w:spacing w:val="20"/>
              </w:rPr>
              <w:t xml:space="preserve">Задача 1 муниципальной программы. </w:t>
            </w:r>
            <w:r w:rsidRPr="00317095">
              <w:rPr>
                <w:spacing w:val="2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</w:tr>
      <w:tr w:rsidR="00CB140A" w:rsidRPr="00317095" w:rsidTr="002762DF">
        <w:tc>
          <w:tcPr>
            <w:tcW w:w="540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both"/>
              <w:rPr>
                <w:spacing w:val="20"/>
                <w:u w:val="single"/>
              </w:rPr>
            </w:pPr>
            <w:r w:rsidRPr="00317095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CB140A" w:rsidRPr="00317095" w:rsidRDefault="00CB140A" w:rsidP="002762DF">
            <w:pPr>
              <w:pStyle w:val="aff"/>
              <w:spacing w:line="312" w:lineRule="auto"/>
              <w:jc w:val="both"/>
              <w:rPr>
                <w:spacing w:val="20"/>
              </w:rPr>
            </w:pPr>
            <w:r w:rsidRPr="00317095">
              <w:rPr>
                <w:spacing w:val="20"/>
              </w:rPr>
              <w:t>- удельный вес количества преступлений, совершенных на улицах, от общего количества зарегистрированных преступлений</w:t>
            </w:r>
          </w:p>
        </w:tc>
        <w:tc>
          <w:tcPr>
            <w:tcW w:w="851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%</w:t>
            </w:r>
          </w:p>
        </w:tc>
        <w:tc>
          <w:tcPr>
            <w:tcW w:w="311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18,9</w:t>
            </w:r>
          </w:p>
        </w:tc>
        <w:tc>
          <w:tcPr>
            <w:tcW w:w="226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18,7</w:t>
            </w:r>
          </w:p>
        </w:tc>
        <w:tc>
          <w:tcPr>
            <w:tcW w:w="226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18,</w:t>
            </w:r>
            <w:r>
              <w:rPr>
                <w:spacing w:val="20"/>
              </w:rPr>
              <w:t>7</w:t>
            </w:r>
          </w:p>
        </w:tc>
        <w:tc>
          <w:tcPr>
            <w:tcW w:w="1843" w:type="dxa"/>
            <w:gridSpan w:val="2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19,9</w:t>
            </w:r>
          </w:p>
        </w:tc>
      </w:tr>
      <w:tr w:rsidR="00CB140A" w:rsidRPr="00317095" w:rsidTr="002762DF">
        <w:tc>
          <w:tcPr>
            <w:tcW w:w="540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14736" w:type="dxa"/>
            <w:gridSpan w:val="7"/>
          </w:tcPr>
          <w:p w:rsidR="00CB140A" w:rsidRPr="00317095" w:rsidRDefault="00CB140A" w:rsidP="002762DF">
            <w:pPr>
              <w:pStyle w:val="aff"/>
              <w:jc w:val="center"/>
              <w:rPr>
                <w:spacing w:val="20"/>
              </w:rPr>
            </w:pPr>
            <w:r w:rsidRPr="00317095">
              <w:rPr>
                <w:b/>
                <w:spacing w:val="20"/>
              </w:rPr>
              <w:t>Задача 2 муниципальной программы.</w:t>
            </w:r>
            <w:r w:rsidRPr="00317095">
              <w:rPr>
                <w:spacing w:val="20"/>
              </w:rPr>
              <w:t xml:space="preserve"> 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</w:t>
            </w:r>
            <w:r w:rsidRPr="00317095">
              <w:rPr>
                <w:spacing w:val="20"/>
              </w:rPr>
              <w:lastRenderedPageBreak/>
              <w:t>коррупции, антикоррупционного просвещения, обучения и воспитания.</w:t>
            </w:r>
          </w:p>
        </w:tc>
      </w:tr>
      <w:tr w:rsidR="00CB140A" w:rsidRPr="00317095" w:rsidTr="002762DF">
        <w:tc>
          <w:tcPr>
            <w:tcW w:w="540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</w:p>
        </w:tc>
        <w:tc>
          <w:tcPr>
            <w:tcW w:w="438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both"/>
              <w:rPr>
                <w:spacing w:val="20"/>
                <w:u w:val="single"/>
              </w:rPr>
            </w:pPr>
            <w:r w:rsidRPr="00317095">
              <w:rPr>
                <w:spacing w:val="20"/>
                <w:u w:val="single"/>
              </w:rPr>
              <w:t xml:space="preserve">Непосредственный результат  </w:t>
            </w:r>
          </w:p>
          <w:p w:rsidR="00CB140A" w:rsidRPr="00317095" w:rsidRDefault="00CB140A" w:rsidP="002762DF">
            <w:pPr>
              <w:pStyle w:val="aff"/>
              <w:spacing w:line="312" w:lineRule="auto"/>
              <w:jc w:val="both"/>
              <w:rPr>
                <w:b/>
                <w:spacing w:val="20"/>
              </w:rPr>
            </w:pPr>
            <w:r w:rsidRPr="00317095">
              <w:rPr>
                <w:spacing w:val="20"/>
              </w:rPr>
              <w:t>- положительная оценка со стороны населения и предпринимательского сообщества деятельности органов местного самоуправления городского округа город Шахунья Нижегородской области по противодействию коррупции в округе (от общего числа опрошенных)</w:t>
            </w:r>
          </w:p>
        </w:tc>
        <w:tc>
          <w:tcPr>
            <w:tcW w:w="851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%</w:t>
            </w:r>
          </w:p>
        </w:tc>
        <w:tc>
          <w:tcPr>
            <w:tcW w:w="311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59,8</w:t>
            </w:r>
          </w:p>
        </w:tc>
        <w:tc>
          <w:tcPr>
            <w:tcW w:w="226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60,0</w:t>
            </w:r>
          </w:p>
        </w:tc>
        <w:tc>
          <w:tcPr>
            <w:tcW w:w="2268" w:type="dxa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60,0</w:t>
            </w:r>
          </w:p>
        </w:tc>
        <w:tc>
          <w:tcPr>
            <w:tcW w:w="1843" w:type="dxa"/>
            <w:gridSpan w:val="2"/>
          </w:tcPr>
          <w:p w:rsidR="00CB140A" w:rsidRPr="00317095" w:rsidRDefault="00CB140A" w:rsidP="002762DF">
            <w:pPr>
              <w:pStyle w:val="aff"/>
              <w:spacing w:line="312" w:lineRule="auto"/>
              <w:jc w:val="center"/>
              <w:rPr>
                <w:spacing w:val="20"/>
              </w:rPr>
            </w:pPr>
            <w:r w:rsidRPr="00317095">
              <w:rPr>
                <w:spacing w:val="20"/>
              </w:rPr>
              <w:t>56</w:t>
            </w:r>
          </w:p>
        </w:tc>
      </w:tr>
    </w:tbl>
    <w:p w:rsidR="00CB140A" w:rsidRPr="00317095" w:rsidRDefault="00CB140A" w:rsidP="00CB140A">
      <w:pPr>
        <w:pStyle w:val="aff"/>
        <w:jc w:val="center"/>
      </w:pPr>
    </w:p>
    <w:p w:rsidR="00CB140A" w:rsidRPr="00317095" w:rsidRDefault="00CB140A" w:rsidP="00CB140A">
      <w:pPr>
        <w:pStyle w:val="aff"/>
        <w:jc w:val="center"/>
      </w:pPr>
    </w:p>
    <w:p w:rsidR="00CB140A" w:rsidRPr="00317095" w:rsidRDefault="00CB140A" w:rsidP="00CB140A">
      <w:pPr>
        <w:pStyle w:val="aff"/>
        <w:ind w:firstLine="300"/>
        <w:jc w:val="both"/>
      </w:pPr>
    </w:p>
    <w:p w:rsidR="00CB140A" w:rsidRPr="00317095" w:rsidRDefault="00CB140A" w:rsidP="00CB140A">
      <w:pPr>
        <w:pStyle w:val="aff"/>
        <w:jc w:val="center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sectPr w:rsidR="00CB140A" w:rsidRPr="00317095" w:rsidSect="00CB140A">
          <w:pgSz w:w="16838" w:h="11905" w:orient="landscape"/>
          <w:pgMar w:top="1135" w:right="1134" w:bottom="993" w:left="1134" w:header="720" w:footer="720" w:gutter="0"/>
          <w:cols w:space="720"/>
          <w:noEndnote/>
        </w:sectPr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lastRenderedPageBreak/>
        <w:t>Благодаря реализации мероприятий Программы, направленных на сокращение как общей преступности, в том числе преступлений тяжких и особо тяжких, так и уличной, и рецидивной, произойдет общее сокращение преступности по всем направлениям деятельности правоохранительных органов.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>Эффективность Программы за счет проводимых мероприятий приведет к снижению ряда прогнозируемых показателей преступности. При этом проводимые мероприятия, предусмотренные Программой,  повлияют на состояние общественного порядка и противодействия преступности на территории городского округа город Шахунья  Нижегородской области.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>Однако в полном объеме рассчитать показатели экономической, общественной либо общественно-экономической эффективности ее реализации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городском округе.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4908"/>
      <w:bookmarkEnd w:id="11"/>
      <w:r w:rsidRPr="00317095">
        <w:t>2.7. Анализ рисков реализации муниципальной программы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>Недостаточное финансирование, не позволяющее обеспечить выполнение мероприятий, за счет средств, выделенных на основную деятельность исполнителя. Несогласованность действий исполнителями Программы.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>Существенное ухудшение социально-экономической обстановки в стране, в регионе и в городском округе. Другие обстоятельства непреодолимой силы.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>Для проведения мероприятий по их снижению необходимо принять меры по улучшению взаимодействия исполнителей программы.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4915"/>
      <w:bookmarkEnd w:id="12"/>
      <w:r w:rsidRPr="00317095">
        <w:t>2.8. Система организации контроля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</w:pPr>
      <w:r w:rsidRPr="00317095">
        <w:t>за исполнением Программы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17095">
        <w:t>Контроль за</w:t>
      </w:r>
      <w:proofErr w:type="gramEnd"/>
      <w:r w:rsidRPr="00317095">
        <w:t xml:space="preserve"> исполнением Программы осуществляет администрация городского округа город Шахунья Нижегородской области.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both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</w:pPr>
      <w:r w:rsidRPr="00317095">
        <w:t>2.9. Оценка планируемой эффективности реализации программы</w:t>
      </w:r>
    </w:p>
    <w:p w:rsidR="00CB140A" w:rsidRPr="00317095" w:rsidRDefault="00CB140A" w:rsidP="00CB140A">
      <w:pPr>
        <w:widowControl w:val="0"/>
        <w:autoSpaceDE w:val="0"/>
        <w:autoSpaceDN w:val="0"/>
        <w:adjustRightInd w:val="0"/>
        <w:jc w:val="center"/>
      </w:pPr>
    </w:p>
    <w:p w:rsidR="00CB140A" w:rsidRPr="00317095" w:rsidRDefault="00CB140A" w:rsidP="00CB140A">
      <w:pPr>
        <w:widowControl w:val="0"/>
        <w:autoSpaceDE w:val="0"/>
        <w:autoSpaceDN w:val="0"/>
        <w:adjustRightInd w:val="0"/>
        <w:ind w:firstLine="709"/>
        <w:jc w:val="both"/>
      </w:pPr>
      <w:r w:rsidRPr="00317095">
        <w:t xml:space="preserve">Эффективность реализации Программы оценивается в соответствии </w:t>
      </w:r>
      <w:r w:rsidRPr="00317095">
        <w:rPr>
          <w:color w:val="000000"/>
        </w:rPr>
        <w:t>с Методикой</w:t>
      </w:r>
      <w:r w:rsidRPr="00317095">
        <w:t xml:space="preserve">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Нижегородской области от 21.10.2015 № 1205.  </w:t>
      </w:r>
    </w:p>
    <w:p w:rsidR="00CB140A" w:rsidRPr="00317095" w:rsidRDefault="00CB140A" w:rsidP="00CB140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B140A" w:rsidRPr="00317095" w:rsidRDefault="00CB140A" w:rsidP="00CB140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B140A" w:rsidRPr="00317095" w:rsidRDefault="00CB140A" w:rsidP="00CB140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B140A" w:rsidRPr="00317095" w:rsidRDefault="00CB140A" w:rsidP="00CB140A">
      <w:pPr>
        <w:jc w:val="center"/>
      </w:pPr>
      <w:r w:rsidRPr="00317095">
        <w:t>________________________</w:t>
      </w:r>
    </w:p>
    <w:p w:rsidR="00CB140A" w:rsidRPr="00317095" w:rsidRDefault="00CB140A" w:rsidP="00CB140A">
      <w:pPr>
        <w:jc w:val="right"/>
      </w:pPr>
    </w:p>
    <w:p w:rsidR="00CB140A" w:rsidRPr="00317095" w:rsidRDefault="00CB140A" w:rsidP="00CB140A">
      <w:pPr>
        <w:jc w:val="right"/>
      </w:pPr>
      <w:r w:rsidRPr="00317095">
        <w:t>».</w:t>
      </w: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5C" w:rsidRDefault="00093B5C">
      <w:r>
        <w:separator/>
      </w:r>
    </w:p>
  </w:endnote>
  <w:endnote w:type="continuationSeparator" w:id="0">
    <w:p w:rsidR="00093B5C" w:rsidRDefault="000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5C" w:rsidRDefault="00093B5C">
      <w:r>
        <w:separator/>
      </w:r>
    </w:p>
  </w:footnote>
  <w:footnote w:type="continuationSeparator" w:id="0">
    <w:p w:rsidR="00093B5C" w:rsidRDefault="0009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7DA6"/>
    <w:multiLevelType w:val="multilevel"/>
    <w:tmpl w:val="AB90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3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B5C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2BB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4DB1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68CF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40A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CB140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hah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89A-E197-44D4-8143-CF18DE18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7897</Words>
  <Characters>45015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2023-02-28T13:46:00Z</cp:lastPrinted>
  <dcterms:created xsi:type="dcterms:W3CDTF">2023-02-28T13:48:00Z</dcterms:created>
  <dcterms:modified xsi:type="dcterms:W3CDTF">2023-02-28T13:48:00Z</dcterms:modified>
</cp:coreProperties>
</file>