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AF28BD">
        <w:rPr>
          <w:sz w:val="26"/>
          <w:szCs w:val="26"/>
          <w:u w:val="single"/>
        </w:rPr>
        <w:t>21</w:t>
      </w:r>
      <w:bookmarkStart w:id="0" w:name="_GoBack"/>
      <w:bookmarkEnd w:id="0"/>
      <w:r w:rsidRPr="00D04D44">
        <w:rPr>
          <w:sz w:val="26"/>
          <w:szCs w:val="26"/>
          <w:u w:val="single"/>
        </w:rPr>
        <w:t xml:space="preserve"> </w:t>
      </w:r>
      <w:r w:rsidR="00EA0B3B">
        <w:rPr>
          <w:sz w:val="26"/>
          <w:szCs w:val="26"/>
          <w:u w:val="single"/>
        </w:rPr>
        <w:t>февраля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C6265C">
        <w:rPr>
          <w:sz w:val="26"/>
          <w:szCs w:val="26"/>
        </w:rPr>
        <w:tab/>
      </w:r>
      <w:r>
        <w:rPr>
          <w:sz w:val="26"/>
          <w:szCs w:val="26"/>
        </w:rPr>
        <w:t>№</w:t>
      </w:r>
      <w:r w:rsidRPr="006463A5">
        <w:rPr>
          <w:sz w:val="26"/>
          <w:szCs w:val="26"/>
        </w:rPr>
        <w:t xml:space="preserve"> </w:t>
      </w:r>
      <w:r w:rsidR="00C6265C">
        <w:rPr>
          <w:sz w:val="26"/>
          <w:szCs w:val="26"/>
          <w:u w:val="single"/>
        </w:rPr>
        <w:t>173</w:t>
      </w:r>
    </w:p>
    <w:p w:rsidR="001F346A" w:rsidRDefault="001F346A" w:rsidP="001F346A">
      <w:pPr>
        <w:jc w:val="both"/>
        <w:rPr>
          <w:sz w:val="26"/>
          <w:szCs w:val="26"/>
        </w:rPr>
      </w:pPr>
    </w:p>
    <w:p w:rsidR="004A3C35" w:rsidRDefault="004A3C35" w:rsidP="001F346A">
      <w:pPr>
        <w:jc w:val="both"/>
        <w:rPr>
          <w:sz w:val="26"/>
          <w:szCs w:val="26"/>
        </w:rPr>
      </w:pPr>
    </w:p>
    <w:p w:rsidR="00C6265C" w:rsidRPr="00C47FA8" w:rsidRDefault="00C6265C" w:rsidP="00C6265C">
      <w:pPr>
        <w:jc w:val="center"/>
        <w:rPr>
          <w:rFonts w:eastAsia="Arial Unicode MS"/>
          <w:b/>
          <w:sz w:val="26"/>
          <w:szCs w:val="26"/>
        </w:rPr>
      </w:pPr>
      <w:r w:rsidRPr="00C47FA8">
        <w:rPr>
          <w:rFonts w:eastAsia="Arial Unicode MS"/>
          <w:b/>
          <w:sz w:val="26"/>
          <w:szCs w:val="26"/>
        </w:rPr>
        <w:t xml:space="preserve">О внесении изменений в постановление администрации городского округа </w:t>
      </w:r>
      <w:r>
        <w:rPr>
          <w:rFonts w:eastAsia="Arial Unicode MS"/>
          <w:b/>
          <w:sz w:val="26"/>
          <w:szCs w:val="26"/>
        </w:rPr>
        <w:br/>
      </w:r>
      <w:r w:rsidRPr="00C47FA8">
        <w:rPr>
          <w:rFonts w:eastAsia="Arial Unicode MS"/>
          <w:b/>
          <w:sz w:val="26"/>
          <w:szCs w:val="26"/>
        </w:rPr>
        <w:t xml:space="preserve">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w:t>
      </w:r>
    </w:p>
    <w:p w:rsidR="00C6265C" w:rsidRDefault="00C6265C" w:rsidP="00C6265C">
      <w:pPr>
        <w:jc w:val="center"/>
        <w:rPr>
          <w:rFonts w:eastAsia="Arial Unicode MS"/>
          <w:b/>
          <w:sz w:val="26"/>
          <w:szCs w:val="26"/>
        </w:rPr>
      </w:pPr>
    </w:p>
    <w:p w:rsidR="00C6265C" w:rsidRPr="00C47FA8" w:rsidRDefault="00C6265C" w:rsidP="00C6265C">
      <w:pPr>
        <w:jc w:val="center"/>
        <w:rPr>
          <w:rFonts w:eastAsia="Arial Unicode MS"/>
          <w:b/>
          <w:sz w:val="26"/>
          <w:szCs w:val="26"/>
        </w:rPr>
      </w:pPr>
    </w:p>
    <w:p w:rsidR="00C6265C" w:rsidRPr="00C6265C" w:rsidRDefault="00C6265C" w:rsidP="00C6265C">
      <w:pPr>
        <w:widowControl w:val="0"/>
        <w:spacing w:line="360" w:lineRule="auto"/>
        <w:ind w:firstLine="709"/>
        <w:jc w:val="both"/>
        <w:rPr>
          <w:sz w:val="26"/>
          <w:szCs w:val="26"/>
        </w:rPr>
      </w:pPr>
      <w:r w:rsidRPr="00C47FA8">
        <w:rPr>
          <w:sz w:val="26"/>
          <w:szCs w:val="26"/>
        </w:rPr>
        <w:t xml:space="preserve">Администрация городского округа город Шахунья Нижегородской области </w:t>
      </w:r>
      <w:r>
        <w:rPr>
          <w:sz w:val="26"/>
          <w:szCs w:val="26"/>
        </w:rPr>
        <w:t xml:space="preserve">             </w:t>
      </w:r>
      <w:proofErr w:type="gramStart"/>
      <w:r w:rsidRPr="00C6265C">
        <w:rPr>
          <w:b/>
          <w:sz w:val="26"/>
          <w:szCs w:val="26"/>
        </w:rPr>
        <w:t>п</w:t>
      </w:r>
      <w:proofErr w:type="gramEnd"/>
      <w:r w:rsidRPr="00C6265C">
        <w:rPr>
          <w:b/>
          <w:sz w:val="26"/>
          <w:szCs w:val="26"/>
        </w:rPr>
        <w:t xml:space="preserve"> о с т а н о в л я е т :</w:t>
      </w:r>
    </w:p>
    <w:p w:rsidR="00C6265C" w:rsidRPr="00C6265C" w:rsidRDefault="00C6265C" w:rsidP="00C6265C">
      <w:pPr>
        <w:widowControl w:val="0"/>
        <w:numPr>
          <w:ilvl w:val="0"/>
          <w:numId w:val="29"/>
        </w:numPr>
        <w:tabs>
          <w:tab w:val="left" w:pos="1134"/>
        </w:tabs>
        <w:spacing w:line="360" w:lineRule="auto"/>
        <w:ind w:left="0" w:firstLine="709"/>
        <w:jc w:val="both"/>
        <w:rPr>
          <w:sz w:val="26"/>
          <w:szCs w:val="26"/>
        </w:rPr>
      </w:pPr>
      <w:r w:rsidRPr="00C6265C">
        <w:rPr>
          <w:sz w:val="26"/>
          <w:szCs w:val="26"/>
        </w:rPr>
        <w:t>В постановление администрации 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 Шахунья Нижегородской области» (с изменениями, внесенными постановлением от 13.07.2022 № 773) внести изменения, изложив муниципальную программу в новой редакции, согласно приложению к настоящему постановлению.</w:t>
      </w:r>
    </w:p>
    <w:p w:rsidR="00C6265C" w:rsidRPr="00C47FA8" w:rsidRDefault="00C6265C" w:rsidP="00C6265C">
      <w:pPr>
        <w:widowControl w:val="0"/>
        <w:spacing w:line="360" w:lineRule="auto"/>
        <w:ind w:firstLine="709"/>
        <w:jc w:val="both"/>
        <w:rPr>
          <w:sz w:val="26"/>
          <w:szCs w:val="26"/>
        </w:rPr>
      </w:pPr>
      <w:r>
        <w:rPr>
          <w:sz w:val="26"/>
          <w:szCs w:val="26"/>
        </w:rPr>
        <w:t>2. Управлению делами</w:t>
      </w:r>
      <w:r w:rsidRPr="00C47FA8">
        <w:rPr>
          <w:sz w:val="26"/>
          <w:szCs w:val="26"/>
        </w:rPr>
        <w:t xml:space="preserve"> администрации городского округа город Шахунья обеспечить размещение настоящего постановления на официальном Интернет сайте администрации городского округа город Шахунья Нижегородской области и в газете «Знамя труда».</w:t>
      </w:r>
    </w:p>
    <w:p w:rsidR="00C6265C" w:rsidRPr="00C47FA8" w:rsidRDefault="00C6265C" w:rsidP="00C6265C">
      <w:pPr>
        <w:widowControl w:val="0"/>
        <w:spacing w:line="360" w:lineRule="auto"/>
        <w:ind w:firstLine="709"/>
        <w:jc w:val="both"/>
        <w:rPr>
          <w:sz w:val="26"/>
          <w:szCs w:val="26"/>
        </w:rPr>
      </w:pPr>
      <w:r w:rsidRPr="00C47FA8">
        <w:rPr>
          <w:sz w:val="26"/>
          <w:szCs w:val="26"/>
        </w:rPr>
        <w:t>3.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C6265C" w:rsidRPr="00C47FA8" w:rsidRDefault="00C6265C" w:rsidP="00C6265C">
      <w:pPr>
        <w:widowControl w:val="0"/>
        <w:spacing w:line="360" w:lineRule="auto"/>
        <w:ind w:firstLine="709"/>
        <w:jc w:val="both"/>
        <w:rPr>
          <w:sz w:val="26"/>
          <w:szCs w:val="26"/>
        </w:rPr>
      </w:pPr>
      <w:r w:rsidRPr="00C47FA8">
        <w:rPr>
          <w:sz w:val="26"/>
          <w:szCs w:val="26"/>
        </w:rPr>
        <w:t>4. С</w:t>
      </w:r>
      <w:r>
        <w:rPr>
          <w:sz w:val="26"/>
          <w:szCs w:val="26"/>
        </w:rPr>
        <w:t>о</w:t>
      </w:r>
      <w:r w:rsidRPr="00C47FA8">
        <w:rPr>
          <w:sz w:val="26"/>
          <w:szCs w:val="26"/>
        </w:rPr>
        <w:t xml:space="preserve"> </w:t>
      </w:r>
      <w:r>
        <w:rPr>
          <w:sz w:val="26"/>
          <w:szCs w:val="26"/>
        </w:rPr>
        <w:t>дня вступления в силу н</w:t>
      </w:r>
      <w:r w:rsidRPr="00C47FA8">
        <w:rPr>
          <w:sz w:val="26"/>
          <w:szCs w:val="26"/>
        </w:rPr>
        <w:t>астоящего постановления признать утратившим силу:</w:t>
      </w:r>
    </w:p>
    <w:p w:rsidR="00C6265C" w:rsidRPr="00C47FA8" w:rsidRDefault="00C6265C" w:rsidP="00C6265C">
      <w:pPr>
        <w:widowControl w:val="0"/>
        <w:spacing w:line="360" w:lineRule="auto"/>
        <w:ind w:firstLine="709"/>
        <w:jc w:val="both"/>
        <w:rPr>
          <w:sz w:val="26"/>
          <w:szCs w:val="26"/>
        </w:rPr>
      </w:pPr>
      <w:r w:rsidRPr="00C47FA8">
        <w:rPr>
          <w:sz w:val="26"/>
          <w:szCs w:val="26"/>
        </w:rPr>
        <w:t>- постановление администрации городского округа город Шах</w:t>
      </w:r>
      <w:r>
        <w:rPr>
          <w:sz w:val="26"/>
          <w:szCs w:val="26"/>
        </w:rPr>
        <w:t xml:space="preserve">унья </w:t>
      </w:r>
      <w:r>
        <w:rPr>
          <w:sz w:val="26"/>
          <w:szCs w:val="26"/>
        </w:rPr>
        <w:lastRenderedPageBreak/>
        <w:t>Нижегородской области от 13.07.2022 № 773</w:t>
      </w:r>
      <w:r w:rsidRPr="00C47FA8">
        <w:rPr>
          <w:sz w:val="26"/>
          <w:szCs w:val="26"/>
        </w:rPr>
        <w:t xml:space="preserve"> «О внесении изменений в постановление администрации городского округа город Шахунья Нижегородской области от 27.10.2020 № 995 «Об утверждении муниципальной программы «Управление муниципальным имуществом городского округа город</w:t>
      </w:r>
      <w:r>
        <w:rPr>
          <w:sz w:val="26"/>
          <w:szCs w:val="26"/>
        </w:rPr>
        <w:t xml:space="preserve"> Шахунья Нижегородской области».</w:t>
      </w:r>
    </w:p>
    <w:p w:rsidR="00C6265C" w:rsidRPr="00C47FA8" w:rsidRDefault="00C6265C" w:rsidP="00C6265C">
      <w:pPr>
        <w:widowControl w:val="0"/>
        <w:spacing w:line="360" w:lineRule="auto"/>
        <w:ind w:firstLine="709"/>
        <w:jc w:val="both"/>
        <w:rPr>
          <w:sz w:val="26"/>
          <w:szCs w:val="26"/>
        </w:rPr>
      </w:pPr>
      <w:r>
        <w:rPr>
          <w:sz w:val="26"/>
          <w:szCs w:val="26"/>
        </w:rPr>
        <w:t xml:space="preserve">5. </w:t>
      </w:r>
      <w:proofErr w:type="gramStart"/>
      <w:r>
        <w:rPr>
          <w:sz w:val="26"/>
          <w:szCs w:val="26"/>
        </w:rPr>
        <w:t>Контроль</w:t>
      </w:r>
      <w:r w:rsidRPr="00C47FA8">
        <w:rPr>
          <w:sz w:val="26"/>
          <w:szCs w:val="26"/>
        </w:rPr>
        <w:t xml:space="preserve"> за</w:t>
      </w:r>
      <w:proofErr w:type="gramEnd"/>
      <w:r w:rsidRPr="00C47FA8">
        <w:rPr>
          <w:sz w:val="26"/>
          <w:szCs w:val="26"/>
        </w:rPr>
        <w:t xml:space="preserve"> испол</w:t>
      </w:r>
      <w:r>
        <w:rPr>
          <w:sz w:val="26"/>
          <w:szCs w:val="26"/>
        </w:rPr>
        <w:t>нением настоящего постановления</w:t>
      </w:r>
      <w:r w:rsidRPr="00C47FA8">
        <w:rPr>
          <w:sz w:val="26"/>
          <w:szCs w:val="26"/>
        </w:rPr>
        <w:t xml:space="preserve"> возложить на начальника </w:t>
      </w:r>
      <w:r>
        <w:rPr>
          <w:sz w:val="26"/>
          <w:szCs w:val="26"/>
        </w:rPr>
        <w:t>О</w:t>
      </w:r>
      <w:r w:rsidRPr="00433D6B">
        <w:rPr>
          <w:sz w:val="26"/>
          <w:szCs w:val="26"/>
        </w:rPr>
        <w:t>тдела</w:t>
      </w:r>
      <w:r w:rsidRPr="00C47FA8">
        <w:rPr>
          <w:sz w:val="26"/>
          <w:szCs w:val="26"/>
        </w:rPr>
        <w:t xml:space="preserve"> муниципального имущества</w:t>
      </w:r>
      <w:r>
        <w:rPr>
          <w:sz w:val="26"/>
          <w:szCs w:val="26"/>
        </w:rPr>
        <w:t xml:space="preserve"> и земельных ресурсов</w:t>
      </w:r>
      <w:r w:rsidRPr="00C47FA8">
        <w:rPr>
          <w:sz w:val="26"/>
          <w:szCs w:val="26"/>
        </w:rPr>
        <w:t xml:space="preserve"> городского округа город Шахунья Нижегородской области </w:t>
      </w:r>
      <w:proofErr w:type="spellStart"/>
      <w:r>
        <w:rPr>
          <w:sz w:val="26"/>
          <w:szCs w:val="26"/>
        </w:rPr>
        <w:t>О.А.Елькина</w:t>
      </w:r>
      <w:proofErr w:type="spellEnd"/>
      <w:r>
        <w:rPr>
          <w:sz w:val="26"/>
          <w:szCs w:val="26"/>
        </w:rPr>
        <w:t>.</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C6265C" w:rsidRDefault="00C6265C" w:rsidP="00FB472A">
      <w:pPr>
        <w:jc w:val="both"/>
        <w:rPr>
          <w:sz w:val="26"/>
          <w:szCs w:val="26"/>
        </w:rPr>
      </w:pPr>
    </w:p>
    <w:p w:rsidR="00102E76" w:rsidRDefault="00102E76" w:rsidP="00102E76">
      <w:pPr>
        <w:jc w:val="both"/>
        <w:rPr>
          <w:sz w:val="26"/>
          <w:szCs w:val="26"/>
        </w:rPr>
      </w:pPr>
      <w:proofErr w:type="spellStart"/>
      <w:r>
        <w:rPr>
          <w:sz w:val="26"/>
          <w:szCs w:val="26"/>
        </w:rPr>
        <w:t>И.о</w:t>
      </w:r>
      <w:proofErr w:type="spellEnd"/>
      <w:r>
        <w:rPr>
          <w:sz w:val="26"/>
          <w:szCs w:val="26"/>
        </w:rPr>
        <w:t>. главы местного самоуправления</w:t>
      </w:r>
    </w:p>
    <w:p w:rsidR="00102E76" w:rsidRDefault="00102E76" w:rsidP="00102E76">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C6265C" w:rsidRDefault="00C6265C">
      <w:pPr>
        <w:rPr>
          <w:sz w:val="22"/>
          <w:szCs w:val="22"/>
        </w:rPr>
      </w:pPr>
      <w:r>
        <w:rPr>
          <w:sz w:val="22"/>
          <w:szCs w:val="22"/>
        </w:rPr>
        <w:br w:type="page"/>
      </w:r>
    </w:p>
    <w:p w:rsidR="00C6265C" w:rsidRDefault="00C6265C" w:rsidP="004D2212">
      <w:pPr>
        <w:jc w:val="both"/>
        <w:rPr>
          <w:sz w:val="22"/>
          <w:szCs w:val="22"/>
        </w:rPr>
        <w:sectPr w:rsidR="00C6265C" w:rsidSect="00810149">
          <w:footerReference w:type="even" r:id="rId10"/>
          <w:pgSz w:w="11906" w:h="16838"/>
          <w:pgMar w:top="993" w:right="707" w:bottom="993" w:left="1276" w:header="720" w:footer="720" w:gutter="0"/>
          <w:cols w:space="720"/>
          <w:noEndnote/>
        </w:sectPr>
      </w:pPr>
    </w:p>
    <w:p w:rsidR="00C6265C" w:rsidRPr="00C47FA8" w:rsidRDefault="00C6265C" w:rsidP="00C6265C">
      <w:pPr>
        <w:pStyle w:val="1"/>
        <w:spacing w:before="0" w:after="0"/>
        <w:ind w:left="9781"/>
        <w:jc w:val="center"/>
        <w:rPr>
          <w:rFonts w:ascii="Times New Roman" w:hAnsi="Times New Roman" w:cs="Times New Roman"/>
          <w:b w:val="0"/>
          <w:sz w:val="26"/>
          <w:szCs w:val="26"/>
        </w:rPr>
      </w:pPr>
      <w:r>
        <w:rPr>
          <w:rFonts w:ascii="Times New Roman" w:hAnsi="Times New Roman" w:cs="Times New Roman"/>
          <w:b w:val="0"/>
          <w:sz w:val="26"/>
          <w:szCs w:val="26"/>
        </w:rPr>
        <w:lastRenderedPageBreak/>
        <w:t>Приложение</w:t>
      </w:r>
    </w:p>
    <w:p w:rsidR="00C6265C" w:rsidRPr="00C47FA8" w:rsidRDefault="00C6265C" w:rsidP="00C6265C">
      <w:pPr>
        <w:ind w:left="9781"/>
        <w:jc w:val="center"/>
        <w:rPr>
          <w:sz w:val="26"/>
          <w:szCs w:val="26"/>
        </w:rPr>
      </w:pPr>
      <w:r>
        <w:rPr>
          <w:sz w:val="26"/>
          <w:szCs w:val="26"/>
        </w:rPr>
        <w:t>к п</w:t>
      </w:r>
      <w:r w:rsidRPr="00C47FA8">
        <w:rPr>
          <w:sz w:val="26"/>
          <w:szCs w:val="26"/>
        </w:rPr>
        <w:t>остановлени</w:t>
      </w:r>
      <w:r>
        <w:rPr>
          <w:sz w:val="26"/>
          <w:szCs w:val="26"/>
        </w:rPr>
        <w:t>ю</w:t>
      </w:r>
      <w:r w:rsidRPr="00C47FA8">
        <w:rPr>
          <w:sz w:val="26"/>
          <w:szCs w:val="26"/>
        </w:rPr>
        <w:t xml:space="preserve"> администрации</w:t>
      </w:r>
    </w:p>
    <w:p w:rsidR="00C6265C" w:rsidRPr="00C47FA8" w:rsidRDefault="00C6265C" w:rsidP="00C6265C">
      <w:pPr>
        <w:ind w:left="9781"/>
        <w:jc w:val="center"/>
        <w:rPr>
          <w:sz w:val="26"/>
          <w:szCs w:val="26"/>
        </w:rPr>
      </w:pPr>
      <w:r w:rsidRPr="00C47FA8">
        <w:rPr>
          <w:sz w:val="26"/>
          <w:szCs w:val="26"/>
        </w:rPr>
        <w:t>городского округа город Шахунья</w:t>
      </w:r>
    </w:p>
    <w:p w:rsidR="00C6265C" w:rsidRPr="00C47FA8" w:rsidRDefault="00C6265C" w:rsidP="00C6265C">
      <w:pPr>
        <w:ind w:left="9781"/>
        <w:jc w:val="center"/>
        <w:rPr>
          <w:sz w:val="26"/>
          <w:szCs w:val="26"/>
        </w:rPr>
      </w:pPr>
      <w:r w:rsidRPr="00C47FA8">
        <w:rPr>
          <w:sz w:val="26"/>
          <w:szCs w:val="26"/>
        </w:rPr>
        <w:t>Нижегородской области</w:t>
      </w:r>
    </w:p>
    <w:p w:rsidR="00C6265C" w:rsidRDefault="00C6265C" w:rsidP="00C6265C">
      <w:pPr>
        <w:ind w:left="9781"/>
        <w:jc w:val="center"/>
        <w:rPr>
          <w:sz w:val="26"/>
          <w:szCs w:val="26"/>
        </w:rPr>
      </w:pPr>
      <w:r>
        <w:rPr>
          <w:sz w:val="26"/>
          <w:szCs w:val="26"/>
        </w:rPr>
        <w:t>от 21.02.2023 г. № 173</w:t>
      </w:r>
    </w:p>
    <w:p w:rsidR="00C6265C" w:rsidRPr="00C47FA8" w:rsidRDefault="00C6265C" w:rsidP="00C6265C">
      <w:pPr>
        <w:ind w:left="9781"/>
        <w:jc w:val="center"/>
        <w:rPr>
          <w:b/>
          <w:bCs/>
          <w:sz w:val="26"/>
          <w:szCs w:val="26"/>
        </w:rPr>
      </w:pPr>
    </w:p>
    <w:p w:rsidR="00C6265C" w:rsidRDefault="00C6265C" w:rsidP="00C6265C">
      <w:pPr>
        <w:jc w:val="center"/>
        <w:rPr>
          <w:rFonts w:eastAsia="Calibri"/>
          <w:lang w:eastAsia="en-US"/>
        </w:rPr>
      </w:pPr>
      <w:r w:rsidRPr="003E042E">
        <w:rPr>
          <w:bCs/>
          <w:sz w:val="26"/>
          <w:szCs w:val="26"/>
        </w:rPr>
        <w:t>М</w:t>
      </w:r>
      <w:r w:rsidRPr="00B44FB3">
        <w:rPr>
          <w:rFonts w:eastAsia="Calibri"/>
          <w:lang w:eastAsia="en-US"/>
        </w:rPr>
        <w:t>униципальн</w:t>
      </w:r>
      <w:r>
        <w:rPr>
          <w:rFonts w:eastAsia="Calibri"/>
          <w:lang w:eastAsia="en-US"/>
        </w:rPr>
        <w:t>ая</w:t>
      </w:r>
      <w:r w:rsidRPr="00B44FB3">
        <w:rPr>
          <w:rFonts w:eastAsia="Calibri"/>
          <w:lang w:eastAsia="en-US"/>
        </w:rPr>
        <w:t xml:space="preserve"> программ</w:t>
      </w:r>
      <w:r>
        <w:rPr>
          <w:rFonts w:eastAsia="Calibri"/>
          <w:lang w:eastAsia="en-US"/>
        </w:rPr>
        <w:t xml:space="preserve">а «Управление муниципальным имуществом городского округа город Шахунья Нижегородской области» </w:t>
      </w:r>
    </w:p>
    <w:p w:rsidR="00C6265C" w:rsidRDefault="00C6265C" w:rsidP="00C6265C">
      <w:pPr>
        <w:jc w:val="center"/>
      </w:pPr>
      <w:r w:rsidRPr="005300BC">
        <w:t>(далее - муниципальная программа)</w:t>
      </w:r>
    </w:p>
    <w:p w:rsidR="00C6265C" w:rsidRPr="00B44FB3" w:rsidRDefault="00C6265C" w:rsidP="00C6265C">
      <w:pPr>
        <w:jc w:val="center"/>
        <w:rPr>
          <w:rFonts w:eastAsia="Calibri"/>
          <w:lang w:eastAsia="en-US"/>
        </w:rPr>
      </w:pPr>
    </w:p>
    <w:p w:rsidR="00C6265C" w:rsidRPr="00CD3D90" w:rsidRDefault="00C6265C" w:rsidP="00C6265C">
      <w:pPr>
        <w:jc w:val="center"/>
        <w:rPr>
          <w:b/>
        </w:rPr>
      </w:pPr>
      <w:r w:rsidRPr="00C35BD2">
        <w:br/>
      </w:r>
      <w:r w:rsidRPr="00CD3D90">
        <w:rPr>
          <w:b/>
        </w:rPr>
        <w:t xml:space="preserve">Паспорт муниципальной программы </w:t>
      </w:r>
    </w:p>
    <w:p w:rsidR="00C6265C" w:rsidRDefault="00C6265C" w:rsidP="00C6265C">
      <w:pPr>
        <w:jc w:val="center"/>
        <w:rPr>
          <w:b/>
        </w:rPr>
      </w:pPr>
      <w:r w:rsidRPr="00CD3D90">
        <w:rPr>
          <w:b/>
        </w:rPr>
        <w:t xml:space="preserve">«Управление муниципальным имуществом </w:t>
      </w:r>
      <w:r>
        <w:rPr>
          <w:b/>
        </w:rPr>
        <w:t>городского округа город Шахунья Нижегородской области</w:t>
      </w:r>
      <w:r w:rsidRPr="00CD3D90">
        <w:rPr>
          <w:b/>
        </w:rPr>
        <w:t>»</w:t>
      </w:r>
    </w:p>
    <w:p w:rsidR="00C6265C" w:rsidRDefault="00C6265C" w:rsidP="00C6265C">
      <w:pPr>
        <w:widowControl w:val="0"/>
        <w:autoSpaceDE w:val="0"/>
        <w:autoSpaceDN w:val="0"/>
        <w:adjustRightInd w:val="0"/>
        <w:jc w:val="both"/>
      </w:pPr>
    </w:p>
    <w:p w:rsidR="00C6265C" w:rsidRDefault="00C6265C" w:rsidP="00C6265C">
      <w:pPr>
        <w:widowControl w:val="0"/>
        <w:autoSpaceDE w:val="0"/>
        <w:autoSpaceDN w:val="0"/>
        <w:adjustRightInd w:val="0"/>
        <w:ind w:firstLine="540"/>
        <w:jc w:val="both"/>
      </w:pP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1620"/>
        <w:gridCol w:w="1304"/>
        <w:gridCol w:w="1077"/>
        <w:gridCol w:w="2324"/>
        <w:gridCol w:w="1472"/>
        <w:gridCol w:w="1134"/>
        <w:gridCol w:w="1085"/>
        <w:gridCol w:w="1243"/>
        <w:gridCol w:w="1134"/>
        <w:gridCol w:w="1134"/>
        <w:gridCol w:w="1499"/>
      </w:tblGrid>
      <w:tr w:rsidR="00C6265C" w:rsidTr="00204BC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Муниципальный  заказчик - координатор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0E0C11" w:rsidRDefault="00C6265C" w:rsidP="00204BC4">
            <w:pPr>
              <w:widowControl w:val="0"/>
              <w:autoSpaceDE w:val="0"/>
              <w:autoSpaceDN w:val="0"/>
              <w:adjustRightInd w:val="0"/>
              <w:jc w:val="both"/>
              <w:rPr>
                <w:color w:val="FF0000"/>
              </w:rPr>
            </w:pPr>
            <w:r w:rsidRPr="00406C14">
              <w:t>Отдел муниципального имущества и земельных ресурсов городского округа город Шахунья Нижегородской области (далее – Отдел муниципального имущества и земельных ресурсов)</w:t>
            </w:r>
          </w:p>
        </w:tc>
      </w:tr>
      <w:tr w:rsidR="00C6265C" w:rsidTr="00204BC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Соисполнители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Администрация городского округа город Шахунья Нижегородской области</w:t>
            </w:r>
          </w:p>
        </w:tc>
      </w:tr>
      <w:tr w:rsidR="00C6265C" w:rsidTr="00204BC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Подпрограммы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отсутствуют</w:t>
            </w:r>
          </w:p>
        </w:tc>
      </w:tr>
      <w:tr w:rsidR="00C6265C" w:rsidTr="00204BC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Цель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Эффективное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p>
        </w:tc>
      </w:tr>
      <w:tr w:rsidR="00C6265C" w:rsidTr="00204BC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Задачи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1. Совершенствование учета и разграничения муниципального имущества городского округа город Шахунья Нижегородской области.</w:t>
            </w:r>
          </w:p>
          <w:p w:rsidR="00C6265C" w:rsidRDefault="00C6265C" w:rsidP="00204BC4">
            <w:pPr>
              <w:widowControl w:val="0"/>
              <w:autoSpaceDE w:val="0"/>
              <w:autoSpaceDN w:val="0"/>
              <w:adjustRightInd w:val="0"/>
              <w:jc w:val="both"/>
            </w:pPr>
            <w:r>
              <w:t>2. Вовлечение муниципального имущества в хозяйственный оборот, обеспечение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p>
          <w:p w:rsidR="00C6265C" w:rsidRDefault="00C6265C" w:rsidP="00204BC4">
            <w:pPr>
              <w:widowControl w:val="0"/>
              <w:autoSpaceDE w:val="0"/>
              <w:autoSpaceDN w:val="0"/>
              <w:adjustRightInd w:val="0"/>
              <w:jc w:val="both"/>
            </w:pPr>
            <w:r>
              <w:t>3. Проведение сбалансированной политики в сфере приватизации муниципального имущества и продажи земельных участков.</w:t>
            </w:r>
          </w:p>
        </w:tc>
      </w:tr>
      <w:tr w:rsidR="00C6265C" w:rsidTr="00204BC4">
        <w:tc>
          <w:tcPr>
            <w:tcW w:w="29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Этапы и сроки реализации Программы</w:t>
            </w:r>
          </w:p>
        </w:tc>
        <w:tc>
          <w:tcPr>
            <w:tcW w:w="121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Программа реализуется в один этап.</w:t>
            </w:r>
          </w:p>
          <w:p w:rsidR="00C6265C" w:rsidRDefault="00C6265C" w:rsidP="00204BC4">
            <w:pPr>
              <w:widowControl w:val="0"/>
              <w:autoSpaceDE w:val="0"/>
              <w:autoSpaceDN w:val="0"/>
              <w:adjustRightInd w:val="0"/>
              <w:jc w:val="both"/>
            </w:pPr>
            <w:r>
              <w:t>Срок реализации Программы - 2020 - 2025 годы</w:t>
            </w:r>
          </w:p>
        </w:tc>
      </w:tr>
      <w:tr w:rsidR="00C6265C" w:rsidTr="00204BC4">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outlineLvl w:val="2"/>
            </w:pPr>
            <w:bookmarkStart w:id="1" w:name="Par61"/>
            <w:bookmarkEnd w:id="1"/>
            <w:r>
              <w:lastRenderedPageBreak/>
              <w:t>Объемы бюджетных ассигнований Программы за счет средств бюджета городского округа город Шахунья Нижегородской области</w:t>
            </w:r>
          </w:p>
        </w:tc>
      </w:tr>
      <w:tr w:rsidR="00C6265C" w:rsidTr="00204BC4">
        <w:tc>
          <w:tcPr>
            <w:tcW w:w="1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Статус</w:t>
            </w:r>
          </w:p>
        </w:tc>
        <w:tc>
          <w:tcPr>
            <w:tcW w:w="238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Наименование  программы</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p>
        </w:tc>
        <w:tc>
          <w:tcPr>
            <w:tcW w:w="72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Годы</w:t>
            </w:r>
          </w:p>
        </w:tc>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Всего за период реализации Программы</w:t>
            </w:r>
          </w:p>
        </w:tc>
      </w:tr>
      <w:tr w:rsidR="00C6265C" w:rsidTr="00204BC4">
        <w:tc>
          <w:tcPr>
            <w:tcW w:w="1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8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Источники финансирования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2021</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2022</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2023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2025</w:t>
            </w:r>
          </w:p>
        </w:tc>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p>
        </w:tc>
      </w:tr>
      <w:tr w:rsidR="00C6265C" w:rsidTr="00204BC4">
        <w:tc>
          <w:tcPr>
            <w:tcW w:w="16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265C" w:rsidRPr="00D505F6" w:rsidRDefault="00B549E4" w:rsidP="00204BC4">
            <w:pPr>
              <w:widowControl w:val="0"/>
              <w:autoSpaceDE w:val="0"/>
              <w:autoSpaceDN w:val="0"/>
              <w:adjustRightInd w:val="0"/>
              <w:jc w:val="both"/>
            </w:pPr>
            <w:hyperlink w:anchor="Par921" w:history="1">
              <w:r w:rsidR="00C6265C" w:rsidRPr="00D505F6">
                <w:t>Программа</w:t>
              </w:r>
            </w:hyperlink>
          </w:p>
        </w:tc>
        <w:tc>
          <w:tcPr>
            <w:tcW w:w="2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rsidRPr="00C54A4B">
              <w:t>Управление муниципальным имуществом городского округа город Шахунья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Всего, тыс. руб., в том числе:</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A6B66" w:rsidRDefault="00C6265C" w:rsidP="00204BC4">
            <w:pPr>
              <w:jc w:val="center"/>
            </w:pPr>
            <w:r>
              <w:t>5 635,10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A6B66" w:rsidRDefault="00C6265C" w:rsidP="00204BC4">
            <w:pPr>
              <w:jc w:val="center"/>
            </w:pPr>
            <w:r>
              <w:t>4 658,43</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146BEA">
              <w:t>5910,29555</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9018,7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4445,2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2445,2</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32112,92555</w:t>
            </w:r>
          </w:p>
        </w:tc>
      </w:tr>
      <w:tr w:rsidR="00C6265C" w:rsidTr="00204BC4">
        <w:trPr>
          <w:trHeight w:val="642"/>
        </w:trPr>
        <w:tc>
          <w:tcPr>
            <w:tcW w:w="1620" w:type="dxa"/>
            <w:vMerge/>
            <w:tcBorders>
              <w:left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Расходы федерального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pPr>
            <w: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3950DD">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3950DD">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3950DD">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3950DD">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3950DD">
              <w:t>0,0</w:t>
            </w:r>
            <w:r>
              <w:t>0</w:t>
            </w:r>
          </w:p>
        </w:tc>
      </w:tr>
      <w:tr w:rsidR="00C6265C" w:rsidTr="00204BC4">
        <w:trPr>
          <w:trHeight w:val="579"/>
        </w:trPr>
        <w:tc>
          <w:tcPr>
            <w:tcW w:w="1620" w:type="dxa"/>
            <w:vMerge/>
            <w:tcBorders>
              <w:left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81" w:type="dxa"/>
            <w:gridSpan w:val="2"/>
            <w:vMerge/>
            <w:tcBorders>
              <w:left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Расходы областного бюджета</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590D16">
              <w:t>0,0</w:t>
            </w:r>
            <w:r>
              <w:t>0</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590D16">
              <w:t>0,0</w:t>
            </w:r>
            <w:r>
              <w:t>0</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590D16">
              <w:t>0,0</w:t>
            </w: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590D16">
              <w:t>0,0</w:t>
            </w:r>
            <w:r>
              <w:t>0</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jc w:val="center"/>
            </w:pPr>
            <w:r w:rsidRPr="00590D16">
              <w:t>0,0</w:t>
            </w:r>
            <w:r>
              <w:t>0</w:t>
            </w:r>
          </w:p>
        </w:tc>
      </w:tr>
      <w:tr w:rsidR="00C6265C" w:rsidTr="00204BC4">
        <w:trPr>
          <w:trHeight w:val="579"/>
        </w:trPr>
        <w:tc>
          <w:tcPr>
            <w:tcW w:w="16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ind w:firstLine="540"/>
              <w:jc w:val="both"/>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Расходы бюджета городского округа город Шахунья</w:t>
            </w:r>
          </w:p>
        </w:tc>
        <w:tc>
          <w:tcPr>
            <w:tcW w:w="1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590D16" w:rsidRDefault="00C6265C" w:rsidP="00204BC4">
            <w:pPr>
              <w:jc w:val="center"/>
            </w:pPr>
            <w:r>
              <w:t>5 635,10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590D16" w:rsidRDefault="00C6265C" w:rsidP="00204BC4">
            <w:pPr>
              <w:jc w:val="center"/>
            </w:pPr>
            <w:r>
              <w:t>4 658,43</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590D16" w:rsidRDefault="00C6265C" w:rsidP="00204BC4">
            <w:pPr>
              <w:jc w:val="center"/>
            </w:pPr>
            <w:r>
              <w:t>5910,29555</w:t>
            </w:r>
          </w:p>
        </w:tc>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590D16" w:rsidRDefault="00C6265C" w:rsidP="00204BC4">
            <w:pPr>
              <w:jc w:val="center"/>
            </w:pPr>
            <w:r>
              <w:t>9018,7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590D16" w:rsidRDefault="00C6265C" w:rsidP="00204BC4">
            <w:pPr>
              <w:jc w:val="center"/>
            </w:pPr>
            <w:r>
              <w:t>4445,2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590D16" w:rsidRDefault="00C6265C" w:rsidP="00204BC4">
            <w:pPr>
              <w:jc w:val="center"/>
            </w:pPr>
            <w:r>
              <w:t>2445,2</w:t>
            </w:r>
          </w:p>
        </w:tc>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590D16" w:rsidRDefault="00C6265C" w:rsidP="00204BC4">
            <w:pPr>
              <w:jc w:val="center"/>
            </w:pPr>
            <w:r>
              <w:t>32112,92555</w:t>
            </w:r>
          </w:p>
        </w:tc>
      </w:tr>
      <w:tr w:rsidR="00C6265C" w:rsidTr="00204BC4">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outlineLvl w:val="2"/>
            </w:pPr>
            <w:bookmarkStart w:id="2" w:name="Par126"/>
            <w:bookmarkEnd w:id="2"/>
            <w:r>
              <w:t>Индикаторы достижения цели и показатели непосредственных результатов</w:t>
            </w:r>
          </w:p>
        </w:tc>
      </w:tr>
      <w:tr w:rsidR="00C6265C" w:rsidTr="00204BC4">
        <w:tc>
          <w:tcPr>
            <w:tcW w:w="1502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both"/>
            </w:pPr>
            <w:r>
              <w:t>Индикаторы достижения цели к 2025 году:</w:t>
            </w:r>
          </w:p>
          <w:p w:rsidR="00C6265C" w:rsidRDefault="00C6265C" w:rsidP="00204BC4">
            <w:pPr>
              <w:widowControl w:val="0"/>
              <w:autoSpaceDE w:val="0"/>
              <w:autoSpaceDN w:val="0"/>
              <w:adjustRightInd w:val="0"/>
              <w:jc w:val="both"/>
            </w:pPr>
            <w:r>
              <w:t>1. 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имущества муниципальной собственности городского округа город Шахунья Нижегородской области (2025 год – 49 %).</w:t>
            </w:r>
          </w:p>
          <w:p w:rsidR="00C6265C" w:rsidRDefault="00C6265C" w:rsidP="00204BC4">
            <w:pPr>
              <w:widowControl w:val="0"/>
              <w:autoSpaceDE w:val="0"/>
              <w:autoSpaceDN w:val="0"/>
              <w:adjustRightInd w:val="0"/>
              <w:jc w:val="both"/>
            </w:pPr>
            <w:r>
              <w:t>2. Доля объектов муниципальной собственности городского округа город Шахунья Нижегородской области, выставленного на торги, к общему количеству объектов муниципальной собственности городского округа город Шахунья Нижегородской области, включенных в прогнозный план приватизации муниципальной собственности городского округа город Шахунья Нижегородской области (2025 год – 100 %).</w:t>
            </w:r>
          </w:p>
          <w:p w:rsidR="00C6265C" w:rsidRDefault="00C6265C" w:rsidP="00204BC4">
            <w:pPr>
              <w:widowControl w:val="0"/>
              <w:autoSpaceDE w:val="0"/>
              <w:autoSpaceDN w:val="0"/>
              <w:adjustRightInd w:val="0"/>
              <w:jc w:val="both"/>
            </w:pPr>
            <w:r>
              <w:t>3. Процент выполнения плана по арендной плате и продаже муниципального имущества и земельных ресурсов (2025 год – 100 %)</w:t>
            </w:r>
          </w:p>
        </w:tc>
      </w:tr>
    </w:tbl>
    <w:p w:rsidR="00C6265C" w:rsidRDefault="00C6265C" w:rsidP="00C6265C">
      <w:pPr>
        <w:widowControl w:val="0"/>
        <w:autoSpaceDE w:val="0"/>
        <w:autoSpaceDN w:val="0"/>
        <w:adjustRightInd w:val="0"/>
        <w:ind w:firstLine="540"/>
        <w:jc w:val="both"/>
        <w:sectPr w:rsidR="00C6265C" w:rsidSect="00065D8C">
          <w:pgSz w:w="16838" w:h="11905" w:orient="landscape"/>
          <w:pgMar w:top="899" w:right="1134" w:bottom="850" w:left="1134" w:header="720" w:footer="720" w:gutter="0"/>
          <w:cols w:space="720"/>
          <w:noEndnote/>
        </w:sectPr>
      </w:pPr>
    </w:p>
    <w:p w:rsidR="00C6265C" w:rsidRDefault="00C6265C" w:rsidP="00C6265C">
      <w:pPr>
        <w:widowControl w:val="0"/>
        <w:autoSpaceDE w:val="0"/>
        <w:autoSpaceDN w:val="0"/>
        <w:adjustRightInd w:val="0"/>
        <w:jc w:val="center"/>
        <w:outlineLvl w:val="1"/>
      </w:pPr>
      <w:bookmarkStart w:id="3" w:name="Par136"/>
      <w:bookmarkEnd w:id="3"/>
      <w:r>
        <w:lastRenderedPageBreak/>
        <w:t>2. Текстовая часть Программы</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center"/>
        <w:outlineLvl w:val="2"/>
      </w:pPr>
      <w:bookmarkStart w:id="4" w:name="Par138"/>
      <w:bookmarkEnd w:id="4"/>
      <w:r>
        <w:t>2.1. Характеристика текущего состояния</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r>
        <w:t>Управление муниципальным имуществом является неотъемлемой частью деятельности администрации городского округа город Шахунья Нижегородской области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C6265C" w:rsidRDefault="00C6265C" w:rsidP="00C6265C">
      <w:pPr>
        <w:widowControl w:val="0"/>
        <w:autoSpaceDE w:val="0"/>
        <w:autoSpaceDN w:val="0"/>
        <w:adjustRightInd w:val="0"/>
        <w:ind w:firstLine="540"/>
        <w:jc w:val="both"/>
      </w:pPr>
      <w:r>
        <w:t>От эффективности управления и распоряжения муниципальным имуществом и земельными ресурсами городского округа в значительной степени зависят объемы поступлений в бюджет городского округа город Шахунья Нижегородской области. Поступления от управления муниципальным имуществом относятся к неналоговым доходам бюджета городского округа город Шахунья Нижегородской области.</w:t>
      </w:r>
    </w:p>
    <w:p w:rsidR="00C6265C" w:rsidRDefault="00C6265C" w:rsidP="00C6265C">
      <w:pPr>
        <w:widowControl w:val="0"/>
        <w:autoSpaceDE w:val="0"/>
        <w:autoSpaceDN w:val="0"/>
        <w:adjustRightInd w:val="0"/>
        <w:ind w:firstLine="540"/>
        <w:jc w:val="both"/>
      </w:pPr>
      <w:proofErr w:type="gramStart"/>
      <w:r>
        <w:t>Одной из составляющих поступлений в бюджет городского округа город Шахунья Нижегородской области доходов от управления муниципальным имуществом являются доходы от сделок с земельными участками, которые поступают в виде перечислений за аренду, продажи права аренды на земельные участки, находящихся в муниципальной собственности городского округа город Шахунья Нижегородской области и неразграниченных в правах.</w:t>
      </w:r>
      <w:proofErr w:type="gramEnd"/>
      <w:r>
        <w:t xml:space="preserve"> Их доля в общем объеме поступлений от управления муниципальным имуществом по итогам 2018 года </w:t>
      </w:r>
      <w:r w:rsidRPr="00E75701">
        <w:t>составляет 37,4 %.</w:t>
      </w:r>
      <w:r>
        <w:t xml:space="preserve">  Доля доходов от сделок с объектами</w:t>
      </w:r>
      <w:r w:rsidRPr="00E75701">
        <w:t xml:space="preserve"> недвижимого и движимого имущества</w:t>
      </w:r>
      <w:r>
        <w:t xml:space="preserve"> </w:t>
      </w:r>
      <w:r w:rsidRPr="00E75701">
        <w:t>в общем объеме поступлений от управления муниципальным имуществом по итогам 2018 года составляет</w:t>
      </w:r>
      <w:r>
        <w:t xml:space="preserve"> 47,1 %.</w:t>
      </w:r>
    </w:p>
    <w:p w:rsidR="00C6265C" w:rsidRDefault="00C6265C" w:rsidP="00C6265C">
      <w:pPr>
        <w:widowControl w:val="0"/>
        <w:autoSpaceDE w:val="0"/>
        <w:autoSpaceDN w:val="0"/>
        <w:adjustRightInd w:val="0"/>
        <w:ind w:firstLine="540"/>
        <w:jc w:val="both"/>
      </w:pPr>
      <w:r>
        <w:t>Прогноз повышения доходности от распоряжения муниципальной собственностью городского округа город Шахунья возможен благодаря реализации программных мероприятий, которые позволят повысить эффективность управления муниципальным имуществом.</w:t>
      </w:r>
    </w:p>
    <w:p w:rsidR="00C6265C" w:rsidRDefault="00C6265C" w:rsidP="00C6265C">
      <w:pPr>
        <w:widowControl w:val="0"/>
        <w:autoSpaceDE w:val="0"/>
        <w:autoSpaceDN w:val="0"/>
        <w:adjustRightInd w:val="0"/>
        <w:ind w:firstLine="540"/>
        <w:jc w:val="both"/>
      </w:pPr>
      <w:r w:rsidRPr="00DE1A99">
        <w:t>В реестре муниципальной собственности городского округа город Шахунья на 01</w:t>
      </w:r>
      <w:r>
        <w:t>.</w:t>
      </w:r>
      <w:r w:rsidRPr="00DE1A99">
        <w:t>01.2019 года находится 16 615 объектов движимого и недвижимого имущества балансовой стоимостью 2 015,36 тыс. рублей и 52 204 га земель стоимостью 1 309,5 тыс. рублей. Указанная стоимость в период действия Программы существенно увеличится, в том числе, за счет включения в хозяйственный оборот бесхозяйного имущества.</w:t>
      </w:r>
    </w:p>
    <w:p w:rsidR="00C6265C" w:rsidRPr="00DE1A99" w:rsidRDefault="00C6265C" w:rsidP="00C6265C">
      <w:pPr>
        <w:widowControl w:val="0"/>
        <w:autoSpaceDE w:val="0"/>
        <w:autoSpaceDN w:val="0"/>
        <w:adjustRightInd w:val="0"/>
        <w:ind w:firstLine="540"/>
        <w:jc w:val="both"/>
      </w:pPr>
      <w:r w:rsidRPr="00F12854">
        <w:t xml:space="preserve">Для качественного учета объектов недвижимого и движимого имущества, </w:t>
      </w:r>
      <w:r>
        <w:t>в целях</w:t>
      </w:r>
      <w:r w:rsidRPr="00F12854">
        <w:t xml:space="preserve"> включения в реестр муниципального имущества, требуется проведение их инвентаризации, изготовление кадастровых планов и паспортов и так далее, для чего необходимо предусмотреть соответствующие расходы бюджета городского округа город Шахунья Нижегородской области.</w:t>
      </w:r>
    </w:p>
    <w:p w:rsidR="00C6265C" w:rsidRDefault="00C6265C" w:rsidP="00C6265C">
      <w:pPr>
        <w:widowControl w:val="0"/>
        <w:autoSpaceDE w:val="0"/>
        <w:autoSpaceDN w:val="0"/>
        <w:adjustRightInd w:val="0"/>
        <w:ind w:firstLine="540"/>
        <w:jc w:val="both"/>
      </w:pPr>
      <w:r>
        <w:t xml:space="preserve">Решение </w:t>
      </w:r>
      <w:proofErr w:type="gramStart"/>
      <w:r>
        <w:t>вопроса физического износа объектов недвижимого имущества муниципальной собственности</w:t>
      </w:r>
      <w:proofErr w:type="gramEnd"/>
      <w:r>
        <w:t xml:space="preserve"> возможно за счет расширения перечня объектов, на которых будут проведены работы по их капитальному ремонту либо капитальному ремонту отдельных частей их инженерной инфраструктуры. Без проведения таких работ качественный состав объектов недвижимости, находящихся в муниципальной собственности будет ухудшаться и, в некоторых случаях, может привести к утрате объектов недвижимости.</w:t>
      </w:r>
    </w:p>
    <w:p w:rsidR="00C6265C" w:rsidRDefault="00C6265C" w:rsidP="00C6265C">
      <w:pPr>
        <w:widowControl w:val="0"/>
        <w:autoSpaceDE w:val="0"/>
        <w:autoSpaceDN w:val="0"/>
        <w:adjustRightInd w:val="0"/>
        <w:ind w:firstLine="540"/>
        <w:jc w:val="both"/>
      </w:pPr>
      <w:proofErr w:type="gramStart"/>
      <w:r>
        <w:t xml:space="preserve">В муниципальную программу (мероприятие «Содержание и оформление имущества, составляющего казну городского округа город Шахунья Нижегородской области») включено участие в государственной программе «Развитие жилищного строительства и государственная поддержка граждан по обеспечению жильем на территории Нижегородской области», утвержденной постановлением Правительства Нижегородской области от 30.04.2014 № 302 по подпрограмме «Снос расселенных многоквартирных жилых домов в муниципальных образованиях Нижегородской области, признанных аварийными» на </w:t>
      </w:r>
      <w:proofErr w:type="spellStart"/>
      <w:r>
        <w:t>софинансирование</w:t>
      </w:r>
      <w:proofErr w:type="spellEnd"/>
      <w:r>
        <w:t xml:space="preserve"> работ</w:t>
      </w:r>
      <w:proofErr w:type="gramEnd"/>
      <w:r>
        <w:t xml:space="preserve"> по сносу следующих расселенных многоквартирных домов, признанных в установленном порядке аварийными:</w:t>
      </w:r>
    </w:p>
    <w:p w:rsidR="00C6265C" w:rsidRDefault="00C6265C" w:rsidP="00C6265C">
      <w:pPr>
        <w:widowControl w:val="0"/>
        <w:autoSpaceDE w:val="0"/>
        <w:autoSpaceDN w:val="0"/>
        <w:adjustRightInd w:val="0"/>
        <w:ind w:firstLine="567"/>
        <w:jc w:val="both"/>
      </w:pPr>
      <w:r>
        <w:lastRenderedPageBreak/>
        <w:t>- многоквартирный дом, расположенный по адресу г. Шахунья ул. Тимирязева д.54;</w:t>
      </w:r>
    </w:p>
    <w:p w:rsidR="00C6265C" w:rsidRDefault="00C6265C" w:rsidP="00C6265C">
      <w:pPr>
        <w:widowControl w:val="0"/>
        <w:autoSpaceDE w:val="0"/>
        <w:autoSpaceDN w:val="0"/>
        <w:adjustRightInd w:val="0"/>
        <w:ind w:firstLine="567"/>
        <w:jc w:val="both"/>
      </w:pPr>
      <w:r>
        <w:t>- многоквартирный дом, расположенный по адресу г. Шахунья ул. Тимирязева д.53;</w:t>
      </w:r>
    </w:p>
    <w:p w:rsidR="00C6265C" w:rsidRDefault="00C6265C" w:rsidP="00C6265C">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w:t>
      </w:r>
      <w:proofErr w:type="spellStart"/>
      <w:r>
        <w:t>р.п</w:t>
      </w:r>
      <w:proofErr w:type="spellEnd"/>
      <w:r>
        <w:t xml:space="preserve">. </w:t>
      </w:r>
      <w:proofErr w:type="spellStart"/>
      <w:r>
        <w:t>Сява</w:t>
      </w:r>
      <w:proofErr w:type="spellEnd"/>
      <w:r>
        <w:t xml:space="preserve"> ул. Советская д. 11;</w:t>
      </w:r>
    </w:p>
    <w:p w:rsidR="00C6265C" w:rsidRDefault="00C6265C" w:rsidP="00C6265C">
      <w:pPr>
        <w:widowControl w:val="0"/>
        <w:autoSpaceDE w:val="0"/>
        <w:autoSpaceDN w:val="0"/>
        <w:adjustRightInd w:val="0"/>
        <w:ind w:firstLine="567"/>
        <w:jc w:val="both"/>
      </w:pPr>
      <w:r>
        <w:t xml:space="preserve"> - многоквартирный дом, расположенный по адресу г. Шахунья пер. Летний д. 15;</w:t>
      </w:r>
    </w:p>
    <w:p w:rsidR="00C6265C" w:rsidRDefault="00C6265C" w:rsidP="00C6265C">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п. Комсомольский ул. Механизаторов д. 5;</w:t>
      </w:r>
    </w:p>
    <w:p w:rsidR="00C6265C" w:rsidRDefault="00C6265C" w:rsidP="00C6265C">
      <w:pPr>
        <w:widowControl w:val="0"/>
        <w:autoSpaceDE w:val="0"/>
        <w:autoSpaceDN w:val="0"/>
        <w:adjustRightInd w:val="0"/>
        <w:ind w:firstLine="567"/>
        <w:jc w:val="both"/>
      </w:pPr>
      <w:r>
        <w:t>- многоквартирный дом, расположенный по адресу г. Шахунья ул. Лесоруба д. 2;</w:t>
      </w:r>
    </w:p>
    <w:p w:rsidR="00C6265C" w:rsidRDefault="00C6265C" w:rsidP="00C6265C">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д. Малая Полдневая ул. </w:t>
      </w:r>
      <w:proofErr w:type="spellStart"/>
      <w:r>
        <w:t>Полдневская</w:t>
      </w:r>
      <w:proofErr w:type="spellEnd"/>
      <w:r>
        <w:t xml:space="preserve"> д. 12;</w:t>
      </w:r>
    </w:p>
    <w:p w:rsidR="00C6265C" w:rsidRDefault="00C6265C" w:rsidP="00C6265C">
      <w:pPr>
        <w:widowControl w:val="0"/>
        <w:autoSpaceDE w:val="0"/>
        <w:autoSpaceDN w:val="0"/>
        <w:adjustRightInd w:val="0"/>
        <w:ind w:firstLine="567"/>
        <w:jc w:val="both"/>
      </w:pPr>
      <w:r>
        <w:t>- многоквартирный дом, расположенный по адресу г. Шахунья ул. Гагарина д. 71;</w:t>
      </w:r>
    </w:p>
    <w:p w:rsidR="00C6265C" w:rsidRDefault="00C6265C" w:rsidP="00C6265C">
      <w:pPr>
        <w:widowControl w:val="0"/>
        <w:autoSpaceDE w:val="0"/>
        <w:autoSpaceDN w:val="0"/>
        <w:adjustRightInd w:val="0"/>
        <w:ind w:firstLine="567"/>
        <w:jc w:val="both"/>
      </w:pPr>
      <w:r>
        <w:t>-</w:t>
      </w:r>
      <w:r w:rsidRPr="00735610">
        <w:t xml:space="preserve"> </w:t>
      </w:r>
      <w:r>
        <w:t xml:space="preserve">многоквартирный дом, расположенный по адресу г. Шахунья ул. </w:t>
      </w:r>
      <w:proofErr w:type="gramStart"/>
      <w:r>
        <w:t>Ярославского</w:t>
      </w:r>
      <w:proofErr w:type="gramEnd"/>
      <w:r>
        <w:t xml:space="preserve"> д. 13;</w:t>
      </w:r>
    </w:p>
    <w:p w:rsidR="00C6265C" w:rsidRDefault="00C6265C" w:rsidP="00C6265C">
      <w:pPr>
        <w:widowControl w:val="0"/>
        <w:autoSpaceDE w:val="0"/>
        <w:autoSpaceDN w:val="0"/>
        <w:adjustRightInd w:val="0"/>
        <w:ind w:firstLine="567"/>
        <w:jc w:val="both"/>
      </w:pPr>
      <w:r>
        <w:t>-</w:t>
      </w:r>
      <w:r w:rsidRPr="00735610">
        <w:t xml:space="preserve"> </w:t>
      </w:r>
      <w:r>
        <w:t>многоквартирный дом, расположенный по адресу г. Шахунья ул. Строителей д. 15;</w:t>
      </w:r>
    </w:p>
    <w:p w:rsidR="00C6265C" w:rsidRDefault="00C6265C" w:rsidP="00C6265C">
      <w:pPr>
        <w:widowControl w:val="0"/>
        <w:autoSpaceDE w:val="0"/>
        <w:autoSpaceDN w:val="0"/>
        <w:adjustRightInd w:val="0"/>
        <w:ind w:firstLine="567"/>
        <w:jc w:val="both"/>
      </w:pPr>
      <w:r>
        <w:t>-</w:t>
      </w:r>
      <w:r w:rsidRPr="00735610">
        <w:t xml:space="preserve"> </w:t>
      </w:r>
      <w:r>
        <w:t>многоквартирный дом, расположенный по адресу г. Шахунья ул. Осипенко д.43;</w:t>
      </w:r>
    </w:p>
    <w:p w:rsidR="00C6265C" w:rsidRDefault="00C6265C" w:rsidP="00C6265C">
      <w:pPr>
        <w:widowControl w:val="0"/>
        <w:autoSpaceDE w:val="0"/>
        <w:autoSpaceDN w:val="0"/>
        <w:adjustRightInd w:val="0"/>
        <w:ind w:firstLine="567"/>
        <w:jc w:val="both"/>
      </w:pPr>
      <w:r>
        <w:t>-</w:t>
      </w:r>
      <w:r w:rsidRPr="009F5FEC">
        <w:t xml:space="preserve"> </w:t>
      </w:r>
      <w:r>
        <w:t>многоквартирный дом, расположенный по адресу г. Шахунья ул. Октябрьская д. 63;</w:t>
      </w:r>
    </w:p>
    <w:p w:rsidR="00C6265C" w:rsidRDefault="00C6265C" w:rsidP="00C6265C">
      <w:pPr>
        <w:widowControl w:val="0"/>
        <w:autoSpaceDE w:val="0"/>
        <w:autoSpaceDN w:val="0"/>
        <w:adjustRightInd w:val="0"/>
        <w:ind w:firstLine="567"/>
        <w:jc w:val="both"/>
      </w:pPr>
      <w:r>
        <w:t>-</w:t>
      </w:r>
      <w:r w:rsidRPr="009F5FEC">
        <w:t xml:space="preserve"> </w:t>
      </w:r>
      <w:r>
        <w:t>многоквартирный дом, расположенный по адресу г. Шахунья ул. Лесозаводская д. 4;</w:t>
      </w:r>
    </w:p>
    <w:p w:rsidR="00C6265C" w:rsidRDefault="00C6265C" w:rsidP="00C6265C">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п. Комсомольский ул. Механизаторов д. 3;</w:t>
      </w:r>
    </w:p>
    <w:p w:rsidR="00C6265C" w:rsidRDefault="00C6265C" w:rsidP="00C6265C">
      <w:pPr>
        <w:widowControl w:val="0"/>
        <w:autoSpaceDE w:val="0"/>
        <w:autoSpaceDN w:val="0"/>
        <w:adjustRightInd w:val="0"/>
        <w:ind w:firstLine="567"/>
        <w:jc w:val="both"/>
      </w:pPr>
      <w:r>
        <w:t xml:space="preserve">- многоквартирный дом, расположенный по адресу </w:t>
      </w:r>
      <w:proofErr w:type="spellStart"/>
      <w:r>
        <w:t>г</w:t>
      </w:r>
      <w:proofErr w:type="gramStart"/>
      <w:r>
        <w:t>.Ш</w:t>
      </w:r>
      <w:proofErr w:type="gramEnd"/>
      <w:r>
        <w:t>ахунья</w:t>
      </w:r>
      <w:proofErr w:type="spellEnd"/>
      <w:r>
        <w:t xml:space="preserve"> </w:t>
      </w:r>
      <w:proofErr w:type="spellStart"/>
      <w:r>
        <w:t>с.Большое</w:t>
      </w:r>
      <w:proofErr w:type="spellEnd"/>
      <w:r>
        <w:t xml:space="preserve"> Широкое ул. Новая д. 9. </w:t>
      </w:r>
    </w:p>
    <w:p w:rsidR="00C6265C" w:rsidRDefault="00C6265C" w:rsidP="00C6265C">
      <w:pPr>
        <w:widowControl w:val="0"/>
        <w:autoSpaceDE w:val="0"/>
        <w:autoSpaceDN w:val="0"/>
        <w:adjustRightInd w:val="0"/>
        <w:ind w:firstLine="540"/>
        <w:jc w:val="both"/>
      </w:pPr>
      <w:r w:rsidRPr="002F223D">
        <w:t>В результате сноса высвобождаются земельные участки с возможностью их дальнейшего вовлечения в оборот для развития территорий</w:t>
      </w:r>
      <w:r>
        <w:t>.</w:t>
      </w:r>
    </w:p>
    <w:p w:rsidR="00C6265C" w:rsidRPr="00406C14" w:rsidRDefault="00C6265C" w:rsidP="00C6265C">
      <w:pPr>
        <w:widowControl w:val="0"/>
        <w:autoSpaceDE w:val="0"/>
        <w:autoSpaceDN w:val="0"/>
        <w:adjustRightInd w:val="0"/>
        <w:ind w:firstLine="540"/>
        <w:jc w:val="both"/>
      </w:pPr>
      <w:r>
        <w:t xml:space="preserve">В течение срока реализации Программы планируется провести на территории городского округа город Шахунья Нижегородской области государственную кадастровую оценку земель сельскохозяйственного назначения и земель иных категорий, установление границ населённых </w:t>
      </w:r>
      <w:r w:rsidRPr="00406C14">
        <w:t>пунктов, а также провести комплексные кадастровые работы в кадастровом квартале 52:03:0120032.</w:t>
      </w:r>
    </w:p>
    <w:p w:rsidR="00C6265C" w:rsidRDefault="00C6265C" w:rsidP="00C6265C">
      <w:pPr>
        <w:widowControl w:val="0"/>
        <w:autoSpaceDE w:val="0"/>
        <w:autoSpaceDN w:val="0"/>
        <w:adjustRightInd w:val="0"/>
        <w:ind w:firstLine="540"/>
        <w:jc w:val="both"/>
      </w:pPr>
      <w:r>
        <w:t xml:space="preserve"> Указанная работа будет проводиться в тесном взаимодействии с управлением федеральной службы регистрации, кадастра и картографии по Нижегородской области (далее - </w:t>
      </w:r>
      <w:proofErr w:type="spellStart"/>
      <w:r>
        <w:t>Росреестр</w:t>
      </w:r>
      <w:proofErr w:type="spellEnd"/>
      <w:r>
        <w:t>).</w:t>
      </w:r>
    </w:p>
    <w:p w:rsidR="00C6265C" w:rsidRDefault="00C6265C" w:rsidP="00C6265C">
      <w:pPr>
        <w:widowControl w:val="0"/>
        <w:autoSpaceDE w:val="0"/>
        <w:autoSpaceDN w:val="0"/>
        <w:adjustRightInd w:val="0"/>
        <w:ind w:firstLine="540"/>
        <w:jc w:val="both"/>
      </w:pPr>
      <w:r>
        <w:t>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имущественными ресурсами на территории городского округа.</w:t>
      </w:r>
    </w:p>
    <w:p w:rsidR="00C6265C" w:rsidRDefault="00C6265C" w:rsidP="00C6265C">
      <w:pPr>
        <w:widowControl w:val="0"/>
        <w:autoSpaceDE w:val="0"/>
        <w:autoSpaceDN w:val="0"/>
        <w:adjustRightInd w:val="0"/>
        <w:ind w:firstLine="540"/>
        <w:jc w:val="both"/>
      </w:pPr>
      <w:r>
        <w:t>Решение вышеуказанных проблем в рамках муниципальной программы позволит увеличить доходную часть бюджета городского округа город Шахунья, а также значительно повысит эффективность расходования бюджетных средств, качество управления муниципальной собственностью.</w:t>
      </w:r>
    </w:p>
    <w:p w:rsidR="00C6265C" w:rsidRDefault="00C6265C" w:rsidP="00C6265C">
      <w:pPr>
        <w:widowControl w:val="0"/>
        <w:autoSpaceDE w:val="0"/>
        <w:autoSpaceDN w:val="0"/>
        <w:adjustRightInd w:val="0"/>
        <w:ind w:firstLine="540"/>
        <w:jc w:val="both"/>
      </w:pPr>
      <w:r>
        <w:t>Выполнению поставленных задач могут препятствовать кризисные явления в экономике: недостаточные объёмы финансирования мероприятий муниципальной программы, несвоевременно принятые нормативные правовые акты, изменения нормативов отчислений доходов от сдачи в аренду и продажи имущества, неисполнение договорных обязательств арендаторами и прочие обстоятельства</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center"/>
        <w:outlineLvl w:val="2"/>
      </w:pPr>
      <w:bookmarkStart w:id="5" w:name="Par153"/>
      <w:bookmarkEnd w:id="5"/>
      <w:r>
        <w:t>2.2. Цели, задачи Программы</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r>
        <w:t>Целью Программы является э</w:t>
      </w:r>
      <w:r w:rsidRPr="003050AF">
        <w:t>ффективное управление и распоряжение муниципальным имуществом и земельными ресурсами городского округа город Шахунья Нижегородской области, обеспечение его сохранности и целевого использования</w:t>
      </w:r>
      <w:r>
        <w:t>.</w:t>
      </w:r>
    </w:p>
    <w:p w:rsidR="00C6265C" w:rsidRDefault="00C6265C" w:rsidP="00C6265C">
      <w:pPr>
        <w:widowControl w:val="0"/>
        <w:autoSpaceDE w:val="0"/>
        <w:autoSpaceDN w:val="0"/>
        <w:adjustRightInd w:val="0"/>
        <w:ind w:firstLine="540"/>
        <w:jc w:val="both"/>
      </w:pPr>
      <w:r>
        <w:t>Для достижения поставленной цели будут решаться следующие задачи:</w:t>
      </w:r>
    </w:p>
    <w:p w:rsidR="00C6265C" w:rsidRDefault="00C6265C" w:rsidP="00C6265C">
      <w:pPr>
        <w:widowControl w:val="0"/>
        <w:autoSpaceDE w:val="0"/>
        <w:autoSpaceDN w:val="0"/>
        <w:adjustRightInd w:val="0"/>
        <w:ind w:firstLine="540"/>
        <w:jc w:val="both"/>
      </w:pPr>
      <w:r>
        <w:t xml:space="preserve">1. </w:t>
      </w:r>
      <w:r w:rsidRPr="003050AF">
        <w:t>Совершенствование учета и разграничения муниципального имущества городского округа город Шахунья Нижегородской области</w:t>
      </w:r>
      <w:r>
        <w:t>.</w:t>
      </w:r>
    </w:p>
    <w:p w:rsidR="00C6265C" w:rsidRDefault="00C6265C" w:rsidP="00C6265C">
      <w:pPr>
        <w:widowControl w:val="0"/>
        <w:autoSpaceDE w:val="0"/>
        <w:autoSpaceDN w:val="0"/>
        <w:adjustRightInd w:val="0"/>
        <w:ind w:firstLine="540"/>
        <w:jc w:val="both"/>
      </w:pPr>
      <w:r>
        <w:t xml:space="preserve">2. </w:t>
      </w:r>
      <w:r w:rsidRPr="003050AF">
        <w:t xml:space="preserve">Вовлечение муниципального имущества в хозяйственный оборот, обеспечение </w:t>
      </w:r>
      <w:r w:rsidRPr="003050AF">
        <w:lastRenderedPageBreak/>
        <w:t>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w:t>
      </w:r>
    </w:p>
    <w:p w:rsidR="00C6265C" w:rsidRDefault="00C6265C" w:rsidP="00C6265C">
      <w:pPr>
        <w:widowControl w:val="0"/>
        <w:autoSpaceDE w:val="0"/>
        <w:autoSpaceDN w:val="0"/>
        <w:adjustRightInd w:val="0"/>
        <w:ind w:firstLine="540"/>
        <w:jc w:val="both"/>
      </w:pPr>
      <w:r>
        <w:t xml:space="preserve">3. </w:t>
      </w:r>
      <w:r w:rsidRPr="003050AF">
        <w:t>Проведение сбалансированной политики в сфере приватизации муниципального имущества и продажи земельных участков</w:t>
      </w:r>
      <w:r>
        <w:t>.</w:t>
      </w:r>
    </w:p>
    <w:p w:rsidR="00C6265C" w:rsidRDefault="00C6265C" w:rsidP="00C6265C">
      <w:pPr>
        <w:widowControl w:val="0"/>
        <w:autoSpaceDE w:val="0"/>
        <w:autoSpaceDN w:val="0"/>
        <w:adjustRightInd w:val="0"/>
        <w:ind w:firstLine="540"/>
        <w:jc w:val="both"/>
      </w:pPr>
      <w:r>
        <w:t>Задача по совершенствованию</w:t>
      </w:r>
      <w:r w:rsidRPr="00F87F5B">
        <w:t xml:space="preserve"> учета и разграничения муниципального имущества городского округа город Шахунья Нижегородской области</w:t>
      </w:r>
      <w:r>
        <w:t xml:space="preserve"> реализуется за счет мероприятия:</w:t>
      </w:r>
    </w:p>
    <w:p w:rsidR="00C6265C" w:rsidRDefault="00C6265C" w:rsidP="00C6265C">
      <w:pPr>
        <w:widowControl w:val="0"/>
        <w:autoSpaceDE w:val="0"/>
        <w:autoSpaceDN w:val="0"/>
        <w:adjustRightInd w:val="0"/>
        <w:ind w:firstLine="540"/>
        <w:jc w:val="both"/>
      </w:pPr>
      <w:r>
        <w:t>- о</w:t>
      </w:r>
      <w:r w:rsidRPr="00F87F5B">
        <w:t>рганизация учета, разграничения и перераспределения муниципального имущества городского округа город Шахунья Нижегородской области</w:t>
      </w:r>
      <w:r>
        <w:t>.</w:t>
      </w:r>
    </w:p>
    <w:p w:rsidR="00C6265C" w:rsidRDefault="00C6265C" w:rsidP="00C6265C">
      <w:pPr>
        <w:widowControl w:val="0"/>
        <w:autoSpaceDE w:val="0"/>
        <w:autoSpaceDN w:val="0"/>
        <w:adjustRightInd w:val="0"/>
        <w:ind w:firstLine="540"/>
        <w:jc w:val="both"/>
      </w:pPr>
      <w:r>
        <w:t>Задача по в</w:t>
      </w:r>
      <w:r w:rsidRPr="00F87F5B">
        <w:t>овлече</w:t>
      </w:r>
      <w:r>
        <w:t>нию</w:t>
      </w:r>
      <w:r w:rsidRPr="00F87F5B">
        <w:t xml:space="preserve"> муниципального имущества в х</w:t>
      </w:r>
      <w:r>
        <w:t>озяйственный оборот, обеспечению</w:t>
      </w:r>
      <w:r w:rsidRPr="00F87F5B">
        <w:t xml:space="preserve"> увеличения поступлений в бюджет городского округа город Шахунья Нижегородской области доходов и средств от использования и продажи муниципального имущества и земельных ресурсов</w:t>
      </w:r>
      <w:r>
        <w:t xml:space="preserve"> реализуется за счет следующих мероприятий:</w:t>
      </w:r>
    </w:p>
    <w:p w:rsidR="00C6265C" w:rsidRDefault="00C6265C" w:rsidP="00C6265C">
      <w:pPr>
        <w:widowControl w:val="0"/>
        <w:autoSpaceDE w:val="0"/>
        <w:autoSpaceDN w:val="0"/>
        <w:adjustRightInd w:val="0"/>
        <w:ind w:firstLine="540"/>
        <w:jc w:val="both"/>
      </w:pPr>
      <w:r>
        <w:t>- у</w:t>
      </w:r>
      <w:r w:rsidRPr="00F87F5B">
        <w:t>становление границ населённых пунктов городского округа горо</w:t>
      </w:r>
      <w:r>
        <w:t>д Шахунья Нижегородской области;</w:t>
      </w:r>
    </w:p>
    <w:p w:rsidR="00C6265C" w:rsidRDefault="00C6265C" w:rsidP="00C6265C">
      <w:pPr>
        <w:widowControl w:val="0"/>
        <w:autoSpaceDE w:val="0"/>
        <w:autoSpaceDN w:val="0"/>
        <w:adjustRightInd w:val="0"/>
        <w:ind w:firstLine="540"/>
        <w:jc w:val="both"/>
      </w:pPr>
      <w:r>
        <w:t>- п</w:t>
      </w:r>
      <w:r w:rsidRPr="00F87F5B">
        <w:t>риобретение в муниципальную собственность городского округа город Шахунья Нижегородской области объектов недвижимости и земельных участков</w:t>
      </w:r>
      <w:r>
        <w:t>;</w:t>
      </w:r>
    </w:p>
    <w:p w:rsidR="00C6265C" w:rsidRDefault="00C6265C" w:rsidP="00C6265C">
      <w:pPr>
        <w:widowControl w:val="0"/>
        <w:autoSpaceDE w:val="0"/>
        <w:autoSpaceDN w:val="0"/>
        <w:adjustRightInd w:val="0"/>
        <w:ind w:firstLine="540"/>
        <w:jc w:val="both"/>
      </w:pPr>
      <w:r>
        <w:t>- с</w:t>
      </w:r>
      <w:r w:rsidRPr="00F87F5B">
        <w:t>одержание и оформление имущества, составляющего казну городского округа город Шахунья Нижегородской области</w:t>
      </w:r>
      <w:r>
        <w:t>;</w:t>
      </w:r>
    </w:p>
    <w:p w:rsidR="00C6265C" w:rsidRDefault="00C6265C" w:rsidP="00C6265C">
      <w:pPr>
        <w:widowControl w:val="0"/>
        <w:autoSpaceDE w:val="0"/>
        <w:autoSpaceDN w:val="0"/>
        <w:adjustRightInd w:val="0"/>
        <w:ind w:firstLine="540"/>
        <w:jc w:val="both"/>
      </w:pPr>
      <w:r>
        <w:t>- п</w:t>
      </w:r>
      <w:r w:rsidRPr="00337EDE">
        <w:t>роведение кадастровых и оценочных работ по земельным участкам</w:t>
      </w:r>
      <w:r>
        <w:t>.</w:t>
      </w:r>
    </w:p>
    <w:p w:rsidR="00C6265C" w:rsidRDefault="00C6265C" w:rsidP="00C6265C">
      <w:pPr>
        <w:widowControl w:val="0"/>
        <w:autoSpaceDE w:val="0"/>
        <w:autoSpaceDN w:val="0"/>
        <w:adjustRightInd w:val="0"/>
        <w:ind w:firstLine="540"/>
        <w:jc w:val="both"/>
      </w:pPr>
      <w:r>
        <w:t>Задача по проведению</w:t>
      </w:r>
      <w:r w:rsidRPr="00067716">
        <w:t xml:space="preserve"> сбалансированной политики в сфере приватизации муниципального имущества и продажи земельных участков</w:t>
      </w:r>
      <w:r>
        <w:t xml:space="preserve"> реализуется за счет следующего мероприятия:</w:t>
      </w:r>
    </w:p>
    <w:p w:rsidR="00C6265C" w:rsidRDefault="00C6265C" w:rsidP="00C6265C">
      <w:pPr>
        <w:widowControl w:val="0"/>
        <w:autoSpaceDE w:val="0"/>
        <w:autoSpaceDN w:val="0"/>
        <w:adjustRightInd w:val="0"/>
        <w:ind w:firstLine="540"/>
        <w:jc w:val="both"/>
      </w:pPr>
      <w:r>
        <w:t>- п</w:t>
      </w:r>
      <w:r w:rsidRPr="00067716">
        <w:t>роведение оценки, инвентаризации и паспортизации муниципального имущества</w:t>
      </w:r>
      <w:r>
        <w:t>.</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center"/>
        <w:outlineLvl w:val="2"/>
      </w:pPr>
      <w:bookmarkStart w:id="6" w:name="Par165"/>
      <w:bookmarkEnd w:id="6"/>
      <w:r>
        <w:t>2.3. Сроки и этапы реализации Программы</w:t>
      </w:r>
    </w:p>
    <w:p w:rsidR="00C6265C" w:rsidRDefault="00C6265C" w:rsidP="00C6265C">
      <w:pPr>
        <w:widowControl w:val="0"/>
        <w:autoSpaceDE w:val="0"/>
        <w:autoSpaceDN w:val="0"/>
        <w:adjustRightInd w:val="0"/>
        <w:jc w:val="center"/>
        <w:outlineLvl w:val="2"/>
      </w:pPr>
    </w:p>
    <w:p w:rsidR="00C6265C" w:rsidRDefault="00C6265C" w:rsidP="00C6265C">
      <w:pPr>
        <w:widowControl w:val="0"/>
        <w:autoSpaceDE w:val="0"/>
        <w:autoSpaceDN w:val="0"/>
        <w:adjustRightInd w:val="0"/>
        <w:ind w:firstLine="540"/>
        <w:jc w:val="both"/>
      </w:pPr>
      <w:r>
        <w:t xml:space="preserve">Муниципальная программа реализуется в один этап. </w:t>
      </w:r>
    </w:p>
    <w:p w:rsidR="00C6265C" w:rsidRDefault="00C6265C" w:rsidP="00C6265C">
      <w:pPr>
        <w:widowControl w:val="0"/>
        <w:autoSpaceDE w:val="0"/>
        <w:autoSpaceDN w:val="0"/>
        <w:adjustRightInd w:val="0"/>
        <w:ind w:firstLine="540"/>
        <w:jc w:val="both"/>
      </w:pPr>
      <w:r>
        <w:t>Срок реализации муниципальной программы с 2020 года по 2025 год</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center"/>
        <w:outlineLvl w:val="2"/>
        <w:sectPr w:rsidR="00C6265C" w:rsidSect="00065D8C">
          <w:pgSz w:w="11905" w:h="16838"/>
          <w:pgMar w:top="1134" w:right="850" w:bottom="1134" w:left="1276" w:header="720" w:footer="720" w:gutter="0"/>
          <w:cols w:space="720"/>
          <w:noEndnote/>
        </w:sectPr>
      </w:pPr>
      <w:bookmarkStart w:id="7" w:name="Par170"/>
      <w:bookmarkEnd w:id="7"/>
    </w:p>
    <w:p w:rsidR="00C6265C" w:rsidRDefault="00C6265C" w:rsidP="00C6265C">
      <w:pPr>
        <w:widowControl w:val="0"/>
        <w:autoSpaceDE w:val="0"/>
        <w:autoSpaceDN w:val="0"/>
        <w:adjustRightInd w:val="0"/>
        <w:jc w:val="center"/>
        <w:outlineLvl w:val="2"/>
      </w:pPr>
      <w:r>
        <w:lastRenderedPageBreak/>
        <w:t>2.4. Перечень основных мероприятий муниципальной программы</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r>
        <w:t xml:space="preserve">Достижение цели программы и решение поставленных в ней задач обеспечиваются реализацией программных мероприятий. </w:t>
      </w:r>
    </w:p>
    <w:p w:rsidR="00C6265C" w:rsidRDefault="00C6265C" w:rsidP="00C6265C">
      <w:pPr>
        <w:widowControl w:val="0"/>
        <w:autoSpaceDE w:val="0"/>
        <w:autoSpaceDN w:val="0"/>
        <w:adjustRightInd w:val="0"/>
        <w:ind w:firstLine="540"/>
        <w:jc w:val="both"/>
      </w:pPr>
      <w:r>
        <w:t>Полный перечень программных мероприятий в разрезе сроков реализации, исполнителей и объемов финансирования представлен в таблице 1 «Перечень основных мероприятий муниципальной программы».</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right"/>
      </w:pPr>
      <w:r>
        <w:t>Таблица 1</w:t>
      </w:r>
    </w:p>
    <w:p w:rsidR="00C6265C" w:rsidRDefault="00C6265C" w:rsidP="00C6265C">
      <w:pPr>
        <w:widowControl w:val="0"/>
        <w:autoSpaceDE w:val="0"/>
        <w:autoSpaceDN w:val="0"/>
        <w:adjustRightInd w:val="0"/>
        <w:jc w:val="center"/>
      </w:pPr>
      <w:bookmarkStart w:id="8" w:name="Par174"/>
      <w:bookmarkEnd w:id="8"/>
      <w:r>
        <w:t>Перечень</w:t>
      </w:r>
    </w:p>
    <w:p w:rsidR="00C6265C" w:rsidRDefault="00C6265C" w:rsidP="00C6265C">
      <w:pPr>
        <w:widowControl w:val="0"/>
        <w:autoSpaceDE w:val="0"/>
        <w:autoSpaceDN w:val="0"/>
        <w:adjustRightInd w:val="0"/>
        <w:jc w:val="center"/>
      </w:pPr>
      <w:r>
        <w:t>основных мероприятий муниципальной программы</w:t>
      </w:r>
    </w:p>
    <w:p w:rsidR="00C6265C" w:rsidRDefault="00C6265C" w:rsidP="00C6265C">
      <w:pPr>
        <w:widowControl w:val="0"/>
        <w:autoSpaceDE w:val="0"/>
        <w:autoSpaceDN w:val="0"/>
        <w:adjustRightInd w:val="0"/>
        <w:ind w:firstLine="540"/>
        <w:jc w:val="both"/>
      </w:pPr>
    </w:p>
    <w:tbl>
      <w:tblPr>
        <w:tblW w:w="14720"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2070"/>
        <w:gridCol w:w="1275"/>
        <w:gridCol w:w="1276"/>
        <w:gridCol w:w="1701"/>
        <w:gridCol w:w="1134"/>
        <w:gridCol w:w="946"/>
        <w:gridCol w:w="1039"/>
        <w:gridCol w:w="1134"/>
        <w:gridCol w:w="1231"/>
        <w:gridCol w:w="1014"/>
        <w:gridCol w:w="1276"/>
      </w:tblGrid>
      <w:tr w:rsidR="00C6265C" w:rsidRPr="0086085F" w:rsidTr="00204BC4">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 xml:space="preserve">N </w:t>
            </w:r>
            <w:proofErr w:type="gramStart"/>
            <w:r w:rsidRPr="009C537F">
              <w:rPr>
                <w:sz w:val="20"/>
                <w:szCs w:val="20"/>
              </w:rPr>
              <w:t>п</w:t>
            </w:r>
            <w:proofErr w:type="gramEnd"/>
            <w:r w:rsidRPr="009C537F">
              <w:rPr>
                <w:sz w:val="20"/>
                <w:szCs w:val="20"/>
              </w:rPr>
              <w:t>/п</w:t>
            </w:r>
          </w:p>
        </w:tc>
        <w:tc>
          <w:tcPr>
            <w:tcW w:w="20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Категория расходов (капвложения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Сроки выполнения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Исполнители мероприятий</w:t>
            </w:r>
          </w:p>
        </w:tc>
        <w:tc>
          <w:tcPr>
            <w:tcW w:w="777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Объем финансирования, тыс. руб. (по годам, за счет средств местного бюджета)</w:t>
            </w:r>
          </w:p>
        </w:tc>
      </w:tr>
      <w:tr w:rsidR="00C6265C" w:rsidRPr="009C537F" w:rsidTr="00204BC4">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ind w:firstLine="540"/>
              <w:jc w:val="both"/>
              <w:rPr>
                <w:sz w:val="20"/>
                <w:szCs w:val="20"/>
              </w:rPr>
            </w:pPr>
          </w:p>
        </w:tc>
        <w:tc>
          <w:tcPr>
            <w:tcW w:w="20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ind w:firstLine="54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ind w:firstLine="540"/>
              <w:jc w:val="both"/>
              <w:rPr>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2020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2021</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2023</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2024</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2025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sidRPr="009C537F">
              <w:rPr>
                <w:b/>
                <w:sz w:val="20"/>
                <w:szCs w:val="20"/>
              </w:rPr>
              <w:t>Всего</w:t>
            </w:r>
          </w:p>
        </w:tc>
      </w:tr>
      <w:tr w:rsidR="00C6265C" w:rsidRPr="009C537F"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1.1.</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Организация учета, разграничения и перераспределения муниципального имущества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Отдел муниципального имущества и земельных ресурсов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w:t>
            </w:r>
            <w:r>
              <w:rPr>
                <w:sz w:val="20"/>
                <w:szCs w:val="20"/>
              </w:rPr>
              <w:t>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w:t>
            </w:r>
            <w:r>
              <w:rPr>
                <w:sz w:val="20"/>
                <w:szCs w:val="20"/>
              </w:rPr>
              <w:t>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w:t>
            </w:r>
            <w:r>
              <w:rPr>
                <w:sz w:val="20"/>
                <w:szCs w:val="20"/>
              </w:rPr>
              <w:t>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w:t>
            </w:r>
            <w:r>
              <w:rPr>
                <w:sz w:val="20"/>
                <w:szCs w:val="20"/>
              </w:rPr>
              <w:t>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w:t>
            </w:r>
            <w:r>
              <w:rPr>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sidRPr="009C537F">
              <w:rPr>
                <w:b/>
                <w:sz w:val="20"/>
                <w:szCs w:val="20"/>
              </w:rPr>
              <w:t>0,0</w:t>
            </w:r>
            <w:r>
              <w:rPr>
                <w:b/>
                <w:sz w:val="20"/>
                <w:szCs w:val="20"/>
              </w:rPr>
              <w:t>0</w:t>
            </w:r>
          </w:p>
        </w:tc>
      </w:tr>
      <w:tr w:rsidR="00C6265C" w:rsidRPr="009C537F"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1.2.</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Проведение оценки, инвентаризации и паспортизации муниципального имущества.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595731">
              <w:rPr>
                <w:sz w:val="20"/>
                <w:szCs w:val="20"/>
              </w:rPr>
              <w:t>Отдел муниципального имущества и земельных ресурсов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800,00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294,85</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1000,00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1000,00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3374,85</w:t>
            </w:r>
          </w:p>
        </w:tc>
      </w:tr>
      <w:tr w:rsidR="00C6265C" w:rsidRPr="009C537F"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1.3.</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Установление границ населённых пунктов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595731">
              <w:rPr>
                <w:sz w:val="20"/>
                <w:szCs w:val="20"/>
              </w:rPr>
              <w:t>Отдел муниципального имущества и земельных ресурсов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203,80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ind w:left="-45" w:firstLine="45"/>
              <w:jc w:val="center"/>
              <w:rPr>
                <w:b/>
                <w:sz w:val="20"/>
                <w:szCs w:val="20"/>
              </w:rPr>
            </w:pPr>
            <w:r>
              <w:rPr>
                <w:b/>
                <w:sz w:val="20"/>
                <w:szCs w:val="20"/>
              </w:rPr>
              <w:t>403,80</w:t>
            </w:r>
          </w:p>
        </w:tc>
      </w:tr>
      <w:tr w:rsidR="00C6265C" w:rsidRPr="009C537F"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lastRenderedPageBreak/>
              <w:t>1.4.</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Приобретение в муниципальную собственность городского округа город Шахунья Нижегородской области объектов недвижимости и земельных участков.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p w:rsidR="00C6265C" w:rsidRPr="009C537F" w:rsidRDefault="00C6265C" w:rsidP="00204BC4">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sidRPr="009C537F">
              <w:rPr>
                <w:b/>
                <w:sz w:val="20"/>
                <w:szCs w:val="20"/>
              </w:rPr>
              <w:t>0,00</w:t>
            </w:r>
          </w:p>
        </w:tc>
      </w:tr>
      <w:tr w:rsidR="00C6265C" w:rsidRPr="009C537F"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1.5.</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sz w:val="20"/>
                <w:szCs w:val="20"/>
              </w:rPr>
            </w:pPr>
            <w:r w:rsidRPr="009C537F">
              <w:rPr>
                <w:sz w:val="20"/>
                <w:szCs w:val="20"/>
              </w:rPr>
              <w:t>Содержание и оформление имущества, составляющего казну городского округа город Шахунья Нижегородской области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9C537F">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sidRPr="00595731">
              <w:rPr>
                <w:sz w:val="20"/>
                <w:szCs w:val="20"/>
              </w:rPr>
              <w:t>Отдел муниципального имущества и земельных ресурсов</w:t>
            </w:r>
            <w:r w:rsidRPr="009C537F">
              <w:rPr>
                <w:sz w:val="20"/>
                <w:szCs w:val="20"/>
              </w:rPr>
              <w:t>,</w:t>
            </w:r>
          </w:p>
          <w:p w:rsidR="00C6265C" w:rsidRPr="009C537F" w:rsidRDefault="00C6265C" w:rsidP="00204BC4">
            <w:pPr>
              <w:widowControl w:val="0"/>
              <w:autoSpaceDE w:val="0"/>
              <w:autoSpaceDN w:val="0"/>
              <w:adjustRightInd w:val="0"/>
              <w:jc w:val="center"/>
              <w:rPr>
                <w:sz w:val="20"/>
                <w:szCs w:val="20"/>
              </w:rPr>
            </w:pPr>
            <w:r w:rsidRPr="009C537F">
              <w:rPr>
                <w:sz w:val="20"/>
                <w:szCs w:val="20"/>
              </w:rPr>
              <w:t>Администрация городского округа город Шахунья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3 831,30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4 106,58</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 xml:space="preserve">4893,45672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7018,7</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2445,2</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sz w:val="20"/>
                <w:szCs w:val="20"/>
              </w:rPr>
            </w:pPr>
            <w:r>
              <w:rPr>
                <w:sz w:val="20"/>
                <w:szCs w:val="20"/>
              </w:rPr>
              <w:t>445,2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22740,43672</w:t>
            </w:r>
          </w:p>
        </w:tc>
      </w:tr>
      <w:tr w:rsidR="00C6265C" w:rsidRPr="00406C14"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both"/>
              <w:rPr>
                <w:sz w:val="20"/>
                <w:szCs w:val="20"/>
              </w:rPr>
            </w:pPr>
            <w:r w:rsidRPr="00406C14">
              <w:rPr>
                <w:sz w:val="20"/>
                <w:szCs w:val="20"/>
              </w:rPr>
              <w:t>1.6.</w:t>
            </w:r>
          </w:p>
        </w:tc>
        <w:tc>
          <w:tcPr>
            <w:tcW w:w="2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both"/>
              <w:rPr>
                <w:sz w:val="20"/>
                <w:szCs w:val="20"/>
              </w:rPr>
            </w:pPr>
            <w:r w:rsidRPr="00406C14">
              <w:rPr>
                <w:sz w:val="20"/>
                <w:szCs w:val="20"/>
              </w:rPr>
              <w:t xml:space="preserve">Проведение кадастровых (в том числе комплексных кадастровых) и оценочных работ по земельным участкам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Прочие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2020 - 2025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595731">
              <w:rPr>
                <w:sz w:val="20"/>
                <w:szCs w:val="20"/>
              </w:rPr>
              <w:t>Отдел муниципального имущества и земельных ресурсов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800,00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257,00</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736,83883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800,00</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1000,00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2000,00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b/>
                <w:sz w:val="20"/>
                <w:szCs w:val="20"/>
              </w:rPr>
            </w:pPr>
            <w:r w:rsidRPr="00406C14">
              <w:rPr>
                <w:b/>
                <w:sz w:val="20"/>
                <w:szCs w:val="20"/>
              </w:rPr>
              <w:t>5593,83883</w:t>
            </w:r>
          </w:p>
        </w:tc>
      </w:tr>
      <w:tr w:rsidR="00C6265C" w:rsidRPr="0086085F" w:rsidTr="00204BC4">
        <w:trPr>
          <w:trHeight w:val="334"/>
        </w:trPr>
        <w:tc>
          <w:tcPr>
            <w:tcW w:w="69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both"/>
              <w:rPr>
                <w:b/>
                <w:sz w:val="20"/>
                <w:szCs w:val="20"/>
              </w:rPr>
            </w:pPr>
            <w:r w:rsidRPr="009C537F">
              <w:rPr>
                <w:b/>
                <w:sz w:val="20"/>
                <w:szCs w:val="20"/>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5 635,10</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4 658,43</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5 910,29555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1A20A8" w:rsidRDefault="00C6265C" w:rsidP="00204BC4">
            <w:pPr>
              <w:widowControl w:val="0"/>
              <w:autoSpaceDE w:val="0"/>
              <w:autoSpaceDN w:val="0"/>
              <w:adjustRightInd w:val="0"/>
              <w:jc w:val="center"/>
              <w:rPr>
                <w:b/>
                <w:sz w:val="20"/>
                <w:szCs w:val="20"/>
                <w:lang w:val="en-US"/>
              </w:rPr>
            </w:pPr>
            <w:r>
              <w:rPr>
                <w:b/>
                <w:sz w:val="20"/>
                <w:szCs w:val="20"/>
                <w:lang w:val="en-US"/>
              </w:rPr>
              <w:t>9</w:t>
            </w:r>
            <w:r>
              <w:rPr>
                <w:b/>
                <w:sz w:val="20"/>
                <w:szCs w:val="20"/>
              </w:rPr>
              <w:t xml:space="preserve"> 0</w:t>
            </w:r>
            <w:r>
              <w:rPr>
                <w:b/>
                <w:sz w:val="20"/>
                <w:szCs w:val="20"/>
                <w:lang w:val="en-US"/>
              </w:rPr>
              <w:t>18</w:t>
            </w:r>
            <w:r>
              <w:rPr>
                <w:b/>
                <w:sz w:val="20"/>
                <w:szCs w:val="20"/>
              </w:rPr>
              <w:t>,</w:t>
            </w:r>
            <w:r>
              <w:rPr>
                <w:b/>
                <w:sz w:val="20"/>
                <w:szCs w:val="20"/>
                <w:lang w:val="en-US"/>
              </w:rPr>
              <w:t>7</w:t>
            </w:r>
          </w:p>
        </w:tc>
        <w:tc>
          <w:tcPr>
            <w:tcW w:w="1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4 445,20</w:t>
            </w:r>
          </w:p>
        </w:tc>
        <w:tc>
          <w:tcPr>
            <w:tcW w:w="1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2 445,20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9C537F" w:rsidRDefault="00C6265C" w:rsidP="00204BC4">
            <w:pPr>
              <w:widowControl w:val="0"/>
              <w:autoSpaceDE w:val="0"/>
              <w:autoSpaceDN w:val="0"/>
              <w:adjustRightInd w:val="0"/>
              <w:jc w:val="center"/>
              <w:rPr>
                <w:b/>
                <w:sz w:val="20"/>
                <w:szCs w:val="20"/>
              </w:rPr>
            </w:pPr>
            <w:r>
              <w:rPr>
                <w:b/>
                <w:sz w:val="20"/>
                <w:szCs w:val="20"/>
              </w:rPr>
              <w:t>32112,92555</w:t>
            </w:r>
          </w:p>
        </w:tc>
      </w:tr>
    </w:tbl>
    <w:p w:rsidR="00C6265C" w:rsidRDefault="00C6265C" w:rsidP="00C6265C">
      <w:pPr>
        <w:widowControl w:val="0"/>
        <w:autoSpaceDE w:val="0"/>
        <w:autoSpaceDN w:val="0"/>
        <w:adjustRightInd w:val="0"/>
        <w:ind w:firstLine="540"/>
        <w:jc w:val="both"/>
      </w:pPr>
    </w:p>
    <w:p w:rsidR="00C6265C" w:rsidRDefault="00C6265C" w:rsidP="00C6265C"/>
    <w:p w:rsidR="00C6265C" w:rsidRDefault="00C6265C" w:rsidP="00C6265C">
      <w:pPr>
        <w:widowControl w:val="0"/>
        <w:autoSpaceDE w:val="0"/>
        <w:autoSpaceDN w:val="0"/>
        <w:adjustRightInd w:val="0"/>
        <w:jc w:val="center"/>
        <w:sectPr w:rsidR="00C6265C" w:rsidSect="00065D8C">
          <w:pgSz w:w="16838" w:h="11905" w:orient="landscape"/>
          <w:pgMar w:top="1276" w:right="1134" w:bottom="851" w:left="1134" w:header="720" w:footer="720" w:gutter="0"/>
          <w:cols w:space="720"/>
          <w:noEndnote/>
        </w:sectPr>
      </w:pPr>
    </w:p>
    <w:p w:rsidR="00C6265C" w:rsidRDefault="00C6265C" w:rsidP="00C6265C">
      <w:pPr>
        <w:widowControl w:val="0"/>
        <w:autoSpaceDE w:val="0"/>
        <w:autoSpaceDN w:val="0"/>
        <w:adjustRightInd w:val="0"/>
        <w:jc w:val="center"/>
        <w:outlineLvl w:val="2"/>
      </w:pPr>
      <w:r>
        <w:lastRenderedPageBreak/>
        <w:t>2.5. Индикаторы достижения цели реализации Программы</w:t>
      </w:r>
    </w:p>
    <w:p w:rsidR="00C6265C" w:rsidRDefault="00C6265C" w:rsidP="00C6265C">
      <w:pPr>
        <w:widowControl w:val="0"/>
        <w:autoSpaceDE w:val="0"/>
        <w:autoSpaceDN w:val="0"/>
        <w:adjustRightInd w:val="0"/>
        <w:jc w:val="center"/>
        <w:outlineLvl w:val="2"/>
      </w:pPr>
    </w:p>
    <w:p w:rsidR="00C6265C" w:rsidRDefault="00C6265C" w:rsidP="00C6265C">
      <w:pPr>
        <w:widowControl w:val="0"/>
        <w:autoSpaceDE w:val="0"/>
        <w:autoSpaceDN w:val="0"/>
        <w:adjustRightInd w:val="0"/>
        <w:ind w:firstLine="567"/>
        <w:jc w:val="both"/>
      </w:pPr>
      <w:r>
        <w:t>Индикаторы достижения цели реализации муниципальной программы представлены в таблице 2 «Индикаторы достижения цели реализации муниципальной программы»</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right"/>
      </w:pPr>
      <w:r>
        <w:t>Таблица 2</w:t>
      </w:r>
    </w:p>
    <w:p w:rsidR="00C6265C" w:rsidRDefault="00C6265C" w:rsidP="00C6265C">
      <w:pPr>
        <w:widowControl w:val="0"/>
        <w:autoSpaceDE w:val="0"/>
        <w:autoSpaceDN w:val="0"/>
        <w:adjustRightInd w:val="0"/>
        <w:ind w:firstLine="540"/>
        <w:jc w:val="center"/>
      </w:pPr>
      <w:r>
        <w:t>Индикаторы достижения цели реализации Программы</w:t>
      </w:r>
    </w:p>
    <w:p w:rsidR="00C6265C" w:rsidRDefault="00C6265C" w:rsidP="00C6265C">
      <w:pPr>
        <w:widowControl w:val="0"/>
        <w:autoSpaceDE w:val="0"/>
        <w:autoSpaceDN w:val="0"/>
        <w:adjustRightInd w:val="0"/>
        <w:ind w:firstLine="540"/>
        <w:jc w:val="center"/>
      </w:pPr>
    </w:p>
    <w:tbl>
      <w:tblPr>
        <w:tblW w:w="15048" w:type="dxa"/>
        <w:tblInd w:w="102" w:type="dxa"/>
        <w:tblLayout w:type="fixed"/>
        <w:tblCellMar>
          <w:top w:w="75" w:type="dxa"/>
          <w:left w:w="0" w:type="dxa"/>
          <w:bottom w:w="75" w:type="dxa"/>
          <w:right w:w="0" w:type="dxa"/>
        </w:tblCellMar>
        <w:tblLook w:val="0000" w:firstRow="0" w:lastRow="0" w:firstColumn="0" w:lastColumn="0" w:noHBand="0" w:noVBand="0"/>
      </w:tblPr>
      <w:tblGrid>
        <w:gridCol w:w="624"/>
        <w:gridCol w:w="3771"/>
        <w:gridCol w:w="1134"/>
        <w:gridCol w:w="1134"/>
        <w:gridCol w:w="1134"/>
        <w:gridCol w:w="961"/>
        <w:gridCol w:w="1165"/>
        <w:gridCol w:w="1000"/>
        <w:gridCol w:w="1551"/>
        <w:gridCol w:w="1264"/>
        <w:gridCol w:w="1310"/>
      </w:tblGrid>
      <w:tr w:rsidR="00C6265C" w:rsidTr="00204BC4">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N</w:t>
            </w:r>
          </w:p>
          <w:p w:rsidR="00C6265C" w:rsidRPr="00FE4C58" w:rsidRDefault="00C6265C" w:rsidP="00204BC4">
            <w:pPr>
              <w:widowControl w:val="0"/>
              <w:autoSpaceDE w:val="0"/>
              <w:autoSpaceDN w:val="0"/>
              <w:adjustRightInd w:val="0"/>
              <w:jc w:val="center"/>
              <w:rPr>
                <w:sz w:val="20"/>
                <w:szCs w:val="20"/>
              </w:rPr>
            </w:pPr>
            <w:proofErr w:type="gramStart"/>
            <w:r w:rsidRPr="00FE4C58">
              <w:rPr>
                <w:sz w:val="20"/>
                <w:szCs w:val="20"/>
              </w:rPr>
              <w:t>п</w:t>
            </w:r>
            <w:proofErr w:type="gramEnd"/>
            <w:r w:rsidRPr="00FE4C58">
              <w:rPr>
                <w:sz w:val="20"/>
                <w:szCs w:val="20"/>
              </w:rPr>
              <w:t>/п</w:t>
            </w:r>
          </w:p>
        </w:tc>
        <w:tc>
          <w:tcPr>
            <w:tcW w:w="37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Единицы измерения</w:t>
            </w:r>
          </w:p>
        </w:tc>
        <w:tc>
          <w:tcPr>
            <w:tcW w:w="951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Значение индикатора</w:t>
            </w:r>
          </w:p>
        </w:tc>
      </w:tr>
      <w:tr w:rsidR="00C6265C" w:rsidTr="00204BC4">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ind w:firstLine="540"/>
              <w:jc w:val="both"/>
              <w:rPr>
                <w:sz w:val="20"/>
                <w:szCs w:val="20"/>
              </w:rPr>
            </w:pPr>
          </w:p>
        </w:tc>
        <w:tc>
          <w:tcPr>
            <w:tcW w:w="37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ind w:firstLine="540"/>
              <w:jc w:val="both"/>
              <w:rPr>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rPr>
                <w:sz w:val="20"/>
                <w:szCs w:val="20"/>
              </w:rPr>
            </w:pPr>
            <w:r>
              <w:rPr>
                <w:sz w:val="20"/>
                <w:szCs w:val="20"/>
              </w:rPr>
              <w:t>2018</w:t>
            </w:r>
            <w:r w:rsidRPr="00FE4C58">
              <w:rPr>
                <w:sz w:val="20"/>
                <w:szCs w:val="20"/>
              </w:rPr>
              <w:t xml:space="preserve"> </w:t>
            </w:r>
            <w:r>
              <w:rPr>
                <w:sz w:val="20"/>
                <w:szCs w:val="20"/>
              </w:rPr>
              <w:t>год</w:t>
            </w:r>
          </w:p>
          <w:p w:rsidR="00C6265C" w:rsidRPr="00FE4C58" w:rsidRDefault="00C6265C" w:rsidP="00204BC4">
            <w:pPr>
              <w:widowControl w:val="0"/>
              <w:autoSpaceDE w:val="0"/>
              <w:autoSpaceDN w:val="0"/>
              <w:adjustRightInd w:val="0"/>
              <w:jc w:val="center"/>
              <w:rPr>
                <w:sz w:val="20"/>
                <w:szCs w:val="20"/>
              </w:rPr>
            </w:pPr>
            <w:r>
              <w:rPr>
                <w:sz w:val="20"/>
                <w:szCs w:val="20"/>
              </w:rPr>
              <w:t>(отчет)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rPr>
                <w:sz w:val="20"/>
                <w:szCs w:val="20"/>
              </w:rPr>
            </w:pPr>
            <w:r>
              <w:rPr>
                <w:sz w:val="20"/>
                <w:szCs w:val="20"/>
              </w:rPr>
              <w:t>2019</w:t>
            </w:r>
            <w:r w:rsidRPr="00FE4C58">
              <w:rPr>
                <w:sz w:val="20"/>
                <w:szCs w:val="20"/>
              </w:rPr>
              <w:t xml:space="preserve"> </w:t>
            </w:r>
            <w:r>
              <w:rPr>
                <w:sz w:val="20"/>
                <w:szCs w:val="20"/>
              </w:rPr>
              <w:t>год</w:t>
            </w:r>
          </w:p>
          <w:p w:rsidR="00C6265C" w:rsidRPr="00FE4C58" w:rsidRDefault="00C6265C" w:rsidP="00204BC4">
            <w:pPr>
              <w:widowControl w:val="0"/>
              <w:autoSpaceDE w:val="0"/>
              <w:autoSpaceDN w:val="0"/>
              <w:adjustRightInd w:val="0"/>
              <w:jc w:val="center"/>
              <w:rPr>
                <w:sz w:val="20"/>
                <w:szCs w:val="20"/>
              </w:rPr>
            </w:pPr>
            <w:r>
              <w:rPr>
                <w:sz w:val="20"/>
                <w:szCs w:val="20"/>
              </w:rPr>
              <w:t>(оценка)</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2020 год</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2</w:t>
            </w:r>
            <w:r>
              <w:rPr>
                <w:sz w:val="20"/>
                <w:szCs w:val="20"/>
              </w:rPr>
              <w:t>021</w:t>
            </w:r>
            <w:r w:rsidRPr="00FE4C58">
              <w:rPr>
                <w:sz w:val="20"/>
                <w:szCs w:val="20"/>
              </w:rPr>
              <w:t xml:space="preserve"> год</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2022</w:t>
            </w:r>
            <w:r w:rsidRPr="00FE4C58">
              <w:rPr>
                <w:sz w:val="20"/>
                <w:szCs w:val="20"/>
              </w:rPr>
              <w:t xml:space="preserve"> год</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2023</w:t>
            </w:r>
            <w:r w:rsidRPr="00FE4C58">
              <w:rPr>
                <w:sz w:val="20"/>
                <w:szCs w:val="20"/>
              </w:rPr>
              <w:t xml:space="preserve"> год</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2024</w:t>
            </w:r>
            <w:r w:rsidRPr="00FE4C58">
              <w:rPr>
                <w:sz w:val="20"/>
                <w:szCs w:val="20"/>
              </w:rPr>
              <w:t xml:space="preserve"> год</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2025</w:t>
            </w:r>
            <w:r w:rsidRPr="00FE4C58">
              <w:rPr>
                <w:sz w:val="20"/>
                <w:szCs w:val="20"/>
              </w:rPr>
              <w:t xml:space="preserve"> год</w:t>
            </w:r>
          </w:p>
        </w:tc>
      </w:tr>
      <w:tr w:rsidR="00C6265C"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5</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6</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7</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8</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9</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11</w:t>
            </w:r>
          </w:p>
        </w:tc>
      </w:tr>
      <w:tr w:rsidR="00C6265C"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both"/>
              <w:rPr>
                <w:sz w:val="20"/>
                <w:szCs w:val="20"/>
              </w:rPr>
            </w:pPr>
            <w:bookmarkStart w:id="9" w:name="Par201"/>
            <w:bookmarkEnd w:id="9"/>
            <w:r w:rsidRPr="00FE4C58">
              <w:rPr>
                <w:sz w:val="20"/>
                <w:szCs w:val="20"/>
              </w:rPr>
              <w:t>1.</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both"/>
              <w:rPr>
                <w:sz w:val="20"/>
                <w:szCs w:val="20"/>
              </w:rPr>
            </w:pPr>
            <w:r w:rsidRPr="00FE4C58">
              <w:rPr>
                <w:sz w:val="20"/>
                <w:szCs w:val="20"/>
              </w:rPr>
              <w:t>Доля объектов недвижимого имущества, на которое зарегистрировано право муниципальной собственности городского округа город Шахунья  Нижегородской области, к общему количеству объектов недвижимого имущества, учтенных в реестре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37</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39</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41</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43</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45</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47</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49</w:t>
            </w:r>
          </w:p>
        </w:tc>
      </w:tr>
      <w:tr w:rsidR="00C6265C"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both"/>
              <w:rPr>
                <w:sz w:val="20"/>
                <w:szCs w:val="20"/>
              </w:rPr>
            </w:pPr>
            <w:r w:rsidRPr="00FE4C58">
              <w:rPr>
                <w:sz w:val="20"/>
                <w:szCs w:val="20"/>
              </w:rPr>
              <w:t>2</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both"/>
              <w:rPr>
                <w:sz w:val="20"/>
                <w:szCs w:val="20"/>
              </w:rPr>
            </w:pPr>
            <w:r w:rsidRPr="007562F0">
              <w:rPr>
                <w:sz w:val="20"/>
                <w:szCs w:val="20"/>
              </w:rPr>
              <w:t>Доля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город Шахунья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100</w:t>
            </w:r>
          </w:p>
        </w:tc>
      </w:tr>
      <w:tr w:rsidR="00C6265C" w:rsidTr="00204BC4">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both"/>
              <w:rPr>
                <w:sz w:val="20"/>
                <w:szCs w:val="20"/>
              </w:rPr>
            </w:pPr>
            <w:r w:rsidRPr="00FE4C58">
              <w:rPr>
                <w:sz w:val="20"/>
                <w:szCs w:val="20"/>
              </w:rPr>
              <w:t>3.</w:t>
            </w:r>
          </w:p>
        </w:tc>
        <w:tc>
          <w:tcPr>
            <w:tcW w:w="3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both"/>
              <w:rPr>
                <w:sz w:val="20"/>
                <w:szCs w:val="20"/>
              </w:rPr>
            </w:pPr>
            <w:r>
              <w:rPr>
                <w:sz w:val="20"/>
                <w:szCs w:val="20"/>
              </w:rPr>
              <w:t>Процент выполнения плана по аренде и продаже объектов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sidRPr="00FE4C58">
              <w:rPr>
                <w:sz w:val="20"/>
                <w:szCs w:val="20"/>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1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1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1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4C58" w:rsidRDefault="00C6265C" w:rsidP="00204BC4">
            <w:pPr>
              <w:widowControl w:val="0"/>
              <w:autoSpaceDE w:val="0"/>
              <w:autoSpaceDN w:val="0"/>
              <w:adjustRightInd w:val="0"/>
              <w:jc w:val="center"/>
              <w:rPr>
                <w:sz w:val="20"/>
                <w:szCs w:val="20"/>
              </w:rPr>
            </w:pPr>
            <w:r>
              <w:rPr>
                <w:sz w:val="20"/>
                <w:szCs w:val="20"/>
              </w:rPr>
              <w:t>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Default="00C6265C" w:rsidP="00204BC4">
            <w:pPr>
              <w:widowControl w:val="0"/>
              <w:autoSpaceDE w:val="0"/>
              <w:autoSpaceDN w:val="0"/>
              <w:adjustRightInd w:val="0"/>
              <w:jc w:val="center"/>
              <w:rPr>
                <w:sz w:val="20"/>
                <w:szCs w:val="20"/>
              </w:rPr>
            </w:pPr>
            <w:r>
              <w:rPr>
                <w:sz w:val="20"/>
                <w:szCs w:val="20"/>
              </w:rPr>
              <w:t>100</w:t>
            </w:r>
          </w:p>
          <w:p w:rsidR="00C6265C" w:rsidRPr="00FE4C58" w:rsidRDefault="00C6265C" w:rsidP="00204BC4">
            <w:pPr>
              <w:widowControl w:val="0"/>
              <w:autoSpaceDE w:val="0"/>
              <w:autoSpaceDN w:val="0"/>
              <w:adjustRightInd w:val="0"/>
              <w:jc w:val="center"/>
              <w:rPr>
                <w:sz w:val="20"/>
                <w:szCs w:val="20"/>
              </w:rPr>
            </w:pPr>
          </w:p>
        </w:tc>
      </w:tr>
    </w:tbl>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center"/>
        <w:outlineLvl w:val="2"/>
      </w:pPr>
      <w:bookmarkStart w:id="10" w:name="Par272"/>
      <w:bookmarkEnd w:id="10"/>
    </w:p>
    <w:p w:rsidR="00C6265C" w:rsidRDefault="00C6265C" w:rsidP="00C6265C">
      <w:pPr>
        <w:widowControl w:val="0"/>
        <w:autoSpaceDE w:val="0"/>
        <w:autoSpaceDN w:val="0"/>
        <w:adjustRightInd w:val="0"/>
        <w:jc w:val="center"/>
        <w:outlineLvl w:val="2"/>
      </w:pPr>
      <w:bookmarkStart w:id="11" w:name="Par310"/>
      <w:bookmarkStart w:id="12" w:name="Par316"/>
      <w:bookmarkEnd w:id="11"/>
      <w:bookmarkEnd w:id="12"/>
      <w:r>
        <w:lastRenderedPageBreak/>
        <w:t>2.6. Участие муниципальных унитарных предприятий, акционерных обществ, общественных, научных и иных</w:t>
      </w:r>
    </w:p>
    <w:p w:rsidR="00C6265C" w:rsidRDefault="00C6265C" w:rsidP="00C6265C">
      <w:pPr>
        <w:widowControl w:val="0"/>
        <w:autoSpaceDE w:val="0"/>
        <w:autoSpaceDN w:val="0"/>
        <w:adjustRightInd w:val="0"/>
        <w:jc w:val="center"/>
      </w:pPr>
      <w:r>
        <w:t>организаций в реализации мероприятий Программы</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r>
        <w:t>Участие муниципальных унитарных предприятий, акционерных обществ, общественных, научных и иных организаций в реализации мероприятий Программы не предусмотрено.</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center"/>
        <w:outlineLvl w:val="2"/>
      </w:pPr>
      <w:bookmarkStart w:id="13" w:name="Par322"/>
      <w:bookmarkEnd w:id="13"/>
      <w:r>
        <w:t>2.7. Обоснование объема финансовых ресурсов</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r>
        <w:t>Объемы финансирования мероприятий муниципальной программы уточняются ежегодно при формировании бюджета городского округа город Шахунья Нижегородской области на очередной финансовый год и на плановый период.</w:t>
      </w:r>
    </w:p>
    <w:p w:rsidR="00C6265C" w:rsidRDefault="00C6265C" w:rsidP="00C6265C">
      <w:pPr>
        <w:widowControl w:val="0"/>
        <w:autoSpaceDE w:val="0"/>
        <w:autoSpaceDN w:val="0"/>
        <w:adjustRightInd w:val="0"/>
        <w:ind w:firstLine="540"/>
        <w:jc w:val="both"/>
      </w:pPr>
      <w:r>
        <w:t xml:space="preserve"> Ресурсное обеспечение реализации муниципальной программы представлено в таблице 3.</w:t>
      </w:r>
    </w:p>
    <w:p w:rsidR="00C6265C" w:rsidRDefault="00C6265C" w:rsidP="00C6265C">
      <w:pPr>
        <w:widowControl w:val="0"/>
        <w:autoSpaceDE w:val="0"/>
        <w:autoSpaceDN w:val="0"/>
        <w:adjustRightInd w:val="0"/>
        <w:ind w:firstLine="540"/>
        <w:jc w:val="both"/>
      </w:pPr>
      <w:r>
        <w:t>Прогнозная оценка расходов на реализацию муниципальной программы за счет всех источников финансирования представлена в таблице 4.</w:t>
      </w:r>
    </w:p>
    <w:p w:rsidR="00C6265C" w:rsidRDefault="00C6265C" w:rsidP="00C6265C">
      <w:pPr>
        <w:widowControl w:val="0"/>
        <w:autoSpaceDE w:val="0"/>
        <w:autoSpaceDN w:val="0"/>
        <w:adjustRightInd w:val="0"/>
        <w:ind w:firstLine="540"/>
        <w:jc w:val="right"/>
      </w:pPr>
    </w:p>
    <w:p w:rsidR="00C6265C" w:rsidRDefault="00C6265C" w:rsidP="00C6265C">
      <w:pPr>
        <w:widowControl w:val="0"/>
        <w:autoSpaceDE w:val="0"/>
        <w:autoSpaceDN w:val="0"/>
        <w:adjustRightInd w:val="0"/>
        <w:ind w:firstLine="540"/>
        <w:jc w:val="right"/>
      </w:pPr>
      <w:r>
        <w:t>Таблица 3</w:t>
      </w:r>
    </w:p>
    <w:p w:rsidR="00C6265C" w:rsidRDefault="00C6265C" w:rsidP="00C6265C">
      <w:pPr>
        <w:widowControl w:val="0"/>
        <w:autoSpaceDE w:val="0"/>
        <w:autoSpaceDN w:val="0"/>
        <w:adjustRightInd w:val="0"/>
        <w:ind w:firstLine="540"/>
        <w:jc w:val="center"/>
      </w:pPr>
      <w:r>
        <w:t>Ресурсное обеспечение реализации муниципальной программы</w:t>
      </w:r>
    </w:p>
    <w:p w:rsidR="00C6265C" w:rsidRDefault="00C6265C" w:rsidP="00C6265C">
      <w:pPr>
        <w:widowControl w:val="0"/>
        <w:autoSpaceDE w:val="0"/>
        <w:autoSpaceDN w:val="0"/>
        <w:adjustRightInd w:val="0"/>
        <w:ind w:firstLine="540"/>
        <w:jc w:val="both"/>
      </w:pPr>
    </w:p>
    <w:tbl>
      <w:tblPr>
        <w:tblW w:w="15168" w:type="dxa"/>
        <w:tblInd w:w="102" w:type="dxa"/>
        <w:tblLayout w:type="fixed"/>
        <w:tblCellMar>
          <w:top w:w="75" w:type="dxa"/>
          <w:left w:w="0" w:type="dxa"/>
          <w:bottom w:w="75" w:type="dxa"/>
          <w:right w:w="0" w:type="dxa"/>
        </w:tblCellMar>
        <w:tblLook w:val="0000" w:firstRow="0" w:lastRow="0" w:firstColumn="0" w:lastColumn="0" w:noHBand="0" w:noVBand="0"/>
      </w:tblPr>
      <w:tblGrid>
        <w:gridCol w:w="1560"/>
        <w:gridCol w:w="1871"/>
        <w:gridCol w:w="2835"/>
        <w:gridCol w:w="1247"/>
        <w:gridCol w:w="1276"/>
        <w:gridCol w:w="1134"/>
        <w:gridCol w:w="1276"/>
        <w:gridCol w:w="1276"/>
        <w:gridCol w:w="992"/>
        <w:gridCol w:w="1701"/>
      </w:tblGrid>
      <w:tr w:rsidR="00C6265C" w:rsidTr="00204BC4">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sidRPr="00A9075D">
              <w:rPr>
                <w:sz w:val="20"/>
                <w:szCs w:val="20"/>
              </w:rPr>
              <w:t>Статус</w:t>
            </w:r>
          </w:p>
        </w:tc>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sidRPr="00A9075D">
              <w:rPr>
                <w:sz w:val="20"/>
                <w:szCs w:val="20"/>
              </w:rPr>
              <w:t>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sidRPr="00A9075D">
              <w:rPr>
                <w:sz w:val="20"/>
                <w:szCs w:val="20"/>
              </w:rPr>
              <w:t>Муниципальный заказчик - координатор, соисполнители</w:t>
            </w:r>
          </w:p>
        </w:tc>
        <w:tc>
          <w:tcPr>
            <w:tcW w:w="72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sidRPr="00A9075D">
              <w:rPr>
                <w:sz w:val="20"/>
                <w:szCs w:val="20"/>
              </w:rPr>
              <w:t>Годы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b/>
                <w:sz w:val="20"/>
                <w:szCs w:val="20"/>
              </w:rPr>
            </w:pPr>
            <w:r w:rsidRPr="00A9075D">
              <w:rPr>
                <w:b/>
                <w:sz w:val="20"/>
                <w:szCs w:val="20"/>
              </w:rPr>
              <w:t>Всего за период реализации Программы</w:t>
            </w:r>
          </w:p>
        </w:tc>
      </w:tr>
      <w:tr w:rsidR="00C6265C" w:rsidTr="00204BC4">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ind w:firstLine="540"/>
              <w:jc w:val="both"/>
              <w:rPr>
                <w:sz w:val="20"/>
                <w:szCs w:val="20"/>
              </w:rPr>
            </w:pPr>
          </w:p>
        </w:tc>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ind w:firstLine="540"/>
              <w:jc w:val="both"/>
              <w:rPr>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ind w:firstLine="540"/>
              <w:jc w:val="both"/>
              <w:rPr>
                <w:sz w:val="20"/>
                <w:szCs w:val="20"/>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Pr>
                <w:sz w:val="20"/>
                <w:szCs w:val="20"/>
              </w:rPr>
              <w:t>2020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Pr>
                <w:sz w:val="20"/>
                <w:szCs w:val="2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Pr>
                <w:sz w:val="20"/>
                <w:szCs w:val="20"/>
              </w:rPr>
              <w:t>2022</w:t>
            </w:r>
          </w:p>
          <w:p w:rsidR="00C6265C" w:rsidRPr="00A9075D" w:rsidRDefault="00C6265C" w:rsidP="00204BC4">
            <w:pPr>
              <w:tabs>
                <w:tab w:val="left" w:pos="1170"/>
              </w:tabs>
              <w:rPr>
                <w:sz w:val="20"/>
                <w:szCs w:val="20"/>
              </w:rPr>
            </w:pPr>
            <w:r w:rsidRPr="00A9075D">
              <w:rPr>
                <w:sz w:val="20"/>
                <w:szCs w:val="20"/>
              </w:rPr>
              <w:tab/>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Pr>
                <w:sz w:val="20"/>
                <w:szCs w:val="20"/>
              </w:rPr>
              <w:t>2023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Pr>
                <w:sz w:val="20"/>
                <w:szCs w:val="20"/>
              </w:rPr>
              <w:t>2024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Pr>
                <w:sz w:val="20"/>
                <w:szCs w:val="20"/>
              </w:rPr>
              <w:t>2025</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b/>
                <w:sz w:val="20"/>
                <w:szCs w:val="20"/>
              </w:rPr>
            </w:pPr>
          </w:p>
        </w:tc>
      </w:tr>
      <w:tr w:rsidR="00C6265C" w:rsidTr="00204BC4">
        <w:tc>
          <w:tcPr>
            <w:tcW w:w="343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rPr>
                <w:sz w:val="20"/>
                <w:szCs w:val="20"/>
              </w:rPr>
            </w:pPr>
            <w:r w:rsidRPr="00A9075D">
              <w:rPr>
                <w:sz w:val="20"/>
                <w:szCs w:val="20"/>
              </w:rPr>
              <w:t>Управление муниципальным имуществом городского округа город Шахунья Нижегородской области</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both"/>
              <w:rPr>
                <w:b/>
                <w:sz w:val="20"/>
                <w:szCs w:val="20"/>
              </w:rPr>
            </w:pPr>
            <w:r w:rsidRPr="00A9075D">
              <w:rPr>
                <w:b/>
                <w:sz w:val="20"/>
                <w:szCs w:val="20"/>
              </w:rPr>
              <w:t>Всего, тыс. руб., в том числе: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b/>
                <w:sz w:val="20"/>
                <w:szCs w:val="20"/>
              </w:rPr>
            </w:pPr>
            <w:r>
              <w:rPr>
                <w:b/>
                <w:sz w:val="20"/>
                <w:szCs w:val="20"/>
              </w:rPr>
              <w:t>5 635,10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b/>
                <w:sz w:val="20"/>
                <w:szCs w:val="20"/>
              </w:rPr>
            </w:pPr>
            <w:r>
              <w:rPr>
                <w:b/>
                <w:sz w:val="20"/>
                <w:szCs w:val="20"/>
              </w:rPr>
              <w:t>4 658,43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jc w:val="center"/>
              <w:rPr>
                <w:b/>
                <w:sz w:val="20"/>
                <w:szCs w:val="20"/>
              </w:rPr>
            </w:pPr>
            <w:r>
              <w:rPr>
                <w:b/>
                <w:sz w:val="20"/>
                <w:szCs w:val="20"/>
              </w:rPr>
              <w:t>5910,29555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b/>
                <w:sz w:val="20"/>
                <w:szCs w:val="20"/>
              </w:rPr>
            </w:pPr>
            <w:r w:rsidRPr="00D02D63">
              <w:rPr>
                <w:b/>
                <w:sz w:val="20"/>
                <w:szCs w:val="20"/>
              </w:rPr>
              <w:t>9018,7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b/>
                <w:sz w:val="20"/>
                <w:szCs w:val="20"/>
              </w:rPr>
            </w:pPr>
            <w:r w:rsidRPr="00D02D63">
              <w:rPr>
                <w:b/>
                <w:sz w:val="20"/>
                <w:szCs w:val="20"/>
              </w:rPr>
              <w:t>4445,2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b/>
                <w:sz w:val="20"/>
                <w:szCs w:val="20"/>
              </w:rPr>
            </w:pPr>
            <w:r w:rsidRPr="00D02D63">
              <w:rPr>
                <w:b/>
                <w:sz w:val="20"/>
                <w:szCs w:val="20"/>
              </w:rPr>
              <w:t>2445,2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jc w:val="center"/>
              <w:rPr>
                <w:b/>
                <w:sz w:val="20"/>
                <w:szCs w:val="20"/>
              </w:rPr>
            </w:pPr>
            <w:r>
              <w:rPr>
                <w:b/>
                <w:sz w:val="20"/>
                <w:szCs w:val="20"/>
              </w:rPr>
              <w:t>32112,92555</w:t>
            </w:r>
          </w:p>
        </w:tc>
      </w:tr>
      <w:tr w:rsidR="00C6265C" w:rsidTr="00204BC4">
        <w:tc>
          <w:tcPr>
            <w:tcW w:w="3431" w:type="dxa"/>
            <w:gridSpan w:val="2"/>
            <w:vMerge/>
            <w:tcBorders>
              <w:left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rPr>
                <w:sz w:val="20"/>
                <w:szCs w:val="20"/>
              </w:rPr>
            </w:pPr>
            <w:r>
              <w:rPr>
                <w:sz w:val="20"/>
                <w:szCs w:val="20"/>
              </w:rPr>
              <w:t>Отдел</w:t>
            </w:r>
            <w:r w:rsidRPr="00A9075D">
              <w:rPr>
                <w:sz w:val="20"/>
                <w:szCs w:val="20"/>
              </w:rPr>
              <w:t xml:space="preserve"> муниципального имущества </w:t>
            </w:r>
            <w:r>
              <w:rPr>
                <w:sz w:val="20"/>
                <w:szCs w:val="20"/>
              </w:rPr>
              <w:t>и земельных ресурсов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5 635,10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4 288,16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4522,146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sz w:val="20"/>
                <w:szCs w:val="20"/>
              </w:rPr>
            </w:pPr>
            <w:r w:rsidRPr="00D02D63">
              <w:rPr>
                <w:sz w:val="20"/>
                <w:szCs w:val="20"/>
              </w:rPr>
              <w:t>9018,7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sz w:val="20"/>
                <w:szCs w:val="20"/>
              </w:rPr>
            </w:pPr>
            <w:r w:rsidRPr="00D02D63">
              <w:rPr>
                <w:sz w:val="20"/>
                <w:szCs w:val="20"/>
              </w:rPr>
              <w:t>4445,2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sz w:val="20"/>
                <w:szCs w:val="20"/>
              </w:rPr>
            </w:pPr>
            <w:r w:rsidRPr="00D02D63">
              <w:rPr>
                <w:sz w:val="20"/>
                <w:szCs w:val="20"/>
              </w:rPr>
              <w:t>2445,2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b/>
                <w:sz w:val="20"/>
                <w:szCs w:val="20"/>
              </w:rPr>
            </w:pPr>
            <w:r>
              <w:rPr>
                <w:b/>
                <w:sz w:val="20"/>
                <w:szCs w:val="20"/>
              </w:rPr>
              <w:t>30354,506</w:t>
            </w:r>
          </w:p>
        </w:tc>
      </w:tr>
      <w:tr w:rsidR="00C6265C" w:rsidTr="00204BC4">
        <w:tc>
          <w:tcPr>
            <w:tcW w:w="343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ind w:firstLine="54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rPr>
                <w:sz w:val="20"/>
                <w:szCs w:val="20"/>
              </w:rPr>
            </w:pPr>
            <w:r>
              <w:rPr>
                <w:sz w:val="20"/>
                <w:szCs w:val="20"/>
              </w:rPr>
              <w:t>Администрация городского округа город Шахунья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370,27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1388,14955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widowControl w:val="0"/>
              <w:autoSpaceDE w:val="0"/>
              <w:autoSpaceDN w:val="0"/>
              <w:adjustRightInd w:val="0"/>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sz w:val="20"/>
                <w:szCs w:val="20"/>
              </w:rPr>
            </w:pPr>
            <w:r>
              <w:rPr>
                <w:sz w:val="20"/>
                <w:szCs w:val="20"/>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b/>
                <w:sz w:val="20"/>
                <w:szCs w:val="20"/>
              </w:rPr>
            </w:pPr>
            <w:r>
              <w:rPr>
                <w:b/>
                <w:sz w:val="20"/>
                <w:szCs w:val="20"/>
              </w:rPr>
              <w:t>1758,41955</w:t>
            </w:r>
          </w:p>
        </w:tc>
      </w:tr>
    </w:tbl>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right"/>
        <w:outlineLvl w:val="3"/>
      </w:pPr>
      <w:bookmarkStart w:id="14" w:name="Par391"/>
      <w:bookmarkEnd w:id="14"/>
    </w:p>
    <w:p w:rsidR="00C6265C" w:rsidRDefault="00C6265C" w:rsidP="00C6265C">
      <w:pPr>
        <w:widowControl w:val="0"/>
        <w:autoSpaceDE w:val="0"/>
        <w:autoSpaceDN w:val="0"/>
        <w:adjustRightInd w:val="0"/>
        <w:jc w:val="right"/>
        <w:outlineLvl w:val="3"/>
      </w:pPr>
    </w:p>
    <w:p w:rsidR="00C6265C" w:rsidRDefault="00C6265C" w:rsidP="00C6265C">
      <w:pPr>
        <w:widowControl w:val="0"/>
        <w:autoSpaceDE w:val="0"/>
        <w:autoSpaceDN w:val="0"/>
        <w:adjustRightInd w:val="0"/>
        <w:jc w:val="right"/>
        <w:outlineLvl w:val="3"/>
      </w:pPr>
    </w:p>
    <w:p w:rsidR="00C6265C" w:rsidRDefault="00C6265C" w:rsidP="00C6265C">
      <w:pPr>
        <w:widowControl w:val="0"/>
        <w:autoSpaceDE w:val="0"/>
        <w:autoSpaceDN w:val="0"/>
        <w:adjustRightInd w:val="0"/>
        <w:jc w:val="right"/>
        <w:outlineLvl w:val="3"/>
      </w:pPr>
    </w:p>
    <w:p w:rsidR="00C6265C" w:rsidRDefault="00C6265C" w:rsidP="00C6265C">
      <w:pPr>
        <w:widowControl w:val="0"/>
        <w:autoSpaceDE w:val="0"/>
        <w:autoSpaceDN w:val="0"/>
        <w:adjustRightInd w:val="0"/>
        <w:jc w:val="right"/>
        <w:outlineLvl w:val="3"/>
      </w:pPr>
    </w:p>
    <w:p w:rsidR="00C6265C" w:rsidRDefault="00C6265C" w:rsidP="00C6265C">
      <w:pPr>
        <w:widowControl w:val="0"/>
        <w:autoSpaceDE w:val="0"/>
        <w:autoSpaceDN w:val="0"/>
        <w:adjustRightInd w:val="0"/>
        <w:jc w:val="right"/>
        <w:outlineLvl w:val="3"/>
      </w:pPr>
    </w:p>
    <w:p w:rsidR="00C6265C" w:rsidRDefault="00C6265C" w:rsidP="00C6265C">
      <w:pPr>
        <w:widowControl w:val="0"/>
        <w:autoSpaceDE w:val="0"/>
        <w:autoSpaceDN w:val="0"/>
        <w:adjustRightInd w:val="0"/>
        <w:jc w:val="right"/>
        <w:outlineLvl w:val="3"/>
      </w:pPr>
      <w:r>
        <w:lastRenderedPageBreak/>
        <w:t>Таблица 4</w:t>
      </w:r>
    </w:p>
    <w:p w:rsidR="00C6265C" w:rsidRDefault="00C6265C" w:rsidP="00C6265C">
      <w:pPr>
        <w:widowControl w:val="0"/>
        <w:autoSpaceDE w:val="0"/>
        <w:autoSpaceDN w:val="0"/>
        <w:adjustRightInd w:val="0"/>
        <w:jc w:val="center"/>
        <w:outlineLvl w:val="3"/>
      </w:pPr>
      <w:r>
        <w:t xml:space="preserve">Прогнозная оценка расходов на реализацию </w:t>
      </w:r>
      <w:proofErr w:type="gramStart"/>
      <w:r>
        <w:t>муниципальной</w:t>
      </w:r>
      <w:proofErr w:type="gramEnd"/>
    </w:p>
    <w:p w:rsidR="00C6265C" w:rsidRDefault="00C6265C" w:rsidP="00C6265C">
      <w:pPr>
        <w:widowControl w:val="0"/>
        <w:autoSpaceDE w:val="0"/>
        <w:autoSpaceDN w:val="0"/>
        <w:adjustRightInd w:val="0"/>
        <w:jc w:val="center"/>
      </w:pPr>
      <w:r>
        <w:t>программы за счет всех источников</w:t>
      </w:r>
    </w:p>
    <w:p w:rsidR="00C6265C" w:rsidRDefault="00C6265C" w:rsidP="00C6265C">
      <w:pPr>
        <w:widowControl w:val="0"/>
        <w:autoSpaceDE w:val="0"/>
        <w:autoSpaceDN w:val="0"/>
        <w:adjustRightInd w:val="0"/>
        <w:ind w:firstLine="540"/>
        <w:jc w:val="both"/>
      </w:pPr>
    </w:p>
    <w:tbl>
      <w:tblPr>
        <w:tblW w:w="14378"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843"/>
        <w:gridCol w:w="2381"/>
        <w:gridCol w:w="1163"/>
        <w:gridCol w:w="992"/>
        <w:gridCol w:w="1169"/>
        <w:gridCol w:w="1049"/>
        <w:gridCol w:w="1184"/>
        <w:gridCol w:w="1134"/>
        <w:gridCol w:w="43"/>
        <w:gridCol w:w="1570"/>
        <w:gridCol w:w="7"/>
      </w:tblGrid>
      <w:tr w:rsidR="00C6265C" w:rsidTr="00204BC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Наименование подпрограммы</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Источники финансирования</w:t>
            </w:r>
          </w:p>
        </w:tc>
        <w:tc>
          <w:tcPr>
            <w:tcW w:w="673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Оценка расходов (годы)</w:t>
            </w:r>
          </w:p>
        </w:tc>
        <w:tc>
          <w:tcPr>
            <w:tcW w:w="15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Всего за период реализации Программы</w:t>
            </w:r>
          </w:p>
        </w:tc>
      </w:tr>
      <w:tr w:rsidR="00C6265C" w:rsidTr="00204BC4">
        <w:trPr>
          <w:gridAfter w:val="1"/>
          <w:wAfter w:w="7" w:type="dxa"/>
        </w:trPr>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Pr>
                <w:sz w:val="20"/>
                <w:szCs w:val="20"/>
              </w:rPr>
              <w:t>2020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Pr>
                <w:sz w:val="20"/>
                <w:szCs w:val="20"/>
              </w:rPr>
              <w:t>2021</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Pr>
                <w:sz w:val="20"/>
                <w:szCs w:val="20"/>
              </w:rPr>
              <w:t>2022</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Pr>
                <w:sz w:val="20"/>
                <w:szCs w:val="20"/>
              </w:rPr>
              <w:t>2023</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Pr>
                <w:sz w:val="20"/>
                <w:szCs w:val="20"/>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Pr>
                <w:sz w:val="20"/>
                <w:szCs w:val="20"/>
              </w:rPr>
              <w:t>2025</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p>
        </w:tc>
      </w:tr>
      <w:tr w:rsidR="00C6265C" w:rsidTr="00204BC4">
        <w:trPr>
          <w:gridAfter w:val="1"/>
          <w:wAfter w:w="7" w:type="dxa"/>
        </w:trPr>
        <w:tc>
          <w:tcPr>
            <w:tcW w:w="368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rPr>
                <w:sz w:val="20"/>
                <w:szCs w:val="20"/>
              </w:rPr>
            </w:pPr>
            <w:r w:rsidRPr="007E4C57">
              <w:rPr>
                <w:sz w:val="20"/>
                <w:szCs w:val="20"/>
              </w:rPr>
              <w:t>Управление муниципальным имуществом городского округа город Шахунья Нижегородской области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F526C" w:rsidRDefault="00C6265C" w:rsidP="00204BC4">
            <w:pPr>
              <w:widowControl w:val="0"/>
              <w:autoSpaceDE w:val="0"/>
              <w:autoSpaceDN w:val="0"/>
              <w:adjustRightInd w:val="0"/>
              <w:jc w:val="both"/>
              <w:rPr>
                <w:b/>
                <w:sz w:val="20"/>
                <w:szCs w:val="20"/>
              </w:rPr>
            </w:pPr>
            <w:r w:rsidRPr="004F526C">
              <w:rPr>
                <w:b/>
                <w:sz w:val="20"/>
                <w:szCs w:val="20"/>
              </w:rPr>
              <w:t>Всего, тыс. руб., в том числе: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b/>
                <w:sz w:val="20"/>
                <w:szCs w:val="20"/>
              </w:rPr>
            </w:pPr>
            <w:r>
              <w:rPr>
                <w:b/>
                <w:sz w:val="20"/>
                <w:szCs w:val="20"/>
              </w:rPr>
              <w:t>5 635,10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A9075D" w:rsidRDefault="00C6265C" w:rsidP="00204BC4">
            <w:pPr>
              <w:jc w:val="center"/>
              <w:rPr>
                <w:b/>
                <w:sz w:val="20"/>
                <w:szCs w:val="20"/>
              </w:rPr>
            </w:pPr>
            <w:r>
              <w:rPr>
                <w:b/>
                <w:sz w:val="20"/>
                <w:szCs w:val="20"/>
              </w:rPr>
              <w:t>4 658,43</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jc w:val="center"/>
              <w:rPr>
                <w:b/>
                <w:sz w:val="20"/>
                <w:szCs w:val="20"/>
              </w:rPr>
            </w:pPr>
            <w:r>
              <w:rPr>
                <w:b/>
                <w:sz w:val="20"/>
                <w:szCs w:val="20"/>
              </w:rPr>
              <w:t>5910,29555</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b/>
                <w:sz w:val="20"/>
                <w:szCs w:val="20"/>
              </w:rPr>
            </w:pPr>
            <w:r w:rsidRPr="00D02D63">
              <w:rPr>
                <w:b/>
                <w:sz w:val="20"/>
                <w:szCs w:val="20"/>
              </w:rPr>
              <w:t>9018,7</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b/>
                <w:sz w:val="20"/>
                <w:szCs w:val="20"/>
              </w:rPr>
            </w:pPr>
            <w:r w:rsidRPr="00D02D63">
              <w:rPr>
                <w:b/>
                <w:sz w:val="20"/>
                <w:szCs w:val="20"/>
              </w:rPr>
              <w:t>4445,2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widowControl w:val="0"/>
              <w:autoSpaceDE w:val="0"/>
              <w:autoSpaceDN w:val="0"/>
              <w:adjustRightInd w:val="0"/>
              <w:jc w:val="center"/>
              <w:rPr>
                <w:b/>
                <w:sz w:val="20"/>
                <w:szCs w:val="20"/>
              </w:rPr>
            </w:pPr>
            <w:r w:rsidRPr="00D02D63">
              <w:rPr>
                <w:b/>
                <w:sz w:val="20"/>
                <w:szCs w:val="20"/>
              </w:rPr>
              <w:t>2445,2</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D02D63" w:rsidRDefault="00C6265C" w:rsidP="00204BC4">
            <w:pPr>
              <w:jc w:val="center"/>
              <w:rPr>
                <w:b/>
                <w:sz w:val="20"/>
                <w:szCs w:val="20"/>
              </w:rPr>
            </w:pPr>
            <w:r>
              <w:rPr>
                <w:b/>
                <w:sz w:val="20"/>
                <w:szCs w:val="20"/>
              </w:rPr>
              <w:t>32112,92555</w:t>
            </w:r>
          </w:p>
        </w:tc>
      </w:tr>
      <w:tr w:rsidR="00C6265C" w:rsidTr="00204BC4">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both"/>
              <w:rPr>
                <w:sz w:val="20"/>
                <w:szCs w:val="20"/>
              </w:rPr>
            </w:pPr>
            <w:r w:rsidRPr="00406C14">
              <w:rPr>
                <w:sz w:val="20"/>
                <w:szCs w:val="20"/>
              </w:rPr>
              <w:t>Расходы областного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0,00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Pr>
                <w:sz w:val="20"/>
                <w:szCs w:val="20"/>
              </w:rPr>
              <w:t>2106,79688</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3655,2</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sz w:val="20"/>
                <w:szCs w:val="20"/>
              </w:rPr>
            </w:pPr>
            <w:r w:rsidRPr="00406C14">
              <w:rPr>
                <w:sz w:val="20"/>
                <w:szCs w:val="20"/>
              </w:rPr>
              <w:t>0,00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06C14" w:rsidRDefault="00C6265C" w:rsidP="00204BC4">
            <w:pPr>
              <w:widowControl w:val="0"/>
              <w:autoSpaceDE w:val="0"/>
              <w:autoSpaceDN w:val="0"/>
              <w:adjustRightInd w:val="0"/>
              <w:jc w:val="center"/>
              <w:rPr>
                <w:b/>
                <w:sz w:val="20"/>
                <w:szCs w:val="20"/>
              </w:rPr>
            </w:pPr>
            <w:r>
              <w:rPr>
                <w:b/>
                <w:sz w:val="20"/>
                <w:szCs w:val="20"/>
              </w:rPr>
              <w:t>5761,99688</w:t>
            </w:r>
          </w:p>
        </w:tc>
      </w:tr>
      <w:tr w:rsidR="00C6265C" w:rsidTr="00204BC4">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both"/>
              <w:rPr>
                <w:sz w:val="20"/>
                <w:szCs w:val="20"/>
              </w:rPr>
            </w:pPr>
            <w:r w:rsidRPr="007E4C57">
              <w:rPr>
                <w:sz w:val="20"/>
                <w:szCs w:val="20"/>
              </w:rPr>
              <w:t>Расходы местного бюджета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jc w:val="center"/>
              <w:rPr>
                <w:sz w:val="20"/>
                <w:szCs w:val="20"/>
              </w:rPr>
            </w:pPr>
            <w:r>
              <w:rPr>
                <w:sz w:val="20"/>
                <w:szCs w:val="20"/>
              </w:rPr>
              <w:t>5 635,10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jc w:val="center"/>
              <w:rPr>
                <w:sz w:val="20"/>
                <w:szCs w:val="20"/>
              </w:rPr>
            </w:pPr>
            <w:r>
              <w:rPr>
                <w:sz w:val="20"/>
                <w:szCs w:val="20"/>
              </w:rPr>
              <w:t>4 658,43</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jc w:val="center"/>
              <w:rPr>
                <w:sz w:val="20"/>
                <w:szCs w:val="20"/>
              </w:rPr>
            </w:pPr>
            <w:r>
              <w:rPr>
                <w:sz w:val="20"/>
                <w:szCs w:val="20"/>
              </w:rPr>
              <w:t>3803,49867</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Pr>
                <w:sz w:val="20"/>
                <w:szCs w:val="20"/>
              </w:rPr>
              <w:t>5363,5</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125F" w:rsidRDefault="00C6265C" w:rsidP="00204BC4">
            <w:pPr>
              <w:widowControl w:val="0"/>
              <w:autoSpaceDE w:val="0"/>
              <w:autoSpaceDN w:val="0"/>
              <w:adjustRightInd w:val="0"/>
              <w:jc w:val="center"/>
              <w:rPr>
                <w:sz w:val="20"/>
                <w:szCs w:val="20"/>
              </w:rPr>
            </w:pPr>
            <w:r w:rsidRPr="00FE125F">
              <w:rPr>
                <w:sz w:val="20"/>
                <w:szCs w:val="20"/>
              </w:rPr>
              <w:t>4445,2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FE125F" w:rsidRDefault="00C6265C" w:rsidP="00204BC4">
            <w:pPr>
              <w:widowControl w:val="0"/>
              <w:autoSpaceDE w:val="0"/>
              <w:autoSpaceDN w:val="0"/>
              <w:adjustRightInd w:val="0"/>
              <w:jc w:val="center"/>
              <w:rPr>
                <w:sz w:val="20"/>
                <w:szCs w:val="20"/>
              </w:rPr>
            </w:pPr>
            <w:r w:rsidRPr="00FE125F">
              <w:rPr>
                <w:sz w:val="20"/>
                <w:szCs w:val="20"/>
              </w:rPr>
              <w:t>2445,2</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F526C" w:rsidRDefault="00C6265C" w:rsidP="00204BC4">
            <w:pPr>
              <w:jc w:val="center"/>
              <w:rPr>
                <w:b/>
                <w:sz w:val="20"/>
                <w:szCs w:val="20"/>
              </w:rPr>
            </w:pPr>
            <w:r>
              <w:rPr>
                <w:b/>
                <w:sz w:val="20"/>
                <w:szCs w:val="20"/>
              </w:rPr>
              <w:t>26350,92867</w:t>
            </w:r>
          </w:p>
        </w:tc>
      </w:tr>
      <w:tr w:rsidR="00C6265C" w:rsidTr="00204BC4">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both"/>
              <w:rPr>
                <w:sz w:val="20"/>
                <w:szCs w:val="20"/>
              </w:rPr>
            </w:pPr>
            <w:r w:rsidRPr="007E4C57">
              <w:rPr>
                <w:sz w:val="20"/>
                <w:szCs w:val="20"/>
              </w:rPr>
              <w:t>Расходы государственных внебюджетных фондов Российской Федерации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F526C" w:rsidRDefault="00C6265C" w:rsidP="00204BC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6265C" w:rsidTr="00204BC4">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both"/>
              <w:rPr>
                <w:sz w:val="20"/>
                <w:szCs w:val="20"/>
              </w:rPr>
            </w:pPr>
            <w:r w:rsidRPr="007E4C57">
              <w:rPr>
                <w:sz w:val="20"/>
                <w:szCs w:val="20"/>
              </w:rPr>
              <w:t>Расходы территориальных государственных внебюджетных фондов</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F526C" w:rsidRDefault="00C6265C" w:rsidP="00204BC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6265C" w:rsidTr="00204BC4">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both"/>
              <w:rPr>
                <w:sz w:val="20"/>
                <w:szCs w:val="20"/>
              </w:rPr>
            </w:pPr>
            <w:r w:rsidRPr="007E4C57">
              <w:rPr>
                <w:sz w:val="20"/>
                <w:szCs w:val="20"/>
              </w:rPr>
              <w:t>Федеральный бюджет</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F526C" w:rsidRDefault="00C6265C" w:rsidP="00204BC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6265C" w:rsidTr="00204BC4">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both"/>
              <w:rPr>
                <w:sz w:val="20"/>
                <w:szCs w:val="20"/>
              </w:rPr>
            </w:pPr>
            <w:r w:rsidRPr="007E4C57">
              <w:rPr>
                <w:sz w:val="20"/>
                <w:szCs w:val="20"/>
              </w:rPr>
              <w:t>Юридические лица</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F526C" w:rsidRDefault="00C6265C" w:rsidP="00204BC4">
            <w:pPr>
              <w:widowControl w:val="0"/>
              <w:autoSpaceDE w:val="0"/>
              <w:autoSpaceDN w:val="0"/>
              <w:adjustRightInd w:val="0"/>
              <w:jc w:val="center"/>
              <w:rPr>
                <w:b/>
                <w:sz w:val="20"/>
                <w:szCs w:val="20"/>
              </w:rPr>
            </w:pPr>
            <w:r w:rsidRPr="004F526C">
              <w:rPr>
                <w:b/>
                <w:sz w:val="20"/>
                <w:szCs w:val="20"/>
              </w:rPr>
              <w:t>0,0</w:t>
            </w:r>
            <w:r>
              <w:rPr>
                <w:b/>
                <w:sz w:val="20"/>
                <w:szCs w:val="20"/>
              </w:rPr>
              <w:t>0</w:t>
            </w:r>
          </w:p>
        </w:tc>
      </w:tr>
      <w:tr w:rsidR="00C6265C" w:rsidTr="00204BC4">
        <w:trPr>
          <w:gridAfter w:val="1"/>
          <w:wAfter w:w="7" w:type="dxa"/>
        </w:trPr>
        <w:tc>
          <w:tcPr>
            <w:tcW w:w="368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ind w:firstLine="540"/>
              <w:jc w:val="both"/>
              <w:rPr>
                <w:sz w:val="20"/>
                <w:szCs w:val="20"/>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both"/>
              <w:rPr>
                <w:sz w:val="20"/>
                <w:szCs w:val="20"/>
              </w:rPr>
            </w:pPr>
            <w:r w:rsidRPr="007E4C57">
              <w:rPr>
                <w:sz w:val="20"/>
                <w:szCs w:val="20"/>
              </w:rPr>
              <w:t>Прочие источники</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0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w:t>
            </w:r>
            <w:r>
              <w:rPr>
                <w:sz w:val="20"/>
                <w:szCs w:val="20"/>
              </w:rPr>
              <w:t>0</w:t>
            </w:r>
            <w:r w:rsidRPr="007E4C57">
              <w:rPr>
                <w:sz w:val="20"/>
                <w:szCs w:val="20"/>
              </w:rPr>
              <w:t>0</w:t>
            </w:r>
          </w:p>
        </w:tc>
        <w:tc>
          <w:tcPr>
            <w:tcW w:w="1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7E4C57" w:rsidRDefault="00C6265C" w:rsidP="00204BC4">
            <w:pPr>
              <w:widowControl w:val="0"/>
              <w:autoSpaceDE w:val="0"/>
              <w:autoSpaceDN w:val="0"/>
              <w:adjustRightInd w:val="0"/>
              <w:jc w:val="center"/>
              <w:rPr>
                <w:sz w:val="20"/>
                <w:szCs w:val="20"/>
              </w:rPr>
            </w:pPr>
            <w:r w:rsidRPr="007E4C57">
              <w:rPr>
                <w:sz w:val="20"/>
                <w:szCs w:val="20"/>
              </w:rPr>
              <w:t>0,0</w:t>
            </w:r>
            <w:r>
              <w:rPr>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265C" w:rsidRPr="004F526C" w:rsidRDefault="00C6265C" w:rsidP="00204BC4">
            <w:pPr>
              <w:widowControl w:val="0"/>
              <w:autoSpaceDE w:val="0"/>
              <w:autoSpaceDN w:val="0"/>
              <w:adjustRightInd w:val="0"/>
              <w:jc w:val="center"/>
              <w:rPr>
                <w:b/>
                <w:sz w:val="20"/>
                <w:szCs w:val="20"/>
              </w:rPr>
            </w:pPr>
            <w:r w:rsidRPr="004F526C">
              <w:rPr>
                <w:b/>
                <w:sz w:val="20"/>
                <w:szCs w:val="20"/>
              </w:rPr>
              <w:t>0,0</w:t>
            </w:r>
            <w:r>
              <w:rPr>
                <w:b/>
                <w:sz w:val="20"/>
                <w:szCs w:val="20"/>
              </w:rPr>
              <w:t>0</w:t>
            </w:r>
          </w:p>
        </w:tc>
      </w:tr>
    </w:tbl>
    <w:p w:rsidR="00C6265C" w:rsidRDefault="00C6265C" w:rsidP="00C6265C">
      <w:pPr>
        <w:widowControl w:val="0"/>
        <w:autoSpaceDE w:val="0"/>
        <w:autoSpaceDN w:val="0"/>
        <w:adjustRightInd w:val="0"/>
        <w:ind w:firstLine="540"/>
        <w:jc w:val="both"/>
        <w:sectPr w:rsidR="00C6265C" w:rsidSect="00065D8C">
          <w:pgSz w:w="16838" w:h="11905" w:orient="landscape"/>
          <w:pgMar w:top="1701" w:right="624" w:bottom="851" w:left="1134" w:header="720" w:footer="720" w:gutter="0"/>
          <w:cols w:space="720"/>
          <w:noEndnote/>
        </w:sectPr>
      </w:pPr>
    </w:p>
    <w:p w:rsidR="00C6265C" w:rsidRDefault="00C6265C" w:rsidP="00C6265C">
      <w:pPr>
        <w:widowControl w:val="0"/>
        <w:autoSpaceDE w:val="0"/>
        <w:autoSpaceDN w:val="0"/>
        <w:adjustRightInd w:val="0"/>
        <w:jc w:val="center"/>
        <w:outlineLvl w:val="2"/>
      </w:pPr>
      <w:bookmarkStart w:id="15" w:name="Par867"/>
      <w:bookmarkEnd w:id="15"/>
      <w:r>
        <w:lastRenderedPageBreak/>
        <w:t>2.8. Анализ рисков реализации муниципальной программы</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ind w:firstLine="540"/>
        <w:jc w:val="both"/>
      </w:pPr>
      <w:r>
        <w:t xml:space="preserve">При реализации Программы следует учитывать ряд возможных рисков </w:t>
      </w:r>
      <w:r w:rsidRPr="00583C15">
        <w:t>макроэкономического, финансового, организационного характера</w:t>
      </w:r>
      <w:r>
        <w:t>, связанных с существенным изменением федерального законодательства, проведением работ и финансированием мероприятий Программы:</w:t>
      </w:r>
    </w:p>
    <w:p w:rsidR="00C6265C" w:rsidRDefault="00C6265C" w:rsidP="00C6265C">
      <w:pPr>
        <w:autoSpaceDE w:val="0"/>
        <w:autoSpaceDN w:val="0"/>
        <w:adjustRightInd w:val="0"/>
        <w:ind w:firstLine="709"/>
        <w:jc w:val="both"/>
        <w:outlineLvl w:val="1"/>
      </w:pPr>
      <w:r>
        <w:t>- возникновения кризисных явлений в экономике;</w:t>
      </w:r>
    </w:p>
    <w:p w:rsidR="00C6265C" w:rsidRDefault="00C6265C" w:rsidP="00C6265C">
      <w:pPr>
        <w:autoSpaceDE w:val="0"/>
        <w:autoSpaceDN w:val="0"/>
        <w:adjustRightInd w:val="0"/>
        <w:ind w:firstLine="709"/>
        <w:jc w:val="both"/>
        <w:outlineLvl w:val="1"/>
      </w:pPr>
      <w:r>
        <w:t>- н</w:t>
      </w:r>
      <w:r w:rsidRPr="00F419A7">
        <w:t xml:space="preserve">едостаточность объемов финансирования мероприятий </w:t>
      </w:r>
      <w:r>
        <w:t>муниципальной п</w:t>
      </w:r>
      <w:r w:rsidRPr="00F419A7">
        <w:t>рограммы</w:t>
      </w:r>
      <w:r>
        <w:t>;</w:t>
      </w:r>
    </w:p>
    <w:p w:rsidR="00C6265C" w:rsidRDefault="00C6265C" w:rsidP="00C6265C">
      <w:pPr>
        <w:autoSpaceDE w:val="0"/>
        <w:autoSpaceDN w:val="0"/>
        <w:adjustRightInd w:val="0"/>
        <w:ind w:firstLine="709"/>
        <w:jc w:val="both"/>
        <w:outlineLvl w:val="1"/>
      </w:pPr>
      <w:r>
        <w:t>- сокращение объемов финансовых средств;</w:t>
      </w:r>
    </w:p>
    <w:p w:rsidR="00C6265C" w:rsidRDefault="00C6265C" w:rsidP="00C6265C">
      <w:pPr>
        <w:widowControl w:val="0"/>
        <w:autoSpaceDE w:val="0"/>
        <w:autoSpaceDN w:val="0"/>
        <w:adjustRightInd w:val="0"/>
        <w:ind w:firstLine="709"/>
        <w:jc w:val="both"/>
      </w:pPr>
      <w:r>
        <w:t xml:space="preserve">- </w:t>
      </w:r>
      <w:r w:rsidRPr="00D07263">
        <w:t>перераспределения финансовых ресурсов</w:t>
      </w:r>
      <w:r>
        <w:t>;</w:t>
      </w:r>
    </w:p>
    <w:p w:rsidR="00C6265C" w:rsidRDefault="00C6265C" w:rsidP="00C6265C">
      <w:pPr>
        <w:widowControl w:val="0"/>
        <w:autoSpaceDE w:val="0"/>
        <w:autoSpaceDN w:val="0"/>
        <w:adjustRightInd w:val="0"/>
        <w:ind w:firstLine="709"/>
        <w:jc w:val="both"/>
      </w:pPr>
      <w:r>
        <w:t xml:space="preserve">- не </w:t>
      </w:r>
      <w:r w:rsidRPr="005D6716">
        <w:t>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 xml:space="preserve"> и </w:t>
      </w:r>
      <w:r w:rsidRPr="005D6716">
        <w:t>контроля</w:t>
      </w:r>
      <w:r>
        <w:t>;</w:t>
      </w:r>
    </w:p>
    <w:p w:rsidR="00C6265C" w:rsidRDefault="00C6265C" w:rsidP="00C6265C">
      <w:pPr>
        <w:autoSpaceDE w:val="0"/>
        <w:autoSpaceDN w:val="0"/>
        <w:adjustRightInd w:val="0"/>
        <w:spacing w:line="276" w:lineRule="auto"/>
        <w:ind w:firstLine="720"/>
        <w:jc w:val="both"/>
      </w:pPr>
      <w:r>
        <w:t>- изменение нормативов отчислений доходов от сдачи в аренду и продажи прав на заключение договоров аренды земельных участков, собственность на которые не разграничена, доходам от продажи земельных участков, собственность на которые не разграничена, собственникам зданий, строений, сооружений по уровням бюджетов;</w:t>
      </w:r>
    </w:p>
    <w:p w:rsidR="00C6265C" w:rsidRPr="004E286D" w:rsidRDefault="00C6265C" w:rsidP="00C6265C">
      <w:pPr>
        <w:autoSpaceDE w:val="0"/>
        <w:autoSpaceDN w:val="0"/>
        <w:adjustRightInd w:val="0"/>
        <w:spacing w:line="276" w:lineRule="auto"/>
        <w:ind w:firstLine="720"/>
        <w:jc w:val="both"/>
      </w:pPr>
      <w: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C6265C" w:rsidRPr="004E286D" w:rsidRDefault="00C6265C" w:rsidP="00C6265C">
      <w:pPr>
        <w:autoSpaceDE w:val="0"/>
        <w:autoSpaceDN w:val="0"/>
        <w:adjustRightInd w:val="0"/>
        <w:spacing w:line="276" w:lineRule="auto"/>
        <w:ind w:firstLine="720"/>
        <w:jc w:val="both"/>
      </w:pPr>
      <w:r>
        <w:t>- неисполнение договорных обязательств арендаторами;</w:t>
      </w:r>
    </w:p>
    <w:p w:rsidR="00C6265C" w:rsidRDefault="00C6265C" w:rsidP="00C6265C">
      <w:pPr>
        <w:widowControl w:val="0"/>
        <w:autoSpaceDE w:val="0"/>
        <w:autoSpaceDN w:val="0"/>
        <w:adjustRightInd w:val="0"/>
        <w:ind w:firstLine="540"/>
        <w:jc w:val="both"/>
      </w:pPr>
      <w:r>
        <w:t>- повреждение или утрата объектов муниципальной собственности вследствие пожара, наводнения, иных обстоятельств непреодолимой силы, что может повлечь снижение поступлений в бюджет городского округа город Шахунья Нижегородской области.</w:t>
      </w:r>
    </w:p>
    <w:p w:rsidR="00C6265C" w:rsidRDefault="00C6265C" w:rsidP="00C6265C">
      <w:pPr>
        <w:autoSpaceDE w:val="0"/>
        <w:autoSpaceDN w:val="0"/>
        <w:adjustRightInd w:val="0"/>
        <w:spacing w:line="276" w:lineRule="auto"/>
        <w:ind w:firstLine="720"/>
        <w:jc w:val="both"/>
      </w:pPr>
      <w:r>
        <w:t>В целях контроля и минимизации данных рисков планируется реализация следующих мероприятий:</w:t>
      </w:r>
    </w:p>
    <w:p w:rsidR="00C6265C" w:rsidRDefault="00C6265C" w:rsidP="00C6265C">
      <w:pPr>
        <w:autoSpaceDE w:val="0"/>
        <w:autoSpaceDN w:val="0"/>
        <w:adjustRightInd w:val="0"/>
        <w:spacing w:line="276" w:lineRule="auto"/>
        <w:ind w:firstLine="720"/>
        <w:jc w:val="both"/>
      </w:pPr>
      <w:r>
        <w:t>- внесение изменений в нормативно правовую базу, принятую на местном уровне;</w:t>
      </w:r>
    </w:p>
    <w:p w:rsidR="00C6265C" w:rsidRDefault="00C6265C" w:rsidP="00C6265C">
      <w:pPr>
        <w:autoSpaceDE w:val="0"/>
        <w:autoSpaceDN w:val="0"/>
        <w:adjustRightInd w:val="0"/>
        <w:spacing w:line="276" w:lineRule="auto"/>
        <w:ind w:firstLine="720"/>
        <w:jc w:val="both"/>
      </w:pPr>
      <w:r>
        <w:t xml:space="preserve">- ведение мониторинга и </w:t>
      </w:r>
      <w:proofErr w:type="gramStart"/>
      <w:r>
        <w:t>контроля за</w:t>
      </w:r>
      <w:proofErr w:type="gramEnd"/>
      <w:r>
        <w:t xml:space="preserve"> соблюдением договорных обязательств;</w:t>
      </w:r>
    </w:p>
    <w:p w:rsidR="00C6265C" w:rsidRDefault="00C6265C" w:rsidP="00C6265C">
      <w:pPr>
        <w:autoSpaceDE w:val="0"/>
        <w:autoSpaceDN w:val="0"/>
        <w:adjustRightInd w:val="0"/>
        <w:spacing w:line="276" w:lineRule="auto"/>
        <w:ind w:firstLine="720"/>
        <w:jc w:val="both"/>
      </w:pPr>
      <w:r>
        <w:t>- страхование объектов муниципального имущества (средства предусматриваются в бюджет городского округа город Шахунья Нижегородской области) и ремонта объектов недвижимости в целях недопущения их разрушения.</w:t>
      </w:r>
    </w:p>
    <w:p w:rsidR="00C6265C" w:rsidRDefault="00C6265C" w:rsidP="00C6265C">
      <w:pPr>
        <w:widowControl w:val="0"/>
        <w:autoSpaceDE w:val="0"/>
        <w:autoSpaceDN w:val="0"/>
        <w:adjustRightInd w:val="0"/>
        <w:ind w:firstLine="540"/>
        <w:jc w:val="both"/>
      </w:pPr>
      <w:r>
        <w:t>Риск, связанный с сокращением бюджетных ассигнований на реализацию мероприятий Программы, может быть минимизирован путем перераспределения части работ на последующий финансовый период.</w:t>
      </w:r>
    </w:p>
    <w:p w:rsidR="00C6265C" w:rsidRDefault="00C6265C" w:rsidP="00C6265C">
      <w:pPr>
        <w:widowControl w:val="0"/>
        <w:autoSpaceDE w:val="0"/>
        <w:autoSpaceDN w:val="0"/>
        <w:adjustRightInd w:val="0"/>
        <w:ind w:firstLine="540"/>
        <w:jc w:val="both"/>
      </w:pPr>
    </w:p>
    <w:p w:rsidR="00C6265C" w:rsidRDefault="00C6265C" w:rsidP="00C6265C">
      <w:pPr>
        <w:widowControl w:val="0"/>
        <w:autoSpaceDE w:val="0"/>
        <w:autoSpaceDN w:val="0"/>
        <w:adjustRightInd w:val="0"/>
        <w:jc w:val="center"/>
        <w:outlineLvl w:val="2"/>
      </w:pPr>
      <w:bookmarkStart w:id="16" w:name="Par878"/>
      <w:bookmarkEnd w:id="16"/>
      <w:r>
        <w:t>2.9. Оценка эффективности реализации муниципальной программы</w:t>
      </w:r>
    </w:p>
    <w:p w:rsidR="00C6265C" w:rsidRDefault="00C6265C" w:rsidP="00C6265C">
      <w:pPr>
        <w:widowControl w:val="0"/>
        <w:autoSpaceDE w:val="0"/>
        <w:autoSpaceDN w:val="0"/>
        <w:adjustRightInd w:val="0"/>
        <w:ind w:firstLine="567"/>
        <w:jc w:val="both"/>
        <w:outlineLvl w:val="2"/>
      </w:pPr>
    </w:p>
    <w:p w:rsidR="00C6265C" w:rsidRDefault="00C6265C" w:rsidP="00C6265C">
      <w:pPr>
        <w:widowControl w:val="0"/>
        <w:autoSpaceDE w:val="0"/>
        <w:autoSpaceDN w:val="0"/>
        <w:adjustRightInd w:val="0"/>
        <w:ind w:firstLine="540"/>
        <w:jc w:val="both"/>
      </w:pPr>
      <w:r w:rsidRPr="008D0ACC">
        <w:t xml:space="preserve">Оценка эффективности муниципальной программы проводится </w:t>
      </w:r>
      <w:r>
        <w:t>в соответствии с постановлением</w:t>
      </w:r>
      <w:r w:rsidRPr="008D0ACC">
        <w:t xml:space="preserve"> администрации городского округа город Шахунья Нижегородской области от 21.10.2015 № 1205 «Об утверждении </w:t>
      </w:r>
      <w:proofErr w:type="gramStart"/>
      <w:r w:rsidRPr="008D0ACC">
        <w:t>Методики оценки эффективности муниципальных программ городского округа</w:t>
      </w:r>
      <w:proofErr w:type="gramEnd"/>
      <w:r w:rsidRPr="008D0ACC">
        <w:t xml:space="preserve"> город Шахунья Нижегородской области»</w:t>
      </w:r>
      <w:r>
        <w:t>.</w:t>
      </w:r>
    </w:p>
    <w:p w:rsidR="00C6265C" w:rsidRDefault="00C6265C" w:rsidP="00C6265C">
      <w:pPr>
        <w:pStyle w:val="ConsPlusNormal"/>
        <w:widowControl/>
        <w:ind w:firstLine="0"/>
        <w:jc w:val="both"/>
        <w:rPr>
          <w:rFonts w:ascii="Times New Roman" w:hAnsi="Times New Roman" w:cs="Times New Roman"/>
          <w:sz w:val="22"/>
          <w:szCs w:val="22"/>
        </w:rPr>
      </w:pPr>
    </w:p>
    <w:p w:rsidR="00C6265C" w:rsidRDefault="00C6265C" w:rsidP="004D2212">
      <w:pPr>
        <w:jc w:val="both"/>
        <w:rPr>
          <w:sz w:val="22"/>
          <w:szCs w:val="22"/>
        </w:rPr>
      </w:pPr>
    </w:p>
    <w:p w:rsidR="00C6265C" w:rsidRDefault="00C6265C" w:rsidP="00C6265C">
      <w:pPr>
        <w:jc w:val="center"/>
        <w:rPr>
          <w:sz w:val="22"/>
          <w:szCs w:val="22"/>
        </w:rPr>
      </w:pPr>
      <w:r>
        <w:rPr>
          <w:sz w:val="22"/>
          <w:szCs w:val="22"/>
        </w:rPr>
        <w:t>_______________________________</w:t>
      </w:r>
    </w:p>
    <w:sectPr w:rsidR="00C6265C" w:rsidSect="00065D8C">
      <w:pgSz w:w="11905" w:h="16838" w:code="9"/>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E4" w:rsidRDefault="00B549E4">
      <w:r>
        <w:separator/>
      </w:r>
    </w:p>
  </w:endnote>
  <w:endnote w:type="continuationSeparator" w:id="0">
    <w:p w:rsidR="00B549E4" w:rsidRDefault="00B5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E4" w:rsidRDefault="00B549E4">
      <w:r>
        <w:separator/>
      </w:r>
    </w:p>
  </w:footnote>
  <w:footnote w:type="continuationSeparator" w:id="0">
    <w:p w:rsidR="00B549E4" w:rsidRDefault="00B549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6">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7">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A72784F"/>
    <w:multiLevelType w:val="hybridMultilevel"/>
    <w:tmpl w:val="E07ED880"/>
    <w:lvl w:ilvl="0" w:tplc="050863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6">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27"/>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8"/>
  </w:num>
  <w:num w:numId="8">
    <w:abstractNumId w:val="19"/>
  </w:num>
  <w:num w:numId="9">
    <w:abstractNumId w:val="2"/>
  </w:num>
  <w:num w:numId="10">
    <w:abstractNumId w:val="26"/>
  </w:num>
  <w:num w:numId="11">
    <w:abstractNumId w:val="0"/>
  </w:num>
  <w:num w:numId="12">
    <w:abstractNumId w:val="13"/>
  </w:num>
  <w:num w:numId="13">
    <w:abstractNumId w:val="18"/>
  </w:num>
  <w:num w:numId="14">
    <w:abstractNumId w:val="3"/>
  </w:num>
  <w:num w:numId="15">
    <w:abstractNumId w:val="20"/>
  </w:num>
  <w:num w:numId="16">
    <w:abstractNumId w:val="1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21"/>
  </w:num>
  <w:num w:numId="22">
    <w:abstractNumId w:val="24"/>
  </w:num>
  <w:num w:numId="23">
    <w:abstractNumId w:val="15"/>
  </w:num>
  <w:num w:numId="24">
    <w:abstractNumId w:val="9"/>
  </w:num>
  <w:num w:numId="25">
    <w:abstractNumId w:val="10"/>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6805"/>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CE6"/>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28BD"/>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49E4"/>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265C"/>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CCED-64B2-4579-AD9B-903F4F1C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2023-01-10T07:17:00Z</cp:lastPrinted>
  <dcterms:created xsi:type="dcterms:W3CDTF">2023-02-21T13:24:00Z</dcterms:created>
  <dcterms:modified xsi:type="dcterms:W3CDTF">2023-02-21T13:24:00Z</dcterms:modified>
</cp:coreProperties>
</file>