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1264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21264">
        <w:rPr>
          <w:sz w:val="26"/>
          <w:szCs w:val="26"/>
          <w:u w:val="single"/>
        </w:rPr>
        <w:t>1362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21264" w:rsidRDefault="00421264" w:rsidP="001F346A">
      <w:pPr>
        <w:jc w:val="both"/>
        <w:rPr>
          <w:sz w:val="26"/>
          <w:szCs w:val="26"/>
        </w:rPr>
      </w:pPr>
    </w:p>
    <w:p w:rsidR="00421264" w:rsidRPr="005B6214" w:rsidRDefault="00421264" w:rsidP="00421264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</w:t>
      </w:r>
      <w:r>
        <w:rPr>
          <w:b/>
          <w:sz w:val="26"/>
          <w:szCs w:val="26"/>
        </w:rPr>
        <w:t>23</w:t>
      </w:r>
      <w:r w:rsidRPr="005B6214">
        <w:rPr>
          <w:b/>
          <w:sz w:val="26"/>
          <w:szCs w:val="26"/>
        </w:rPr>
        <w:t xml:space="preserve">.10.2017 № 1297 «Об утверждении муниципальной программы «Развитие предпринимательства в городском </w:t>
      </w:r>
      <w:r>
        <w:rPr>
          <w:b/>
          <w:sz w:val="26"/>
          <w:szCs w:val="26"/>
        </w:rPr>
        <w:br/>
      </w:r>
      <w:r w:rsidRPr="005B6214">
        <w:rPr>
          <w:b/>
          <w:sz w:val="26"/>
          <w:szCs w:val="26"/>
        </w:rPr>
        <w:t>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421264" w:rsidRPr="005B6214" w:rsidRDefault="00421264" w:rsidP="0042126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5B6214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81591">
        <w:rPr>
          <w:b/>
          <w:sz w:val="26"/>
          <w:szCs w:val="26"/>
        </w:rPr>
        <w:t>:</w:t>
      </w:r>
    </w:p>
    <w:p w:rsidR="00421264" w:rsidRPr="00FA73F6" w:rsidRDefault="00421264" w:rsidP="004212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следующие изменения в</w:t>
      </w:r>
      <w:r w:rsidRPr="005B6214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</w:t>
      </w:r>
      <w:r>
        <w:rPr>
          <w:sz w:val="26"/>
          <w:szCs w:val="26"/>
        </w:rPr>
        <w:t xml:space="preserve">изменениями, внесенными постановлениями от </w:t>
      </w:r>
      <w:r w:rsidRPr="00B61156">
        <w:rPr>
          <w:sz w:val="26"/>
          <w:szCs w:val="26"/>
        </w:rPr>
        <w:t>05.03.2022 № 194</w:t>
      </w:r>
      <w:r>
        <w:rPr>
          <w:sz w:val="26"/>
          <w:szCs w:val="26"/>
        </w:rPr>
        <w:t>, от 16.11.2022 № 1309</w:t>
      </w:r>
      <w:r w:rsidRPr="00B61156">
        <w:rPr>
          <w:sz w:val="26"/>
          <w:szCs w:val="26"/>
        </w:rPr>
        <w:t>)</w:t>
      </w:r>
      <w:r>
        <w:rPr>
          <w:sz w:val="26"/>
          <w:szCs w:val="26"/>
        </w:rPr>
        <w:t xml:space="preserve">:  </w:t>
      </w:r>
    </w:p>
    <w:p w:rsidR="00421264" w:rsidRDefault="00421264" w:rsidP="004212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2A95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.1. изложить паспорт муниципальной программы в следующей редакции:</w:t>
      </w:r>
    </w:p>
    <w:p w:rsidR="00421264" w:rsidRPr="007221E0" w:rsidRDefault="00421264" w:rsidP="007221E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421264">
        <w:rPr>
          <w:bCs/>
          <w:color w:val="000000" w:themeColor="text1"/>
          <w:sz w:val="26"/>
          <w:szCs w:val="26"/>
        </w:rPr>
        <w:t>«</w:t>
      </w:r>
      <w:r w:rsidRPr="00342A95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965" w:type="dxa"/>
        <w:jc w:val="center"/>
        <w:tblInd w:w="-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7"/>
        <w:gridCol w:w="476"/>
        <w:gridCol w:w="2075"/>
        <w:gridCol w:w="992"/>
        <w:gridCol w:w="1652"/>
        <w:gridCol w:w="30"/>
        <w:gridCol w:w="18"/>
        <w:gridCol w:w="1845"/>
      </w:tblGrid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Подпрограммы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Цели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tabs>
                <w:tab w:val="left" w:pos="234"/>
              </w:tabs>
              <w:spacing w:line="300" w:lineRule="auto"/>
              <w:contextualSpacing/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421264" w:rsidRPr="005B6214" w:rsidRDefault="00421264" w:rsidP="00F93A82">
            <w:pPr>
              <w:spacing w:line="300" w:lineRule="auto"/>
              <w:contextualSpacing/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421264" w:rsidRPr="005B6214" w:rsidRDefault="00421264" w:rsidP="00F93A82">
            <w:pPr>
              <w:spacing w:line="300" w:lineRule="auto"/>
              <w:contextualSpacing/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lastRenderedPageBreak/>
              <w:t>Задачи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421264" w:rsidRPr="005B6214" w:rsidRDefault="00421264" w:rsidP="00F93A82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доступа субъектов малого и среднего предпринимательства к финансово-кредитным ресурсам;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-обеспечение организационной поддержки субъектов малого и среднего предпринимат</w:t>
            </w:r>
            <w:r>
              <w:t xml:space="preserve">ельства (организация </w:t>
            </w:r>
            <w:proofErr w:type="spellStart"/>
            <w:r>
              <w:t>выставочно</w:t>
            </w:r>
            <w:proofErr w:type="spellEnd"/>
            <w:r w:rsidRPr="005B6214">
              <w:t>-ярмарочной деятельности субъектов малого и среднего предпринимательства);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42126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7221E0" w:rsidRPr="005B6214" w:rsidRDefault="007221E0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jc w:val="center"/>
        </w:trPr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426C6B">
              <w:t>20</w:t>
            </w:r>
            <w:r>
              <w:t>22- 2024</w:t>
            </w:r>
            <w:r w:rsidRPr="005B6214">
              <w:t xml:space="preserve"> годы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Программа реализуется в один этап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cantSplit/>
          <w:trHeight w:val="1022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4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Всего за период реализации программы</w:t>
            </w:r>
          </w:p>
        </w:tc>
      </w:tr>
      <w:tr w:rsidR="00421264" w:rsidRPr="005B6214" w:rsidTr="00F93A82">
        <w:trPr>
          <w:cantSplit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B61156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03281">
              <w:t>2 245,0000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B61156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100,00000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B61156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>
              <w:t>100,00000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B61156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03281">
              <w:t>2 445</w:t>
            </w:r>
            <w:r>
              <w:t>,00000</w:t>
            </w:r>
          </w:p>
          <w:p w:rsidR="00421264" w:rsidRPr="00B61156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cantSplit/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Объем финансирования по годам (тыс. рублей)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cantSplit/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0</w:t>
            </w:r>
          </w:p>
        </w:tc>
      </w:tr>
      <w:tr w:rsidR="00421264" w:rsidRPr="005B6214" w:rsidTr="00F93A82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  <w:p w:rsidR="00421264" w:rsidRPr="00F91A88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</w:rPr>
            </w:pPr>
            <w:r w:rsidRPr="00F91A88">
              <w:rPr>
                <w:b/>
              </w:rPr>
              <w:t>Индикаторы достижения цели и показатели непосредственных результатов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 изм.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202</w:t>
            </w:r>
            <w:r>
              <w:t>4</w:t>
            </w:r>
            <w:r w:rsidRPr="005B6214">
              <w:t xml:space="preserve"> год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Количество субъектов малого предпринимательства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855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предприятиями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млн.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1380,7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>
              <w:t>2,1</w:t>
            </w:r>
          </w:p>
        </w:tc>
      </w:tr>
      <w:tr w:rsidR="00421264" w:rsidRPr="005B6214" w:rsidTr="00F93A82">
        <w:trPr>
          <w:jc w:val="center"/>
        </w:trPr>
        <w:tc>
          <w:tcPr>
            <w:tcW w:w="9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1650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</w:pPr>
            <w:r w:rsidRPr="005B6214">
              <w:t>ед.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autoSpaceDE w:val="0"/>
              <w:autoSpaceDN w:val="0"/>
              <w:adjustRightInd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F8175A">
              <w:t>20</w:t>
            </w:r>
          </w:p>
        </w:tc>
      </w:tr>
      <w:tr w:rsidR="00421264" w:rsidRPr="005B6214" w:rsidTr="00F93A82">
        <w:trPr>
          <w:jc w:val="center"/>
        </w:trPr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B6214" w:rsidRDefault="00421264" w:rsidP="00F93A82">
            <w:pPr>
              <w:widowControl w:val="0"/>
              <w:spacing w:line="300" w:lineRule="auto"/>
              <w:contextualSpacing/>
              <w:jc w:val="both"/>
            </w:pPr>
            <w:r w:rsidRPr="005B6214">
              <w:t>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F91A88" w:rsidRDefault="00421264" w:rsidP="00F93A82">
            <w:pPr>
              <w:widowControl w:val="0"/>
              <w:spacing w:line="300" w:lineRule="auto"/>
              <w:contextualSpacing/>
              <w:jc w:val="both"/>
              <w:rPr>
                <w:color w:val="FF0000"/>
              </w:rPr>
            </w:pPr>
            <w:r w:rsidRPr="0062066F">
              <w:t>16844,03</w:t>
            </w:r>
          </w:p>
        </w:tc>
      </w:tr>
    </w:tbl>
    <w:p w:rsidR="00421264" w:rsidRDefault="00421264" w:rsidP="00421264">
      <w:pPr>
        <w:widowControl w:val="0"/>
        <w:tabs>
          <w:tab w:val="left" w:pos="9781"/>
        </w:tabs>
        <w:autoSpaceDE w:val="0"/>
        <w:autoSpaceDN w:val="0"/>
        <w:adjustRightInd w:val="0"/>
        <w:spacing w:line="300" w:lineRule="auto"/>
        <w:ind w:right="-2" w:firstLine="54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»;</w:t>
      </w:r>
    </w:p>
    <w:p w:rsidR="00421264" w:rsidRDefault="00421264" w:rsidP="004212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A23693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732DE">
        <w:rPr>
          <w:rFonts w:eastAsia="Calibri"/>
          <w:sz w:val="26"/>
          <w:szCs w:val="26"/>
          <w:lang w:eastAsia="en-US"/>
        </w:rPr>
        <w:t>изложить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таблицу 1. «Перечень основных мероприятий муниципальной программы» в</w:t>
      </w:r>
      <w:r w:rsidRPr="00D32DD0">
        <w:rPr>
          <w:rFonts w:eastAsia="Calibri"/>
          <w:sz w:val="26"/>
          <w:szCs w:val="26"/>
          <w:lang w:eastAsia="en-US"/>
        </w:rPr>
        <w:t xml:space="preserve"> следующей редакции:</w:t>
      </w:r>
    </w:p>
    <w:p w:rsidR="00421264" w:rsidRDefault="00421264" w:rsidP="00421264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4"/>
        <w:gridCol w:w="1207"/>
        <w:gridCol w:w="708"/>
        <w:gridCol w:w="1119"/>
        <w:gridCol w:w="278"/>
        <w:gridCol w:w="1119"/>
        <w:gridCol w:w="1257"/>
        <w:gridCol w:w="1399"/>
        <w:gridCol w:w="1119"/>
        <w:gridCol w:w="1223"/>
      </w:tblGrid>
      <w:tr w:rsidR="00421264" w:rsidRPr="00557B63" w:rsidTr="00F93A82">
        <w:trPr>
          <w:cantSplit/>
          <w:trHeight w:val="1031"/>
        </w:trPr>
        <w:tc>
          <w:tcPr>
            <w:tcW w:w="350" w:type="pct"/>
            <w:gridSpan w:val="2"/>
            <w:vMerge w:val="restar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№</w:t>
            </w:r>
          </w:p>
        </w:tc>
        <w:tc>
          <w:tcPr>
            <w:tcW w:w="595" w:type="pct"/>
            <w:vMerge w:val="restar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9" w:type="pct"/>
            <w:vMerge w:val="restar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Категория расходов </w:t>
            </w:r>
            <w:r w:rsidRPr="00557B63">
              <w:rPr>
                <w:sz w:val="20"/>
                <w:szCs w:val="20"/>
              </w:rPr>
              <w:lastRenderedPageBreak/>
              <w:t>(капвложения, НИОКР и прочие расходы)</w:t>
            </w:r>
          </w:p>
        </w:tc>
        <w:tc>
          <w:tcPr>
            <w:tcW w:w="552" w:type="pct"/>
            <w:vMerge w:val="restar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Сроки выполнения (годы)</w:t>
            </w:r>
          </w:p>
        </w:tc>
        <w:tc>
          <w:tcPr>
            <w:tcW w:w="689" w:type="pct"/>
            <w:gridSpan w:val="2"/>
            <w:vMerge w:val="restar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2465" w:type="pct"/>
            <w:gridSpan w:val="4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Объем финансирования (по годам) за счет средств местного бюджета (тыс. рублей)</w:t>
            </w:r>
          </w:p>
        </w:tc>
      </w:tr>
      <w:tr w:rsidR="00421264" w:rsidRPr="00557B63" w:rsidTr="00F93A82">
        <w:trPr>
          <w:cantSplit/>
          <w:trHeight w:val="1613"/>
        </w:trPr>
        <w:tc>
          <w:tcPr>
            <w:tcW w:w="350" w:type="pct"/>
            <w:gridSpan w:val="2"/>
            <w:vMerge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vMerge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2023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2024</w:t>
            </w: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Всего </w:t>
            </w:r>
          </w:p>
        </w:tc>
      </w:tr>
      <w:tr w:rsidR="00421264" w:rsidRPr="00C428BD" w:rsidTr="00F93A82">
        <w:trPr>
          <w:cantSplit/>
          <w:trHeight w:val="1241"/>
        </w:trPr>
        <w:tc>
          <w:tcPr>
            <w:tcW w:w="2535" w:type="pct"/>
            <w:gridSpan w:val="7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620" w:type="pct"/>
          </w:tcPr>
          <w:p w:rsidR="00421264" w:rsidRPr="00A36148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2 245,00000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100,00000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100,00000</w:t>
            </w:r>
          </w:p>
        </w:tc>
        <w:tc>
          <w:tcPr>
            <w:tcW w:w="603" w:type="pct"/>
          </w:tcPr>
          <w:p w:rsidR="00421264" w:rsidRPr="00C428BD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5"/>
              <w:jc w:val="center"/>
              <w:rPr>
                <w:color w:val="FF0000"/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2 445,00000</w:t>
            </w:r>
          </w:p>
        </w:tc>
      </w:tr>
      <w:tr w:rsidR="00421264" w:rsidRPr="00557B63" w:rsidTr="00F93A82">
        <w:tc>
          <w:tcPr>
            <w:tcW w:w="210" w:type="pct"/>
            <w:tcBorders>
              <w:bottom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325" w:type="pct"/>
            <w:gridSpan w:val="6"/>
            <w:tcBorders>
              <w:bottom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rFonts w:eastAsia="Calibri"/>
                <w:b/>
                <w:sz w:val="20"/>
                <w:szCs w:val="20"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1.1</w:t>
            </w:r>
          </w:p>
        </w:tc>
        <w:tc>
          <w:tcPr>
            <w:tcW w:w="735" w:type="pct"/>
            <w:gridSpan w:val="2"/>
            <w:tcBorders>
              <w:top w:val="nil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1.3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Информирование и разъяснение субъектам МСП нормативно-правовых актов в сфере предпринимательской </w:t>
            </w:r>
            <w:r w:rsidRPr="00557B63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b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  <w:r w:rsidRPr="00557B63">
              <w:rPr>
                <w:b/>
                <w:sz w:val="20"/>
                <w:szCs w:val="20"/>
              </w:rPr>
              <w:t>Устранение излишних административных барьеров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</w:t>
            </w:r>
            <w:r w:rsidRPr="00557B63">
              <w:rPr>
                <w:sz w:val="20"/>
                <w:szCs w:val="20"/>
              </w:rPr>
              <w:lastRenderedPageBreak/>
              <w:t>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57B63">
              <w:rPr>
                <w:sz w:val="20"/>
                <w:szCs w:val="20"/>
              </w:rPr>
              <w:t>, установок, транспортных средств, инвентаря, инструментов, на возмездной основе, безвозмездной основе или на льготных условиях в соответствии с действующим законодательством.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 управлением экономик</w:t>
            </w:r>
            <w:r w:rsidRPr="00557B63">
              <w:rPr>
                <w:sz w:val="20"/>
                <w:szCs w:val="20"/>
              </w:rPr>
              <w:lastRenderedPageBreak/>
              <w:t>и, прогнозирования,</w:t>
            </w:r>
            <w:r w:rsidRPr="00557B63">
              <w:rPr>
                <w:sz w:val="20"/>
                <w:szCs w:val="20"/>
              </w:rPr>
              <w:br/>
              <w:t>инвестиционной политики и муниципального имущества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Подготовка и проведение </w:t>
            </w:r>
            <w:r w:rsidRPr="00557B63">
              <w:rPr>
                <w:sz w:val="20"/>
                <w:szCs w:val="20"/>
              </w:rPr>
              <w:lastRenderedPageBreak/>
              <w:t>совещаний, семинаров, «круглых столов» по актуальным вопросам для субъектов МСП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</w:t>
            </w:r>
            <w:r w:rsidRPr="00557B63">
              <w:rPr>
                <w:sz w:val="20"/>
                <w:szCs w:val="20"/>
              </w:rPr>
              <w:lastRenderedPageBreak/>
              <w:t xml:space="preserve">е малого бизнеса и развития предпринимательства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rPr>
          <w:trHeight w:val="1027"/>
        </w:trPr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proofErr w:type="gramStart"/>
            <w:r w:rsidRPr="00557B63">
              <w:rPr>
                <w:sz w:val="20"/>
                <w:szCs w:val="20"/>
              </w:rPr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57B63">
              <w:rPr>
                <w:sz w:val="20"/>
                <w:szCs w:val="20"/>
              </w:rPr>
              <w:br/>
              <w:t>участие в  областных конкурсах "Женщина-лидер.</w:t>
            </w:r>
            <w:proofErr w:type="gramEnd"/>
            <w:r w:rsidRPr="00557B63">
              <w:rPr>
                <w:sz w:val="20"/>
                <w:szCs w:val="20"/>
              </w:rPr>
              <w:t xml:space="preserve">     </w:t>
            </w:r>
            <w:proofErr w:type="gramStart"/>
            <w:r w:rsidRPr="00557B63">
              <w:rPr>
                <w:sz w:val="20"/>
                <w:szCs w:val="20"/>
              </w:rPr>
              <w:t>XXI век",</w:t>
            </w:r>
            <w:r w:rsidRPr="00557B63">
              <w:rPr>
                <w:sz w:val="20"/>
                <w:szCs w:val="20"/>
              </w:rPr>
              <w:br/>
              <w:t>"Нижегородские мастера"</w:t>
            </w:r>
            <w:r w:rsidRPr="00557B63">
              <w:rPr>
                <w:sz w:val="20"/>
                <w:szCs w:val="20"/>
              </w:rPr>
              <w:br/>
              <w:t>(в сфере  общественного</w:t>
            </w:r>
            <w:r w:rsidRPr="00557B63">
              <w:rPr>
                <w:sz w:val="20"/>
                <w:szCs w:val="20"/>
              </w:rPr>
              <w:br/>
              <w:t xml:space="preserve">питания   и    БОН),    </w:t>
            </w:r>
            <w:r w:rsidRPr="00557B63">
              <w:rPr>
                <w:sz w:val="20"/>
                <w:szCs w:val="20"/>
              </w:rPr>
              <w:br/>
              <w:t>празднование Дня</w:t>
            </w:r>
            <w:r w:rsidRPr="00557B63">
              <w:rPr>
                <w:sz w:val="20"/>
                <w:szCs w:val="20"/>
              </w:rPr>
              <w:br/>
              <w:t xml:space="preserve">Российского            </w:t>
            </w:r>
            <w:r w:rsidRPr="00557B63">
              <w:rPr>
                <w:sz w:val="20"/>
                <w:szCs w:val="20"/>
              </w:rPr>
              <w:br/>
              <w:t xml:space="preserve">предпринимательства,    «Лучший Руководитель Года», «Лучшее праздничное оформление витрин, фасадов зданий и прилегающих территорий </w:t>
            </w:r>
            <w:r w:rsidRPr="00557B63">
              <w:rPr>
                <w:sz w:val="20"/>
                <w:szCs w:val="20"/>
              </w:rPr>
              <w:lastRenderedPageBreak/>
              <w:t>предприятий и организаций к Новому году и Рождеству Христову»)</w:t>
            </w:r>
            <w:proofErr w:type="gramEnd"/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70,00000</w:t>
            </w: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005</w:t>
            </w:r>
            <w:r w:rsidRPr="00557B63">
              <w:rPr>
                <w:sz w:val="20"/>
                <w:szCs w:val="20"/>
              </w:rPr>
              <w:t>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предпринимательства, СМИ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46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342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и оказание юридической помощи субъектам МСП по следующим направлениям: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57B63">
              <w:rPr>
                <w:sz w:val="20"/>
                <w:szCs w:val="20"/>
              </w:rPr>
              <w:t>т.ч</w:t>
            </w:r>
            <w:proofErr w:type="spellEnd"/>
            <w:r w:rsidRPr="00557B63">
              <w:rPr>
                <w:sz w:val="20"/>
                <w:szCs w:val="20"/>
              </w:rPr>
              <w:t xml:space="preserve">. связанным с регистрацией, аккредитацией, сертификацией, </w:t>
            </w:r>
            <w:r w:rsidRPr="00557B63">
              <w:rPr>
                <w:sz w:val="20"/>
                <w:szCs w:val="20"/>
              </w:rPr>
              <w:lastRenderedPageBreak/>
              <w:t>лицензированием и т.п.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rPr>
          <w:trHeight w:val="1994"/>
        </w:trPr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4.3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57B63">
              <w:rPr>
                <w:sz w:val="20"/>
                <w:szCs w:val="20"/>
              </w:rPr>
              <w:t>аутсорсинговых</w:t>
            </w:r>
            <w:proofErr w:type="spellEnd"/>
            <w:r w:rsidRPr="00557B63">
              <w:rPr>
                <w:sz w:val="20"/>
                <w:szCs w:val="20"/>
              </w:rPr>
              <w:t xml:space="preserve"> схем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9950</w:t>
            </w:r>
            <w:r w:rsidRPr="00557B63"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207</w:t>
            </w:r>
            <w:r w:rsidRPr="00557B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9950</w:t>
            </w:r>
            <w:r w:rsidRPr="00557B63">
              <w:rPr>
                <w:sz w:val="20"/>
                <w:szCs w:val="20"/>
              </w:rPr>
              <w:t>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работы автономной некоммерческой организации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spacing w:line="18" w:lineRule="atLeast"/>
              <w:jc w:val="both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Оказание консультационных услуг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Прочие расхо</w:t>
            </w:r>
            <w:r w:rsidRPr="00557B63">
              <w:rPr>
                <w:sz w:val="20"/>
                <w:szCs w:val="20"/>
              </w:rPr>
              <w:lastRenderedPageBreak/>
              <w:t>ды</w:t>
            </w: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</w:t>
            </w:r>
            <w:r w:rsidRPr="00557B63">
              <w:rPr>
                <w:sz w:val="20"/>
                <w:szCs w:val="20"/>
              </w:rPr>
              <w:lastRenderedPageBreak/>
              <w:t>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lastRenderedPageBreak/>
              <w:t>466,54600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466,54600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Обеспечение  организационной и информационной поддержки субъектов МСП по участию их в выставках, ярмарках, форумах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5.5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Организация работ по подготовке  кадров для малого и среднего предпринимательства</w:t>
            </w:r>
          </w:p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 и ГБПОУ "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колледж аграрной индустрии"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5.6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Анализ деятельности инфраструктуры поддержки субъектов МСП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5.7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Мониторинг деятельности субъектов малого и среднего </w:t>
            </w:r>
            <w:r w:rsidRPr="00557B63">
              <w:rPr>
                <w:rFonts w:eastAsia="Calibri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администрация городского округа город </w:t>
            </w:r>
            <w:r w:rsidRPr="00557B63">
              <w:rPr>
                <w:sz w:val="20"/>
                <w:szCs w:val="20"/>
              </w:rPr>
              <w:lastRenderedPageBreak/>
              <w:t>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lastRenderedPageBreak/>
              <w:t>345,00000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345,00000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eastAsia="Calibri"/>
                <w:sz w:val="20"/>
                <w:szCs w:val="20"/>
              </w:rPr>
            </w:pPr>
            <w:proofErr w:type="gramStart"/>
            <w:r w:rsidRPr="00557B63">
              <w:rPr>
                <w:rFonts w:eastAsia="Calibri"/>
                <w:sz w:val="20"/>
                <w:szCs w:val="20"/>
              </w:rPr>
              <w:t>Финансирование АНО «</w:t>
            </w:r>
            <w:proofErr w:type="spellStart"/>
            <w:r w:rsidRPr="00557B63">
              <w:rPr>
                <w:rFonts w:eastAsia="Calibri"/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rFonts w:eastAsia="Calibri"/>
                <w:sz w:val="20"/>
                <w:szCs w:val="20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оплаты труда сотрудников с отчислениями, на обучение 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spacing w:line="18" w:lineRule="atLeast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396,44900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396,44900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color w:val="000000" w:themeColor="text1"/>
                <w:sz w:val="20"/>
                <w:szCs w:val="2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1 000,00000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1 060</w:t>
            </w:r>
            <w:r w:rsidRPr="00557B63">
              <w:rPr>
                <w:sz w:val="20"/>
                <w:szCs w:val="20"/>
              </w:rPr>
              <w:t>,00000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6.1</w:t>
            </w:r>
          </w:p>
        </w:tc>
        <w:tc>
          <w:tcPr>
            <w:tcW w:w="735" w:type="pct"/>
            <w:gridSpan w:val="2"/>
          </w:tcPr>
          <w:p w:rsidR="00421264" w:rsidRPr="0069011B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69011B">
              <w:rPr>
                <w:sz w:val="20"/>
                <w:szCs w:val="20"/>
              </w:rPr>
              <w:t xml:space="preserve">Финансовое обеспечение </w:t>
            </w:r>
            <w:r w:rsidRPr="0069011B">
              <w:rPr>
                <w:sz w:val="20"/>
                <w:szCs w:val="20"/>
              </w:rPr>
              <w:lastRenderedPageBreak/>
              <w:t>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 xml:space="preserve">Прочие </w:t>
            </w:r>
            <w:r w:rsidRPr="00557B63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администрация </w:t>
            </w:r>
            <w:r w:rsidRPr="00557B63">
              <w:rPr>
                <w:sz w:val="20"/>
                <w:szCs w:val="20"/>
              </w:rPr>
              <w:lastRenderedPageBreak/>
              <w:t>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620" w:type="pct"/>
          </w:tcPr>
          <w:p w:rsidR="00421264" w:rsidRPr="00503281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lastRenderedPageBreak/>
              <w:t>1 000,00000</w:t>
            </w: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230C8A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FF0000"/>
                <w:sz w:val="20"/>
                <w:szCs w:val="20"/>
              </w:rPr>
            </w:pPr>
            <w:r w:rsidRPr="00503281">
              <w:rPr>
                <w:sz w:val="20"/>
                <w:szCs w:val="20"/>
              </w:rPr>
              <w:t>1 000,00000</w:t>
            </w:r>
          </w:p>
        </w:tc>
      </w:tr>
      <w:tr w:rsidR="00421264" w:rsidRPr="00557B63" w:rsidTr="00F93A8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57B63">
              <w:rPr>
                <w:sz w:val="20"/>
                <w:szCs w:val="20"/>
              </w:rPr>
              <w:t>с-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  <w:proofErr w:type="spellStart"/>
            <w:r w:rsidRPr="00557B63">
              <w:rPr>
                <w:sz w:val="20"/>
                <w:szCs w:val="20"/>
              </w:rPr>
              <w:t>квеста</w:t>
            </w:r>
            <w:proofErr w:type="spellEnd"/>
            <w:r w:rsidRPr="00557B63">
              <w:rPr>
                <w:sz w:val="20"/>
                <w:szCs w:val="20"/>
              </w:rPr>
              <w:t>, «Школа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молодого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предпринимателя»,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«Мандарины бизнеса» </w:t>
            </w:r>
            <w:proofErr w:type="gramStart"/>
            <w:r w:rsidRPr="00557B63">
              <w:rPr>
                <w:sz w:val="20"/>
                <w:szCs w:val="20"/>
              </w:rPr>
              <w:t>для</w:t>
            </w:r>
            <w:proofErr w:type="gramEnd"/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старшеклассников школ и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учащихся ГБПОУ "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колледж аграрной индустрии")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администрация городского округа город Шахунья Нижегородской области (сектор по поддержке малого бизнеса и развития предпринимательства) 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30,00000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57B63">
              <w:rPr>
                <w:sz w:val="20"/>
                <w:szCs w:val="20"/>
              </w:rPr>
              <w:t>0,00000</w:t>
            </w: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</w:t>
            </w:r>
            <w:r w:rsidRPr="00557B63">
              <w:rPr>
                <w:sz w:val="20"/>
                <w:szCs w:val="20"/>
              </w:rPr>
              <w:lastRenderedPageBreak/>
              <w:t>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Предоставление информации о финансовых организациях, оказывающих поддержку субъектам малого предпринимательства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sz w:val="20"/>
                <w:szCs w:val="20"/>
              </w:rPr>
              <w:t>с</w:t>
            </w:r>
            <w:proofErr w:type="gramEnd"/>
            <w:r w:rsidRPr="00557B63">
              <w:rPr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rPr>
          <w:trHeight w:val="4213"/>
        </w:trPr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6.5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FF0000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Развитие предпринимательства в инновационной сфере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7.1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421264" w:rsidRPr="00557B63" w:rsidRDefault="00421264" w:rsidP="00F93A82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Предоставлен</w:t>
            </w:r>
            <w:r w:rsidRPr="00557B63">
              <w:rPr>
                <w:sz w:val="20"/>
                <w:szCs w:val="20"/>
              </w:rPr>
              <w:lastRenderedPageBreak/>
              <w:t>ие комплексных услуг субъектам МСП, собирающимся начать работать в инновационной сфере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</w:t>
            </w:r>
            <w:r w:rsidRPr="00557B63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C0504D" w:themeColor="accent2"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57B63">
              <w:rPr>
                <w:sz w:val="20"/>
                <w:szCs w:val="20"/>
              </w:rPr>
              <w:t>палаты</w:t>
            </w:r>
            <w:proofErr w:type="gramEnd"/>
            <w:r w:rsidRPr="00557B63">
              <w:rPr>
                <w:sz w:val="20"/>
                <w:szCs w:val="20"/>
              </w:rPr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 xml:space="preserve">Мониторинг и оценка деятельности субъектов малого и среднего предпринимательства </w:t>
            </w:r>
            <w:r w:rsidRPr="00557B63">
              <w:rPr>
                <w:sz w:val="20"/>
                <w:szCs w:val="20"/>
              </w:rPr>
              <w:lastRenderedPageBreak/>
              <w:t>(статистическое обследование)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Консультирование начинающих предпринимателей по вопросам организации и регистрации бизнеса, льгот предусмотренных для предприятий, по возможным механизмам поддержки малого бизнеса.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Дистанционное консультирование предпринимателей.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8.4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57B63">
              <w:rPr>
                <w:rFonts w:eastAsia="Calibri"/>
                <w:sz w:val="20"/>
                <w:szCs w:val="20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57B63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557B6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557B63">
              <w:rPr>
                <w:sz w:val="20"/>
                <w:szCs w:val="20"/>
              </w:rPr>
              <w:t>АНО «</w:t>
            </w:r>
            <w:proofErr w:type="spellStart"/>
            <w:r w:rsidRPr="00557B63">
              <w:rPr>
                <w:sz w:val="20"/>
                <w:szCs w:val="20"/>
              </w:rPr>
              <w:t>Шахунский</w:t>
            </w:r>
            <w:proofErr w:type="spellEnd"/>
            <w:r w:rsidRPr="00557B63">
              <w:rPr>
                <w:sz w:val="20"/>
                <w:szCs w:val="20"/>
              </w:rPr>
              <w:t xml:space="preserve"> центр развития бизнеса»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pct"/>
            <w:gridSpan w:val="6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557B63">
              <w:rPr>
                <w:b/>
                <w:sz w:val="20"/>
                <w:szCs w:val="20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 xml:space="preserve">Информирование населения в средствах массовой информации городского </w:t>
            </w:r>
            <w:r w:rsidRPr="00557B63">
              <w:rPr>
                <w:sz w:val="20"/>
                <w:szCs w:val="20"/>
                <w:lang w:eastAsia="en-US"/>
              </w:rPr>
              <w:lastRenderedPageBreak/>
              <w:t>округа город Шахунья Нижегородской области в сети Интернет по вопросам защиты прав потребителей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сектор по поддержке малого бизнеса и развития предприн</w:t>
            </w:r>
            <w:r w:rsidRPr="00557B63">
              <w:rPr>
                <w:sz w:val="20"/>
                <w:szCs w:val="20"/>
                <w:lang w:eastAsia="en-US"/>
              </w:rPr>
              <w:lastRenderedPageBreak/>
              <w:t>имательства администрации городского округа город Шахунья</w:t>
            </w:r>
          </w:p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1264" w:rsidRPr="00557B63" w:rsidTr="00F93A82">
        <w:tc>
          <w:tcPr>
            <w:tcW w:w="21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735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349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pct"/>
            <w:gridSpan w:val="2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</w:rPr>
              <w:t>2022 - 2024</w:t>
            </w: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  <w:r w:rsidRPr="00557B63">
              <w:rPr>
                <w:sz w:val="20"/>
                <w:szCs w:val="20"/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62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</w:tcPr>
          <w:p w:rsidR="00421264" w:rsidRPr="00557B63" w:rsidRDefault="00421264" w:rsidP="00F93A8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21264" w:rsidRPr="006F1F05" w:rsidRDefault="00421264" w:rsidP="00421264">
      <w:pPr>
        <w:widowControl w:val="0"/>
        <w:autoSpaceDE w:val="0"/>
        <w:autoSpaceDN w:val="0"/>
        <w:adjustRightInd w:val="0"/>
        <w:ind w:right="-28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6F1F05">
        <w:rPr>
          <w:rFonts w:eastAsia="Calibri"/>
          <w:sz w:val="26"/>
          <w:szCs w:val="26"/>
          <w:lang w:eastAsia="en-US"/>
        </w:rPr>
        <w:t>»;</w:t>
      </w:r>
    </w:p>
    <w:p w:rsidR="00421264" w:rsidRPr="00D32DD0" w:rsidRDefault="00421264" w:rsidP="0042126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1.3</w:t>
      </w:r>
      <w:r w:rsidRPr="00D32DD0">
        <w:rPr>
          <w:sz w:val="26"/>
          <w:szCs w:val="26"/>
        </w:rPr>
        <w:t>.</w:t>
      </w:r>
      <w:r>
        <w:rPr>
          <w:rFonts w:eastAsia="Calibri"/>
          <w:sz w:val="26"/>
          <w:szCs w:val="26"/>
          <w:lang w:eastAsia="en-US"/>
        </w:rPr>
        <w:t xml:space="preserve"> изложить таблицу 4. «Прогнозная оценка расходов на реализацию муниципальной программы за счет всех источников»</w:t>
      </w:r>
      <w:r w:rsidRPr="00D32DD0">
        <w:rPr>
          <w:rFonts w:eastAsia="Calibri"/>
          <w:sz w:val="26"/>
          <w:szCs w:val="26"/>
          <w:lang w:eastAsia="en-US"/>
        </w:rPr>
        <w:t xml:space="preserve">  в следующей редакции:</w:t>
      </w:r>
    </w:p>
    <w:p w:rsidR="00421264" w:rsidRPr="00DB67F7" w:rsidRDefault="00421264" w:rsidP="0042126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>
        <w:rPr>
          <w:sz w:val="26"/>
          <w:szCs w:val="26"/>
        </w:rPr>
        <w:t>Таблица 4</w:t>
      </w:r>
      <w:r w:rsidRPr="00800AD4">
        <w:rPr>
          <w:sz w:val="26"/>
          <w:szCs w:val="26"/>
        </w:rPr>
        <w:t xml:space="preserve">. </w:t>
      </w:r>
      <w:r>
        <w:rPr>
          <w:rFonts w:eastAsia="Calibri"/>
          <w:sz w:val="26"/>
          <w:szCs w:val="26"/>
          <w:lang w:eastAsia="en-US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234"/>
        <w:gridCol w:w="1818"/>
        <w:gridCol w:w="1679"/>
        <w:gridCol w:w="1399"/>
        <w:gridCol w:w="1260"/>
      </w:tblGrid>
      <w:tr w:rsidR="00421264" w:rsidRPr="005B6214" w:rsidTr="00F93A82">
        <w:trPr>
          <w:cantSplit/>
          <w:trHeight w:val="280"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Статус</w:t>
            </w: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91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2183" w:type="pct"/>
            <w:gridSpan w:val="3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421264" w:rsidRPr="005B6214" w:rsidTr="00F93A82">
        <w:trPr>
          <w:cantSplit/>
          <w:trHeight w:val="260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2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4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</w:t>
            </w:r>
            <w:r>
              <w:rPr>
                <w:color w:val="000000"/>
              </w:rPr>
              <w:t>2</w:t>
            </w:r>
            <w:r w:rsidRPr="005B621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B6214">
              <w:rPr>
                <w:color w:val="000000"/>
              </w:rPr>
              <w:t xml:space="preserve"> годы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jc w:val="center"/>
            </w:pPr>
            <w:r w:rsidRPr="00503281">
              <w:t>2 245,00000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jc w:val="center"/>
            </w:pPr>
            <w:r w:rsidRPr="00503281">
              <w:t>1 445,00000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300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332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800,00000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37</w:t>
            </w:r>
            <w:r w:rsidRPr="005B6214">
              <w:t>,0</w:t>
            </w:r>
            <w:r>
              <w:t>0500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jc w:val="center"/>
            </w:pPr>
            <w:r>
              <w:t>37</w:t>
            </w:r>
            <w:r w:rsidRPr="005B6214">
              <w:t>,0</w:t>
            </w:r>
            <w:r>
              <w:t>0500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jc w:val="center"/>
            </w:pPr>
            <w:r w:rsidRPr="005B6214">
              <w:t>70,0</w:t>
            </w:r>
            <w:r>
              <w:t>0000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r w:rsidRPr="005B6214">
              <w:t xml:space="preserve">       расходы областного бюджета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 xml:space="preserve">Развитие инфраструктуры поддержки субъектов малого и среднего </w:t>
            </w:r>
            <w:r w:rsidRPr="005B6214">
              <w:rPr>
                <w:color w:val="000000" w:themeColor="text1"/>
              </w:rPr>
              <w:lastRenderedPageBreak/>
              <w:t>предпринимательства</w:t>
            </w: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1 207,99500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1 207,99500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315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363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450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1 000,00000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421264" w:rsidRPr="00503281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200,00000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jc w:val="both"/>
            </w:pPr>
            <w:r w:rsidRPr="005B6214">
              <w:t xml:space="preserve">расходы областного бюджета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03281">
              <w:t>800,00000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1740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25" w:type="pct"/>
            <w:vMerge w:val="restar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всего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704" w:type="pct"/>
          </w:tcPr>
          <w:p w:rsidR="00421264" w:rsidRPr="005B6214" w:rsidRDefault="00421264" w:rsidP="00F93A82">
            <w:pPr>
              <w:jc w:val="center"/>
            </w:pPr>
            <w:r w:rsidRPr="005B6214">
              <w:t>0</w:t>
            </w:r>
          </w:p>
        </w:tc>
        <w:tc>
          <w:tcPr>
            <w:tcW w:w="634" w:type="pct"/>
          </w:tcPr>
          <w:p w:rsidR="00421264" w:rsidRPr="005B6214" w:rsidRDefault="00421264" w:rsidP="00F93A82">
            <w:pPr>
              <w:jc w:val="center"/>
            </w:pPr>
            <w:r w:rsidRPr="005B6214">
              <w:t>0</w:t>
            </w:r>
          </w:p>
        </w:tc>
      </w:tr>
      <w:tr w:rsidR="00421264" w:rsidRPr="005B6214" w:rsidTr="00F93A82">
        <w:trPr>
          <w:cantSplit/>
          <w:trHeight w:val="562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jc w:val="center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jc w:val="center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федеральный бюджет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149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  <w:trHeight w:val="480"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21264" w:rsidRPr="005B6214" w:rsidTr="00F93A82">
        <w:trPr>
          <w:cantSplit/>
        </w:trPr>
        <w:tc>
          <w:tcPr>
            <w:tcW w:w="777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25" w:type="pct"/>
            <w:vMerge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91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прочие источники </w:t>
            </w:r>
          </w:p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845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70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634" w:type="pct"/>
          </w:tcPr>
          <w:p w:rsidR="00421264" w:rsidRPr="005B6214" w:rsidRDefault="00421264" w:rsidP="00F93A8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421264" w:rsidRPr="00DB67F7" w:rsidRDefault="00421264" w:rsidP="00421264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421264" w:rsidRDefault="00421264" w:rsidP="00421264">
      <w:pPr>
        <w:widowControl w:val="0"/>
        <w:autoSpaceDE w:val="0"/>
        <w:autoSpaceDN w:val="0"/>
        <w:adjustRightInd w:val="0"/>
        <w:ind w:right="-2"/>
      </w:pPr>
      <w:r>
        <w:t xml:space="preserve">                                                                                                                                                           </w:t>
      </w:r>
      <w:r>
        <w:t xml:space="preserve">       </w:t>
      </w:r>
      <w:r>
        <w:t xml:space="preserve">»;   </w:t>
      </w:r>
    </w:p>
    <w:p w:rsidR="00421264" w:rsidRPr="00FA73F6" w:rsidRDefault="00421264" w:rsidP="00421264">
      <w:pPr>
        <w:spacing w:line="360" w:lineRule="exact"/>
        <w:ind w:firstLine="709"/>
        <w:jc w:val="both"/>
        <w:rPr>
          <w:sz w:val="26"/>
          <w:szCs w:val="26"/>
        </w:rPr>
      </w:pPr>
      <w:r w:rsidRPr="00FA73F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FA73F6">
        <w:rPr>
          <w:sz w:val="26"/>
          <w:szCs w:val="26"/>
        </w:rPr>
        <w:t>.</w:t>
      </w:r>
      <w:r>
        <w:rPr>
          <w:sz w:val="26"/>
          <w:szCs w:val="26"/>
        </w:rPr>
        <w:t xml:space="preserve"> изложить</w:t>
      </w:r>
      <w:r w:rsidRPr="00FA73F6">
        <w:rPr>
          <w:sz w:val="26"/>
          <w:szCs w:val="26"/>
        </w:rPr>
        <w:t xml:space="preserve"> абзац первый пункта 2.8 муниципальной программы в следующей редакции:</w:t>
      </w:r>
    </w:p>
    <w:p w:rsidR="00421264" w:rsidRPr="00FA73F6" w:rsidRDefault="00421264" w:rsidP="0042126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FA73F6">
        <w:rPr>
          <w:bCs/>
          <w:sz w:val="26"/>
          <w:szCs w:val="26"/>
        </w:rPr>
        <w:t xml:space="preserve">«Предполагаемые объемы финансирования Программы за счет всех источников финансирования за весь период реализации Подпрограммы – </w:t>
      </w:r>
      <w:r w:rsidRPr="00503281">
        <w:rPr>
          <w:bCs/>
          <w:sz w:val="26"/>
          <w:szCs w:val="26"/>
        </w:rPr>
        <w:t xml:space="preserve">2 445,0 </w:t>
      </w:r>
      <w:r w:rsidRPr="00FA73F6">
        <w:rPr>
          <w:bCs/>
          <w:sz w:val="26"/>
          <w:szCs w:val="26"/>
        </w:rPr>
        <w:t>тыс. рублей, в том числе</w:t>
      </w:r>
      <w:proofErr w:type="gramStart"/>
      <w:r w:rsidRPr="00FA73F6">
        <w:rPr>
          <w:bCs/>
          <w:sz w:val="26"/>
          <w:szCs w:val="26"/>
        </w:rPr>
        <w:t>: »</w:t>
      </w:r>
      <w:proofErr w:type="gramEnd"/>
      <w:r w:rsidRPr="00FA73F6">
        <w:rPr>
          <w:bCs/>
          <w:sz w:val="26"/>
          <w:szCs w:val="26"/>
        </w:rPr>
        <w:t>;</w:t>
      </w:r>
    </w:p>
    <w:p w:rsidR="00421264" w:rsidRPr="00C732DE" w:rsidRDefault="00421264" w:rsidP="00421264">
      <w:pPr>
        <w:spacing w:line="360" w:lineRule="exact"/>
        <w:ind w:firstLine="709"/>
        <w:jc w:val="both"/>
        <w:rPr>
          <w:sz w:val="26"/>
          <w:szCs w:val="26"/>
        </w:rPr>
      </w:pPr>
      <w:r>
        <w:lastRenderedPageBreak/>
        <w:t>1.5</w:t>
      </w:r>
      <w:r w:rsidRPr="00C732DE">
        <w:rPr>
          <w:sz w:val="26"/>
          <w:szCs w:val="26"/>
        </w:rPr>
        <w:t>. изложить абзац второй пункта 2.8 муниципальной программы в следующей редакции:</w:t>
      </w:r>
    </w:p>
    <w:p w:rsidR="00421264" w:rsidRPr="00FA73F6" w:rsidRDefault="00421264" w:rsidP="0042126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</w:rPr>
        <w:t xml:space="preserve"> </w:t>
      </w:r>
      <w:r w:rsidRPr="00FA73F6">
        <w:rPr>
          <w:bCs/>
          <w:sz w:val="26"/>
          <w:szCs w:val="26"/>
        </w:rPr>
        <w:t xml:space="preserve">«-средства местного бюджета в сумме </w:t>
      </w:r>
      <w:r w:rsidRPr="00503281">
        <w:rPr>
          <w:bCs/>
          <w:sz w:val="26"/>
          <w:szCs w:val="26"/>
        </w:rPr>
        <w:t xml:space="preserve">1645,0 </w:t>
      </w:r>
      <w:r w:rsidRPr="00FA73F6">
        <w:rPr>
          <w:bCs/>
          <w:sz w:val="26"/>
          <w:szCs w:val="26"/>
        </w:rPr>
        <w:t>тыс. рублей (объемы финансирования мероприятий Программы уточняются ежегодно при формировании бюджета городского округа на соответствующий финанс</w:t>
      </w:r>
      <w:r>
        <w:rPr>
          <w:bCs/>
          <w:sz w:val="26"/>
          <w:szCs w:val="26"/>
        </w:rPr>
        <w:t xml:space="preserve">овый год и на плановый период) </w:t>
      </w:r>
      <w:r w:rsidRPr="00FA73F6">
        <w:rPr>
          <w:bCs/>
          <w:sz w:val="26"/>
          <w:szCs w:val="26"/>
        </w:rPr>
        <w:t>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</w:t>
      </w:r>
      <w:proofErr w:type="gramStart"/>
      <w:r w:rsidRPr="00FA73F6">
        <w:rPr>
          <w:bCs/>
          <w:sz w:val="26"/>
          <w:szCs w:val="26"/>
        </w:rPr>
        <w:t>; »</w:t>
      </w:r>
      <w:proofErr w:type="gramEnd"/>
      <w:r w:rsidRPr="00FA73F6">
        <w:rPr>
          <w:bCs/>
          <w:sz w:val="26"/>
          <w:szCs w:val="26"/>
        </w:rPr>
        <w:t>.</w:t>
      </w:r>
    </w:p>
    <w:p w:rsidR="00421264" w:rsidRPr="005B6214" w:rsidRDefault="00421264" w:rsidP="00421264">
      <w:pPr>
        <w:widowControl w:val="0"/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 и в газете «Знамя труда».</w:t>
      </w:r>
    </w:p>
    <w:p w:rsidR="00421264" w:rsidRPr="005B6214" w:rsidRDefault="00421264" w:rsidP="00421264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B6214">
        <w:rPr>
          <w:sz w:val="26"/>
          <w:szCs w:val="26"/>
        </w:rPr>
        <w:t>Настоящее пос</w:t>
      </w:r>
      <w:r>
        <w:rPr>
          <w:sz w:val="26"/>
          <w:szCs w:val="26"/>
        </w:rPr>
        <w:t>тановление вступает в силу со дня</w:t>
      </w:r>
      <w:r w:rsidRPr="005B621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опубликования</w:t>
      </w:r>
      <w:r w:rsidRPr="00D36F72"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 и газете «Знамя труда». </w:t>
      </w:r>
    </w:p>
    <w:p w:rsidR="00421264" w:rsidRDefault="00421264" w:rsidP="00421264">
      <w:pPr>
        <w:pStyle w:val="ad"/>
        <w:widowControl w:val="0"/>
        <w:tabs>
          <w:tab w:val="left" w:pos="93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0277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77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421264" w:rsidRDefault="00421264" w:rsidP="00FB472A">
      <w:pPr>
        <w:jc w:val="both"/>
        <w:rPr>
          <w:sz w:val="26"/>
          <w:szCs w:val="26"/>
        </w:rPr>
      </w:pPr>
    </w:p>
    <w:p w:rsidR="00421264" w:rsidRDefault="00421264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421264" w:rsidRDefault="00421264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7C" w:rsidRDefault="001A7A7C">
      <w:r>
        <w:separator/>
      </w:r>
    </w:p>
  </w:endnote>
  <w:endnote w:type="continuationSeparator" w:id="0">
    <w:p w:rsidR="001A7A7C" w:rsidRDefault="001A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7C" w:rsidRDefault="001A7A7C">
      <w:r>
        <w:separator/>
      </w:r>
    </w:p>
  </w:footnote>
  <w:footnote w:type="continuationSeparator" w:id="0">
    <w:p w:rsidR="001A7A7C" w:rsidRDefault="001A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A7A7C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1264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21E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35C4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4212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8FF4-DEB0-465A-9507-F41082D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2022-11-28T13:44:00Z</cp:lastPrinted>
  <dcterms:created xsi:type="dcterms:W3CDTF">2022-11-28T13:47:00Z</dcterms:created>
  <dcterms:modified xsi:type="dcterms:W3CDTF">2022-11-28T13:47:00Z</dcterms:modified>
</cp:coreProperties>
</file>