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47B78">
        <w:rPr>
          <w:sz w:val="26"/>
          <w:szCs w:val="26"/>
          <w:u w:val="single"/>
        </w:rPr>
        <w:t>2</w:t>
      </w:r>
      <w:r w:rsidR="00E34122">
        <w:rPr>
          <w:sz w:val="26"/>
          <w:szCs w:val="26"/>
          <w:u w:val="single"/>
        </w:rPr>
        <w:t>0</w:t>
      </w:r>
      <w:r w:rsidRPr="00D04D44">
        <w:rPr>
          <w:sz w:val="26"/>
          <w:szCs w:val="26"/>
          <w:u w:val="single"/>
        </w:rPr>
        <w:t xml:space="preserve"> </w:t>
      </w:r>
      <w:r w:rsidR="00385050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47B78">
        <w:rPr>
          <w:sz w:val="26"/>
          <w:szCs w:val="26"/>
          <w:u w:val="single"/>
        </w:rPr>
        <w:t>378</w:t>
      </w:r>
    </w:p>
    <w:p w:rsidR="00C7504B" w:rsidRDefault="00C7504B" w:rsidP="00665D4B">
      <w:pPr>
        <w:jc w:val="both"/>
        <w:rPr>
          <w:sz w:val="26"/>
          <w:szCs w:val="26"/>
        </w:rPr>
      </w:pPr>
    </w:p>
    <w:p w:rsidR="00665D4B" w:rsidRDefault="00665D4B" w:rsidP="00665D4B">
      <w:pPr>
        <w:jc w:val="both"/>
        <w:rPr>
          <w:sz w:val="26"/>
          <w:szCs w:val="26"/>
        </w:rPr>
      </w:pPr>
    </w:p>
    <w:p w:rsidR="00447B78" w:rsidRPr="00447B78" w:rsidRDefault="00447B78" w:rsidP="00447B78">
      <w:pPr>
        <w:jc w:val="center"/>
        <w:rPr>
          <w:b/>
          <w:color w:val="000000"/>
          <w:sz w:val="26"/>
          <w:szCs w:val="26"/>
        </w:rPr>
      </w:pPr>
      <w:r w:rsidRPr="00447B78">
        <w:rPr>
          <w:b/>
          <w:color w:val="000000"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color w:val="000000"/>
          <w:sz w:val="26"/>
          <w:szCs w:val="26"/>
        </w:rPr>
        <w:br/>
      </w:r>
      <w:r w:rsidRPr="00447B78">
        <w:rPr>
          <w:b/>
          <w:color w:val="000000"/>
          <w:sz w:val="26"/>
          <w:szCs w:val="26"/>
        </w:rPr>
        <w:t xml:space="preserve">город Шахунья от 18 августа 2020 года № 727 «Об утверждении Правил персонифицированного финансирования дополнительного образования </w:t>
      </w:r>
      <w:r>
        <w:rPr>
          <w:b/>
          <w:color w:val="000000"/>
          <w:sz w:val="26"/>
          <w:szCs w:val="26"/>
        </w:rPr>
        <w:br/>
      </w:r>
      <w:r w:rsidRPr="00447B78">
        <w:rPr>
          <w:b/>
          <w:color w:val="000000"/>
          <w:sz w:val="26"/>
          <w:szCs w:val="26"/>
        </w:rPr>
        <w:t xml:space="preserve">детей в </w:t>
      </w:r>
      <w:r w:rsidRPr="00447B78">
        <w:rPr>
          <w:b/>
          <w:spacing w:val="2"/>
          <w:sz w:val="26"/>
          <w:szCs w:val="26"/>
        </w:rPr>
        <w:t>городском округе город Шахунья Нижегородской области»</w:t>
      </w:r>
    </w:p>
    <w:p w:rsidR="00447B78" w:rsidRDefault="00447B78" w:rsidP="00447B78">
      <w:pPr>
        <w:jc w:val="both"/>
        <w:rPr>
          <w:color w:val="000000"/>
          <w:sz w:val="26"/>
          <w:szCs w:val="26"/>
        </w:rPr>
      </w:pPr>
    </w:p>
    <w:p w:rsidR="00447B78" w:rsidRPr="00447B78" w:rsidRDefault="00447B78" w:rsidP="00447B78">
      <w:pPr>
        <w:jc w:val="both"/>
        <w:rPr>
          <w:color w:val="000000"/>
          <w:sz w:val="26"/>
          <w:szCs w:val="26"/>
        </w:rPr>
      </w:pPr>
    </w:p>
    <w:p w:rsidR="00447B78" w:rsidRPr="00447B78" w:rsidRDefault="00447B78" w:rsidP="00447B78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textAlignment w:val="baseline"/>
        <w:outlineLvl w:val="1"/>
        <w:rPr>
          <w:color w:val="000000"/>
          <w:sz w:val="26"/>
          <w:szCs w:val="26"/>
        </w:rPr>
      </w:pPr>
      <w:proofErr w:type="gramStart"/>
      <w:r w:rsidRPr="00447B78">
        <w:rPr>
          <w:rFonts w:eastAsia="Calibri"/>
          <w:sz w:val="26"/>
          <w:szCs w:val="26"/>
          <w:lang w:eastAsia="en-US"/>
        </w:rPr>
        <w:t>В целях 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Pr="00447B78">
        <w:rPr>
          <w:rFonts w:eastAsia="Calibri"/>
          <w:color w:val="000000"/>
          <w:sz w:val="26"/>
          <w:szCs w:val="26"/>
          <w:lang w:eastAsia="en-US"/>
        </w:rPr>
        <w:t xml:space="preserve">, утвержденными постановлением Правительства Российской Федерации от 18.09.2020 </w:t>
      </w:r>
      <w:r>
        <w:rPr>
          <w:rFonts w:eastAsia="Calibri"/>
          <w:color w:val="000000"/>
          <w:sz w:val="26"/>
          <w:szCs w:val="26"/>
          <w:lang w:eastAsia="en-US"/>
        </w:rPr>
        <w:br/>
      </w:r>
      <w:r w:rsidRPr="00447B78">
        <w:rPr>
          <w:rFonts w:eastAsia="Calibri"/>
          <w:color w:val="000000"/>
          <w:sz w:val="26"/>
          <w:szCs w:val="26"/>
          <w:lang w:eastAsia="en-US"/>
        </w:rPr>
        <w:t>№ 1492, в соответствии с</w:t>
      </w:r>
      <w:r w:rsidRPr="00447B78">
        <w:rPr>
          <w:color w:val="000000"/>
          <w:sz w:val="26"/>
          <w:szCs w:val="26"/>
        </w:rPr>
        <w:t xml:space="preserve"> приказом министерства образования, науки и молодежной политики от 26.02.2021 № 316-01-63-408/21 «Об</w:t>
      </w:r>
      <w:proofErr w:type="gramEnd"/>
      <w:r w:rsidRPr="00447B78">
        <w:rPr>
          <w:color w:val="000000"/>
          <w:sz w:val="26"/>
          <w:szCs w:val="26"/>
        </w:rPr>
        <w:t xml:space="preserve"> утверждении Правил персонифицированного финансирования дополнительного образования детей в Нижегородской области» администрация </w:t>
      </w:r>
      <w:r w:rsidRPr="00447B78">
        <w:rPr>
          <w:spacing w:val="2"/>
          <w:sz w:val="26"/>
          <w:szCs w:val="26"/>
        </w:rPr>
        <w:t xml:space="preserve">городского округа город Шахунья Нижегородской области </w:t>
      </w:r>
      <w:proofErr w:type="gramStart"/>
      <w:r w:rsidRPr="00447B78">
        <w:rPr>
          <w:b/>
          <w:color w:val="000000"/>
          <w:sz w:val="26"/>
          <w:szCs w:val="26"/>
        </w:rPr>
        <w:t>п</w:t>
      </w:r>
      <w:proofErr w:type="gramEnd"/>
      <w:r w:rsidRPr="00447B78">
        <w:rPr>
          <w:b/>
          <w:color w:val="000000"/>
          <w:sz w:val="26"/>
          <w:szCs w:val="26"/>
        </w:rPr>
        <w:t xml:space="preserve"> о с т а н о в л я е т</w:t>
      </w:r>
      <w:r>
        <w:rPr>
          <w:b/>
          <w:color w:val="000000"/>
          <w:sz w:val="26"/>
          <w:szCs w:val="26"/>
        </w:rPr>
        <w:t xml:space="preserve"> </w:t>
      </w:r>
      <w:r w:rsidRPr="00447B78">
        <w:rPr>
          <w:b/>
          <w:color w:val="000000"/>
          <w:sz w:val="26"/>
          <w:szCs w:val="26"/>
        </w:rPr>
        <w:t>:</w:t>
      </w:r>
    </w:p>
    <w:p w:rsidR="00447B78" w:rsidRPr="00447B78" w:rsidRDefault="00447B78" w:rsidP="00447B78">
      <w:pPr>
        <w:widowControl w:val="0"/>
        <w:numPr>
          <w:ilvl w:val="0"/>
          <w:numId w:val="27"/>
        </w:numPr>
        <w:tabs>
          <w:tab w:val="left" w:pos="426"/>
          <w:tab w:val="left" w:pos="99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447B78">
        <w:rPr>
          <w:color w:val="000000"/>
          <w:sz w:val="26"/>
          <w:szCs w:val="26"/>
        </w:rPr>
        <w:t xml:space="preserve">В постановление администрации городского округа город Шахунья Нижегородской области от 18.08.2020 № 727 «Об утверждении Правил персонифицированного финансирования дополнительного образования детей в городском округе город Шахунья Нижегородской области» (с изменениями от 30.08.2021 № 961) внести изменения, изложив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Pr="00447B78">
        <w:rPr>
          <w:color w:val="000000"/>
          <w:sz w:val="26"/>
          <w:szCs w:val="26"/>
        </w:rPr>
        <w:lastRenderedPageBreak/>
        <w:t>органами местного</w:t>
      </w:r>
      <w:proofErr w:type="gramEnd"/>
      <w:r w:rsidRPr="00447B78">
        <w:rPr>
          <w:color w:val="000000"/>
          <w:sz w:val="26"/>
          <w:szCs w:val="26"/>
        </w:rPr>
        <w:t xml:space="preserve"> </w:t>
      </w:r>
      <w:proofErr w:type="gramStart"/>
      <w:r w:rsidRPr="00447B78">
        <w:rPr>
          <w:color w:val="000000"/>
          <w:sz w:val="26"/>
          <w:szCs w:val="26"/>
        </w:rPr>
        <w:t>самоуправления муниципального образования не осуществляются функции и полномочия учредителя,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в новой редакции, согласно приложению к настоящему постановлению.</w:t>
      </w:r>
      <w:proofErr w:type="gramEnd"/>
    </w:p>
    <w:p w:rsidR="00447B78" w:rsidRPr="00447B78" w:rsidRDefault="00447B78" w:rsidP="00447B78">
      <w:pPr>
        <w:widowControl w:val="0"/>
        <w:numPr>
          <w:ilvl w:val="0"/>
          <w:numId w:val="27"/>
        </w:numPr>
        <w:tabs>
          <w:tab w:val="left" w:pos="426"/>
          <w:tab w:val="left" w:pos="99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47B78">
        <w:rPr>
          <w:color w:val="000000"/>
          <w:sz w:val="26"/>
          <w:szCs w:val="26"/>
        </w:rPr>
        <w:t xml:space="preserve">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  </w:t>
      </w:r>
    </w:p>
    <w:p w:rsidR="00447B78" w:rsidRPr="00447B78" w:rsidRDefault="00447B78" w:rsidP="00447B78">
      <w:pPr>
        <w:widowControl w:val="0"/>
        <w:numPr>
          <w:ilvl w:val="0"/>
          <w:numId w:val="27"/>
        </w:numPr>
        <w:tabs>
          <w:tab w:val="left" w:pos="426"/>
          <w:tab w:val="left" w:pos="99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47B78">
        <w:rPr>
          <w:color w:val="000000"/>
          <w:sz w:val="26"/>
          <w:szCs w:val="26"/>
        </w:rPr>
        <w:t>Настоящее постановление вступает в силу после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труда».</w:t>
      </w:r>
    </w:p>
    <w:p w:rsidR="00447B78" w:rsidRPr="00447B78" w:rsidRDefault="00447B78" w:rsidP="00447B78">
      <w:pPr>
        <w:widowControl w:val="0"/>
        <w:tabs>
          <w:tab w:val="left" w:pos="99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47B78">
        <w:rPr>
          <w:color w:val="000000"/>
          <w:sz w:val="26"/>
          <w:szCs w:val="26"/>
        </w:rPr>
        <w:t xml:space="preserve">4. </w:t>
      </w:r>
      <w:proofErr w:type="gramStart"/>
      <w:r w:rsidRPr="00447B78">
        <w:rPr>
          <w:color w:val="000000"/>
          <w:sz w:val="26"/>
          <w:szCs w:val="26"/>
        </w:rPr>
        <w:t>Со дня вступления в силу настоящего постановления признать утратившим силу пункт 1.2. постановления администрации городского округа город Шахунья Нижегородской области от 30.08.2021 № 961 «О внесении изменений в постановление администрации городского округа город Шахунья от 18 августа 2020 года № 727 «Об утверждении Правил персонифицированного финансирования дополнительного образования детей в городском округе город Шахунья Нижегородской области».</w:t>
      </w:r>
      <w:proofErr w:type="gramEnd"/>
    </w:p>
    <w:p w:rsidR="00447B78" w:rsidRPr="00447B78" w:rsidRDefault="00447B78" w:rsidP="00447B78">
      <w:pPr>
        <w:widowControl w:val="0"/>
        <w:tabs>
          <w:tab w:val="left" w:pos="99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47B78">
        <w:rPr>
          <w:color w:val="000000"/>
          <w:sz w:val="26"/>
          <w:szCs w:val="26"/>
        </w:rPr>
        <w:t xml:space="preserve">5. </w:t>
      </w:r>
      <w:proofErr w:type="gramStart"/>
      <w:r w:rsidRPr="00447B78">
        <w:rPr>
          <w:color w:val="000000"/>
          <w:sz w:val="26"/>
          <w:szCs w:val="26"/>
        </w:rPr>
        <w:t>Контроль за</w:t>
      </w:r>
      <w:proofErr w:type="gramEnd"/>
      <w:r w:rsidRPr="00447B78">
        <w:rPr>
          <w:color w:val="000000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</w:t>
      </w:r>
      <w:proofErr w:type="spellStart"/>
      <w:r w:rsidRPr="00447B78">
        <w:rPr>
          <w:color w:val="000000"/>
          <w:sz w:val="26"/>
          <w:szCs w:val="26"/>
        </w:rPr>
        <w:t>А.Д.Серова</w:t>
      </w:r>
      <w:proofErr w:type="spellEnd"/>
      <w:r w:rsidRPr="00447B78">
        <w:rPr>
          <w:color w:val="000000"/>
          <w:sz w:val="26"/>
          <w:szCs w:val="26"/>
        </w:rPr>
        <w:t>.</w:t>
      </w:r>
    </w:p>
    <w:p w:rsidR="00AA7AB0" w:rsidRDefault="00AA7AB0" w:rsidP="009D1F3A">
      <w:pPr>
        <w:jc w:val="both"/>
        <w:rPr>
          <w:sz w:val="26"/>
          <w:szCs w:val="26"/>
        </w:rPr>
      </w:pPr>
    </w:p>
    <w:p w:rsidR="001B088E" w:rsidRDefault="001B088E" w:rsidP="001B088E">
      <w:pPr>
        <w:ind w:firstLine="709"/>
        <w:jc w:val="both"/>
        <w:rPr>
          <w:sz w:val="26"/>
          <w:szCs w:val="26"/>
        </w:rPr>
      </w:pPr>
    </w:p>
    <w:p w:rsidR="001B088E" w:rsidRPr="005F18EB" w:rsidRDefault="001B088E" w:rsidP="001B088E">
      <w:pPr>
        <w:ind w:firstLine="709"/>
        <w:jc w:val="both"/>
        <w:rPr>
          <w:sz w:val="26"/>
          <w:szCs w:val="26"/>
        </w:rPr>
      </w:pPr>
    </w:p>
    <w:p w:rsidR="009E7ED3" w:rsidRDefault="009E7ED3" w:rsidP="009E7ED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9E7ED3" w:rsidRDefault="009E7ED3" w:rsidP="009E7ED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447B78" w:rsidRDefault="00447B78" w:rsidP="001D40C5">
      <w:pPr>
        <w:jc w:val="both"/>
        <w:rPr>
          <w:sz w:val="26"/>
          <w:szCs w:val="26"/>
        </w:rPr>
      </w:pPr>
    </w:p>
    <w:p w:rsidR="00447B78" w:rsidRDefault="00447B78" w:rsidP="001B088E">
      <w:pPr>
        <w:jc w:val="both"/>
        <w:rPr>
          <w:sz w:val="26"/>
          <w:szCs w:val="26"/>
        </w:rPr>
      </w:pPr>
    </w:p>
    <w:p w:rsidR="00447B78" w:rsidRDefault="00447B78" w:rsidP="00447B78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447B78" w:rsidRPr="00843ACB" w:rsidRDefault="00447B78" w:rsidP="00447B78">
      <w:pPr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447B78" w:rsidRPr="00843ACB" w:rsidRDefault="00447B78" w:rsidP="00447B78">
      <w:pPr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843ACB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843ACB">
        <w:rPr>
          <w:sz w:val="26"/>
          <w:szCs w:val="26"/>
        </w:rPr>
        <w:t xml:space="preserve"> администрации</w:t>
      </w:r>
    </w:p>
    <w:p w:rsidR="00447B78" w:rsidRPr="00843ACB" w:rsidRDefault="00447B78" w:rsidP="00447B78">
      <w:pPr>
        <w:ind w:left="5529"/>
        <w:jc w:val="center"/>
        <w:rPr>
          <w:sz w:val="26"/>
          <w:szCs w:val="26"/>
        </w:rPr>
      </w:pPr>
      <w:r w:rsidRPr="00843ACB">
        <w:rPr>
          <w:sz w:val="26"/>
          <w:szCs w:val="26"/>
        </w:rPr>
        <w:t>городского округа город Шахунья</w:t>
      </w:r>
    </w:p>
    <w:p w:rsidR="00447B78" w:rsidRPr="00843ACB" w:rsidRDefault="00447B78" w:rsidP="00447B78">
      <w:pPr>
        <w:ind w:left="5529"/>
        <w:jc w:val="center"/>
        <w:rPr>
          <w:sz w:val="26"/>
          <w:szCs w:val="26"/>
        </w:rPr>
      </w:pPr>
      <w:r w:rsidRPr="00843ACB">
        <w:rPr>
          <w:sz w:val="26"/>
          <w:szCs w:val="26"/>
        </w:rPr>
        <w:t>Нижегородской области</w:t>
      </w:r>
    </w:p>
    <w:p w:rsidR="00447B78" w:rsidRPr="00843ACB" w:rsidRDefault="00447B78" w:rsidP="00447B78">
      <w:pPr>
        <w:ind w:left="5529"/>
        <w:jc w:val="center"/>
        <w:rPr>
          <w:sz w:val="26"/>
          <w:szCs w:val="26"/>
        </w:rPr>
      </w:pPr>
      <w:r w:rsidRPr="00843ACB">
        <w:rPr>
          <w:sz w:val="26"/>
          <w:szCs w:val="26"/>
        </w:rPr>
        <w:t xml:space="preserve">от </w:t>
      </w:r>
      <w:r>
        <w:rPr>
          <w:sz w:val="26"/>
          <w:szCs w:val="26"/>
        </w:rPr>
        <w:t>20.04.2022 г.</w:t>
      </w:r>
      <w:r w:rsidRPr="00843ACB">
        <w:rPr>
          <w:sz w:val="26"/>
          <w:szCs w:val="26"/>
        </w:rPr>
        <w:t xml:space="preserve"> № </w:t>
      </w:r>
      <w:r>
        <w:rPr>
          <w:sz w:val="26"/>
          <w:szCs w:val="26"/>
        </w:rPr>
        <w:t>378</w:t>
      </w:r>
    </w:p>
    <w:p w:rsidR="00447B78" w:rsidRPr="00843ACB" w:rsidRDefault="00447B78" w:rsidP="00447B78">
      <w:pPr>
        <w:spacing w:line="276" w:lineRule="auto"/>
        <w:rPr>
          <w:sz w:val="26"/>
          <w:szCs w:val="26"/>
        </w:rPr>
      </w:pPr>
    </w:p>
    <w:p w:rsidR="00447B78" w:rsidRPr="00843ACB" w:rsidRDefault="00447B78" w:rsidP="00447B7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6"/>
          <w:szCs w:val="26"/>
        </w:rPr>
      </w:pPr>
    </w:p>
    <w:p w:rsidR="00447B78" w:rsidRPr="00843ACB" w:rsidRDefault="00447B78" w:rsidP="00447B7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843ACB">
        <w:rPr>
          <w:b/>
          <w:bCs/>
          <w:caps/>
          <w:sz w:val="26"/>
          <w:szCs w:val="26"/>
        </w:rPr>
        <w:t>Порядок</w:t>
      </w:r>
      <w:r w:rsidRPr="00843ACB">
        <w:rPr>
          <w:b/>
          <w:bCs/>
          <w:sz w:val="26"/>
          <w:szCs w:val="26"/>
        </w:rPr>
        <w:t xml:space="preserve"> </w:t>
      </w:r>
    </w:p>
    <w:p w:rsidR="00447B78" w:rsidRPr="00843ACB" w:rsidRDefault="00447B78" w:rsidP="00447B7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proofErr w:type="gramStart"/>
      <w:r w:rsidRPr="00843ACB">
        <w:rPr>
          <w:b/>
          <w:bCs/>
          <w:sz w:val="26"/>
          <w:szCs w:val="26"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городского округа город Шахунья Нижегородской области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</w:t>
      </w:r>
      <w:proofErr w:type="gramEnd"/>
      <w:r w:rsidRPr="00843ACB">
        <w:rPr>
          <w:b/>
          <w:bCs/>
          <w:sz w:val="26"/>
          <w:szCs w:val="26"/>
        </w:rPr>
        <w:t xml:space="preserve"> системы персонифицированного финансирования</w:t>
      </w:r>
    </w:p>
    <w:p w:rsidR="00447B78" w:rsidRPr="00843ACB" w:rsidRDefault="00447B78" w:rsidP="00447B78">
      <w:pPr>
        <w:spacing w:line="276" w:lineRule="auto"/>
        <w:jc w:val="center"/>
        <w:rPr>
          <w:b/>
          <w:bCs/>
          <w:sz w:val="26"/>
          <w:szCs w:val="26"/>
        </w:rPr>
      </w:pPr>
    </w:p>
    <w:p w:rsidR="00447B78" w:rsidRDefault="00447B78" w:rsidP="00447B78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843ACB">
        <w:rPr>
          <w:b/>
          <w:bCs/>
          <w:sz w:val="26"/>
          <w:szCs w:val="26"/>
        </w:rPr>
        <w:t>Раздел I. Общие положения</w:t>
      </w:r>
    </w:p>
    <w:p w:rsidR="00447B78" w:rsidRPr="007423DA" w:rsidRDefault="00447B78" w:rsidP="00447B78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23DA">
        <w:rPr>
          <w:rFonts w:ascii="Times New Roman" w:hAnsi="Times New Roman" w:cs="Times New Roman"/>
          <w:sz w:val="26"/>
          <w:szCs w:val="26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Pr="006231A7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Pr="007423DA">
        <w:rPr>
          <w:rFonts w:ascii="Times New Roman" w:hAnsi="Times New Roman" w:cs="Times New Roman"/>
          <w:sz w:val="26"/>
          <w:szCs w:val="26"/>
        </w:rPr>
        <w:t xml:space="preserve">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</w:t>
      </w:r>
      <w:proofErr w:type="gramEnd"/>
      <w:r w:rsidRPr="007423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423DA">
        <w:rPr>
          <w:rFonts w:ascii="Times New Roman" w:hAnsi="Times New Roman" w:cs="Times New Roman"/>
          <w:sz w:val="26"/>
          <w:szCs w:val="26"/>
        </w:rPr>
        <w:t xml:space="preserve">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</w:t>
      </w:r>
      <w:r>
        <w:rPr>
          <w:rFonts w:ascii="Times New Roman" w:hAnsi="Times New Roman" w:cs="Times New Roman"/>
          <w:sz w:val="26"/>
          <w:szCs w:val="26"/>
        </w:rPr>
        <w:t>Управлением образования администрации</w:t>
      </w:r>
      <w:r w:rsidRPr="007423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31A7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Pr="007423DA">
        <w:rPr>
          <w:rFonts w:ascii="Times New Roman" w:hAnsi="Times New Roman" w:cs="Times New Roman"/>
          <w:sz w:val="26"/>
          <w:szCs w:val="26"/>
        </w:rPr>
        <w:t>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  <w:proofErr w:type="gramEnd"/>
    </w:p>
    <w:p w:rsidR="00447B78" w:rsidRPr="007423DA" w:rsidRDefault="00447B78" w:rsidP="00447B78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23DA">
        <w:rPr>
          <w:rFonts w:ascii="Times New Roman" w:hAnsi="Times New Roman" w:cs="Times New Roman"/>
          <w:sz w:val="26"/>
          <w:szCs w:val="26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№16.</w:t>
      </w:r>
      <w:proofErr w:type="gramEnd"/>
    </w:p>
    <w:p w:rsidR="00447B78" w:rsidRPr="007423DA" w:rsidRDefault="00447B78" w:rsidP="00447B78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Основные понятия, используемые в настоящем порядке:</w:t>
      </w:r>
    </w:p>
    <w:p w:rsidR="00447B78" w:rsidRPr="007423DA" w:rsidRDefault="00447B78" w:rsidP="00447B78">
      <w:pPr>
        <w:pStyle w:val="ad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447B78" w:rsidRPr="006231A7" w:rsidRDefault="00447B78" w:rsidP="00447B78">
      <w:pPr>
        <w:pStyle w:val="ad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1A7">
        <w:rPr>
          <w:rFonts w:ascii="Times New Roman" w:hAnsi="Times New Roman" w:cs="Times New Roman"/>
          <w:sz w:val="26"/>
          <w:szCs w:val="26"/>
        </w:rPr>
        <w:lastRenderedPageBreak/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образования, включенные в реестр потребителей в соответствии с региональными Правилами;</w:t>
      </w:r>
    </w:p>
    <w:p w:rsidR="00447B78" w:rsidRPr="007423DA" w:rsidRDefault="00447B78" w:rsidP="00447B78">
      <w:pPr>
        <w:pStyle w:val="ad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 xml:space="preserve"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</w:t>
      </w:r>
      <w:r w:rsidRPr="006231A7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Pr="007423DA">
        <w:rPr>
          <w:rFonts w:ascii="Times New Roman" w:hAnsi="Times New Roman" w:cs="Times New Roman"/>
          <w:sz w:val="26"/>
          <w:szCs w:val="26"/>
        </w:rPr>
        <w:t xml:space="preserve">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447B78" w:rsidRPr="007423DA" w:rsidRDefault="00447B78" w:rsidP="00447B78">
      <w:pPr>
        <w:pStyle w:val="ad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 xml:space="preserve">гранты в форме субсидии − средства, предоставляемые исполнителям услуг </w:t>
      </w:r>
      <w:r w:rsidRPr="006231A7">
        <w:rPr>
          <w:rFonts w:ascii="Times New Roman" w:hAnsi="Times New Roman" w:cs="Times New Roman"/>
          <w:sz w:val="26"/>
          <w:szCs w:val="26"/>
        </w:rPr>
        <w:t>Управлением образования</w:t>
      </w:r>
      <w:r w:rsidRPr="006231A7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Pr="006231A7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Pr="007423DA">
        <w:rPr>
          <w:rFonts w:ascii="Times New Roman" w:hAnsi="Times New Roman" w:cs="Times New Roman"/>
          <w:sz w:val="26"/>
          <w:szCs w:val="26"/>
        </w:rPr>
        <w:t xml:space="preserve">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447B78" w:rsidRPr="007423DA" w:rsidRDefault="00447B78" w:rsidP="00447B78">
      <w:pPr>
        <w:pStyle w:val="ad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447B78" w:rsidRPr="007423DA" w:rsidRDefault="00447B78" w:rsidP="00447B78">
      <w:pPr>
        <w:pStyle w:val="ad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23DA">
        <w:rPr>
          <w:rFonts w:ascii="Times New Roman" w:hAnsi="Times New Roman" w:cs="Times New Roman"/>
          <w:sz w:val="26"/>
          <w:szCs w:val="26"/>
        </w:rPr>
        <w:t xml:space="preserve">уполномоченный орган – </w:t>
      </w:r>
      <w:r w:rsidRPr="006231A7">
        <w:rPr>
          <w:rFonts w:ascii="Times New Roman" w:hAnsi="Times New Roman" w:cs="Times New Roman"/>
          <w:sz w:val="26"/>
          <w:szCs w:val="26"/>
        </w:rPr>
        <w:t>Управление образования</w:t>
      </w:r>
      <w:r w:rsidRPr="006231A7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Pr="006231A7">
        <w:rPr>
          <w:rFonts w:ascii="Times New Roman" w:hAnsi="Times New Roman" w:cs="Times New Roman"/>
          <w:sz w:val="26"/>
          <w:szCs w:val="26"/>
        </w:rPr>
        <w:t>городского округа город Шахунья, я</w:t>
      </w:r>
      <w:r w:rsidRPr="007423DA">
        <w:rPr>
          <w:rFonts w:ascii="Times New Roman" w:hAnsi="Times New Roman" w:cs="Times New Roman"/>
          <w:sz w:val="26"/>
          <w:szCs w:val="26"/>
        </w:rPr>
        <w:t>вляющийся главным распорядителем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  <w:proofErr w:type="gramEnd"/>
    </w:p>
    <w:p w:rsidR="00447B78" w:rsidRPr="006231A7" w:rsidRDefault="00447B78" w:rsidP="00447B78">
      <w:pPr>
        <w:pStyle w:val="ad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color w:val="000000"/>
          <w:sz w:val="26"/>
          <w:szCs w:val="26"/>
        </w:rPr>
        <w:t xml:space="preserve">региональные Правила – Правила персонифицированного финансирования дополнительного образования детей в </w:t>
      </w:r>
      <w:r>
        <w:rPr>
          <w:rFonts w:ascii="Times New Roman" w:hAnsi="Times New Roman" w:cs="Times New Roman"/>
          <w:color w:val="000000"/>
          <w:sz w:val="26"/>
          <w:szCs w:val="26"/>
        </w:rPr>
        <w:t>Нижегородской области</w:t>
      </w:r>
      <w:r w:rsidRPr="007423DA">
        <w:rPr>
          <w:rFonts w:ascii="Times New Roman" w:hAnsi="Times New Roman" w:cs="Times New Roman"/>
          <w:color w:val="000000"/>
          <w:sz w:val="26"/>
          <w:szCs w:val="26"/>
        </w:rPr>
        <w:t>, утвержденные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231A7">
        <w:rPr>
          <w:rFonts w:ascii="Times New Roman" w:eastAsia="Calibri" w:hAnsi="Times New Roman" w:cs="Times New Roman"/>
          <w:color w:val="000000"/>
          <w:sz w:val="26"/>
          <w:szCs w:val="26"/>
        </w:rPr>
        <w:t>приказом министерства образования, науки и молодежной политики Нижегородской области от 26.02.2021 № 316-01-63-408/21.</w:t>
      </w:r>
    </w:p>
    <w:p w:rsidR="00447B78" w:rsidRPr="007423DA" w:rsidRDefault="00447B78" w:rsidP="00447B7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423DA">
        <w:rPr>
          <w:color w:val="000000"/>
          <w:sz w:val="26"/>
          <w:szCs w:val="26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447B78" w:rsidRPr="006231A7" w:rsidRDefault="00447B78" w:rsidP="00447B78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31A7">
        <w:rPr>
          <w:rFonts w:ascii="Times New Roman" w:hAnsi="Times New Roman" w:cs="Times New Roman"/>
          <w:sz w:val="26"/>
          <w:szCs w:val="26"/>
        </w:rPr>
        <w:t>Уполномоченный орган осуществляет предоставление грантов в форме субсидии из бюджета городского округа город Шахунья в соответствии с решением Совета депутатов городского округа город Шахунья о бюджете городского округа город Шахунья на текущий финансовый год и плановый период в пределах утвержденных лимитов бюджетных обязательств в рамках муниципальной программы «Развитие системы образования городского округа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231A7">
        <w:rPr>
          <w:rFonts w:ascii="Times New Roman" w:hAnsi="Times New Roman" w:cs="Times New Roman"/>
          <w:sz w:val="26"/>
          <w:szCs w:val="26"/>
        </w:rPr>
        <w:t>, утверждённой постановлением администрации г</w:t>
      </w:r>
      <w:r>
        <w:rPr>
          <w:rFonts w:ascii="Times New Roman" w:hAnsi="Times New Roman" w:cs="Times New Roman"/>
          <w:sz w:val="26"/>
          <w:szCs w:val="26"/>
        </w:rPr>
        <w:t>ородского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округа город Шахунья Н</w:t>
      </w:r>
      <w:r w:rsidRPr="006231A7">
        <w:rPr>
          <w:rFonts w:ascii="Times New Roman" w:hAnsi="Times New Roman" w:cs="Times New Roman"/>
          <w:sz w:val="26"/>
          <w:szCs w:val="26"/>
        </w:rPr>
        <w:t>ижегородской области от 05.03.2022 № 197.</w:t>
      </w:r>
    </w:p>
    <w:p w:rsidR="00447B78" w:rsidRPr="007423DA" w:rsidRDefault="00447B78" w:rsidP="00447B78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1A7">
        <w:rPr>
          <w:rFonts w:ascii="Times New Roman" w:hAnsi="Times New Roman" w:cs="Times New Roman"/>
          <w:sz w:val="26"/>
          <w:szCs w:val="26"/>
        </w:rPr>
        <w:t>Гранты в форме субсидии предоставляются в рамках мероприятия «Обеспечение внедрения персонифицированного финансирования» муниципальной программы «Развитие системы образования городского округа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». </w:t>
      </w:r>
      <w:r w:rsidRPr="007423DA">
        <w:rPr>
          <w:rFonts w:ascii="Times New Roman" w:hAnsi="Times New Roman" w:cs="Times New Roman"/>
          <w:sz w:val="26"/>
          <w:szCs w:val="26"/>
        </w:rPr>
        <w:t xml:space="preserve">Действие настоящего порядка не распространяется на </w:t>
      </w:r>
      <w:r w:rsidRPr="006231A7">
        <w:rPr>
          <w:rFonts w:ascii="Times New Roman" w:hAnsi="Times New Roman" w:cs="Times New Roman"/>
          <w:sz w:val="26"/>
          <w:szCs w:val="26"/>
        </w:rPr>
        <w:t>осуществление финансовой (</w:t>
      </w:r>
      <w:proofErr w:type="spellStart"/>
      <w:r w:rsidRPr="006231A7">
        <w:rPr>
          <w:rFonts w:ascii="Times New Roman" w:hAnsi="Times New Roman" w:cs="Times New Roman"/>
          <w:sz w:val="26"/>
          <w:szCs w:val="26"/>
        </w:rPr>
        <w:t>грантовой</w:t>
      </w:r>
      <w:proofErr w:type="spellEnd"/>
      <w:r w:rsidRPr="006231A7">
        <w:rPr>
          <w:rFonts w:ascii="Times New Roman" w:hAnsi="Times New Roman" w:cs="Times New Roman"/>
          <w:sz w:val="26"/>
          <w:szCs w:val="26"/>
        </w:rPr>
        <w:t>) поддержки в рамках иных муниципальных программ (подпрограмм) городского округа город Шахунья</w:t>
      </w:r>
      <w:r w:rsidRPr="007423DA">
        <w:rPr>
          <w:rFonts w:ascii="Times New Roman" w:hAnsi="Times New Roman" w:cs="Times New Roman"/>
          <w:sz w:val="26"/>
          <w:szCs w:val="26"/>
        </w:rPr>
        <w:t>.</w:t>
      </w:r>
    </w:p>
    <w:p w:rsidR="00447B78" w:rsidRPr="007423DA" w:rsidRDefault="00447B78" w:rsidP="00447B78">
      <w:pPr>
        <w:pStyle w:val="ad"/>
        <w:numPr>
          <w:ilvl w:val="0"/>
          <w:numId w:val="2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23DA">
        <w:rPr>
          <w:rFonts w:ascii="Times New Roman" w:hAnsi="Times New Roman" w:cs="Times New Roman"/>
          <w:sz w:val="26"/>
          <w:szCs w:val="26"/>
        </w:rPr>
        <w:t xml:space="preserve">Категории получателей субсидий, имеющих право на получение гранта в форме субсидии: частные образовательные организации, организации, осуществляющие </w:t>
      </w:r>
      <w:r w:rsidRPr="007423DA">
        <w:rPr>
          <w:rFonts w:ascii="Times New Roman" w:hAnsi="Times New Roman" w:cs="Times New Roman"/>
          <w:sz w:val="26"/>
          <w:szCs w:val="26"/>
        </w:rPr>
        <w:lastRenderedPageBreak/>
        <w:t xml:space="preserve">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</w:t>
      </w:r>
      <w:r w:rsidRPr="006231A7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Pr="007423DA">
        <w:rPr>
          <w:rFonts w:ascii="Times New Roman" w:hAnsi="Times New Roman" w:cs="Times New Roman"/>
          <w:sz w:val="26"/>
          <w:szCs w:val="26"/>
        </w:rPr>
        <w:t xml:space="preserve"> 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  <w:proofErr w:type="gramEnd"/>
    </w:p>
    <w:p w:rsidR="00447B78" w:rsidRPr="007423DA" w:rsidRDefault="00447B78" w:rsidP="00447B78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  <w:shd w:val="clear" w:color="auto" w:fill="FFFFFF"/>
        </w:rPr>
        <w:t>Сведения о субсидиях размещаются на едином портале 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447B78" w:rsidRPr="007423DA" w:rsidRDefault="00447B78" w:rsidP="00447B78">
      <w:pPr>
        <w:jc w:val="both"/>
        <w:rPr>
          <w:b/>
          <w:bCs/>
          <w:sz w:val="26"/>
          <w:szCs w:val="26"/>
        </w:rPr>
      </w:pPr>
    </w:p>
    <w:p w:rsidR="00447B78" w:rsidRPr="007423DA" w:rsidRDefault="00447B78" w:rsidP="00447B78">
      <w:pPr>
        <w:jc w:val="center"/>
        <w:rPr>
          <w:b/>
          <w:bCs/>
          <w:sz w:val="26"/>
          <w:szCs w:val="26"/>
        </w:rPr>
      </w:pPr>
      <w:r w:rsidRPr="007423DA">
        <w:rPr>
          <w:b/>
          <w:bCs/>
          <w:sz w:val="26"/>
          <w:szCs w:val="26"/>
        </w:rPr>
        <w:t>Раздел II. Порядок проведения отбора исполнителей услуг</w:t>
      </w:r>
    </w:p>
    <w:p w:rsidR="00447B78" w:rsidRPr="007423DA" w:rsidRDefault="00447B78" w:rsidP="00447B78">
      <w:pPr>
        <w:jc w:val="center"/>
        <w:rPr>
          <w:b/>
          <w:bCs/>
          <w:sz w:val="26"/>
          <w:szCs w:val="26"/>
        </w:rPr>
      </w:pPr>
    </w:p>
    <w:p w:rsidR="00447B78" w:rsidRPr="007423DA" w:rsidRDefault="00447B78" w:rsidP="00447B78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23DA">
        <w:rPr>
          <w:rFonts w:ascii="Times New Roman" w:hAnsi="Times New Roman" w:cs="Times New Roman"/>
          <w:sz w:val="26"/>
          <w:szCs w:val="26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  <w:proofErr w:type="gramEnd"/>
    </w:p>
    <w:p w:rsidR="00447B78" w:rsidRPr="007423DA" w:rsidRDefault="00447B78" w:rsidP="00447B78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7423DA">
        <w:rPr>
          <w:rStyle w:val="blk"/>
          <w:rFonts w:ascii="Times New Roman" w:hAnsi="Times New Roman" w:cs="Times New Roman"/>
          <w:sz w:val="26"/>
          <w:szCs w:val="26"/>
        </w:rPr>
        <w:t xml:space="preserve"> Объявление о проведении отбора размещается на официальном сайте уполномоченного органа в информационно-</w:t>
      </w:r>
      <w:proofErr w:type="spellStart"/>
      <w:r w:rsidRPr="007423DA">
        <w:rPr>
          <w:rStyle w:val="blk"/>
          <w:rFonts w:ascii="Times New Roman" w:hAnsi="Times New Roman" w:cs="Times New Roman"/>
          <w:sz w:val="26"/>
          <w:szCs w:val="26"/>
        </w:rPr>
        <w:t>телекоммуницкационной</w:t>
      </w:r>
      <w:proofErr w:type="spellEnd"/>
      <w:r w:rsidRPr="007423DA">
        <w:rPr>
          <w:rStyle w:val="blk"/>
          <w:rFonts w:ascii="Times New Roman" w:hAnsi="Times New Roman" w:cs="Times New Roman"/>
          <w:sz w:val="26"/>
          <w:szCs w:val="26"/>
        </w:rPr>
        <w:t xml:space="preserve"> сети «Интернет» (далее – официальный сайт), на котором обеспечивается проведение отбора, не </w:t>
      </w:r>
      <w:proofErr w:type="gramStart"/>
      <w:r w:rsidRPr="007423DA">
        <w:rPr>
          <w:rStyle w:val="blk"/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7423DA">
        <w:rPr>
          <w:rStyle w:val="blk"/>
          <w:rFonts w:ascii="Times New Roman" w:hAnsi="Times New Roman" w:cs="Times New Roman"/>
          <w:sz w:val="26"/>
          <w:szCs w:val="26"/>
        </w:rPr>
        <w:t xml:space="preserve"> чем за 30 календарных дней до даты начала проведения отбора.</w:t>
      </w:r>
    </w:p>
    <w:p w:rsidR="00447B78" w:rsidRPr="007423DA" w:rsidRDefault="00447B78" w:rsidP="00447B78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7423DA">
        <w:rPr>
          <w:rStyle w:val="blk"/>
          <w:rFonts w:ascii="Times New Roman" w:hAnsi="Times New Roman" w:cs="Times New Roman"/>
          <w:sz w:val="26"/>
          <w:szCs w:val="26"/>
        </w:rPr>
        <w:t>Отбор проводится ежегодно с 1 января по 5 декабря.</w:t>
      </w:r>
    </w:p>
    <w:p w:rsidR="00447B78" w:rsidRPr="007423DA" w:rsidRDefault="00447B78" w:rsidP="00447B78">
      <w:pPr>
        <w:pStyle w:val="ad"/>
        <w:tabs>
          <w:tab w:val="left" w:pos="1134"/>
        </w:tabs>
        <w:spacing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7423DA">
        <w:rPr>
          <w:rStyle w:val="blk"/>
          <w:rFonts w:ascii="Times New Roman" w:hAnsi="Times New Roman" w:cs="Times New Roman"/>
          <w:sz w:val="26"/>
          <w:szCs w:val="26"/>
        </w:rPr>
        <w:t>Дата начала приема предложений (заявок): 1 января.</w:t>
      </w:r>
    </w:p>
    <w:p w:rsidR="00447B78" w:rsidRPr="007423DA" w:rsidRDefault="00447B78" w:rsidP="00447B78">
      <w:pPr>
        <w:pStyle w:val="ad"/>
        <w:tabs>
          <w:tab w:val="left" w:pos="1134"/>
        </w:tabs>
        <w:spacing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7423DA">
        <w:rPr>
          <w:rStyle w:val="blk"/>
          <w:rFonts w:ascii="Times New Roman" w:hAnsi="Times New Roman" w:cs="Times New Roman"/>
          <w:sz w:val="26"/>
          <w:szCs w:val="26"/>
        </w:rPr>
        <w:t>Дата окончания приема предложений (заявок): 15ноября.</w:t>
      </w:r>
    </w:p>
    <w:p w:rsidR="00447B78" w:rsidRPr="007423DA" w:rsidRDefault="00447B78" w:rsidP="00447B78">
      <w:pPr>
        <w:pStyle w:val="ad"/>
        <w:numPr>
          <w:ilvl w:val="0"/>
          <w:numId w:val="28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7423DA">
        <w:rPr>
          <w:rStyle w:val="blk"/>
          <w:rFonts w:ascii="Times New Roman" w:hAnsi="Times New Roman" w:cs="Times New Roman"/>
          <w:sz w:val="26"/>
          <w:szCs w:val="26"/>
        </w:rPr>
        <w:t>В объявлении о проведении отбора указываются следующие сведения:</w:t>
      </w:r>
    </w:p>
    <w:p w:rsidR="00447B78" w:rsidRPr="007423DA" w:rsidRDefault="00447B78" w:rsidP="00447B78">
      <w:pPr>
        <w:pStyle w:val="ad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447B78" w:rsidRPr="007423DA" w:rsidRDefault="00447B78" w:rsidP="00447B78">
      <w:pPr>
        <w:pStyle w:val="ad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наименование, место нахождения, почтовый адрес, адрес электронной почты уполномоченного органа;</w:t>
      </w:r>
    </w:p>
    <w:p w:rsidR="00447B78" w:rsidRPr="007423DA" w:rsidRDefault="00447B78" w:rsidP="00447B78">
      <w:pPr>
        <w:pStyle w:val="ad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цели предоставления субсидии в соответствии с пункто</w:t>
      </w:r>
      <w:r>
        <w:rPr>
          <w:rFonts w:ascii="Times New Roman" w:hAnsi="Times New Roman" w:cs="Times New Roman"/>
          <w:sz w:val="26"/>
          <w:szCs w:val="26"/>
        </w:rPr>
        <w:t xml:space="preserve">м 2 </w:t>
      </w:r>
      <w:r w:rsidRPr="007423DA">
        <w:rPr>
          <w:rFonts w:ascii="Times New Roman" w:hAnsi="Times New Roman" w:cs="Times New Roman"/>
          <w:sz w:val="26"/>
          <w:szCs w:val="26"/>
        </w:rPr>
        <w:t>настоящего Порядка, а также результаты предоставления субсидии в соответствии с пунктом</w:t>
      </w:r>
      <w:r>
        <w:rPr>
          <w:rFonts w:ascii="Times New Roman" w:hAnsi="Times New Roman" w:cs="Times New Roman"/>
          <w:sz w:val="26"/>
          <w:szCs w:val="26"/>
        </w:rPr>
        <w:t xml:space="preserve"> 39</w:t>
      </w:r>
      <w:r w:rsidRPr="007423DA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447B78" w:rsidRPr="007423DA" w:rsidRDefault="00447B78" w:rsidP="00447B78">
      <w:pPr>
        <w:pStyle w:val="ad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доменное имя, и (или) сетевой адрес, и (или) указатель страниц официального сайта, на котором обеспечивается проведение отбора;</w:t>
      </w:r>
    </w:p>
    <w:p w:rsidR="00447B78" w:rsidRPr="007423DA" w:rsidRDefault="00447B78" w:rsidP="00447B78">
      <w:pPr>
        <w:pStyle w:val="ad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требования к исполнителям услуг в соответствии с пунктом</w:t>
      </w:r>
      <w:r>
        <w:rPr>
          <w:rFonts w:ascii="Times New Roman" w:hAnsi="Times New Roman" w:cs="Times New Roman"/>
          <w:sz w:val="26"/>
          <w:szCs w:val="26"/>
        </w:rPr>
        <w:t xml:space="preserve"> 6 </w:t>
      </w:r>
      <w:r w:rsidRPr="007423DA">
        <w:rPr>
          <w:rFonts w:ascii="Times New Roman" w:hAnsi="Times New Roman" w:cs="Times New Roman"/>
          <w:sz w:val="26"/>
          <w:szCs w:val="26"/>
        </w:rPr>
        <w:t>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447B78" w:rsidRPr="007423DA" w:rsidRDefault="00447B78" w:rsidP="00447B78">
      <w:pPr>
        <w:pStyle w:val="ad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</w:t>
      </w:r>
      <w:r>
        <w:rPr>
          <w:rFonts w:ascii="Times New Roman" w:hAnsi="Times New Roman" w:cs="Times New Roman"/>
          <w:sz w:val="26"/>
          <w:szCs w:val="26"/>
        </w:rPr>
        <w:t xml:space="preserve"> 8</w:t>
      </w:r>
      <w:r w:rsidRPr="007423DA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447B78" w:rsidRPr="007423DA" w:rsidRDefault="00447B78" w:rsidP="00447B78">
      <w:pPr>
        <w:pStyle w:val="ad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 xml:space="preserve">порядок отзыва заявок исполнителей услуг, порядок возврата заявок исполнителей услуг, </w:t>
      </w:r>
      <w:proofErr w:type="gramStart"/>
      <w:r w:rsidRPr="007423DA">
        <w:rPr>
          <w:rFonts w:ascii="Times New Roman" w:hAnsi="Times New Roman" w:cs="Times New Roman"/>
          <w:sz w:val="26"/>
          <w:szCs w:val="26"/>
        </w:rPr>
        <w:t>определяющий</w:t>
      </w:r>
      <w:proofErr w:type="gramEnd"/>
      <w:r w:rsidRPr="007423DA">
        <w:rPr>
          <w:rFonts w:ascii="Times New Roman" w:hAnsi="Times New Roman" w:cs="Times New Roman"/>
          <w:sz w:val="26"/>
          <w:szCs w:val="26"/>
        </w:rPr>
        <w:t xml:space="preserve"> в том числе основания для возврата заявок исполнителей услуг, порядок внесения изменений в заявки исполнителей услуг;</w:t>
      </w:r>
    </w:p>
    <w:p w:rsidR="00447B78" w:rsidRPr="007423DA" w:rsidRDefault="00447B78" w:rsidP="00447B78">
      <w:pPr>
        <w:pStyle w:val="ad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правила рассмотрения и оценки заявок исполнителей услуг в соответствии с пунктом</w:t>
      </w:r>
      <w:r>
        <w:rPr>
          <w:rFonts w:ascii="Times New Roman" w:hAnsi="Times New Roman" w:cs="Times New Roman"/>
          <w:sz w:val="26"/>
          <w:szCs w:val="26"/>
        </w:rPr>
        <w:t xml:space="preserve"> 9 </w:t>
      </w:r>
      <w:r w:rsidRPr="007423DA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447B78" w:rsidRPr="007423DA" w:rsidRDefault="00447B78" w:rsidP="00447B78">
      <w:pPr>
        <w:pStyle w:val="ad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lastRenderedPageBreak/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447B78" w:rsidRPr="007423DA" w:rsidRDefault="00447B78" w:rsidP="00447B78">
      <w:pPr>
        <w:pStyle w:val="ad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срок, в течение которого победитель (победители) отбора должны подписать рамочное соглашение о предоставлении грантов в форме субсидий (далее – рамочное соглашение);</w:t>
      </w:r>
    </w:p>
    <w:p w:rsidR="00447B78" w:rsidRPr="007423DA" w:rsidRDefault="00447B78" w:rsidP="00447B78">
      <w:pPr>
        <w:pStyle w:val="ad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 xml:space="preserve">условия признания победителя (победителей) отбора </w:t>
      </w:r>
      <w:proofErr w:type="gramStart"/>
      <w:r w:rsidRPr="007423DA">
        <w:rPr>
          <w:rFonts w:ascii="Times New Roman" w:hAnsi="Times New Roman" w:cs="Times New Roman"/>
          <w:sz w:val="26"/>
          <w:szCs w:val="26"/>
        </w:rPr>
        <w:t>уклонившимся</w:t>
      </w:r>
      <w:proofErr w:type="gramEnd"/>
      <w:r w:rsidRPr="007423DA">
        <w:rPr>
          <w:rFonts w:ascii="Times New Roman" w:hAnsi="Times New Roman" w:cs="Times New Roman"/>
          <w:sz w:val="26"/>
          <w:szCs w:val="26"/>
        </w:rPr>
        <w:t xml:space="preserve"> от заключения соглашения;</w:t>
      </w:r>
    </w:p>
    <w:p w:rsidR="00447B78" w:rsidRPr="007423DA" w:rsidRDefault="00447B78" w:rsidP="00447B78">
      <w:pPr>
        <w:pStyle w:val="ad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дата размещения результатов отбора на официальном сайте, на котором обеспечивается проведение отбора, которая не может быть позднее 14-го календарного дня, следующего за днем определения победителя отбора.</w:t>
      </w:r>
    </w:p>
    <w:p w:rsidR="00447B78" w:rsidRPr="007423DA" w:rsidRDefault="00447B78" w:rsidP="00447B78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 требованиям:</w:t>
      </w:r>
    </w:p>
    <w:p w:rsidR="00447B78" w:rsidRPr="007423DA" w:rsidRDefault="00447B78" w:rsidP="00447B78">
      <w:pPr>
        <w:widowControl w:val="0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423DA">
        <w:rPr>
          <w:sz w:val="26"/>
          <w:szCs w:val="26"/>
        </w:rPr>
        <w:t>исполнитель услуг включен в реестр исполнителей образовательных услуг;</w:t>
      </w:r>
    </w:p>
    <w:p w:rsidR="00447B78" w:rsidRPr="007423DA" w:rsidRDefault="00447B78" w:rsidP="00447B78">
      <w:pPr>
        <w:widowControl w:val="0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423DA">
        <w:rPr>
          <w:sz w:val="26"/>
          <w:szCs w:val="26"/>
        </w:rPr>
        <w:t>образовательная услуга включена в реестр сертифицированных программ;</w:t>
      </w:r>
    </w:p>
    <w:p w:rsidR="00447B78" w:rsidRPr="007423DA" w:rsidRDefault="00447B78" w:rsidP="00447B78">
      <w:pPr>
        <w:widowControl w:val="0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7423DA">
        <w:rPr>
          <w:sz w:val="26"/>
          <w:szCs w:val="26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10" w:history="1">
        <w:r w:rsidRPr="007423DA">
          <w:rPr>
            <w:sz w:val="26"/>
            <w:szCs w:val="26"/>
          </w:rPr>
          <w:t>перечень</w:t>
        </w:r>
      </w:hyperlink>
      <w:r w:rsidRPr="007423DA">
        <w:rPr>
          <w:sz w:val="26"/>
          <w:szCs w:val="26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7423DA">
        <w:rPr>
          <w:sz w:val="26"/>
          <w:szCs w:val="26"/>
        </w:rPr>
        <w:t xml:space="preserve"> превышает 50 процентов;</w:t>
      </w:r>
    </w:p>
    <w:p w:rsidR="00447B78" w:rsidRPr="006231A7" w:rsidRDefault="00447B78" w:rsidP="00447B78">
      <w:pPr>
        <w:widowControl w:val="0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423DA">
        <w:rPr>
          <w:sz w:val="26"/>
          <w:szCs w:val="26"/>
        </w:rPr>
        <w:t xml:space="preserve">участник отбора не получает средства из бюджета </w:t>
      </w:r>
      <w:r w:rsidRPr="006231A7">
        <w:rPr>
          <w:sz w:val="26"/>
          <w:szCs w:val="26"/>
        </w:rPr>
        <w:t>городского округа город Шахунья в соответствии с иными правовыми актами на цели, установленные настоящим порядком;</w:t>
      </w:r>
    </w:p>
    <w:p w:rsidR="00447B78" w:rsidRPr="007423DA" w:rsidRDefault="00447B78" w:rsidP="00447B78">
      <w:pPr>
        <w:widowControl w:val="0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231A7">
        <w:rPr>
          <w:sz w:val="26"/>
          <w:szCs w:val="26"/>
        </w:rPr>
        <w:t>у участника отбора отсутствует просроченная задолженность по возврату в бюджет городского округа город Шахунья субсидий, б</w:t>
      </w:r>
      <w:r w:rsidRPr="007423DA">
        <w:rPr>
          <w:sz w:val="26"/>
          <w:szCs w:val="26"/>
        </w:rPr>
        <w:t xml:space="preserve">юджетных инвестиций, </w:t>
      </w:r>
      <w:proofErr w:type="gramStart"/>
      <w:r w:rsidRPr="007423DA">
        <w:rPr>
          <w:sz w:val="26"/>
          <w:szCs w:val="26"/>
        </w:rPr>
        <w:t>предоставленных</w:t>
      </w:r>
      <w:proofErr w:type="gramEnd"/>
      <w:r w:rsidRPr="007423DA">
        <w:rPr>
          <w:sz w:val="26"/>
          <w:szCs w:val="26"/>
        </w:rPr>
        <w:t xml:space="preserve"> в том числе в соответствии с иными правовыми актами;</w:t>
      </w:r>
    </w:p>
    <w:p w:rsidR="00447B78" w:rsidRPr="007423DA" w:rsidRDefault="00447B78" w:rsidP="00447B78">
      <w:pPr>
        <w:widowControl w:val="0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423DA">
        <w:rPr>
          <w:sz w:val="26"/>
          <w:szCs w:val="26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447B78" w:rsidRPr="007423DA" w:rsidRDefault="00447B78" w:rsidP="00447B78">
      <w:pPr>
        <w:widowControl w:val="0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423DA">
        <w:rPr>
          <w:sz w:val="26"/>
          <w:szCs w:val="26"/>
        </w:rPr>
        <w:t>участник отбора, являющийся юридическим лицом, не должен находиться в процессе ликвидации, реорганизаци</w:t>
      </w:r>
      <w:proofErr w:type="gramStart"/>
      <w:r w:rsidRPr="007423DA">
        <w:rPr>
          <w:sz w:val="26"/>
          <w:szCs w:val="26"/>
        </w:rPr>
        <w:t>и(</w:t>
      </w:r>
      <w:proofErr w:type="gramEnd"/>
      <w:r w:rsidRPr="007423DA">
        <w:rPr>
          <w:sz w:val="26"/>
          <w:szCs w:val="26"/>
        </w:rPr>
        <w:t>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447B78" w:rsidRPr="007423DA" w:rsidRDefault="00447B78" w:rsidP="00447B78">
      <w:pPr>
        <w:widowControl w:val="0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7423DA">
        <w:rPr>
          <w:rStyle w:val="blk"/>
          <w:sz w:val="26"/>
          <w:szCs w:val="26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  <w:proofErr w:type="gramEnd"/>
    </w:p>
    <w:p w:rsidR="00447B78" w:rsidRPr="007423DA" w:rsidRDefault="00447B78" w:rsidP="00447B78">
      <w:pPr>
        <w:widowControl w:val="0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423DA">
        <w:rPr>
          <w:sz w:val="26"/>
          <w:szCs w:val="26"/>
        </w:rPr>
        <w:t xml:space="preserve"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</w:t>
      </w:r>
      <w:r w:rsidRPr="007423DA">
        <w:rPr>
          <w:sz w:val="26"/>
          <w:szCs w:val="26"/>
        </w:rPr>
        <w:lastRenderedPageBreak/>
        <w:t>органа.</w:t>
      </w:r>
    </w:p>
    <w:p w:rsidR="00447B78" w:rsidRPr="007423DA" w:rsidRDefault="00447B78" w:rsidP="00447B78">
      <w:pPr>
        <w:pStyle w:val="ad"/>
        <w:widowControl w:val="0"/>
        <w:numPr>
          <w:ilvl w:val="0"/>
          <w:numId w:val="2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23D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Документы, подтверждающие соответствие исполнителя услуг критериям, указанным в пункте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12 настоящего Порядка</w:t>
      </w:r>
      <w:r w:rsidRPr="007423D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7423D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47B78" w:rsidRPr="007423DA" w:rsidRDefault="00447B78" w:rsidP="00447B78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23DA">
        <w:rPr>
          <w:rFonts w:ascii="Times New Roman" w:hAnsi="Times New Roman" w:cs="Times New Roman"/>
          <w:sz w:val="26"/>
          <w:szCs w:val="26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>
        <w:rPr>
          <w:rFonts w:ascii="Times New Roman" w:hAnsi="Times New Roman" w:cs="Times New Roman"/>
          <w:sz w:val="26"/>
          <w:szCs w:val="26"/>
        </w:rPr>
        <w:t>Нижегородской области</w:t>
      </w:r>
      <w:r w:rsidRPr="007423DA">
        <w:rPr>
          <w:rFonts w:ascii="Times New Roman" w:hAnsi="Times New Roman" w:cs="Times New Roman"/>
          <w:sz w:val="26"/>
          <w:szCs w:val="26"/>
        </w:rPr>
        <w:t>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</w:t>
      </w:r>
      <w:proofErr w:type="gramEnd"/>
      <w:r w:rsidRPr="007423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423DA">
        <w:rPr>
          <w:rFonts w:ascii="Times New Roman" w:hAnsi="Times New Roman" w:cs="Times New Roman"/>
          <w:sz w:val="26"/>
          <w:szCs w:val="26"/>
        </w:rPr>
        <w:t>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proofErr w:type="gramEnd"/>
    </w:p>
    <w:p w:rsidR="00447B78" w:rsidRPr="007423DA" w:rsidRDefault="00447B78" w:rsidP="00447B78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7423DA">
        <w:rPr>
          <w:sz w:val="26"/>
          <w:szCs w:val="26"/>
        </w:rPr>
        <w:t xml:space="preserve">Исполнители услуг, являющиеся индивидуальными предпринимателями, одновременно с направлением заявки на участие в отборе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</w:t>
      </w:r>
      <w:r>
        <w:rPr>
          <w:sz w:val="26"/>
          <w:szCs w:val="26"/>
        </w:rPr>
        <w:t>11</w:t>
      </w:r>
      <w:r w:rsidRPr="007423DA">
        <w:rPr>
          <w:sz w:val="26"/>
          <w:szCs w:val="26"/>
        </w:rPr>
        <w:t xml:space="preserve"> настоящего Порядка, либо посредством почтовой связи, либо в течение 2 рабочих дней после подачи заявки на участие в</w:t>
      </w:r>
      <w:proofErr w:type="gramEnd"/>
      <w:r w:rsidRPr="007423DA">
        <w:rPr>
          <w:sz w:val="26"/>
          <w:szCs w:val="26"/>
        </w:rPr>
        <w:t xml:space="preserve"> </w:t>
      </w:r>
      <w:proofErr w:type="gramStart"/>
      <w:r w:rsidRPr="007423DA">
        <w:rPr>
          <w:sz w:val="26"/>
          <w:szCs w:val="26"/>
        </w:rPr>
        <w:t>отборе</w:t>
      </w:r>
      <w:proofErr w:type="gramEnd"/>
      <w:r w:rsidRPr="007423DA">
        <w:rPr>
          <w:sz w:val="26"/>
          <w:szCs w:val="26"/>
        </w:rPr>
        <w:t xml:space="preserve"> должны лично явиться в уполномоченный орган для подписания указанного согласия.</w:t>
      </w:r>
    </w:p>
    <w:p w:rsidR="00447B78" w:rsidRPr="007423DA" w:rsidRDefault="00447B78" w:rsidP="00447B78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447B78" w:rsidRPr="007423DA" w:rsidRDefault="00447B78" w:rsidP="00447B78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447B78" w:rsidRPr="007423DA" w:rsidRDefault="00447B78" w:rsidP="00447B78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</w:t>
      </w:r>
      <w:proofErr w:type="gramStart"/>
      <w:r w:rsidRPr="007423D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7423DA">
        <w:rPr>
          <w:rFonts w:ascii="Times New Roman" w:hAnsi="Times New Roman" w:cs="Times New Roman"/>
          <w:sz w:val="26"/>
          <w:szCs w:val="26"/>
        </w:rPr>
        <w:t xml:space="preserve"> рамочного соглашения с исполнителем услуг.</w:t>
      </w:r>
    </w:p>
    <w:p w:rsidR="00447B78" w:rsidRPr="007423DA" w:rsidRDefault="00447B78" w:rsidP="00447B7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423DA">
        <w:rPr>
          <w:sz w:val="26"/>
          <w:szCs w:val="26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447B78" w:rsidRPr="007423DA" w:rsidRDefault="00447B78" w:rsidP="00447B78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lastRenderedPageBreak/>
        <w:t xml:space="preserve">Решение об отклонении заявки </w:t>
      </w:r>
      <w:r w:rsidRPr="007423DA">
        <w:rPr>
          <w:rStyle w:val="blk"/>
          <w:rFonts w:ascii="Times New Roman" w:hAnsi="Times New Roman" w:cs="Times New Roman"/>
          <w:sz w:val="26"/>
          <w:szCs w:val="26"/>
        </w:rPr>
        <w:t>на стадии рассмотрения</w:t>
      </w:r>
      <w:r w:rsidRPr="007423DA">
        <w:rPr>
          <w:rFonts w:ascii="Times New Roman" w:hAnsi="Times New Roman" w:cs="Times New Roman"/>
          <w:sz w:val="26"/>
          <w:szCs w:val="26"/>
        </w:rPr>
        <w:t xml:space="preserve"> и об отказе в заключени</w:t>
      </w:r>
      <w:proofErr w:type="gramStart"/>
      <w:r w:rsidRPr="007423D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7423DA">
        <w:rPr>
          <w:rFonts w:ascii="Times New Roman" w:hAnsi="Times New Roman" w:cs="Times New Roman"/>
          <w:sz w:val="26"/>
          <w:szCs w:val="26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:rsidR="00447B78" w:rsidRPr="007423DA" w:rsidRDefault="00447B78" w:rsidP="00447B78">
      <w:pPr>
        <w:pStyle w:val="ad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несоответствие исполнителя услуг требованиям, установленным пунктом 12 настоящего Порядка;</w:t>
      </w:r>
    </w:p>
    <w:p w:rsidR="00447B78" w:rsidRPr="007423DA" w:rsidRDefault="00447B78" w:rsidP="00447B78">
      <w:pPr>
        <w:pStyle w:val="ad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7423DA">
        <w:rPr>
          <w:rStyle w:val="blk"/>
          <w:rFonts w:ascii="Times New Roman" w:hAnsi="Times New Roman" w:cs="Times New Roman"/>
          <w:sz w:val="26"/>
          <w:szCs w:val="26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</w:p>
    <w:p w:rsidR="00447B78" w:rsidRPr="007423DA" w:rsidRDefault="00447B78" w:rsidP="00447B78">
      <w:pPr>
        <w:pStyle w:val="ad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7423DA">
        <w:rPr>
          <w:rStyle w:val="blk"/>
          <w:rFonts w:ascii="Times New Roman" w:hAnsi="Times New Roman" w:cs="Times New Roman"/>
          <w:sz w:val="26"/>
          <w:szCs w:val="26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</w:p>
    <w:p w:rsidR="00447B78" w:rsidRPr="007423DA" w:rsidRDefault="00447B78" w:rsidP="00447B78">
      <w:pPr>
        <w:pStyle w:val="ad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7423DA">
        <w:rPr>
          <w:rStyle w:val="blk"/>
          <w:rFonts w:ascii="Times New Roman" w:hAnsi="Times New Roman" w:cs="Times New Roman"/>
          <w:sz w:val="26"/>
          <w:szCs w:val="26"/>
        </w:rPr>
        <w:t>подача исполнителем услуг заявки после даты, определенной для подачи заявок;</w:t>
      </w:r>
    </w:p>
    <w:p w:rsidR="00447B78" w:rsidRPr="007423DA" w:rsidRDefault="00447B78" w:rsidP="00447B7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423DA">
        <w:rPr>
          <w:rStyle w:val="blk"/>
          <w:sz w:val="26"/>
          <w:szCs w:val="26"/>
        </w:rPr>
        <w:t xml:space="preserve">5) </w:t>
      </w:r>
      <w:r w:rsidRPr="007423DA">
        <w:rPr>
          <w:sz w:val="26"/>
          <w:szCs w:val="26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447B78" w:rsidRPr="007423DA" w:rsidRDefault="00447B78" w:rsidP="00447B78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заявки исполнителя услуг размещается</w:t>
      </w:r>
      <w:r w:rsidRPr="007423DA">
        <w:rPr>
          <w:rStyle w:val="blk"/>
          <w:rFonts w:ascii="Times New Roman" w:hAnsi="Times New Roman" w:cs="Times New Roman"/>
          <w:sz w:val="26"/>
          <w:szCs w:val="26"/>
        </w:rPr>
        <w:t xml:space="preserve"> на официальном сайте, на котором обеспечивается проведение отбора, не позднее чем через 14 календарных дней после определения победителей отбора и должна содержать:</w:t>
      </w:r>
    </w:p>
    <w:p w:rsidR="00447B78" w:rsidRPr="007423DA" w:rsidRDefault="00447B78" w:rsidP="00447B78">
      <w:pPr>
        <w:pStyle w:val="ad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дата, время и место проведения рассмотрения заявок;</w:t>
      </w:r>
    </w:p>
    <w:p w:rsidR="00447B78" w:rsidRPr="007423DA" w:rsidRDefault="00447B78" w:rsidP="00447B78">
      <w:pPr>
        <w:pStyle w:val="ad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информация об исполнителях услуг, заявки которых были рассмотрены;</w:t>
      </w:r>
    </w:p>
    <w:p w:rsidR="00447B78" w:rsidRPr="007423DA" w:rsidRDefault="00447B78" w:rsidP="00447B78">
      <w:pPr>
        <w:pStyle w:val="ad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447B78" w:rsidRPr="007423DA" w:rsidRDefault="00447B78" w:rsidP="00447B78">
      <w:pPr>
        <w:pStyle w:val="ad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447B78" w:rsidRPr="007423DA" w:rsidRDefault="00447B78" w:rsidP="00447B78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Рамочное соглашение с исполнителем услуг должно содержать следующие положения:</w:t>
      </w:r>
    </w:p>
    <w:p w:rsidR="00447B78" w:rsidRPr="007423DA" w:rsidRDefault="00447B78" w:rsidP="00447B78">
      <w:pPr>
        <w:pStyle w:val="ad"/>
        <w:widowControl w:val="0"/>
        <w:numPr>
          <w:ilvl w:val="0"/>
          <w:numId w:val="3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наименование исполнителя услуг и уполномоченного органа;</w:t>
      </w:r>
    </w:p>
    <w:p w:rsidR="00447B78" w:rsidRPr="007423DA" w:rsidRDefault="00447B78" w:rsidP="00447B78">
      <w:pPr>
        <w:pStyle w:val="ad"/>
        <w:widowControl w:val="0"/>
        <w:numPr>
          <w:ilvl w:val="0"/>
          <w:numId w:val="3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 xml:space="preserve">обязательство исполнителя услуг о приеме на </w:t>
      </w:r>
      <w:proofErr w:type="gramStart"/>
      <w:r w:rsidRPr="007423DA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7423DA">
        <w:rPr>
          <w:rFonts w:ascii="Times New Roman" w:hAnsi="Times New Roman" w:cs="Times New Roman"/>
          <w:sz w:val="26"/>
          <w:szCs w:val="26"/>
        </w:rPr>
        <w:t xml:space="preserve"> образовательной программе (части образовательной программы) определенного числа обучающихся;</w:t>
      </w:r>
    </w:p>
    <w:p w:rsidR="00447B78" w:rsidRPr="007423DA" w:rsidRDefault="00447B78" w:rsidP="00447B78">
      <w:pPr>
        <w:pStyle w:val="ad"/>
        <w:widowControl w:val="0"/>
        <w:numPr>
          <w:ilvl w:val="0"/>
          <w:numId w:val="3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447B78" w:rsidRPr="007423DA" w:rsidRDefault="00447B78" w:rsidP="00447B78">
      <w:pPr>
        <w:pStyle w:val="ad"/>
        <w:widowControl w:val="0"/>
        <w:numPr>
          <w:ilvl w:val="0"/>
          <w:numId w:val="3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447B78" w:rsidRPr="007423DA" w:rsidRDefault="00447B78" w:rsidP="00447B78">
      <w:pPr>
        <w:pStyle w:val="ad"/>
        <w:widowControl w:val="0"/>
        <w:numPr>
          <w:ilvl w:val="0"/>
          <w:numId w:val="3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Style w:val="blk"/>
          <w:rFonts w:ascii="Times New Roman" w:hAnsi="Times New Roman" w:cs="Times New Roman"/>
          <w:sz w:val="26"/>
          <w:szCs w:val="26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7423DA">
        <w:rPr>
          <w:rStyle w:val="blk"/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7423DA">
        <w:rPr>
          <w:rStyle w:val="blk"/>
          <w:rFonts w:ascii="Times New Roman" w:hAnsi="Times New Roman" w:cs="Times New Roman"/>
          <w:sz w:val="26"/>
          <w:szCs w:val="26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7423DA">
        <w:rPr>
          <w:rFonts w:ascii="Times New Roman" w:hAnsi="Times New Roman" w:cs="Times New Roman"/>
          <w:sz w:val="26"/>
          <w:szCs w:val="26"/>
        </w:rPr>
        <w:t>.</w:t>
      </w:r>
    </w:p>
    <w:p w:rsidR="00447B78" w:rsidRPr="007423DA" w:rsidRDefault="00447B78" w:rsidP="00447B78">
      <w:pPr>
        <w:jc w:val="both"/>
        <w:rPr>
          <w:sz w:val="26"/>
          <w:szCs w:val="26"/>
        </w:rPr>
      </w:pPr>
    </w:p>
    <w:p w:rsidR="00447B78" w:rsidRPr="007423DA" w:rsidRDefault="00447B78" w:rsidP="00447B78">
      <w:pPr>
        <w:jc w:val="center"/>
        <w:rPr>
          <w:b/>
          <w:bCs/>
          <w:sz w:val="26"/>
          <w:szCs w:val="26"/>
        </w:rPr>
      </w:pPr>
      <w:r w:rsidRPr="007423DA">
        <w:rPr>
          <w:b/>
          <w:bCs/>
          <w:sz w:val="26"/>
          <w:szCs w:val="26"/>
        </w:rPr>
        <w:t>Раздел II</w:t>
      </w:r>
      <w:r w:rsidRPr="007423DA">
        <w:rPr>
          <w:b/>
          <w:bCs/>
          <w:sz w:val="26"/>
          <w:szCs w:val="26"/>
          <w:lang w:val="en-US"/>
        </w:rPr>
        <w:t>I</w:t>
      </w:r>
      <w:r w:rsidRPr="007423DA">
        <w:rPr>
          <w:b/>
          <w:bCs/>
          <w:sz w:val="26"/>
          <w:szCs w:val="26"/>
        </w:rPr>
        <w:t>. Условия и порядок предоставления грантов</w:t>
      </w:r>
    </w:p>
    <w:p w:rsidR="00447B78" w:rsidRPr="007423DA" w:rsidRDefault="00447B78" w:rsidP="00447B78">
      <w:pPr>
        <w:jc w:val="center"/>
        <w:rPr>
          <w:b/>
          <w:bCs/>
          <w:sz w:val="26"/>
          <w:szCs w:val="26"/>
        </w:rPr>
      </w:pPr>
    </w:p>
    <w:p w:rsidR="00447B78" w:rsidRPr="007423DA" w:rsidRDefault="00447B78" w:rsidP="00447B78">
      <w:pPr>
        <w:pStyle w:val="ad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 xml:space="preserve">Проверка на соответствие исполнителя услуг требованиям, установленным пунктом 12 настоящего Порядка, производится при проведении отбора в соответствии с разделом </w:t>
      </w:r>
      <w:r w:rsidRPr="007423DA"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23DA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:rsidR="00447B78" w:rsidRPr="007423DA" w:rsidRDefault="00447B78" w:rsidP="00447B78">
      <w:pPr>
        <w:pStyle w:val="ad"/>
        <w:numPr>
          <w:ilvl w:val="0"/>
          <w:numId w:val="2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lastRenderedPageBreak/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447B78" w:rsidRPr="006231A7" w:rsidRDefault="00447B78" w:rsidP="00447B78">
      <w:pPr>
        <w:pStyle w:val="ad"/>
        <w:numPr>
          <w:ilvl w:val="0"/>
          <w:numId w:val="2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31A7">
        <w:rPr>
          <w:rFonts w:ascii="Times New Roman" w:hAnsi="Times New Roman" w:cs="Times New Roman"/>
          <w:sz w:val="26"/>
          <w:szCs w:val="26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</w:t>
      </w:r>
      <w:proofErr w:type="gramEnd"/>
      <w:r w:rsidRPr="006231A7">
        <w:rPr>
          <w:rFonts w:ascii="Times New Roman" w:hAnsi="Times New Roman" w:cs="Times New Roman"/>
          <w:sz w:val="26"/>
          <w:szCs w:val="26"/>
        </w:rPr>
        <w:t xml:space="preserve"> следующей формуле:</w:t>
      </w:r>
    </w:p>
    <w:p w:rsidR="00447B78" w:rsidRPr="006231A7" w:rsidRDefault="00447B78" w:rsidP="00447B78">
      <w:pPr>
        <w:tabs>
          <w:tab w:val="left" w:pos="709"/>
          <w:tab w:val="left" w:pos="1276"/>
        </w:tabs>
        <w:ind w:firstLine="709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= 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b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× 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 xml:space="preserve">1 </m:t>
            </m:r>
          </m:sub>
        </m:sSub>
      </m:oMath>
      <w:proofErr w:type="gramStart"/>
      <w:r w:rsidRPr="006231A7">
        <w:rPr>
          <w:sz w:val="26"/>
          <w:szCs w:val="26"/>
        </w:rPr>
        <w:t>+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× 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 xml:space="preserve">2 </m:t>
            </m:r>
          </m:sub>
        </m:sSub>
      </m:oMath>
      <w:r w:rsidRPr="006231A7">
        <w:rPr>
          <w:sz w:val="26"/>
          <w:szCs w:val="26"/>
        </w:rPr>
        <w:t xml:space="preserve">+ </w:t>
      </w: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×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 xml:space="preserve">n </m:t>
            </m:r>
          </m:sub>
        </m:sSub>
      </m:oMath>
      <w:r w:rsidRPr="006231A7">
        <w:rPr>
          <w:sz w:val="26"/>
          <w:szCs w:val="26"/>
        </w:rPr>
        <w:t>), где</w:t>
      </w:r>
      <w:proofErr w:type="gramEnd"/>
    </w:p>
    <w:p w:rsidR="00447B78" w:rsidRPr="006231A7" w:rsidRDefault="00447B78" w:rsidP="00447B78">
      <w:pPr>
        <w:tabs>
          <w:tab w:val="left" w:pos="709"/>
          <w:tab w:val="left" w:pos="1276"/>
        </w:tabs>
        <w:ind w:firstLine="709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i</m:t>
            </m:r>
          </m:sub>
        </m:sSub>
      </m:oMath>
      <w:r w:rsidRPr="006231A7" w:rsidDel="000A27CD">
        <w:rPr>
          <w:sz w:val="26"/>
          <w:szCs w:val="26"/>
        </w:rPr>
        <w:t xml:space="preserve">– </w:t>
      </w:r>
      <w:r w:rsidRPr="006231A7">
        <w:rPr>
          <w:sz w:val="26"/>
          <w:szCs w:val="26"/>
        </w:rPr>
        <w:t>размер гранта в форме субсидии</w:t>
      </w:r>
      <w:r w:rsidRPr="006231A7" w:rsidDel="000A27CD">
        <w:rPr>
          <w:sz w:val="26"/>
          <w:szCs w:val="26"/>
        </w:rPr>
        <w:t>;</w:t>
      </w:r>
    </w:p>
    <w:p w:rsidR="00447B78" w:rsidRPr="006231A7" w:rsidRDefault="00447B78" w:rsidP="00447B78">
      <w:pPr>
        <w:tabs>
          <w:tab w:val="left" w:pos="709"/>
          <w:tab w:val="left" w:pos="1276"/>
        </w:tabs>
        <w:ind w:firstLine="709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</m:sub>
        </m:sSub>
      </m:oMath>
      <w:r w:rsidRPr="006231A7">
        <w:rPr>
          <w:i/>
          <w:sz w:val="26"/>
          <w:szCs w:val="26"/>
        </w:rPr>
        <w:t xml:space="preserve"> –</w:t>
      </w:r>
      <w:r w:rsidRPr="006231A7">
        <w:rPr>
          <w:sz w:val="26"/>
          <w:szCs w:val="26"/>
        </w:rPr>
        <w:t xml:space="preserve">объём услуги </w:t>
      </w:r>
      <w:proofErr w:type="gramStart"/>
      <w:r w:rsidRPr="006231A7">
        <w:rPr>
          <w:sz w:val="26"/>
          <w:szCs w:val="26"/>
        </w:rPr>
        <w:t>в</w:t>
      </w:r>
      <w:proofErr w:type="gramEnd"/>
      <w:r w:rsidRPr="006231A7">
        <w:rPr>
          <w:sz w:val="26"/>
          <w:szCs w:val="26"/>
        </w:rPr>
        <w:t xml:space="preserve"> </w:t>
      </w:r>
      <w:proofErr w:type="gramStart"/>
      <w:r w:rsidRPr="006231A7">
        <w:rPr>
          <w:sz w:val="26"/>
          <w:szCs w:val="26"/>
        </w:rPr>
        <w:t>чел</w:t>
      </w:r>
      <w:proofErr w:type="gramEnd"/>
      <w:r w:rsidRPr="006231A7">
        <w:rPr>
          <w:sz w:val="26"/>
          <w:szCs w:val="26"/>
        </w:rPr>
        <w:t>./часах;</w:t>
      </w:r>
    </w:p>
    <w:p w:rsidR="00447B78" w:rsidRPr="007423DA" w:rsidRDefault="00447B78" w:rsidP="00447B78">
      <w:pPr>
        <w:tabs>
          <w:tab w:val="left" w:pos="709"/>
          <w:tab w:val="left" w:pos="1276"/>
        </w:tabs>
        <w:ind w:firstLine="709"/>
        <w:jc w:val="both"/>
        <w:rPr>
          <w:color w:val="FF0000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</m:sub>
        </m:sSub>
      </m:oMath>
      <w:r w:rsidRPr="006231A7">
        <w:rPr>
          <w:sz w:val="26"/>
          <w:szCs w:val="26"/>
        </w:rPr>
        <w:t>– нормативные затраты на оказание услуги.</w:t>
      </w:r>
    </w:p>
    <w:p w:rsidR="00447B78" w:rsidRPr="007423DA" w:rsidRDefault="00447B78" w:rsidP="00447B78">
      <w:pPr>
        <w:pStyle w:val="ad"/>
        <w:numPr>
          <w:ilvl w:val="0"/>
          <w:numId w:val="2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</w:p>
    <w:p w:rsidR="00447B78" w:rsidRPr="007423DA" w:rsidRDefault="00447B78" w:rsidP="00447B78">
      <w:pPr>
        <w:pStyle w:val="ad"/>
        <w:numPr>
          <w:ilvl w:val="0"/>
          <w:numId w:val="2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Реестр договоров на авансирование содержит следующие сведения:</w:t>
      </w:r>
    </w:p>
    <w:p w:rsidR="00447B78" w:rsidRPr="007423DA" w:rsidRDefault="00447B78" w:rsidP="00447B78">
      <w:pPr>
        <w:pStyle w:val="ad"/>
        <w:widowControl w:val="0"/>
        <w:numPr>
          <w:ilvl w:val="0"/>
          <w:numId w:val="35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наименование исполнителя услуг;</w:t>
      </w:r>
    </w:p>
    <w:p w:rsidR="00447B78" w:rsidRPr="007423DA" w:rsidRDefault="00447B78" w:rsidP="00447B78">
      <w:pPr>
        <w:pStyle w:val="ad"/>
        <w:widowControl w:val="0"/>
        <w:numPr>
          <w:ilvl w:val="0"/>
          <w:numId w:val="35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447B78" w:rsidRPr="007423DA" w:rsidRDefault="00447B78" w:rsidP="00447B78">
      <w:pPr>
        <w:pStyle w:val="ad"/>
        <w:widowControl w:val="0"/>
        <w:numPr>
          <w:ilvl w:val="0"/>
          <w:numId w:val="35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месяц, на который предполагается авансирование;</w:t>
      </w:r>
    </w:p>
    <w:p w:rsidR="00447B78" w:rsidRPr="007423DA" w:rsidRDefault="00447B78" w:rsidP="00447B78">
      <w:pPr>
        <w:pStyle w:val="ad"/>
        <w:widowControl w:val="0"/>
        <w:numPr>
          <w:ilvl w:val="0"/>
          <w:numId w:val="35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идентификаторы (номера) сертификатов дополнительного образования;</w:t>
      </w:r>
    </w:p>
    <w:p w:rsidR="00447B78" w:rsidRPr="007423DA" w:rsidRDefault="00447B78" w:rsidP="00447B78">
      <w:pPr>
        <w:pStyle w:val="ad"/>
        <w:widowControl w:val="0"/>
        <w:numPr>
          <w:ilvl w:val="0"/>
          <w:numId w:val="35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реквизиты (даты и номера заключения) договоров об образовании;</w:t>
      </w:r>
    </w:p>
    <w:p w:rsidR="00447B78" w:rsidRPr="007423DA" w:rsidRDefault="00447B78" w:rsidP="00447B78">
      <w:pPr>
        <w:pStyle w:val="ad"/>
        <w:widowControl w:val="0"/>
        <w:numPr>
          <w:ilvl w:val="0"/>
          <w:numId w:val="35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объем финансовых обязательств на текущий месяц в соответствии с договорами об образовании.</w:t>
      </w:r>
    </w:p>
    <w:p w:rsidR="00447B78" w:rsidRPr="007423DA" w:rsidRDefault="00447B78" w:rsidP="00447B78">
      <w:pPr>
        <w:pStyle w:val="ad"/>
        <w:numPr>
          <w:ilvl w:val="0"/>
          <w:numId w:val="2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 xml:space="preserve">Заявка на авансирование исполнителя услуг предусматривает оплату ему в объеме не более 80 процентов </w:t>
      </w:r>
      <w:proofErr w:type="gramStart"/>
      <w:r w:rsidRPr="007423DA">
        <w:rPr>
          <w:rFonts w:ascii="Times New Roman" w:hAnsi="Times New Roman" w:cs="Times New Roman"/>
          <w:sz w:val="26"/>
          <w:szCs w:val="26"/>
        </w:rPr>
        <w:t>от совокупных финансовых обязательств на текущий месяц в соответствии с договорами об образовании</w:t>
      </w:r>
      <w:proofErr w:type="gramEnd"/>
      <w:r w:rsidRPr="007423DA">
        <w:rPr>
          <w:rFonts w:ascii="Times New Roman" w:hAnsi="Times New Roman" w:cs="Times New Roman"/>
          <w:sz w:val="26"/>
          <w:szCs w:val="26"/>
        </w:rPr>
        <w:t>, включенными в реестр договоров на авансирование.</w:t>
      </w:r>
    </w:p>
    <w:p w:rsidR="00447B78" w:rsidRPr="007423DA" w:rsidRDefault="00447B78" w:rsidP="00447B78">
      <w:pPr>
        <w:pStyle w:val="ad"/>
        <w:numPr>
          <w:ilvl w:val="0"/>
          <w:numId w:val="2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В случае наличия переплаты в отношении исполнителя услуг, образовавшейся в предыдущие месяцы, объем перечисляемых сре</w:t>
      </w:r>
      <w:proofErr w:type="gramStart"/>
      <w:r w:rsidRPr="007423DA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7423DA">
        <w:rPr>
          <w:rFonts w:ascii="Times New Roman" w:hAnsi="Times New Roman" w:cs="Times New Roman"/>
          <w:sz w:val="26"/>
          <w:szCs w:val="26"/>
        </w:rPr>
        <w:t>оответствии с заявкой на авансирование снижается на величину соответствующей переплаты.</w:t>
      </w:r>
    </w:p>
    <w:p w:rsidR="00447B78" w:rsidRPr="007423DA" w:rsidRDefault="00447B78" w:rsidP="00447B78">
      <w:pPr>
        <w:pStyle w:val="ad"/>
        <w:numPr>
          <w:ilvl w:val="0"/>
          <w:numId w:val="2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Исполнитель услуг ежемесячно не позднее последнего дня месяца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23DA">
        <w:rPr>
          <w:rFonts w:ascii="Times New Roman" w:hAnsi="Times New Roman" w:cs="Times New Roman"/>
          <w:sz w:val="26"/>
          <w:szCs w:val="26"/>
        </w:rPr>
        <w:t>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</w:p>
    <w:p w:rsidR="00447B78" w:rsidRPr="007423DA" w:rsidRDefault="00447B78" w:rsidP="00447B78">
      <w:pPr>
        <w:pStyle w:val="ad"/>
        <w:numPr>
          <w:ilvl w:val="0"/>
          <w:numId w:val="2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</w:p>
    <w:p w:rsidR="00447B78" w:rsidRPr="007423DA" w:rsidRDefault="00447B78" w:rsidP="00447B78">
      <w:pPr>
        <w:pStyle w:val="ad"/>
        <w:numPr>
          <w:ilvl w:val="0"/>
          <w:numId w:val="2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Реестр договоров на оплату должен содержать следующие сведения:</w:t>
      </w:r>
    </w:p>
    <w:p w:rsidR="00447B78" w:rsidRPr="007423DA" w:rsidRDefault="00447B78" w:rsidP="00447B78">
      <w:pPr>
        <w:pStyle w:val="ad"/>
        <w:widowControl w:val="0"/>
        <w:numPr>
          <w:ilvl w:val="0"/>
          <w:numId w:val="3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наименование исполнителя услуг;</w:t>
      </w:r>
    </w:p>
    <w:p w:rsidR="00447B78" w:rsidRPr="007423DA" w:rsidRDefault="00447B78" w:rsidP="00447B78">
      <w:pPr>
        <w:pStyle w:val="ad"/>
        <w:widowControl w:val="0"/>
        <w:numPr>
          <w:ilvl w:val="0"/>
          <w:numId w:val="3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 xml:space="preserve">основной государственный регистрационный номер юридического лица (основной государственный регистрационный номер индивидуального </w:t>
      </w:r>
      <w:r w:rsidRPr="007423DA">
        <w:rPr>
          <w:rFonts w:ascii="Times New Roman" w:hAnsi="Times New Roman" w:cs="Times New Roman"/>
          <w:sz w:val="26"/>
          <w:szCs w:val="26"/>
        </w:rPr>
        <w:lastRenderedPageBreak/>
        <w:t>предпринимателя);</w:t>
      </w:r>
    </w:p>
    <w:p w:rsidR="00447B78" w:rsidRPr="007423DA" w:rsidRDefault="00447B78" w:rsidP="00447B78">
      <w:pPr>
        <w:pStyle w:val="ad"/>
        <w:widowControl w:val="0"/>
        <w:numPr>
          <w:ilvl w:val="0"/>
          <w:numId w:val="3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месяц, за который сформирован реестр;</w:t>
      </w:r>
    </w:p>
    <w:p w:rsidR="00447B78" w:rsidRPr="007423DA" w:rsidRDefault="00447B78" w:rsidP="00447B78">
      <w:pPr>
        <w:pStyle w:val="ad"/>
        <w:widowControl w:val="0"/>
        <w:numPr>
          <w:ilvl w:val="0"/>
          <w:numId w:val="3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идентификаторы (номера) сертификатов дополнительного образования;</w:t>
      </w:r>
    </w:p>
    <w:p w:rsidR="00447B78" w:rsidRPr="007423DA" w:rsidRDefault="00447B78" w:rsidP="00447B78">
      <w:pPr>
        <w:pStyle w:val="ad"/>
        <w:widowControl w:val="0"/>
        <w:numPr>
          <w:ilvl w:val="0"/>
          <w:numId w:val="3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реквизиты (даты и номера заключения) договоров об образовании;</w:t>
      </w:r>
    </w:p>
    <w:p w:rsidR="00447B78" w:rsidRPr="007423DA" w:rsidRDefault="00447B78" w:rsidP="00447B78">
      <w:pPr>
        <w:pStyle w:val="ad"/>
        <w:widowControl w:val="0"/>
        <w:numPr>
          <w:ilvl w:val="0"/>
          <w:numId w:val="3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447B78" w:rsidRPr="007423DA" w:rsidRDefault="00447B78" w:rsidP="00447B78">
      <w:pPr>
        <w:pStyle w:val="ad"/>
        <w:widowControl w:val="0"/>
        <w:numPr>
          <w:ilvl w:val="0"/>
          <w:numId w:val="32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447B78" w:rsidRPr="007423DA" w:rsidRDefault="00447B78" w:rsidP="00447B78">
      <w:pPr>
        <w:pStyle w:val="ad"/>
        <w:numPr>
          <w:ilvl w:val="0"/>
          <w:numId w:val="2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</w:t>
      </w:r>
      <w:proofErr w:type="gramStart"/>
      <w:r w:rsidRPr="007423D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423DA">
        <w:rPr>
          <w:rFonts w:ascii="Times New Roman" w:hAnsi="Times New Roman" w:cs="Times New Roman"/>
          <w:sz w:val="26"/>
          <w:szCs w:val="26"/>
        </w:rPr>
        <w:t xml:space="preserve">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447B78" w:rsidRPr="007423DA" w:rsidRDefault="00447B78" w:rsidP="00447B78">
      <w:pPr>
        <w:pStyle w:val="ad"/>
        <w:numPr>
          <w:ilvl w:val="0"/>
          <w:numId w:val="2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5EE0">
        <w:rPr>
          <w:rFonts w:ascii="Times New Roman" w:hAnsi="Times New Roman" w:cs="Times New Roman"/>
          <w:sz w:val="26"/>
          <w:szCs w:val="26"/>
        </w:rPr>
        <w:t>Вып</w:t>
      </w:r>
      <w:r w:rsidRPr="007423DA">
        <w:rPr>
          <w:rFonts w:ascii="Times New Roman" w:hAnsi="Times New Roman" w:cs="Times New Roman"/>
          <w:sz w:val="26"/>
          <w:szCs w:val="26"/>
        </w:rPr>
        <w:t xml:space="preserve">олнение действий, предусмотренных пунктом </w:t>
      </w:r>
      <w:r>
        <w:rPr>
          <w:rFonts w:ascii="Times New Roman" w:hAnsi="Times New Roman" w:cs="Times New Roman"/>
          <w:sz w:val="26"/>
          <w:szCs w:val="26"/>
        </w:rPr>
        <w:t xml:space="preserve">31 </w:t>
      </w:r>
      <w:r w:rsidRPr="007423DA">
        <w:rPr>
          <w:rFonts w:ascii="Times New Roman" w:hAnsi="Times New Roman" w:cs="Times New Roman"/>
          <w:sz w:val="26"/>
          <w:szCs w:val="26"/>
        </w:rPr>
        <w:t>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</w:p>
    <w:p w:rsidR="00447B78" w:rsidRPr="007423DA" w:rsidRDefault="00447B78" w:rsidP="00447B78">
      <w:pPr>
        <w:pStyle w:val="ad"/>
        <w:numPr>
          <w:ilvl w:val="0"/>
          <w:numId w:val="2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В предоставлении гранта может быть отказано в следующих случаях:</w:t>
      </w:r>
    </w:p>
    <w:p w:rsidR="00447B78" w:rsidRPr="007423DA" w:rsidRDefault="00447B78" w:rsidP="00447B78">
      <w:pPr>
        <w:pStyle w:val="ad"/>
        <w:numPr>
          <w:ilvl w:val="0"/>
          <w:numId w:val="4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7423DA">
        <w:rPr>
          <w:rStyle w:val="blk"/>
          <w:rFonts w:ascii="Times New Roman" w:hAnsi="Times New Roman" w:cs="Times New Roman"/>
          <w:sz w:val="26"/>
          <w:szCs w:val="26"/>
        </w:rPr>
        <w:t>несоответствие представленных исполнителем услуг документов требованиям настоящего порядка, или непредставление (представление не в полном объеме) указанных документов;</w:t>
      </w:r>
    </w:p>
    <w:p w:rsidR="00447B78" w:rsidRPr="007423DA" w:rsidRDefault="00447B78" w:rsidP="00447B78">
      <w:pPr>
        <w:pStyle w:val="ad"/>
        <w:numPr>
          <w:ilvl w:val="0"/>
          <w:numId w:val="4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Style w:val="blk"/>
          <w:rFonts w:ascii="Times New Roman" w:hAnsi="Times New Roman" w:cs="Times New Roman"/>
          <w:sz w:val="26"/>
          <w:szCs w:val="26"/>
        </w:rPr>
        <w:t>установление факта недостоверности представленной исполнителем услуг информации.</w:t>
      </w:r>
    </w:p>
    <w:p w:rsidR="00447B78" w:rsidRPr="007423DA" w:rsidRDefault="00447B78" w:rsidP="00447B78">
      <w:pPr>
        <w:pStyle w:val="ad"/>
        <w:numPr>
          <w:ilvl w:val="0"/>
          <w:numId w:val="2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447B78" w:rsidRPr="007423DA" w:rsidRDefault="00447B78" w:rsidP="00447B78">
      <w:pPr>
        <w:pStyle w:val="ad"/>
        <w:widowControl w:val="0"/>
        <w:numPr>
          <w:ilvl w:val="0"/>
          <w:numId w:val="3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наименование исполнителя услуг и уполномоченного органа;</w:t>
      </w:r>
    </w:p>
    <w:p w:rsidR="00447B78" w:rsidRPr="007423DA" w:rsidRDefault="00447B78" w:rsidP="00447B78">
      <w:pPr>
        <w:pStyle w:val="ad"/>
        <w:widowControl w:val="0"/>
        <w:numPr>
          <w:ilvl w:val="0"/>
          <w:numId w:val="3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447B78" w:rsidRPr="007423DA" w:rsidRDefault="00447B78" w:rsidP="00447B78">
      <w:pPr>
        <w:pStyle w:val="ad"/>
        <w:widowControl w:val="0"/>
        <w:numPr>
          <w:ilvl w:val="0"/>
          <w:numId w:val="3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обязательство уполномоченного органа о перечислении средств местного бюджета исполнителю услуг;</w:t>
      </w:r>
    </w:p>
    <w:p w:rsidR="00447B78" w:rsidRPr="007423DA" w:rsidRDefault="00447B78" w:rsidP="00447B78">
      <w:pPr>
        <w:pStyle w:val="ad"/>
        <w:widowControl w:val="0"/>
        <w:numPr>
          <w:ilvl w:val="0"/>
          <w:numId w:val="3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заключение соглашения путем подписания исполнителем услуг соглашения в форме безотзывной оферты;</w:t>
      </w:r>
    </w:p>
    <w:p w:rsidR="00447B78" w:rsidRPr="007423DA" w:rsidRDefault="00447B78" w:rsidP="00447B78">
      <w:pPr>
        <w:pStyle w:val="ad"/>
        <w:widowControl w:val="0"/>
        <w:numPr>
          <w:ilvl w:val="0"/>
          <w:numId w:val="3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23DA">
        <w:rPr>
          <w:rFonts w:ascii="Times New Roman" w:hAnsi="Times New Roman" w:cs="Times New Roman"/>
          <w:sz w:val="26"/>
          <w:szCs w:val="26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447B78" w:rsidRPr="007423DA" w:rsidRDefault="00447B78" w:rsidP="00447B78">
      <w:pPr>
        <w:pStyle w:val="ad"/>
        <w:widowControl w:val="0"/>
        <w:numPr>
          <w:ilvl w:val="0"/>
          <w:numId w:val="3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порядок и сроки перечисления гранта в форме субсидии;</w:t>
      </w:r>
    </w:p>
    <w:p w:rsidR="00447B78" w:rsidRPr="007423DA" w:rsidRDefault="00447B78" w:rsidP="00447B78">
      <w:pPr>
        <w:pStyle w:val="ad"/>
        <w:widowControl w:val="0"/>
        <w:numPr>
          <w:ilvl w:val="0"/>
          <w:numId w:val="3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порядок взыскания (возврата) сре</w:t>
      </w:r>
      <w:proofErr w:type="gramStart"/>
      <w:r w:rsidRPr="007423DA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7423DA">
        <w:rPr>
          <w:rFonts w:ascii="Times New Roman" w:hAnsi="Times New Roman" w:cs="Times New Roman"/>
          <w:sz w:val="26"/>
          <w:szCs w:val="26"/>
        </w:rPr>
        <w:t>анта в форме субсидии в случае нарушения порядка, целей и условий его предоставления;</w:t>
      </w:r>
    </w:p>
    <w:p w:rsidR="00447B78" w:rsidRPr="007423DA" w:rsidRDefault="00447B78" w:rsidP="00447B78">
      <w:pPr>
        <w:pStyle w:val="ad"/>
        <w:widowControl w:val="0"/>
        <w:numPr>
          <w:ilvl w:val="0"/>
          <w:numId w:val="3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порядок, формы и сроки представления отчетов;</w:t>
      </w:r>
    </w:p>
    <w:p w:rsidR="00447B78" w:rsidRPr="007423DA" w:rsidRDefault="00447B78" w:rsidP="00447B78">
      <w:pPr>
        <w:pStyle w:val="ad"/>
        <w:widowControl w:val="0"/>
        <w:numPr>
          <w:ilvl w:val="0"/>
          <w:numId w:val="3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ответственность сторон за нарушение условий соглашения.</w:t>
      </w:r>
    </w:p>
    <w:p w:rsidR="00447B78" w:rsidRPr="007423DA" w:rsidRDefault="00447B78" w:rsidP="00447B78">
      <w:pPr>
        <w:pStyle w:val="ad"/>
        <w:widowControl w:val="0"/>
        <w:numPr>
          <w:ilvl w:val="0"/>
          <w:numId w:val="3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Style w:val="blk"/>
          <w:rFonts w:ascii="Times New Roman" w:hAnsi="Times New Roman" w:cs="Times New Roman"/>
          <w:sz w:val="26"/>
          <w:szCs w:val="26"/>
        </w:rPr>
        <w:lastRenderedPageBreak/>
        <w:t xml:space="preserve">условие о согласовании новых условий соглашения или о расторжении соглашения при </w:t>
      </w:r>
      <w:proofErr w:type="spellStart"/>
      <w:r w:rsidRPr="007423DA">
        <w:rPr>
          <w:rStyle w:val="blk"/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7423DA">
        <w:rPr>
          <w:rStyle w:val="blk"/>
          <w:rFonts w:ascii="Times New Roman" w:hAnsi="Times New Roman" w:cs="Times New Roman"/>
          <w:sz w:val="26"/>
          <w:szCs w:val="26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7423DA">
        <w:rPr>
          <w:rFonts w:ascii="Times New Roman" w:hAnsi="Times New Roman" w:cs="Times New Roman"/>
          <w:sz w:val="26"/>
          <w:szCs w:val="26"/>
        </w:rPr>
        <w:t>.</w:t>
      </w:r>
    </w:p>
    <w:p w:rsidR="00447B78" w:rsidRPr="007423DA" w:rsidRDefault="00447B78" w:rsidP="00447B78">
      <w:pPr>
        <w:pStyle w:val="ad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23DA">
        <w:rPr>
          <w:rFonts w:ascii="Times New Roman" w:hAnsi="Times New Roman" w:cs="Times New Roman"/>
          <w:sz w:val="26"/>
          <w:szCs w:val="26"/>
        </w:rPr>
        <w:t xml:space="preserve">Типовая форма соглашения о предоставлении исполнителю услуг гранта в форме субсидии (дополнительного соглашения к соглашению, в том числе дополнительного соглашения о расторжении соглашения (при необходимости) устанавливается финансовым органом </w:t>
      </w:r>
      <w:r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Pr="007423D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47B78" w:rsidRPr="007423DA" w:rsidRDefault="00447B78" w:rsidP="00447B78">
      <w:pPr>
        <w:pStyle w:val="ad"/>
        <w:numPr>
          <w:ilvl w:val="0"/>
          <w:numId w:val="2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447B78" w:rsidRPr="007423DA" w:rsidRDefault="00447B78" w:rsidP="00447B78">
      <w:pPr>
        <w:pStyle w:val="ad"/>
        <w:numPr>
          <w:ilvl w:val="0"/>
          <w:numId w:val="3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расчетные счета, открытые исполнителям услуг – индивидуальным предпринимателям, юридическим лицам (за исключением бюджетных (автономных) учреждений) в российских кредитных организациях;</w:t>
      </w:r>
    </w:p>
    <w:p w:rsidR="00447B78" w:rsidRPr="007423DA" w:rsidRDefault="00447B78" w:rsidP="00447B78">
      <w:pPr>
        <w:pStyle w:val="ad"/>
        <w:numPr>
          <w:ilvl w:val="0"/>
          <w:numId w:val="3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лицевые счета, открытые исполнителям услуг – бюджетным учреждениям в территориальном органе Федерального казначейства или финансовом органе субъекта Российской Федерации (</w:t>
      </w:r>
      <w:r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Pr="007423DA">
        <w:rPr>
          <w:rFonts w:ascii="Times New Roman" w:hAnsi="Times New Roman" w:cs="Times New Roman"/>
          <w:sz w:val="26"/>
          <w:szCs w:val="26"/>
        </w:rPr>
        <w:t>);</w:t>
      </w:r>
    </w:p>
    <w:p w:rsidR="00447B78" w:rsidRPr="007423DA" w:rsidRDefault="00447B78" w:rsidP="00447B78">
      <w:pPr>
        <w:pStyle w:val="ad"/>
        <w:numPr>
          <w:ilvl w:val="0"/>
          <w:numId w:val="3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лицевые счета, открытые исполнителям услуг – автономным учреждениям в территориальном органе Федерального казначейства, финансовом органе субъекта Российской Федерации (</w:t>
      </w:r>
      <w:r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Pr="007423DA">
        <w:rPr>
          <w:rFonts w:ascii="Times New Roman" w:hAnsi="Times New Roman" w:cs="Times New Roman"/>
          <w:sz w:val="26"/>
          <w:szCs w:val="26"/>
        </w:rPr>
        <w:t>), или расчетные счета в российских кредитных организациях.</w:t>
      </w:r>
    </w:p>
    <w:p w:rsidR="00447B78" w:rsidRPr="007423DA" w:rsidRDefault="00447B78" w:rsidP="00447B78">
      <w:pPr>
        <w:pStyle w:val="ad"/>
        <w:numPr>
          <w:ilvl w:val="0"/>
          <w:numId w:val="2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 xml:space="preserve">Грант в форме субсидии не может быть использован </w:t>
      </w:r>
      <w:proofErr w:type="gramStart"/>
      <w:r w:rsidRPr="007423D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423DA">
        <w:rPr>
          <w:rFonts w:ascii="Times New Roman" w:hAnsi="Times New Roman" w:cs="Times New Roman"/>
          <w:sz w:val="26"/>
          <w:szCs w:val="26"/>
        </w:rPr>
        <w:t>:</w:t>
      </w:r>
    </w:p>
    <w:p w:rsidR="00447B78" w:rsidRPr="007423DA" w:rsidRDefault="00447B78" w:rsidP="00447B78">
      <w:pPr>
        <w:pStyle w:val="ad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капитальное строительство и инвестиции;</w:t>
      </w:r>
    </w:p>
    <w:p w:rsidR="00447B78" w:rsidRPr="007423DA" w:rsidRDefault="00447B78" w:rsidP="00447B78">
      <w:pPr>
        <w:pStyle w:val="ad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447B78" w:rsidRPr="007423DA" w:rsidRDefault="00447B78" w:rsidP="00447B78">
      <w:pPr>
        <w:pStyle w:val="ad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деятельность, запрещенную действующим законодательством.</w:t>
      </w:r>
    </w:p>
    <w:p w:rsidR="00447B78" w:rsidRPr="007423DA" w:rsidRDefault="00447B78" w:rsidP="00447B78">
      <w:pPr>
        <w:pStyle w:val="ad"/>
        <w:numPr>
          <w:ilvl w:val="0"/>
          <w:numId w:val="2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 xml:space="preserve"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</w:t>
      </w:r>
      <w:r w:rsidRPr="006231A7">
        <w:rPr>
          <w:rFonts w:ascii="Times New Roman" w:hAnsi="Times New Roman" w:cs="Times New Roman"/>
          <w:sz w:val="26"/>
          <w:szCs w:val="26"/>
        </w:rPr>
        <w:t>управление образования администрации городского округа город Шахунья</w:t>
      </w:r>
      <w:r w:rsidRPr="007423DA">
        <w:rPr>
          <w:rFonts w:ascii="Times New Roman" w:hAnsi="Times New Roman" w:cs="Times New Roman"/>
          <w:sz w:val="26"/>
          <w:szCs w:val="26"/>
        </w:rPr>
        <w:t>, досрочно расторгает соглашение с последующим возвратом гранта в форме субсидии.</w:t>
      </w:r>
    </w:p>
    <w:p w:rsidR="00447B78" w:rsidRPr="007423DA" w:rsidRDefault="00447B78" w:rsidP="00447B78">
      <w:pPr>
        <w:jc w:val="both"/>
        <w:rPr>
          <w:sz w:val="26"/>
          <w:szCs w:val="26"/>
        </w:rPr>
      </w:pPr>
    </w:p>
    <w:p w:rsidR="00447B78" w:rsidRPr="007423DA" w:rsidRDefault="00447B78" w:rsidP="00447B78">
      <w:pPr>
        <w:jc w:val="center"/>
        <w:rPr>
          <w:b/>
          <w:bCs/>
          <w:sz w:val="26"/>
          <w:szCs w:val="26"/>
        </w:rPr>
      </w:pPr>
      <w:r w:rsidRPr="007423DA">
        <w:rPr>
          <w:b/>
          <w:bCs/>
          <w:sz w:val="26"/>
          <w:szCs w:val="26"/>
        </w:rPr>
        <w:t>Раздел I</w:t>
      </w:r>
      <w:r w:rsidRPr="007423DA">
        <w:rPr>
          <w:b/>
          <w:bCs/>
          <w:sz w:val="26"/>
          <w:szCs w:val="26"/>
          <w:lang w:val="en-US"/>
        </w:rPr>
        <w:t>V</w:t>
      </w:r>
      <w:r w:rsidRPr="007423DA">
        <w:rPr>
          <w:b/>
          <w:bCs/>
          <w:sz w:val="26"/>
          <w:szCs w:val="26"/>
        </w:rPr>
        <w:t>. Требования к отчетности</w:t>
      </w:r>
    </w:p>
    <w:p w:rsidR="00447B78" w:rsidRPr="007423DA" w:rsidRDefault="00447B78" w:rsidP="00447B78">
      <w:pPr>
        <w:jc w:val="center"/>
        <w:rPr>
          <w:b/>
          <w:bCs/>
          <w:sz w:val="26"/>
          <w:szCs w:val="26"/>
        </w:rPr>
      </w:pPr>
    </w:p>
    <w:p w:rsidR="00447B78" w:rsidRPr="007423DA" w:rsidRDefault="00447B78" w:rsidP="00447B78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 xml:space="preserve">Результатом предоставления гранта является проведение образовательных мероприятий в объеме, указанном исполнителем услуг в заявках на авансирование средств из местного бюджета (заявках на перечисление средств из местного бюджета), </w:t>
      </w:r>
      <w:proofErr w:type="gramStart"/>
      <w:r w:rsidRPr="007423DA">
        <w:rPr>
          <w:rFonts w:ascii="Times New Roman" w:hAnsi="Times New Roman" w:cs="Times New Roman"/>
          <w:sz w:val="26"/>
          <w:szCs w:val="26"/>
        </w:rPr>
        <w:t>с даты заключения</w:t>
      </w:r>
      <w:proofErr w:type="gramEnd"/>
      <w:r w:rsidRPr="007423DA">
        <w:rPr>
          <w:rFonts w:ascii="Times New Roman" w:hAnsi="Times New Roman" w:cs="Times New Roman"/>
          <w:sz w:val="26"/>
          <w:szCs w:val="26"/>
        </w:rPr>
        <w:t xml:space="preserve"> рамочного соглашения в соответствии с пунктом 13 настоящего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423DA">
        <w:rPr>
          <w:rFonts w:ascii="Times New Roman" w:hAnsi="Times New Roman" w:cs="Times New Roman"/>
          <w:sz w:val="26"/>
          <w:szCs w:val="26"/>
        </w:rPr>
        <w:t>орядка по дату окончания действия (расторжения) рамочного соглашения.</w:t>
      </w:r>
    </w:p>
    <w:p w:rsidR="00447B78" w:rsidRPr="007423DA" w:rsidRDefault="00447B78" w:rsidP="00447B78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Исполнитель услуг предоставляет в уполномоченный орган:</w:t>
      </w:r>
    </w:p>
    <w:p w:rsidR="00447B78" w:rsidRPr="007423DA" w:rsidRDefault="00447B78" w:rsidP="00447B78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7423DA">
        <w:rPr>
          <w:rStyle w:val="blk"/>
          <w:rFonts w:ascii="Times New Roman" w:hAnsi="Times New Roman" w:cs="Times New Roman"/>
          <w:sz w:val="26"/>
          <w:szCs w:val="26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</w:t>
      </w:r>
      <w:r>
        <w:rPr>
          <w:rStyle w:val="blk"/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Pr="007423DA">
        <w:rPr>
          <w:rStyle w:val="blk"/>
          <w:rFonts w:ascii="Times New Roman" w:hAnsi="Times New Roman" w:cs="Times New Roman"/>
          <w:sz w:val="26"/>
          <w:szCs w:val="26"/>
        </w:rPr>
        <w:t xml:space="preserve">; </w:t>
      </w:r>
    </w:p>
    <w:p w:rsidR="00447B78" w:rsidRPr="007423DA" w:rsidRDefault="00447B78" w:rsidP="00447B78">
      <w:pPr>
        <w:pStyle w:val="ad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lastRenderedPageBreak/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447B78" w:rsidRPr="007423DA" w:rsidRDefault="00447B78" w:rsidP="00447B78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447B78" w:rsidRPr="007423DA" w:rsidRDefault="00447B78" w:rsidP="00447B78">
      <w:pPr>
        <w:jc w:val="center"/>
        <w:rPr>
          <w:b/>
          <w:bCs/>
          <w:sz w:val="26"/>
          <w:szCs w:val="26"/>
        </w:rPr>
      </w:pPr>
      <w:r w:rsidRPr="007423DA">
        <w:rPr>
          <w:b/>
          <w:bCs/>
          <w:sz w:val="26"/>
          <w:szCs w:val="26"/>
        </w:rPr>
        <w:t>Раздел V. Порядок осуществления контроля (мониторинга) за соблюдением целей, условий и порядка предоставления грантов и ответственности за их несоблюдение</w:t>
      </w:r>
    </w:p>
    <w:p w:rsidR="00447B78" w:rsidRPr="007423DA" w:rsidRDefault="00447B78" w:rsidP="00447B78">
      <w:pPr>
        <w:jc w:val="center"/>
        <w:rPr>
          <w:b/>
          <w:bCs/>
          <w:sz w:val="26"/>
          <w:szCs w:val="26"/>
        </w:rPr>
      </w:pPr>
    </w:p>
    <w:p w:rsidR="00447B78" w:rsidRPr="007423DA" w:rsidRDefault="00447B78" w:rsidP="00447B78">
      <w:pPr>
        <w:pStyle w:val="ad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447B78" w:rsidRPr="007423DA" w:rsidRDefault="00447B78" w:rsidP="00447B78">
      <w:pPr>
        <w:pStyle w:val="ad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 w:rsidRPr="007423D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423DA">
        <w:rPr>
          <w:rFonts w:ascii="Times New Roman" w:hAnsi="Times New Roman" w:cs="Times New Roman"/>
          <w:sz w:val="26"/>
          <w:szCs w:val="26"/>
        </w:rPr>
        <w:t>:</w:t>
      </w:r>
    </w:p>
    <w:p w:rsidR="00447B78" w:rsidRPr="007423DA" w:rsidRDefault="00447B78" w:rsidP="00447B78">
      <w:pPr>
        <w:pStyle w:val="ad"/>
        <w:numPr>
          <w:ilvl w:val="0"/>
          <w:numId w:val="3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447B78" w:rsidRPr="007423DA" w:rsidRDefault="00447B78" w:rsidP="00447B78">
      <w:pPr>
        <w:pStyle w:val="ad"/>
        <w:numPr>
          <w:ilvl w:val="0"/>
          <w:numId w:val="3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подтверждение достоверности, полноты и соответствия требованиям представления отчетности;</w:t>
      </w:r>
    </w:p>
    <w:p w:rsidR="00447B78" w:rsidRPr="007423DA" w:rsidRDefault="00447B78" w:rsidP="00447B78">
      <w:pPr>
        <w:pStyle w:val="ad"/>
        <w:numPr>
          <w:ilvl w:val="0"/>
          <w:numId w:val="3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соблюдение целей, условий и порядка предоставления гранта в форме субсидий.</w:t>
      </w:r>
    </w:p>
    <w:p w:rsidR="00447B78" w:rsidRPr="007423DA" w:rsidRDefault="00447B78" w:rsidP="00447B7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423DA">
        <w:rPr>
          <w:sz w:val="26"/>
          <w:szCs w:val="26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447B78" w:rsidRPr="007423DA" w:rsidRDefault="00447B78" w:rsidP="00447B78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23DA">
        <w:rPr>
          <w:rFonts w:ascii="Times New Roman" w:hAnsi="Times New Roman" w:cs="Times New Roman"/>
          <w:sz w:val="26"/>
          <w:szCs w:val="26"/>
        </w:rPr>
        <w:t xml:space="preserve">Уполномоченный орган и финансовый орган </w:t>
      </w:r>
      <w:r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Pr="007423DA">
        <w:rPr>
          <w:rFonts w:ascii="Times New Roman" w:hAnsi="Times New Roman" w:cs="Times New Roman"/>
          <w:sz w:val="26"/>
          <w:szCs w:val="26"/>
        </w:rPr>
        <w:t xml:space="preserve">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 от 29.09.2021 № 138н «Об утверждении Порядка проведения мониторинга достижения результатов</w:t>
      </w:r>
      <w:proofErr w:type="gramEnd"/>
      <w:r w:rsidRPr="007423DA">
        <w:rPr>
          <w:rFonts w:ascii="Times New Roman" w:hAnsi="Times New Roman" w:cs="Times New Roman"/>
          <w:sz w:val="26"/>
          <w:szCs w:val="26"/>
        </w:rPr>
        <w:t xml:space="preserve"> предоставления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</w:p>
    <w:p w:rsidR="00447B78" w:rsidRPr="007423DA" w:rsidRDefault="00447B78" w:rsidP="00447B78">
      <w:pPr>
        <w:pStyle w:val="ad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23D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423DA">
        <w:rPr>
          <w:rFonts w:ascii="Times New Roman" w:hAnsi="Times New Roman" w:cs="Times New Roman"/>
          <w:sz w:val="26"/>
          <w:szCs w:val="26"/>
        </w:rPr>
        <w:t xml:space="preserve">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447B78" w:rsidRPr="007423DA" w:rsidRDefault="00447B78" w:rsidP="00447B78">
      <w:pPr>
        <w:pStyle w:val="ad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 xml:space="preserve">Орган муниципального финансового контроля осуществляет последующий финансовый </w:t>
      </w:r>
      <w:proofErr w:type="gramStart"/>
      <w:r w:rsidRPr="007423D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423DA">
        <w:rPr>
          <w:rFonts w:ascii="Times New Roman" w:hAnsi="Times New Roman" w:cs="Times New Roman"/>
          <w:sz w:val="26"/>
          <w:szCs w:val="26"/>
        </w:rPr>
        <w:t xml:space="preserve"> целевым использованием грантов в форме субсидии.</w:t>
      </w:r>
    </w:p>
    <w:p w:rsidR="00447B78" w:rsidRPr="007423DA" w:rsidRDefault="00447B78" w:rsidP="00447B78">
      <w:pPr>
        <w:jc w:val="both"/>
        <w:rPr>
          <w:sz w:val="26"/>
          <w:szCs w:val="26"/>
        </w:rPr>
      </w:pPr>
    </w:p>
    <w:p w:rsidR="00447B78" w:rsidRPr="007423DA" w:rsidRDefault="00447B78" w:rsidP="00447B78">
      <w:pPr>
        <w:jc w:val="center"/>
        <w:rPr>
          <w:b/>
          <w:bCs/>
          <w:sz w:val="26"/>
          <w:szCs w:val="26"/>
        </w:rPr>
      </w:pPr>
      <w:r w:rsidRPr="007423DA">
        <w:rPr>
          <w:b/>
          <w:bCs/>
          <w:sz w:val="26"/>
          <w:szCs w:val="26"/>
        </w:rPr>
        <w:t>Раздел V</w:t>
      </w:r>
      <w:r w:rsidRPr="007423DA">
        <w:rPr>
          <w:b/>
          <w:bCs/>
          <w:sz w:val="26"/>
          <w:szCs w:val="26"/>
          <w:lang w:val="en-US"/>
        </w:rPr>
        <w:t>I</w:t>
      </w:r>
      <w:r w:rsidRPr="007423DA">
        <w:rPr>
          <w:b/>
          <w:bCs/>
          <w:sz w:val="26"/>
          <w:szCs w:val="26"/>
        </w:rPr>
        <w:t>. Порядок возврата грантов в форме субсидии</w:t>
      </w:r>
    </w:p>
    <w:p w:rsidR="00447B78" w:rsidRPr="007423DA" w:rsidRDefault="00447B78" w:rsidP="00447B78">
      <w:pPr>
        <w:jc w:val="center"/>
        <w:rPr>
          <w:b/>
          <w:bCs/>
          <w:sz w:val="26"/>
          <w:szCs w:val="26"/>
        </w:rPr>
      </w:pPr>
    </w:p>
    <w:p w:rsidR="00447B78" w:rsidRPr="007423DA" w:rsidRDefault="00447B78" w:rsidP="00447B78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 xml:space="preserve">Гранты в форме субсидии подлежат возврату исполнителем услуг в бюджет </w:t>
      </w:r>
      <w:r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Pr="007423DA">
        <w:rPr>
          <w:rFonts w:ascii="Times New Roman" w:hAnsi="Times New Roman" w:cs="Times New Roman"/>
          <w:sz w:val="26"/>
          <w:szCs w:val="26"/>
        </w:rPr>
        <w:t xml:space="preserve"> в случае нарушения порядка, целей и условий их предоставления, в том числе непредставления отчета </w:t>
      </w:r>
      <w:proofErr w:type="spellStart"/>
      <w:r w:rsidRPr="007423DA">
        <w:rPr>
          <w:rFonts w:ascii="Times New Roman" w:hAnsi="Times New Roman" w:cs="Times New Roman"/>
          <w:sz w:val="26"/>
          <w:szCs w:val="26"/>
        </w:rPr>
        <w:t>обоказанных</w:t>
      </w:r>
      <w:proofErr w:type="spellEnd"/>
      <w:r w:rsidRPr="007423DA">
        <w:rPr>
          <w:rFonts w:ascii="Times New Roman" w:hAnsi="Times New Roman" w:cs="Times New Roman"/>
          <w:sz w:val="26"/>
          <w:szCs w:val="26"/>
        </w:rPr>
        <w:t xml:space="preserve">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447B78" w:rsidRPr="007423DA" w:rsidRDefault="00447B78" w:rsidP="00447B78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447B78" w:rsidRPr="007423DA" w:rsidRDefault="00447B78" w:rsidP="00447B78">
      <w:pPr>
        <w:pStyle w:val="ad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lastRenderedPageBreak/>
        <w:t xml:space="preserve">Возврат гранта в форме субсидии в бюджет </w:t>
      </w:r>
      <w:r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Pr="007423DA">
        <w:rPr>
          <w:rFonts w:ascii="Times New Roman" w:hAnsi="Times New Roman" w:cs="Times New Roman"/>
          <w:sz w:val="26"/>
          <w:szCs w:val="26"/>
        </w:rPr>
        <w:t xml:space="preserve">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447B78" w:rsidRPr="007423DA" w:rsidRDefault="00447B78" w:rsidP="00447B78">
      <w:pPr>
        <w:tabs>
          <w:tab w:val="left" w:pos="993"/>
        </w:tabs>
        <w:ind w:left="-567"/>
        <w:jc w:val="both"/>
        <w:rPr>
          <w:sz w:val="26"/>
          <w:szCs w:val="26"/>
        </w:rPr>
      </w:pPr>
    </w:p>
    <w:p w:rsidR="00447B78" w:rsidRPr="007423DA" w:rsidRDefault="00447B78" w:rsidP="00447B78">
      <w:pPr>
        <w:tabs>
          <w:tab w:val="left" w:pos="993"/>
        </w:tabs>
        <w:ind w:left="-567"/>
        <w:jc w:val="both"/>
        <w:rPr>
          <w:sz w:val="26"/>
          <w:szCs w:val="26"/>
        </w:rPr>
      </w:pPr>
    </w:p>
    <w:p w:rsidR="00447B78" w:rsidRPr="007423DA" w:rsidRDefault="00447B78" w:rsidP="00447B78">
      <w:pPr>
        <w:tabs>
          <w:tab w:val="left" w:pos="993"/>
        </w:tabs>
        <w:ind w:left="-567"/>
        <w:jc w:val="center"/>
        <w:rPr>
          <w:sz w:val="26"/>
          <w:szCs w:val="26"/>
        </w:rPr>
        <w:sectPr w:rsidR="00447B78" w:rsidRPr="007423DA" w:rsidSect="00447B78">
          <w:footerReference w:type="even" r:id="rId11"/>
          <w:pgSz w:w="11906" w:h="16838"/>
          <w:pgMar w:top="993" w:right="707" w:bottom="851" w:left="1276" w:header="708" w:footer="708" w:gutter="0"/>
          <w:pgNumType w:start="1"/>
          <w:cols w:space="708"/>
          <w:titlePg/>
          <w:docGrid w:linePitch="360"/>
        </w:sectPr>
      </w:pPr>
      <w:r w:rsidRPr="007423DA">
        <w:rPr>
          <w:sz w:val="26"/>
          <w:szCs w:val="26"/>
        </w:rPr>
        <w:softHyphen/>
      </w:r>
      <w:r w:rsidRPr="007423DA">
        <w:rPr>
          <w:sz w:val="26"/>
          <w:szCs w:val="26"/>
        </w:rPr>
        <w:softHyphen/>
      </w:r>
      <w:r w:rsidRPr="007423DA">
        <w:rPr>
          <w:sz w:val="26"/>
          <w:szCs w:val="26"/>
        </w:rPr>
        <w:softHyphen/>
      </w:r>
      <w:r w:rsidRPr="007423DA">
        <w:rPr>
          <w:sz w:val="26"/>
          <w:szCs w:val="26"/>
        </w:rPr>
        <w:softHyphen/>
      </w:r>
      <w:r w:rsidRPr="007423DA">
        <w:rPr>
          <w:sz w:val="26"/>
          <w:szCs w:val="26"/>
        </w:rPr>
        <w:softHyphen/>
      </w:r>
      <w:r w:rsidRPr="007423DA">
        <w:rPr>
          <w:sz w:val="26"/>
          <w:szCs w:val="26"/>
        </w:rPr>
        <w:softHyphen/>
      </w:r>
      <w:r w:rsidRPr="007423DA">
        <w:rPr>
          <w:sz w:val="26"/>
          <w:szCs w:val="26"/>
        </w:rPr>
        <w:softHyphen/>
      </w:r>
      <w:r w:rsidRPr="007423DA">
        <w:rPr>
          <w:sz w:val="26"/>
          <w:szCs w:val="26"/>
        </w:rPr>
        <w:softHyphen/>
      </w:r>
      <w:r w:rsidRPr="007423DA">
        <w:rPr>
          <w:sz w:val="26"/>
          <w:szCs w:val="26"/>
        </w:rPr>
        <w:softHyphen/>
      </w:r>
      <w:r w:rsidRPr="007423DA">
        <w:rPr>
          <w:sz w:val="26"/>
          <w:szCs w:val="26"/>
        </w:rPr>
        <w:softHyphen/>
      </w:r>
      <w:r w:rsidRPr="007423DA">
        <w:rPr>
          <w:sz w:val="26"/>
          <w:szCs w:val="26"/>
        </w:rPr>
        <w:softHyphen/>
      </w:r>
      <w:r w:rsidRPr="007423DA">
        <w:rPr>
          <w:sz w:val="26"/>
          <w:szCs w:val="26"/>
        </w:rPr>
        <w:softHyphen/>
      </w:r>
      <w:r w:rsidRPr="007423DA">
        <w:rPr>
          <w:sz w:val="26"/>
          <w:szCs w:val="26"/>
        </w:rPr>
        <w:softHyphen/>
      </w:r>
      <w:r w:rsidRPr="007423DA">
        <w:rPr>
          <w:sz w:val="26"/>
          <w:szCs w:val="26"/>
        </w:rPr>
        <w:softHyphen/>
      </w:r>
      <w:r w:rsidRPr="007423DA">
        <w:rPr>
          <w:sz w:val="26"/>
          <w:szCs w:val="26"/>
        </w:rPr>
        <w:softHyphen/>
      </w:r>
      <w:r w:rsidRPr="007423DA">
        <w:rPr>
          <w:sz w:val="26"/>
          <w:szCs w:val="26"/>
        </w:rPr>
        <w:softHyphen/>
      </w:r>
      <w:r w:rsidRPr="007423DA">
        <w:rPr>
          <w:sz w:val="26"/>
          <w:szCs w:val="26"/>
        </w:rPr>
        <w:softHyphen/>
      </w:r>
      <w:r w:rsidRPr="007423DA">
        <w:rPr>
          <w:sz w:val="26"/>
          <w:szCs w:val="26"/>
        </w:rPr>
        <w:softHyphen/>
      </w:r>
      <w:r w:rsidRPr="007423DA">
        <w:rPr>
          <w:sz w:val="26"/>
          <w:szCs w:val="26"/>
        </w:rPr>
        <w:softHyphen/>
      </w:r>
      <w:r w:rsidRPr="007423DA">
        <w:rPr>
          <w:sz w:val="26"/>
          <w:szCs w:val="26"/>
        </w:rPr>
        <w:softHyphen/>
      </w:r>
      <w:r w:rsidRPr="007423DA">
        <w:rPr>
          <w:sz w:val="26"/>
          <w:szCs w:val="26"/>
        </w:rPr>
        <w:softHyphen/>
      </w:r>
      <w:r w:rsidRPr="007423DA">
        <w:rPr>
          <w:sz w:val="26"/>
          <w:szCs w:val="26"/>
        </w:rPr>
        <w:softHyphen/>
      </w:r>
      <w:r w:rsidRPr="007423DA">
        <w:rPr>
          <w:sz w:val="26"/>
          <w:szCs w:val="26"/>
        </w:rPr>
        <w:softHyphen/>
      </w:r>
      <w:r w:rsidRPr="007423DA">
        <w:rPr>
          <w:sz w:val="26"/>
          <w:szCs w:val="26"/>
        </w:rPr>
        <w:softHyphen/>
      </w:r>
      <w:r w:rsidRPr="007423DA">
        <w:rPr>
          <w:sz w:val="26"/>
          <w:szCs w:val="26"/>
        </w:rPr>
        <w:softHyphen/>
      </w:r>
      <w:r w:rsidRPr="007423DA">
        <w:rPr>
          <w:sz w:val="26"/>
          <w:szCs w:val="26"/>
        </w:rPr>
        <w:softHyphen/>
      </w:r>
      <w:r w:rsidRPr="007423DA">
        <w:rPr>
          <w:sz w:val="26"/>
          <w:szCs w:val="26"/>
        </w:rPr>
        <w:softHyphen/>
      </w:r>
      <w:r w:rsidRPr="007423DA">
        <w:rPr>
          <w:sz w:val="26"/>
          <w:szCs w:val="26"/>
        </w:rPr>
        <w:softHyphen/>
      </w:r>
      <w:r w:rsidRPr="007423DA">
        <w:rPr>
          <w:sz w:val="26"/>
          <w:szCs w:val="26"/>
        </w:rPr>
        <w:softHyphen/>
      </w:r>
      <w:r w:rsidRPr="007423DA">
        <w:rPr>
          <w:sz w:val="26"/>
          <w:szCs w:val="26"/>
        </w:rPr>
        <w:softHyphen/>
      </w:r>
      <w:r w:rsidRPr="007423DA">
        <w:rPr>
          <w:sz w:val="26"/>
          <w:szCs w:val="26"/>
        </w:rPr>
        <w:softHyphen/>
      </w:r>
      <w:r w:rsidRPr="007423DA">
        <w:rPr>
          <w:sz w:val="26"/>
          <w:szCs w:val="26"/>
        </w:rPr>
        <w:softHyphen/>
      </w:r>
      <w:r w:rsidRPr="007423DA">
        <w:rPr>
          <w:sz w:val="26"/>
          <w:szCs w:val="26"/>
        </w:rPr>
        <w:softHyphen/>
      </w:r>
      <w:r w:rsidRPr="007423DA">
        <w:rPr>
          <w:sz w:val="26"/>
          <w:szCs w:val="26"/>
        </w:rPr>
        <w:softHyphen/>
      </w:r>
      <w:r w:rsidRPr="007423DA">
        <w:rPr>
          <w:sz w:val="26"/>
          <w:szCs w:val="26"/>
        </w:rPr>
        <w:softHyphen/>
      </w:r>
      <w:r w:rsidRPr="007423DA">
        <w:rPr>
          <w:sz w:val="26"/>
          <w:szCs w:val="26"/>
        </w:rPr>
        <w:softHyphen/>
      </w:r>
      <w:r w:rsidRPr="007423DA">
        <w:rPr>
          <w:sz w:val="26"/>
          <w:szCs w:val="26"/>
        </w:rPr>
        <w:softHyphen/>
      </w:r>
      <w:r w:rsidRPr="007423DA">
        <w:rPr>
          <w:sz w:val="26"/>
          <w:szCs w:val="26"/>
        </w:rPr>
        <w:softHyphen/>
        <w:t>_______________</w:t>
      </w:r>
    </w:p>
    <w:p w:rsidR="00447B78" w:rsidRPr="007423DA" w:rsidRDefault="00447B78" w:rsidP="00447B78">
      <w:pPr>
        <w:widowControl w:val="0"/>
        <w:ind w:left="-567" w:firstLine="142"/>
        <w:jc w:val="right"/>
        <w:rPr>
          <w:sz w:val="26"/>
          <w:szCs w:val="26"/>
        </w:rPr>
      </w:pPr>
      <w:r w:rsidRPr="007423DA">
        <w:rPr>
          <w:sz w:val="26"/>
          <w:szCs w:val="26"/>
        </w:rPr>
        <w:lastRenderedPageBreak/>
        <w:t>ПРИЛОЖЕНИЕ</w:t>
      </w:r>
    </w:p>
    <w:p w:rsidR="00447B78" w:rsidRPr="007423DA" w:rsidRDefault="00447B78" w:rsidP="00447B78">
      <w:pPr>
        <w:widowControl w:val="0"/>
        <w:ind w:left="-567" w:firstLine="142"/>
        <w:jc w:val="right"/>
        <w:rPr>
          <w:sz w:val="26"/>
          <w:szCs w:val="26"/>
        </w:rPr>
      </w:pPr>
      <w:r w:rsidRPr="007423DA">
        <w:rPr>
          <w:sz w:val="26"/>
          <w:szCs w:val="26"/>
        </w:rPr>
        <w:t>К Порядку</w:t>
      </w:r>
    </w:p>
    <w:p w:rsidR="00447B78" w:rsidRPr="007423DA" w:rsidRDefault="00447B78" w:rsidP="00447B78">
      <w:pPr>
        <w:widowControl w:val="0"/>
        <w:ind w:left="-567" w:firstLine="142"/>
        <w:jc w:val="both"/>
        <w:rPr>
          <w:sz w:val="26"/>
          <w:szCs w:val="26"/>
        </w:rPr>
      </w:pPr>
    </w:p>
    <w:p w:rsidR="00447B78" w:rsidRPr="007423DA" w:rsidRDefault="00447B78" w:rsidP="00447B78">
      <w:pPr>
        <w:widowControl w:val="0"/>
        <w:jc w:val="both"/>
        <w:rPr>
          <w:sz w:val="26"/>
          <w:szCs w:val="26"/>
        </w:rPr>
      </w:pPr>
    </w:p>
    <w:p w:rsidR="00447B78" w:rsidRPr="007423DA" w:rsidRDefault="00447B78" w:rsidP="00447B7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РАМОЧНОЕ СОГЛАШЕНИЕ №______</w:t>
      </w:r>
    </w:p>
    <w:p w:rsidR="00447B78" w:rsidRPr="007423DA" w:rsidRDefault="00447B78" w:rsidP="00447B7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47B78" w:rsidRPr="007423DA" w:rsidRDefault="00447B78" w:rsidP="00447B7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47B78" w:rsidRPr="007423DA" w:rsidRDefault="00447B78" w:rsidP="00447B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 xml:space="preserve">г. _____________________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7423DA">
        <w:rPr>
          <w:rFonts w:ascii="Times New Roman" w:hAnsi="Times New Roman" w:cs="Times New Roman"/>
          <w:sz w:val="26"/>
          <w:szCs w:val="26"/>
        </w:rPr>
        <w:t xml:space="preserve"> "__" _____________ 20__ г.</w:t>
      </w:r>
    </w:p>
    <w:p w:rsidR="00447B78" w:rsidRPr="007423DA" w:rsidRDefault="00447B78" w:rsidP="00447B78">
      <w:pPr>
        <w:jc w:val="both"/>
        <w:rPr>
          <w:sz w:val="26"/>
          <w:szCs w:val="26"/>
        </w:rPr>
      </w:pPr>
    </w:p>
    <w:p w:rsidR="00447B78" w:rsidRPr="007423DA" w:rsidRDefault="00447B78" w:rsidP="00447B78">
      <w:pPr>
        <w:jc w:val="both"/>
        <w:rPr>
          <w:sz w:val="26"/>
          <w:szCs w:val="26"/>
        </w:rPr>
      </w:pPr>
      <w:proofErr w:type="gramStart"/>
      <w:r w:rsidRPr="007423DA">
        <w:rPr>
          <w:i/>
          <w:sz w:val="26"/>
          <w:szCs w:val="26"/>
        </w:rPr>
        <w:t>_______________________________________________________________</w:t>
      </w:r>
      <w:r w:rsidRPr="007423DA">
        <w:rPr>
          <w:sz w:val="26"/>
          <w:szCs w:val="26"/>
        </w:rPr>
        <w:t xml:space="preserve"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r>
        <w:rPr>
          <w:sz w:val="26"/>
          <w:szCs w:val="26"/>
        </w:rPr>
        <w:t xml:space="preserve">городском округе город Шахунья </w:t>
      </w:r>
      <w:r w:rsidRPr="007423DA">
        <w:rPr>
          <w:sz w:val="26"/>
          <w:szCs w:val="26"/>
        </w:rPr>
        <w:t>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</w:t>
      </w:r>
      <w:proofErr w:type="gramEnd"/>
      <w:r w:rsidRPr="007423DA">
        <w:rPr>
          <w:sz w:val="26"/>
          <w:szCs w:val="26"/>
        </w:rPr>
        <w:t xml:space="preserve">, </w:t>
      </w:r>
      <w:proofErr w:type="gramStart"/>
      <w:r w:rsidRPr="007423DA">
        <w:rPr>
          <w:sz w:val="26"/>
          <w:szCs w:val="26"/>
        </w:rPr>
        <w:t xml:space="preserve">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Pr="006231A7"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 xml:space="preserve"> </w:t>
      </w:r>
      <w:r w:rsidRPr="007423DA">
        <w:rPr>
          <w:sz w:val="26"/>
          <w:szCs w:val="26"/>
        </w:rPr>
        <w:t>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</w:t>
      </w:r>
      <w:r>
        <w:rPr>
          <w:sz w:val="26"/>
          <w:szCs w:val="26"/>
        </w:rPr>
        <w:t xml:space="preserve"> </w:t>
      </w:r>
      <w:r w:rsidRPr="007423DA">
        <w:rPr>
          <w:sz w:val="26"/>
          <w:szCs w:val="26"/>
        </w:rPr>
        <w:t>________ от ____________ №______ (далее – Порядок предоставления грантов), заключили настоящее Соглашение о</w:t>
      </w:r>
      <w:proofErr w:type="gramEnd"/>
      <w:r w:rsidRPr="007423DA">
        <w:rPr>
          <w:sz w:val="26"/>
          <w:szCs w:val="26"/>
        </w:rPr>
        <w:t xml:space="preserve"> </w:t>
      </w:r>
      <w:proofErr w:type="gramStart"/>
      <w:r w:rsidRPr="007423DA">
        <w:rPr>
          <w:sz w:val="26"/>
          <w:szCs w:val="26"/>
        </w:rPr>
        <w:t>нижеследующем</w:t>
      </w:r>
      <w:proofErr w:type="gramEnd"/>
      <w:r w:rsidRPr="007423DA">
        <w:rPr>
          <w:sz w:val="26"/>
          <w:szCs w:val="26"/>
        </w:rPr>
        <w:t>.</w:t>
      </w:r>
    </w:p>
    <w:p w:rsidR="00447B78" w:rsidRPr="007423DA" w:rsidRDefault="00447B78" w:rsidP="00447B78">
      <w:pPr>
        <w:jc w:val="both"/>
        <w:rPr>
          <w:sz w:val="26"/>
          <w:szCs w:val="26"/>
        </w:rPr>
      </w:pPr>
    </w:p>
    <w:p w:rsidR="00447B78" w:rsidRPr="007423DA" w:rsidRDefault="00447B78" w:rsidP="00447B78">
      <w:pPr>
        <w:pStyle w:val="ad"/>
        <w:numPr>
          <w:ilvl w:val="0"/>
          <w:numId w:val="38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423DA">
        <w:rPr>
          <w:rFonts w:ascii="Times New Roman" w:hAnsi="Times New Roman" w:cs="Times New Roman"/>
          <w:b/>
          <w:sz w:val="26"/>
          <w:szCs w:val="26"/>
        </w:rPr>
        <w:t>Предмет соглашения</w:t>
      </w:r>
    </w:p>
    <w:p w:rsidR="00447B78" w:rsidRPr="007423DA" w:rsidRDefault="00447B78" w:rsidP="00447B78">
      <w:pPr>
        <w:pStyle w:val="ad"/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447B78" w:rsidRPr="006231A7" w:rsidRDefault="00447B78" w:rsidP="00447B78">
      <w:pPr>
        <w:pStyle w:val="ad"/>
        <w:numPr>
          <w:ilvl w:val="1"/>
          <w:numId w:val="3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1A7">
        <w:rPr>
          <w:rFonts w:ascii="Times New Roman" w:hAnsi="Times New Roman" w:cs="Times New Roman"/>
          <w:sz w:val="26"/>
          <w:szCs w:val="26"/>
        </w:rPr>
        <w:t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городского округа город Шахунья Исполнителю услуг в рамках мероприятия «Обеспечение внедрения персонифицированного финансирования» муниципальной программы «Развитие системы образования городского округа город Шахунья Нижегородской области» (далее - грант).</w:t>
      </w:r>
    </w:p>
    <w:p w:rsidR="00447B78" w:rsidRPr="007423DA" w:rsidRDefault="00447B78" w:rsidP="00447B78">
      <w:pPr>
        <w:pStyle w:val="ad"/>
        <w:numPr>
          <w:ilvl w:val="1"/>
          <w:numId w:val="3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447B78" w:rsidRPr="007423DA" w:rsidRDefault="00447B78" w:rsidP="00447B78">
      <w:pPr>
        <w:pStyle w:val="ad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47B78" w:rsidRPr="007423DA" w:rsidRDefault="00447B78" w:rsidP="00447B78">
      <w:pPr>
        <w:pStyle w:val="ad"/>
        <w:numPr>
          <w:ilvl w:val="0"/>
          <w:numId w:val="38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3DA">
        <w:rPr>
          <w:rFonts w:ascii="Times New Roman" w:hAnsi="Times New Roman" w:cs="Times New Roman"/>
          <w:b/>
          <w:sz w:val="26"/>
          <w:szCs w:val="26"/>
        </w:rPr>
        <w:t>Порядок и условия предоставления гранта</w:t>
      </w:r>
    </w:p>
    <w:p w:rsidR="00447B78" w:rsidRPr="007423DA" w:rsidRDefault="00447B78" w:rsidP="00447B78">
      <w:pPr>
        <w:pStyle w:val="ad"/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447B78" w:rsidRPr="007423DA" w:rsidRDefault="00447B78" w:rsidP="00447B78">
      <w:pPr>
        <w:pStyle w:val="ad"/>
        <w:numPr>
          <w:ilvl w:val="1"/>
          <w:numId w:val="3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 xml:space="preserve">Грант предоставляется Уполномоченным органом Исполнителю услуг в размере, определяемом согласно Разделу </w:t>
      </w:r>
      <w:r w:rsidRPr="007423DA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7423DA">
        <w:rPr>
          <w:rFonts w:ascii="Times New Roman" w:hAnsi="Times New Roman" w:cs="Times New Roman"/>
          <w:sz w:val="26"/>
          <w:szCs w:val="26"/>
        </w:rPr>
        <w:t xml:space="preserve"> Порядка предоставления грантов.</w:t>
      </w:r>
    </w:p>
    <w:p w:rsidR="00447B78" w:rsidRPr="007423DA" w:rsidRDefault="00447B78" w:rsidP="00447B78">
      <w:pPr>
        <w:pStyle w:val="ad"/>
        <w:numPr>
          <w:ilvl w:val="1"/>
          <w:numId w:val="3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Pr="006231A7">
        <w:rPr>
          <w:rFonts w:ascii="Times New Roman" w:eastAsia="Calibri" w:hAnsi="Times New Roman" w:cs="Times New Roman"/>
          <w:sz w:val="26"/>
          <w:szCs w:val="26"/>
        </w:rPr>
        <w:t xml:space="preserve">приказом министерства </w:t>
      </w:r>
      <w:r w:rsidRPr="006231A7">
        <w:rPr>
          <w:rFonts w:ascii="Times New Roman" w:eastAsia="Calibri" w:hAnsi="Times New Roman" w:cs="Times New Roman"/>
          <w:sz w:val="26"/>
          <w:szCs w:val="26"/>
        </w:rPr>
        <w:lastRenderedPageBreak/>
        <w:t>образования, науки и молодежной политики Нижегородской области от 26.02.2021 № 316-01-63-408/21 «Об утверждении Правил персонифицированного финансирования дополнительного образования детей в Нижегородской области»</w:t>
      </w:r>
      <w:r w:rsidRPr="00843ACB">
        <w:rPr>
          <w:rFonts w:eastAsia="Calibri"/>
          <w:sz w:val="26"/>
          <w:szCs w:val="26"/>
        </w:rPr>
        <w:t xml:space="preserve"> </w:t>
      </w:r>
      <w:r w:rsidRPr="007423DA">
        <w:rPr>
          <w:rFonts w:ascii="Times New Roman" w:hAnsi="Times New Roman" w:cs="Times New Roman"/>
          <w:sz w:val="26"/>
          <w:szCs w:val="26"/>
        </w:rPr>
        <w:t>(далее – Правила персонифицированного финансирования) и Порядка предоставления грантов.</w:t>
      </w:r>
    </w:p>
    <w:p w:rsidR="00447B78" w:rsidRPr="007423DA" w:rsidRDefault="00447B78" w:rsidP="00447B78">
      <w:pPr>
        <w:pStyle w:val="ad"/>
        <w:numPr>
          <w:ilvl w:val="1"/>
          <w:numId w:val="3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447B78" w:rsidRPr="007423DA" w:rsidRDefault="00447B78" w:rsidP="00447B78">
      <w:pPr>
        <w:pStyle w:val="ad"/>
        <w:numPr>
          <w:ilvl w:val="1"/>
          <w:numId w:val="3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 xml:space="preserve">Предоставление гранта осуществляется в пределах бюджетных ассигнований, утвержденных решением </w:t>
      </w:r>
      <w:r w:rsidRPr="006231A7">
        <w:rPr>
          <w:rFonts w:ascii="Times New Roman" w:hAnsi="Times New Roman" w:cs="Times New Roman"/>
          <w:sz w:val="26"/>
          <w:szCs w:val="26"/>
        </w:rPr>
        <w:t>Совета депутатов городского округа город Шахунья Нижегородской области о бюджете городского округа город Шахунья на</w:t>
      </w:r>
      <w:r w:rsidRPr="007423DA">
        <w:rPr>
          <w:rFonts w:ascii="Times New Roman" w:hAnsi="Times New Roman" w:cs="Times New Roman"/>
          <w:sz w:val="26"/>
          <w:szCs w:val="26"/>
        </w:rPr>
        <w:t xml:space="preserve">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Pr="006231A7">
        <w:rPr>
          <w:rFonts w:ascii="Times New Roman" w:hAnsi="Times New Roman" w:cs="Times New Roman"/>
          <w:sz w:val="26"/>
          <w:szCs w:val="26"/>
        </w:rPr>
        <w:t>«Развитие системы образования городского округа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423DA">
        <w:rPr>
          <w:rFonts w:ascii="Times New Roman" w:hAnsi="Times New Roman" w:cs="Times New Roman"/>
          <w:sz w:val="26"/>
          <w:szCs w:val="26"/>
        </w:rPr>
        <w:t>.</w:t>
      </w:r>
    </w:p>
    <w:p w:rsidR="00447B78" w:rsidRPr="007423DA" w:rsidRDefault="00447B78" w:rsidP="00447B78">
      <w:pPr>
        <w:pStyle w:val="ad"/>
        <w:numPr>
          <w:ilvl w:val="1"/>
          <w:numId w:val="3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Перечисление гранта осуществляется на счет Исполнителя услуг, указанный в разделе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VII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23DA">
        <w:rPr>
          <w:rFonts w:ascii="Times New Roman" w:hAnsi="Times New Roman" w:cs="Times New Roman"/>
          <w:sz w:val="26"/>
          <w:szCs w:val="26"/>
        </w:rPr>
        <w:t>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447B78" w:rsidRPr="007423DA" w:rsidRDefault="00447B78" w:rsidP="00447B78">
      <w:pPr>
        <w:pStyle w:val="ad"/>
        <w:numPr>
          <w:ilvl w:val="1"/>
          <w:numId w:val="3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447B78" w:rsidRPr="007423DA" w:rsidRDefault="00447B78" w:rsidP="00447B78">
      <w:pPr>
        <w:pStyle w:val="ad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47B78" w:rsidRPr="007423DA" w:rsidRDefault="00447B78" w:rsidP="00447B78">
      <w:pPr>
        <w:pStyle w:val="ad"/>
        <w:numPr>
          <w:ilvl w:val="0"/>
          <w:numId w:val="38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3DA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</w:p>
    <w:p w:rsidR="00447B78" w:rsidRPr="007423DA" w:rsidRDefault="00447B78" w:rsidP="00447B78">
      <w:pPr>
        <w:pStyle w:val="ad"/>
        <w:numPr>
          <w:ilvl w:val="1"/>
          <w:numId w:val="3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Исполнитель услуг обязан:</w:t>
      </w:r>
    </w:p>
    <w:p w:rsidR="00447B78" w:rsidRPr="007423DA" w:rsidRDefault="00447B78" w:rsidP="00447B78">
      <w:pPr>
        <w:pStyle w:val="a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23DA">
        <w:rPr>
          <w:rFonts w:ascii="Times New Roman" w:hAnsi="Times New Roman" w:cs="Times New Roman"/>
          <w:sz w:val="26"/>
          <w:szCs w:val="26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  <w:proofErr w:type="gramEnd"/>
    </w:p>
    <w:p w:rsidR="00447B78" w:rsidRPr="007423DA" w:rsidRDefault="00447B78" w:rsidP="00447B78">
      <w:pPr>
        <w:pStyle w:val="a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23DA">
        <w:rPr>
          <w:rFonts w:ascii="Times New Roman" w:hAnsi="Times New Roman" w:cs="Times New Roman"/>
          <w:sz w:val="26"/>
          <w:szCs w:val="26"/>
        </w:rPr>
        <w:t xml:space="preserve">Соблюдать Правила персонифицированного финансирования, в том числе </w:t>
      </w:r>
      <w:proofErr w:type="gramStart"/>
      <w:r w:rsidRPr="007423DA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7423DA">
        <w:rPr>
          <w:rFonts w:ascii="Times New Roman" w:hAnsi="Times New Roman" w:cs="Times New Roman"/>
          <w:sz w:val="26"/>
          <w:szCs w:val="26"/>
        </w:rPr>
        <w:t>:</w:t>
      </w:r>
    </w:p>
    <w:p w:rsidR="00447B78" w:rsidRPr="007423DA" w:rsidRDefault="00447B78" w:rsidP="00447B78">
      <w:pPr>
        <w:pStyle w:val="ad"/>
        <w:numPr>
          <w:ilvl w:val="3"/>
          <w:numId w:val="3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23DA">
        <w:rPr>
          <w:rFonts w:ascii="Times New Roman" w:hAnsi="Times New Roman" w:cs="Times New Roman"/>
          <w:sz w:val="26"/>
          <w:szCs w:val="26"/>
        </w:rPr>
        <w:t>заключении</w:t>
      </w:r>
      <w:proofErr w:type="gramEnd"/>
      <w:r w:rsidRPr="007423DA">
        <w:rPr>
          <w:rFonts w:ascii="Times New Roman" w:hAnsi="Times New Roman" w:cs="Times New Roman"/>
          <w:sz w:val="26"/>
          <w:szCs w:val="26"/>
        </w:rPr>
        <w:t xml:space="preserve"> договоров об образовании с родителями (законными представителями) обучающихся или обучающимися, достигшими возраста 14 лет;</w:t>
      </w:r>
    </w:p>
    <w:p w:rsidR="00447B78" w:rsidRPr="007423DA" w:rsidRDefault="00447B78" w:rsidP="00447B78">
      <w:pPr>
        <w:pStyle w:val="ad"/>
        <w:numPr>
          <w:ilvl w:val="3"/>
          <w:numId w:val="3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23DA">
        <w:rPr>
          <w:rFonts w:ascii="Times New Roman" w:hAnsi="Times New Roman" w:cs="Times New Roman"/>
          <w:sz w:val="26"/>
          <w:szCs w:val="26"/>
        </w:rPr>
        <w:t>установлении</w:t>
      </w:r>
      <w:proofErr w:type="gramEnd"/>
      <w:r w:rsidRPr="007423DA">
        <w:rPr>
          <w:rFonts w:ascii="Times New Roman" w:hAnsi="Times New Roman" w:cs="Times New Roman"/>
          <w:sz w:val="26"/>
          <w:szCs w:val="26"/>
        </w:rPr>
        <w:t xml:space="preserve"> цен на оказываемые образовательные услуги в рамках системы персонифицированного финансирования;</w:t>
      </w:r>
    </w:p>
    <w:p w:rsidR="00447B78" w:rsidRPr="007423DA" w:rsidRDefault="00447B78" w:rsidP="00447B78">
      <w:pPr>
        <w:pStyle w:val="ad"/>
        <w:numPr>
          <w:ilvl w:val="3"/>
          <w:numId w:val="3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23DA">
        <w:rPr>
          <w:rFonts w:ascii="Times New Roman" w:hAnsi="Times New Roman" w:cs="Times New Roman"/>
          <w:sz w:val="26"/>
          <w:szCs w:val="26"/>
        </w:rPr>
        <w:t>предложении</w:t>
      </w:r>
      <w:proofErr w:type="gramEnd"/>
      <w:r w:rsidRPr="007423DA">
        <w:rPr>
          <w:rFonts w:ascii="Times New Roman" w:hAnsi="Times New Roman" w:cs="Times New Roman"/>
          <w:sz w:val="26"/>
          <w:szCs w:val="26"/>
        </w:rPr>
        <w:t xml:space="preserve"> образовательных программ для обучения детей.</w:t>
      </w:r>
    </w:p>
    <w:p w:rsidR="00447B78" w:rsidRPr="007423DA" w:rsidRDefault="00447B78" w:rsidP="00447B78">
      <w:pPr>
        <w:pStyle w:val="a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423DA">
        <w:rPr>
          <w:rFonts w:ascii="Times New Roman" w:hAnsi="Times New Roman" w:cs="Times New Roman"/>
          <w:sz w:val="26"/>
          <w:szCs w:val="26"/>
        </w:rPr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</w:t>
      </w:r>
      <w:r>
        <w:rPr>
          <w:rFonts w:ascii="Times New Roman" w:hAnsi="Times New Roman" w:cs="Times New Roman"/>
          <w:sz w:val="26"/>
          <w:szCs w:val="26"/>
        </w:rPr>
        <w:t>городском округе город Шахунья</w:t>
      </w:r>
      <w:r w:rsidRPr="007423D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47B78" w:rsidRPr="007423DA" w:rsidRDefault="00447B78" w:rsidP="00447B78">
      <w:pPr>
        <w:pStyle w:val="a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23DA">
        <w:rPr>
          <w:rFonts w:ascii="Times New Roman" w:hAnsi="Times New Roman" w:cs="Times New Roman"/>
          <w:sz w:val="26"/>
          <w:szCs w:val="26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23DA">
        <w:rPr>
          <w:rFonts w:ascii="Times New Roman" w:hAnsi="Times New Roman" w:cs="Times New Roman"/>
          <w:sz w:val="26"/>
          <w:szCs w:val="26"/>
        </w:rPr>
        <w:t>1, 2 к настоящему Соглашению.</w:t>
      </w:r>
    </w:p>
    <w:p w:rsidR="00447B78" w:rsidRPr="007423DA" w:rsidRDefault="00447B78" w:rsidP="00447B78">
      <w:pPr>
        <w:pStyle w:val="a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23DA">
        <w:rPr>
          <w:rFonts w:ascii="Times New Roman" w:hAnsi="Times New Roman" w:cs="Times New Roman"/>
          <w:sz w:val="26"/>
          <w:szCs w:val="26"/>
        </w:rPr>
        <w:t xml:space="preserve"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</w:t>
      </w:r>
      <w:r>
        <w:rPr>
          <w:rFonts w:ascii="Times New Roman" w:hAnsi="Times New Roman" w:cs="Times New Roman"/>
          <w:sz w:val="26"/>
          <w:szCs w:val="26"/>
        </w:rPr>
        <w:t>городском округе город Шахунья</w:t>
      </w:r>
      <w:r w:rsidRPr="007423DA">
        <w:rPr>
          <w:rFonts w:ascii="Times New Roman" w:hAnsi="Times New Roman" w:cs="Times New Roman"/>
          <w:sz w:val="26"/>
          <w:szCs w:val="26"/>
        </w:rPr>
        <w:t>.</w:t>
      </w:r>
    </w:p>
    <w:p w:rsidR="00447B78" w:rsidRPr="007423DA" w:rsidRDefault="00447B78" w:rsidP="00447B78">
      <w:pPr>
        <w:pStyle w:val="a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 xml:space="preserve">Принимать на </w:t>
      </w:r>
      <w:proofErr w:type="gramStart"/>
      <w:r w:rsidRPr="007423DA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7423DA">
        <w:rPr>
          <w:rFonts w:ascii="Times New Roman" w:hAnsi="Times New Roman" w:cs="Times New Roman"/>
          <w:sz w:val="26"/>
          <w:szCs w:val="26"/>
        </w:rPr>
        <w:t xml:space="preserve">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447B78" w:rsidRPr="007423DA" w:rsidRDefault="00447B78" w:rsidP="00447B78">
      <w:pPr>
        <w:pStyle w:val="ad"/>
        <w:numPr>
          <w:ilvl w:val="1"/>
          <w:numId w:val="3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lastRenderedPageBreak/>
        <w:t>Исполнитель услуг имеет право:</w:t>
      </w:r>
    </w:p>
    <w:p w:rsidR="00447B78" w:rsidRPr="007423DA" w:rsidRDefault="00447B78" w:rsidP="00447B78">
      <w:pPr>
        <w:pStyle w:val="a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23DA">
        <w:rPr>
          <w:rFonts w:ascii="Times New Roman" w:hAnsi="Times New Roman" w:cs="Times New Roman"/>
          <w:sz w:val="26"/>
          <w:szCs w:val="26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  <w:proofErr w:type="gramEnd"/>
    </w:p>
    <w:p w:rsidR="00447B78" w:rsidRPr="007423DA" w:rsidRDefault="00447B78" w:rsidP="00447B78">
      <w:pPr>
        <w:pStyle w:val="ad"/>
        <w:numPr>
          <w:ilvl w:val="3"/>
          <w:numId w:val="38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447B78" w:rsidRPr="007423DA" w:rsidRDefault="00447B78" w:rsidP="00447B78">
      <w:pPr>
        <w:pStyle w:val="ad"/>
        <w:numPr>
          <w:ilvl w:val="3"/>
          <w:numId w:val="38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направленность образовательной программы предусмотрена Программой персонифицированного финансирования</w:t>
      </w:r>
      <w:r w:rsidRPr="008347F1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</w:t>
      </w:r>
      <w:r w:rsidRPr="007423DA">
        <w:rPr>
          <w:rFonts w:ascii="Times New Roman" w:hAnsi="Times New Roman" w:cs="Times New Roman"/>
          <w:sz w:val="26"/>
          <w:szCs w:val="26"/>
        </w:rPr>
        <w:t xml:space="preserve">, </w:t>
      </w:r>
      <w:r w:rsidRPr="008347F1">
        <w:rPr>
          <w:rFonts w:ascii="Times New Roman" w:hAnsi="Times New Roman" w:cs="Times New Roman"/>
          <w:sz w:val="26"/>
          <w:szCs w:val="26"/>
        </w:rPr>
        <w:t xml:space="preserve">утвержденной </w:t>
      </w:r>
      <w:r>
        <w:rPr>
          <w:rFonts w:ascii="Times New Roman" w:hAnsi="Times New Roman" w:cs="Times New Roman"/>
          <w:sz w:val="26"/>
          <w:szCs w:val="26"/>
        </w:rPr>
        <w:t>приказом управления образования от 29.12.2021 № 465</w:t>
      </w:r>
      <w:r w:rsidRPr="007423DA">
        <w:rPr>
          <w:rFonts w:ascii="Times New Roman" w:hAnsi="Times New Roman" w:cs="Times New Roman"/>
          <w:sz w:val="26"/>
          <w:szCs w:val="26"/>
        </w:rPr>
        <w:t>;</w:t>
      </w:r>
    </w:p>
    <w:p w:rsidR="00447B78" w:rsidRPr="007423DA" w:rsidRDefault="00447B78" w:rsidP="00447B78">
      <w:pPr>
        <w:pStyle w:val="ad"/>
        <w:numPr>
          <w:ilvl w:val="3"/>
          <w:numId w:val="38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 xml:space="preserve">число договоров об образовании по образовательным программам аналогичной направленности меньше установленного Программой персонифицированного </w:t>
      </w:r>
      <w:r w:rsidRPr="008347F1">
        <w:rPr>
          <w:rFonts w:ascii="Times New Roman" w:hAnsi="Times New Roman" w:cs="Times New Roman"/>
          <w:sz w:val="26"/>
          <w:szCs w:val="26"/>
        </w:rPr>
        <w:t>финансирования городского округа город Шахунья лимита</w:t>
      </w:r>
      <w:r w:rsidRPr="007423DA">
        <w:rPr>
          <w:rFonts w:ascii="Times New Roman" w:hAnsi="Times New Roman" w:cs="Times New Roman"/>
          <w:sz w:val="26"/>
          <w:szCs w:val="26"/>
        </w:rPr>
        <w:t xml:space="preserve"> зачисления на обучение для соответствующей направленности;</w:t>
      </w:r>
    </w:p>
    <w:p w:rsidR="00447B78" w:rsidRPr="007423DA" w:rsidRDefault="00447B78" w:rsidP="00447B78">
      <w:pPr>
        <w:pStyle w:val="ad"/>
        <w:numPr>
          <w:ilvl w:val="3"/>
          <w:numId w:val="38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доступный остаток обеспечения сертификата дополнительного образования ребенка  в соответствующем учебном году больше 0 рублей.</w:t>
      </w:r>
    </w:p>
    <w:p w:rsidR="00447B78" w:rsidRPr="007423DA" w:rsidRDefault="00447B78" w:rsidP="00447B78">
      <w:pPr>
        <w:pStyle w:val="a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447B78" w:rsidRPr="007423DA" w:rsidRDefault="00447B78" w:rsidP="00447B78">
      <w:pPr>
        <w:pStyle w:val="a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447B78" w:rsidRPr="007423DA" w:rsidRDefault="00447B78" w:rsidP="00447B78">
      <w:pPr>
        <w:pStyle w:val="a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 xml:space="preserve">Отказаться от участия в системе персонифицированного финансирования дополнительного образования детей в </w:t>
      </w:r>
      <w:r>
        <w:rPr>
          <w:rFonts w:ascii="Times New Roman" w:hAnsi="Times New Roman" w:cs="Times New Roman"/>
          <w:sz w:val="26"/>
          <w:szCs w:val="26"/>
        </w:rPr>
        <w:t>городском округе город Шахунья</w:t>
      </w:r>
      <w:r w:rsidRPr="007423DA">
        <w:rPr>
          <w:rFonts w:ascii="Times New Roman" w:hAnsi="Times New Roman" w:cs="Times New Roman"/>
          <w:sz w:val="26"/>
          <w:szCs w:val="26"/>
        </w:rPr>
        <w:t>.</w:t>
      </w:r>
    </w:p>
    <w:p w:rsidR="00447B78" w:rsidRPr="007423DA" w:rsidRDefault="00447B78" w:rsidP="00447B78">
      <w:pPr>
        <w:pStyle w:val="ad"/>
        <w:numPr>
          <w:ilvl w:val="1"/>
          <w:numId w:val="3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Уполномоченный орган обязан:</w:t>
      </w:r>
    </w:p>
    <w:p w:rsidR="00447B78" w:rsidRPr="007423DA" w:rsidRDefault="00447B78" w:rsidP="00447B78">
      <w:pPr>
        <w:pStyle w:val="a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</w:t>
      </w:r>
      <w:r>
        <w:rPr>
          <w:rFonts w:ascii="Times New Roman" w:hAnsi="Times New Roman" w:cs="Times New Roman"/>
          <w:sz w:val="26"/>
          <w:szCs w:val="26"/>
        </w:rPr>
        <w:t xml:space="preserve">городском округе город Шахунья </w:t>
      </w:r>
      <w:r w:rsidRPr="007423DA">
        <w:rPr>
          <w:rFonts w:ascii="Times New Roman" w:hAnsi="Times New Roman" w:cs="Times New Roman"/>
          <w:sz w:val="26"/>
          <w:szCs w:val="26"/>
        </w:rPr>
        <w:t>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447B78" w:rsidRPr="007423DA" w:rsidRDefault="00447B78" w:rsidP="00447B78">
      <w:pPr>
        <w:pStyle w:val="a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447B78" w:rsidRPr="007423DA" w:rsidRDefault="00447B78" w:rsidP="00447B78">
      <w:pPr>
        <w:pStyle w:val="ad"/>
        <w:numPr>
          <w:ilvl w:val="1"/>
          <w:numId w:val="3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Уполномоченный орган имеет право:</w:t>
      </w:r>
    </w:p>
    <w:p w:rsidR="00447B78" w:rsidRPr="007423DA" w:rsidRDefault="00447B78" w:rsidP="00447B78">
      <w:pPr>
        <w:pStyle w:val="a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447B78" w:rsidRPr="007423DA" w:rsidRDefault="00447B78" w:rsidP="00447B78">
      <w:pPr>
        <w:pStyle w:val="a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447B78" w:rsidRPr="007423DA" w:rsidRDefault="00447B78" w:rsidP="00447B78">
      <w:pPr>
        <w:pStyle w:val="a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447B78" w:rsidRDefault="00447B78" w:rsidP="00447B78">
      <w:pPr>
        <w:pStyle w:val="ad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47B78" w:rsidRDefault="00447B78" w:rsidP="00447B78">
      <w:pPr>
        <w:pStyle w:val="ad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47B78" w:rsidRDefault="00447B78" w:rsidP="00447B78">
      <w:pPr>
        <w:pStyle w:val="ad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47B78" w:rsidRPr="007423DA" w:rsidRDefault="00447B78" w:rsidP="00447B78">
      <w:pPr>
        <w:pStyle w:val="ad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47B78" w:rsidRPr="007423DA" w:rsidRDefault="00447B78" w:rsidP="00447B78">
      <w:pPr>
        <w:pStyle w:val="ad"/>
        <w:numPr>
          <w:ilvl w:val="0"/>
          <w:numId w:val="38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3DA">
        <w:rPr>
          <w:rFonts w:ascii="Times New Roman" w:hAnsi="Times New Roman" w:cs="Times New Roman"/>
          <w:b/>
          <w:sz w:val="26"/>
          <w:szCs w:val="26"/>
        </w:rPr>
        <w:lastRenderedPageBreak/>
        <w:t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447B78" w:rsidRPr="007423DA" w:rsidRDefault="00447B78" w:rsidP="00447B78">
      <w:pPr>
        <w:pStyle w:val="ad"/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447B78" w:rsidRPr="007423DA" w:rsidRDefault="00447B78" w:rsidP="00447B78">
      <w:pPr>
        <w:pStyle w:val="ad"/>
        <w:numPr>
          <w:ilvl w:val="1"/>
          <w:numId w:val="3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23DA">
        <w:rPr>
          <w:rFonts w:ascii="Times New Roman" w:hAnsi="Times New Roman" w:cs="Times New Roman"/>
          <w:sz w:val="26"/>
          <w:szCs w:val="26"/>
        </w:rPr>
        <w:t>1 к настоящему Соглашению.</w:t>
      </w:r>
    </w:p>
    <w:p w:rsidR="00447B78" w:rsidRPr="007423DA" w:rsidRDefault="00447B78" w:rsidP="00447B78">
      <w:pPr>
        <w:pStyle w:val="ad"/>
        <w:numPr>
          <w:ilvl w:val="1"/>
          <w:numId w:val="3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23DA">
        <w:rPr>
          <w:rStyle w:val="normaltextru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</w:t>
      </w:r>
      <w:r>
        <w:rPr>
          <w:rStyle w:val="normaltextru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7423DA">
        <w:rPr>
          <w:rStyle w:val="normaltextru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 к настоящему </w:t>
      </w:r>
      <w:r>
        <w:rPr>
          <w:rStyle w:val="normaltextru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Соглашению</w:t>
      </w:r>
      <w:r w:rsidRPr="007423DA">
        <w:rPr>
          <w:rStyle w:val="normaltextru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7423DA">
        <w:rPr>
          <w:rStyle w:val="eop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proofErr w:type="gramEnd"/>
    </w:p>
    <w:p w:rsidR="00447B78" w:rsidRPr="007423DA" w:rsidRDefault="00447B78" w:rsidP="00447B78">
      <w:pPr>
        <w:pStyle w:val="ad"/>
        <w:numPr>
          <w:ilvl w:val="1"/>
          <w:numId w:val="3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447B78" w:rsidRPr="007423DA" w:rsidRDefault="00447B78" w:rsidP="00447B78">
      <w:pPr>
        <w:pStyle w:val="ad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47B78" w:rsidRPr="007423DA" w:rsidRDefault="00447B78" w:rsidP="00447B78">
      <w:pPr>
        <w:pStyle w:val="ad"/>
        <w:numPr>
          <w:ilvl w:val="0"/>
          <w:numId w:val="38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3DA">
        <w:rPr>
          <w:rFonts w:ascii="Times New Roman" w:hAnsi="Times New Roman" w:cs="Times New Roman"/>
          <w:b/>
          <w:sz w:val="26"/>
          <w:szCs w:val="26"/>
        </w:rPr>
        <w:t>Ответственность сторон</w:t>
      </w:r>
    </w:p>
    <w:p w:rsidR="00447B78" w:rsidRPr="007423DA" w:rsidRDefault="00447B78" w:rsidP="00447B78">
      <w:pPr>
        <w:pStyle w:val="ad"/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447B78" w:rsidRPr="007423DA" w:rsidRDefault="00447B78" w:rsidP="00447B78">
      <w:pPr>
        <w:pStyle w:val="ad"/>
        <w:numPr>
          <w:ilvl w:val="1"/>
          <w:numId w:val="38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47B78" w:rsidRPr="007423DA" w:rsidRDefault="00447B78" w:rsidP="00447B78">
      <w:pPr>
        <w:pStyle w:val="ad"/>
        <w:numPr>
          <w:ilvl w:val="1"/>
          <w:numId w:val="38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447B78" w:rsidRPr="007423DA" w:rsidRDefault="00447B78" w:rsidP="00447B78">
      <w:pPr>
        <w:pStyle w:val="ad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47B78" w:rsidRPr="007423DA" w:rsidRDefault="00447B78" w:rsidP="00447B78">
      <w:pPr>
        <w:pStyle w:val="ad"/>
        <w:numPr>
          <w:ilvl w:val="0"/>
          <w:numId w:val="38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3DA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447B78" w:rsidRPr="007423DA" w:rsidRDefault="00447B78" w:rsidP="00447B78">
      <w:pPr>
        <w:pStyle w:val="ad"/>
        <w:spacing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447B78" w:rsidRPr="007423DA" w:rsidRDefault="00447B78" w:rsidP="00447B78">
      <w:pPr>
        <w:pStyle w:val="ad"/>
        <w:numPr>
          <w:ilvl w:val="1"/>
          <w:numId w:val="3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 w:rsidR="00447B78" w:rsidRPr="007423DA" w:rsidRDefault="00447B78" w:rsidP="00447B78">
      <w:pPr>
        <w:pStyle w:val="a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 xml:space="preserve">приостановление деятельности Исполнителя услуг в рамках системы персонифицированного </w:t>
      </w:r>
      <w:r w:rsidRPr="008347F1">
        <w:rPr>
          <w:rFonts w:ascii="Times New Roman" w:hAnsi="Times New Roman" w:cs="Times New Roman"/>
          <w:sz w:val="26"/>
          <w:szCs w:val="26"/>
        </w:rPr>
        <w:t>финансирования городского округа город Шахунья</w:t>
      </w:r>
      <w:r w:rsidRPr="007423DA">
        <w:rPr>
          <w:rFonts w:ascii="Times New Roman" w:hAnsi="Times New Roman" w:cs="Times New Roman"/>
          <w:sz w:val="26"/>
          <w:szCs w:val="26"/>
        </w:rPr>
        <w:t>;</w:t>
      </w:r>
    </w:p>
    <w:p w:rsidR="00447B78" w:rsidRPr="007423DA" w:rsidRDefault="00447B78" w:rsidP="00447B78">
      <w:pPr>
        <w:pStyle w:val="ad"/>
        <w:numPr>
          <w:ilvl w:val="2"/>
          <w:numId w:val="3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 xml:space="preserve">завершение реализации программы персонифицированного финансирования дополнительного образования в </w:t>
      </w:r>
      <w:r>
        <w:rPr>
          <w:rFonts w:ascii="Times New Roman" w:hAnsi="Times New Roman" w:cs="Times New Roman"/>
          <w:sz w:val="26"/>
          <w:szCs w:val="26"/>
        </w:rPr>
        <w:t>городском округе город Шахунья</w:t>
      </w:r>
      <w:r w:rsidRPr="007423DA">
        <w:rPr>
          <w:rFonts w:ascii="Times New Roman" w:hAnsi="Times New Roman" w:cs="Times New Roman"/>
          <w:sz w:val="26"/>
          <w:szCs w:val="26"/>
        </w:rPr>
        <w:t>.</w:t>
      </w:r>
    </w:p>
    <w:p w:rsidR="00447B78" w:rsidRPr="007423DA" w:rsidRDefault="00447B78" w:rsidP="00447B78">
      <w:pPr>
        <w:pStyle w:val="ad"/>
        <w:numPr>
          <w:ilvl w:val="1"/>
          <w:numId w:val="3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447B78" w:rsidRPr="007423DA" w:rsidRDefault="00447B78" w:rsidP="00447B78">
      <w:pPr>
        <w:pStyle w:val="ad"/>
        <w:numPr>
          <w:ilvl w:val="1"/>
          <w:numId w:val="3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447B78" w:rsidRPr="007423DA" w:rsidRDefault="00447B78" w:rsidP="00447B78">
      <w:pPr>
        <w:pStyle w:val="ad"/>
        <w:numPr>
          <w:ilvl w:val="1"/>
          <w:numId w:val="3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 xml:space="preserve">По всем вопросам, не нашедшим своего решения в тексте и условиях настоящего Соглашения, Стороны будут руководствоваться нормами и положениями </w:t>
      </w:r>
      <w:r w:rsidRPr="007423DA">
        <w:rPr>
          <w:rFonts w:ascii="Times New Roman" w:hAnsi="Times New Roman" w:cs="Times New Roman"/>
          <w:sz w:val="26"/>
          <w:szCs w:val="26"/>
        </w:rPr>
        <w:lastRenderedPageBreak/>
        <w:t>действующего законодательства Российской Федерации, а также Правилами персонифицированного финансирования.</w:t>
      </w:r>
    </w:p>
    <w:p w:rsidR="00447B78" w:rsidRPr="007423DA" w:rsidRDefault="00447B78" w:rsidP="00447B78">
      <w:pPr>
        <w:pStyle w:val="ad"/>
        <w:numPr>
          <w:ilvl w:val="1"/>
          <w:numId w:val="3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:rsidR="00447B78" w:rsidRPr="007423DA" w:rsidRDefault="00447B78" w:rsidP="00447B78">
      <w:pPr>
        <w:pStyle w:val="ad"/>
        <w:numPr>
          <w:ilvl w:val="1"/>
          <w:numId w:val="3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 xml:space="preserve"> Все приложения к настоящему Соглашению являются его неотъемлемой частью.</w:t>
      </w:r>
    </w:p>
    <w:p w:rsidR="00447B78" w:rsidRPr="007423DA" w:rsidRDefault="00447B78" w:rsidP="00447B78">
      <w:pPr>
        <w:pStyle w:val="ad"/>
        <w:numPr>
          <w:ilvl w:val="1"/>
          <w:numId w:val="3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447B78" w:rsidRPr="007423DA" w:rsidRDefault="00447B78" w:rsidP="00447B78">
      <w:pPr>
        <w:pStyle w:val="ad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47B78" w:rsidRPr="007423DA" w:rsidRDefault="00447B78" w:rsidP="00447B78">
      <w:pPr>
        <w:pStyle w:val="ad"/>
        <w:numPr>
          <w:ilvl w:val="0"/>
          <w:numId w:val="38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3DA">
        <w:rPr>
          <w:rFonts w:ascii="Times New Roman" w:hAnsi="Times New Roman" w:cs="Times New Roman"/>
          <w:b/>
          <w:sz w:val="26"/>
          <w:szCs w:val="26"/>
        </w:rPr>
        <w:t>Адреса и реквизиты сторон</w:t>
      </w:r>
    </w:p>
    <w:p w:rsidR="00447B78" w:rsidRPr="007423DA" w:rsidRDefault="00447B78" w:rsidP="00447B78">
      <w:pPr>
        <w:ind w:left="-567" w:firstLine="142"/>
        <w:jc w:val="both"/>
        <w:rPr>
          <w:sz w:val="26"/>
          <w:szCs w:val="26"/>
        </w:rPr>
      </w:pPr>
    </w:p>
    <w:p w:rsidR="00447B78" w:rsidRDefault="00447B7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47B78" w:rsidRPr="007423DA" w:rsidRDefault="00447B78" w:rsidP="00447B78">
      <w:pPr>
        <w:pStyle w:val="ConsPlusNormal"/>
        <w:ind w:left="-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23DA">
        <w:rPr>
          <w:rFonts w:ascii="Times New Roman" w:hAnsi="Times New Roman" w:cs="Times New Roman"/>
          <w:sz w:val="26"/>
          <w:szCs w:val="26"/>
        </w:rPr>
        <w:t>1</w:t>
      </w:r>
    </w:p>
    <w:p w:rsidR="00447B78" w:rsidRPr="007423DA" w:rsidRDefault="00447B78" w:rsidP="00447B78">
      <w:pPr>
        <w:pStyle w:val="ConsPlusNormal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к Рамочному соглашению</w:t>
      </w:r>
    </w:p>
    <w:p w:rsidR="00447B78" w:rsidRPr="007423DA" w:rsidRDefault="00447B78" w:rsidP="00447B78">
      <w:pPr>
        <w:pStyle w:val="ConsPlusNormal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от "__" _________ 20__ г. N ___</w:t>
      </w:r>
    </w:p>
    <w:p w:rsidR="00447B78" w:rsidRPr="007423DA" w:rsidRDefault="00447B78" w:rsidP="00447B78">
      <w:pPr>
        <w:pStyle w:val="ConsPlusNormal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447B78" w:rsidRPr="007423DA" w:rsidRDefault="00447B78" w:rsidP="00447B78">
      <w:pPr>
        <w:pStyle w:val="ConsPlusNonformat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447B78" w:rsidRPr="007423DA" w:rsidRDefault="00447B78" w:rsidP="00447B78">
      <w:pPr>
        <w:pStyle w:val="ConsPlusNonformat"/>
        <w:ind w:left="-567"/>
        <w:jc w:val="center"/>
        <w:rPr>
          <w:rFonts w:ascii="Times New Roman" w:hAnsi="Times New Roman" w:cs="Times New Roman"/>
          <w:smallCaps/>
          <w:sz w:val="26"/>
          <w:szCs w:val="26"/>
        </w:rPr>
      </w:pPr>
      <w:r w:rsidRPr="007423DA">
        <w:rPr>
          <w:rFonts w:ascii="Times New Roman" w:hAnsi="Times New Roman" w:cs="Times New Roman"/>
          <w:smallCaps/>
          <w:sz w:val="26"/>
          <w:szCs w:val="26"/>
        </w:rPr>
        <w:t>Реестр договоров на авансирование</w:t>
      </w:r>
    </w:p>
    <w:p w:rsidR="00447B78" w:rsidRPr="007423DA" w:rsidRDefault="00447B78" w:rsidP="00447B78">
      <w:pPr>
        <w:pStyle w:val="ConsPlusNonformat"/>
        <w:ind w:left="-567"/>
        <w:jc w:val="center"/>
        <w:rPr>
          <w:rFonts w:ascii="Times New Roman" w:hAnsi="Times New Roman" w:cs="Times New Roman"/>
          <w:smallCaps/>
          <w:sz w:val="26"/>
          <w:szCs w:val="26"/>
        </w:rPr>
      </w:pPr>
    </w:p>
    <w:p w:rsidR="00447B78" w:rsidRPr="007423DA" w:rsidRDefault="00447B78" w:rsidP="00447B78">
      <w:pPr>
        <w:pStyle w:val="ConsPlusNonformat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447B78" w:rsidRPr="007423DA" w:rsidRDefault="00447B78" w:rsidP="00447B78">
      <w:pPr>
        <w:rPr>
          <w:sz w:val="26"/>
          <w:szCs w:val="26"/>
        </w:rPr>
      </w:pPr>
      <w:r w:rsidRPr="007423DA">
        <w:rPr>
          <w:sz w:val="26"/>
          <w:szCs w:val="26"/>
        </w:rPr>
        <w:t>Месяц, за который сформирован реестр: _________________________</w:t>
      </w:r>
    </w:p>
    <w:p w:rsidR="00447B78" w:rsidRPr="007423DA" w:rsidRDefault="00447B78" w:rsidP="00447B78">
      <w:pPr>
        <w:rPr>
          <w:sz w:val="26"/>
          <w:szCs w:val="26"/>
        </w:rPr>
      </w:pPr>
      <w:r w:rsidRPr="007423DA">
        <w:rPr>
          <w:sz w:val="26"/>
          <w:szCs w:val="26"/>
        </w:rPr>
        <w:t>Наименование исполнителя образовательных услуг: _________________________________</w:t>
      </w:r>
    </w:p>
    <w:p w:rsidR="00447B78" w:rsidRPr="007423DA" w:rsidRDefault="00447B78" w:rsidP="00447B78">
      <w:pPr>
        <w:rPr>
          <w:sz w:val="26"/>
          <w:szCs w:val="26"/>
        </w:rPr>
      </w:pPr>
      <w:r w:rsidRPr="007423DA">
        <w:rPr>
          <w:sz w:val="26"/>
          <w:szCs w:val="26"/>
        </w:rPr>
        <w:t>ОГРН исполнителя образовательных услуг:  _________________</w:t>
      </w:r>
    </w:p>
    <w:p w:rsidR="00447B78" w:rsidRDefault="00447B78" w:rsidP="00447B78">
      <w:pPr>
        <w:rPr>
          <w:sz w:val="26"/>
          <w:szCs w:val="26"/>
        </w:rPr>
      </w:pPr>
      <w:r w:rsidRPr="007423DA">
        <w:rPr>
          <w:sz w:val="26"/>
          <w:szCs w:val="26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p w:rsidR="00447B78" w:rsidRPr="007423DA" w:rsidRDefault="00447B78" w:rsidP="00447B78">
      <w:pPr>
        <w:ind w:left="-567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447B78" w:rsidRPr="00ED586E" w:rsidTr="002A46DA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  <w:r w:rsidRPr="00ED586E">
              <w:t xml:space="preserve">№ </w:t>
            </w:r>
            <w:proofErr w:type="spellStart"/>
            <w:r w:rsidRPr="00ED586E">
              <w:t>п.п</w:t>
            </w:r>
            <w:proofErr w:type="spellEnd"/>
            <w:r w:rsidRPr="00ED586E"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447B78" w:rsidRPr="00ED586E" w:rsidTr="002A46DA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</w:p>
        </w:tc>
      </w:tr>
      <w:tr w:rsidR="00447B78" w:rsidRPr="00ED586E" w:rsidTr="002A46DA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</w:p>
        </w:tc>
      </w:tr>
      <w:tr w:rsidR="00447B78" w:rsidRPr="00ED586E" w:rsidTr="002A46DA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</w:p>
        </w:tc>
      </w:tr>
      <w:tr w:rsidR="00447B78" w:rsidRPr="00ED586E" w:rsidTr="002A46DA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</w:p>
        </w:tc>
      </w:tr>
    </w:tbl>
    <w:p w:rsidR="00447B78" w:rsidRPr="007423DA" w:rsidRDefault="00447B78" w:rsidP="00447B78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447B78" w:rsidRPr="007423DA" w:rsidRDefault="00447B78" w:rsidP="00447B78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447B78" w:rsidRPr="007423DA" w:rsidRDefault="00447B78" w:rsidP="00447B78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447B78" w:rsidRPr="007423DA" w:rsidRDefault="00447B78" w:rsidP="00447B78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447B78" w:rsidRPr="007423DA" w:rsidTr="00447B78">
        <w:trPr>
          <w:jc w:val="center"/>
        </w:trPr>
        <w:tc>
          <w:tcPr>
            <w:tcW w:w="9587" w:type="dxa"/>
            <w:gridSpan w:val="2"/>
          </w:tcPr>
          <w:p w:rsidR="00447B78" w:rsidRPr="007423DA" w:rsidRDefault="00447B78" w:rsidP="002A46DA">
            <w:pPr>
              <w:pStyle w:val="ConsPlusNormal"/>
              <w:ind w:left="-567" w:right="6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3DA">
              <w:rPr>
                <w:rFonts w:ascii="Times New Roman" w:hAnsi="Times New Roman" w:cs="Times New Roman"/>
                <w:sz w:val="26"/>
                <w:szCs w:val="26"/>
              </w:rPr>
              <w:t>Наименование Исполнителя образовательных услуг</w:t>
            </w:r>
          </w:p>
          <w:p w:rsidR="00447B78" w:rsidRPr="007423DA" w:rsidRDefault="00447B78" w:rsidP="002A46DA">
            <w:pPr>
              <w:pStyle w:val="ConsPlusNormal"/>
              <w:ind w:left="-567" w:right="6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B78" w:rsidRPr="007423DA" w:rsidTr="00447B78">
        <w:trPr>
          <w:jc w:val="center"/>
        </w:trPr>
        <w:tc>
          <w:tcPr>
            <w:tcW w:w="4825" w:type="dxa"/>
          </w:tcPr>
          <w:p w:rsidR="00447B78" w:rsidRPr="007423DA" w:rsidRDefault="00447B78" w:rsidP="002A46DA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23DA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4762" w:type="dxa"/>
          </w:tcPr>
          <w:p w:rsidR="00447B78" w:rsidRPr="007423DA" w:rsidRDefault="00447B78" w:rsidP="002A46DA">
            <w:pPr>
              <w:pStyle w:val="ConsPlusNormal"/>
              <w:ind w:left="-567"/>
              <w:rPr>
                <w:rFonts w:ascii="Times New Roman" w:hAnsi="Times New Roman" w:cs="Times New Roman"/>
                <w:sz w:val="26"/>
                <w:szCs w:val="26"/>
              </w:rPr>
            </w:pPr>
            <w:r w:rsidRPr="007423DA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447B78" w:rsidRPr="007423DA" w:rsidTr="00447B78">
        <w:trPr>
          <w:trHeight w:val="23"/>
          <w:jc w:val="center"/>
        </w:trPr>
        <w:tc>
          <w:tcPr>
            <w:tcW w:w="4825" w:type="dxa"/>
          </w:tcPr>
          <w:p w:rsidR="00447B78" w:rsidRPr="007423DA" w:rsidRDefault="00447B78" w:rsidP="002A46DA">
            <w:pPr>
              <w:pStyle w:val="ConsPlusNormal"/>
              <w:ind w:left="-56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23DA">
              <w:rPr>
                <w:rFonts w:ascii="Times New Roman" w:hAnsi="Times New Roman" w:cs="Times New Roman"/>
                <w:sz w:val="26"/>
                <w:szCs w:val="26"/>
              </w:rPr>
              <w:t>_________________/_________________/</w:t>
            </w:r>
          </w:p>
          <w:p w:rsidR="00447B78" w:rsidRPr="007423DA" w:rsidRDefault="00447B78" w:rsidP="002A46DA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23DA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762" w:type="dxa"/>
          </w:tcPr>
          <w:p w:rsidR="00447B78" w:rsidRPr="007423DA" w:rsidRDefault="00447B78" w:rsidP="002A46DA">
            <w:pPr>
              <w:pStyle w:val="ConsPlusNormal"/>
              <w:ind w:left="-56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23DA">
              <w:rPr>
                <w:rFonts w:ascii="Times New Roman" w:hAnsi="Times New Roman" w:cs="Times New Roman"/>
                <w:sz w:val="26"/>
                <w:szCs w:val="26"/>
              </w:rPr>
              <w:t>_________________/_________________/</w:t>
            </w:r>
          </w:p>
          <w:p w:rsidR="00447B78" w:rsidRPr="007423DA" w:rsidRDefault="00447B78" w:rsidP="002A46DA">
            <w:pPr>
              <w:pStyle w:val="ConsPlusNormal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7B78" w:rsidRPr="007423DA" w:rsidRDefault="00447B78" w:rsidP="00447B78">
      <w:pPr>
        <w:ind w:left="-567"/>
        <w:jc w:val="both"/>
        <w:rPr>
          <w:sz w:val="26"/>
          <w:szCs w:val="26"/>
        </w:rPr>
      </w:pPr>
    </w:p>
    <w:p w:rsidR="00447B78" w:rsidRPr="007423DA" w:rsidRDefault="00447B78" w:rsidP="00447B78">
      <w:pPr>
        <w:ind w:left="-567"/>
        <w:rPr>
          <w:sz w:val="26"/>
          <w:szCs w:val="26"/>
        </w:rPr>
      </w:pPr>
      <w:r w:rsidRPr="007423DA">
        <w:rPr>
          <w:sz w:val="26"/>
          <w:szCs w:val="26"/>
        </w:rPr>
        <w:br w:type="page"/>
      </w:r>
    </w:p>
    <w:p w:rsidR="00447B78" w:rsidRPr="007423DA" w:rsidRDefault="00447B78" w:rsidP="00447B78">
      <w:pPr>
        <w:pStyle w:val="ConsPlusNormal"/>
        <w:ind w:left="-567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23DA">
        <w:rPr>
          <w:rFonts w:ascii="Times New Roman" w:hAnsi="Times New Roman" w:cs="Times New Roman"/>
          <w:sz w:val="26"/>
          <w:szCs w:val="26"/>
        </w:rPr>
        <w:t>2</w:t>
      </w:r>
    </w:p>
    <w:p w:rsidR="00447B78" w:rsidRPr="007423DA" w:rsidRDefault="00447B78" w:rsidP="00447B78">
      <w:pPr>
        <w:pStyle w:val="ConsPlusNormal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к Рамочному соглашению</w:t>
      </w:r>
    </w:p>
    <w:p w:rsidR="00447B78" w:rsidRPr="007423DA" w:rsidRDefault="00447B78" w:rsidP="00447B78">
      <w:pPr>
        <w:pStyle w:val="ConsPlusNormal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7423DA">
        <w:rPr>
          <w:rFonts w:ascii="Times New Roman" w:hAnsi="Times New Roman" w:cs="Times New Roman"/>
          <w:sz w:val="26"/>
          <w:szCs w:val="26"/>
        </w:rPr>
        <w:t>от "__" _________ 20__ г. N ___</w:t>
      </w:r>
    </w:p>
    <w:p w:rsidR="00447B78" w:rsidRPr="007423DA" w:rsidRDefault="00447B78" w:rsidP="00447B78">
      <w:pPr>
        <w:pStyle w:val="ConsPlusNormal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447B78" w:rsidRPr="007423DA" w:rsidRDefault="00447B78" w:rsidP="00447B78">
      <w:pPr>
        <w:pStyle w:val="ConsPlusNonformat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447B78" w:rsidRPr="007423DA" w:rsidRDefault="00447B78" w:rsidP="00447B78">
      <w:pPr>
        <w:pStyle w:val="ConsPlusNonformat"/>
        <w:ind w:left="-567"/>
        <w:jc w:val="center"/>
        <w:rPr>
          <w:rFonts w:ascii="Times New Roman" w:hAnsi="Times New Roman" w:cs="Times New Roman"/>
          <w:smallCaps/>
          <w:sz w:val="26"/>
          <w:szCs w:val="26"/>
        </w:rPr>
      </w:pPr>
      <w:r w:rsidRPr="007423DA">
        <w:rPr>
          <w:rFonts w:ascii="Times New Roman" w:hAnsi="Times New Roman" w:cs="Times New Roman"/>
          <w:smallCaps/>
          <w:sz w:val="26"/>
          <w:szCs w:val="26"/>
        </w:rPr>
        <w:t>Реестр договоров</w:t>
      </w:r>
    </w:p>
    <w:p w:rsidR="00447B78" w:rsidRPr="007423DA" w:rsidRDefault="00447B78" w:rsidP="00447B78">
      <w:pPr>
        <w:pStyle w:val="ConsPlusNonformat"/>
        <w:ind w:left="-567"/>
        <w:jc w:val="center"/>
        <w:rPr>
          <w:rFonts w:ascii="Times New Roman" w:hAnsi="Times New Roman" w:cs="Times New Roman"/>
          <w:smallCaps/>
          <w:sz w:val="26"/>
          <w:szCs w:val="26"/>
        </w:rPr>
      </w:pPr>
    </w:p>
    <w:p w:rsidR="00447B78" w:rsidRPr="007423DA" w:rsidRDefault="00447B78" w:rsidP="00447B78">
      <w:pPr>
        <w:pStyle w:val="ConsPlusNonformat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447B78" w:rsidRPr="007423DA" w:rsidRDefault="00447B78" w:rsidP="00447B78">
      <w:pPr>
        <w:rPr>
          <w:sz w:val="26"/>
          <w:szCs w:val="26"/>
        </w:rPr>
      </w:pPr>
      <w:r w:rsidRPr="007423DA">
        <w:rPr>
          <w:sz w:val="26"/>
          <w:szCs w:val="26"/>
        </w:rPr>
        <w:t>Месяц, за который сформирован реестр: _________________________</w:t>
      </w:r>
    </w:p>
    <w:p w:rsidR="00447B78" w:rsidRPr="007423DA" w:rsidRDefault="00447B78" w:rsidP="00447B78">
      <w:pPr>
        <w:rPr>
          <w:sz w:val="26"/>
          <w:szCs w:val="26"/>
        </w:rPr>
      </w:pPr>
      <w:r w:rsidRPr="007423DA">
        <w:rPr>
          <w:sz w:val="26"/>
          <w:szCs w:val="26"/>
        </w:rPr>
        <w:t>Наименование исполнителя образовательных услуг: _________________________________</w:t>
      </w:r>
    </w:p>
    <w:p w:rsidR="00447B78" w:rsidRPr="007423DA" w:rsidRDefault="00447B78" w:rsidP="00447B78">
      <w:pPr>
        <w:rPr>
          <w:sz w:val="26"/>
          <w:szCs w:val="26"/>
        </w:rPr>
      </w:pPr>
      <w:r w:rsidRPr="007423DA">
        <w:rPr>
          <w:sz w:val="26"/>
          <w:szCs w:val="26"/>
        </w:rPr>
        <w:t>ОГРН исполнителя образовательных услуг:  _________________</w:t>
      </w:r>
    </w:p>
    <w:p w:rsidR="00447B78" w:rsidRPr="007423DA" w:rsidRDefault="00447B78" w:rsidP="00447B78">
      <w:pPr>
        <w:rPr>
          <w:sz w:val="26"/>
          <w:szCs w:val="26"/>
        </w:rPr>
      </w:pPr>
      <w:proofErr w:type="spellStart"/>
      <w:r w:rsidRPr="007423DA">
        <w:rPr>
          <w:sz w:val="26"/>
          <w:szCs w:val="26"/>
        </w:rPr>
        <w:t>Проавансировано</w:t>
      </w:r>
      <w:proofErr w:type="spellEnd"/>
      <w:r w:rsidRPr="007423DA">
        <w:rPr>
          <w:sz w:val="26"/>
          <w:szCs w:val="26"/>
        </w:rPr>
        <w:t xml:space="preserve"> услуг за месяц на сумму: __________________________ рублей</w:t>
      </w:r>
    </w:p>
    <w:p w:rsidR="00447B78" w:rsidRDefault="00447B78" w:rsidP="00447B78">
      <w:pPr>
        <w:rPr>
          <w:sz w:val="26"/>
          <w:szCs w:val="26"/>
        </w:rPr>
      </w:pPr>
      <w:r w:rsidRPr="007423DA">
        <w:rPr>
          <w:sz w:val="26"/>
          <w:szCs w:val="26"/>
        </w:rPr>
        <w:t>Подлежит оплате: _______________________________ рублей</w:t>
      </w:r>
    </w:p>
    <w:p w:rsidR="00447B78" w:rsidRPr="007423DA" w:rsidRDefault="00447B78" w:rsidP="00447B78">
      <w:pPr>
        <w:ind w:left="-567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447B78" w:rsidRPr="00ED586E" w:rsidTr="002A46DA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  <w:r w:rsidRPr="00ED586E">
              <w:t xml:space="preserve">№ </w:t>
            </w:r>
            <w:proofErr w:type="spellStart"/>
            <w:r w:rsidRPr="00ED586E">
              <w:t>п.п</w:t>
            </w:r>
            <w:proofErr w:type="spellEnd"/>
            <w:r w:rsidRPr="00ED586E"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447B78" w:rsidRPr="00ED586E" w:rsidTr="002A46DA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</w:p>
        </w:tc>
      </w:tr>
      <w:tr w:rsidR="00447B78" w:rsidRPr="00ED586E" w:rsidTr="002A46DA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</w:p>
        </w:tc>
      </w:tr>
      <w:tr w:rsidR="00447B78" w:rsidRPr="00ED586E" w:rsidTr="002A46DA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</w:p>
        </w:tc>
      </w:tr>
      <w:tr w:rsidR="00447B78" w:rsidRPr="00ED586E" w:rsidTr="002A46DA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7B78" w:rsidRPr="00ED586E" w:rsidRDefault="00447B78" w:rsidP="002A46DA">
            <w:pPr>
              <w:jc w:val="center"/>
            </w:pPr>
          </w:p>
        </w:tc>
      </w:tr>
    </w:tbl>
    <w:p w:rsidR="00447B78" w:rsidRPr="007423DA" w:rsidRDefault="00447B78" w:rsidP="00447B78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447B78" w:rsidRPr="007423DA" w:rsidRDefault="00447B78" w:rsidP="00447B78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447B78" w:rsidRPr="007423DA" w:rsidRDefault="00447B78" w:rsidP="00447B78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447B78" w:rsidRPr="007423DA" w:rsidRDefault="00447B78" w:rsidP="00447B78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447B78" w:rsidRPr="007423DA" w:rsidTr="00447B78">
        <w:trPr>
          <w:jc w:val="center"/>
        </w:trPr>
        <w:tc>
          <w:tcPr>
            <w:tcW w:w="9587" w:type="dxa"/>
            <w:gridSpan w:val="2"/>
          </w:tcPr>
          <w:p w:rsidR="00447B78" w:rsidRPr="007423DA" w:rsidRDefault="00447B78" w:rsidP="002A46DA">
            <w:pPr>
              <w:pStyle w:val="ConsPlusNormal"/>
              <w:ind w:left="-567" w:right="6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23DA">
              <w:rPr>
                <w:rFonts w:ascii="Times New Roman" w:hAnsi="Times New Roman" w:cs="Times New Roman"/>
                <w:sz w:val="26"/>
                <w:szCs w:val="26"/>
              </w:rPr>
              <w:t>Наименование Исполнителя образовательных услуг</w:t>
            </w:r>
          </w:p>
          <w:p w:rsidR="00447B78" w:rsidRPr="007423DA" w:rsidRDefault="00447B78" w:rsidP="002A46DA">
            <w:pPr>
              <w:pStyle w:val="ConsPlusNormal"/>
              <w:ind w:left="-567" w:right="6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B78" w:rsidRPr="007423DA" w:rsidTr="00447B78">
        <w:trPr>
          <w:jc w:val="center"/>
        </w:trPr>
        <w:tc>
          <w:tcPr>
            <w:tcW w:w="4825" w:type="dxa"/>
          </w:tcPr>
          <w:p w:rsidR="00447B78" w:rsidRPr="007423DA" w:rsidRDefault="00447B78" w:rsidP="002A46DA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23DA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4762" w:type="dxa"/>
          </w:tcPr>
          <w:p w:rsidR="00447B78" w:rsidRPr="007423DA" w:rsidRDefault="00447B78" w:rsidP="002A46DA">
            <w:pPr>
              <w:pStyle w:val="ConsPlusNormal"/>
              <w:ind w:left="-567"/>
              <w:rPr>
                <w:rFonts w:ascii="Times New Roman" w:hAnsi="Times New Roman" w:cs="Times New Roman"/>
                <w:sz w:val="26"/>
                <w:szCs w:val="26"/>
              </w:rPr>
            </w:pPr>
            <w:r w:rsidRPr="007423DA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447B78" w:rsidRPr="007423DA" w:rsidTr="00447B78">
        <w:trPr>
          <w:trHeight w:val="23"/>
          <w:jc w:val="center"/>
        </w:trPr>
        <w:tc>
          <w:tcPr>
            <w:tcW w:w="4825" w:type="dxa"/>
          </w:tcPr>
          <w:p w:rsidR="00447B78" w:rsidRPr="007423DA" w:rsidRDefault="00447B78" w:rsidP="002A46DA">
            <w:pPr>
              <w:pStyle w:val="ConsPlusNormal"/>
              <w:ind w:left="-56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23DA">
              <w:rPr>
                <w:rFonts w:ascii="Times New Roman" w:hAnsi="Times New Roman" w:cs="Times New Roman"/>
                <w:sz w:val="26"/>
                <w:szCs w:val="26"/>
              </w:rPr>
              <w:t>_________________/_________________/</w:t>
            </w:r>
          </w:p>
          <w:p w:rsidR="00447B78" w:rsidRPr="007423DA" w:rsidRDefault="00447B78" w:rsidP="002A46DA">
            <w:pPr>
              <w:pStyle w:val="ConsPlusNormal"/>
              <w:ind w:lef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23DA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762" w:type="dxa"/>
          </w:tcPr>
          <w:p w:rsidR="00447B78" w:rsidRPr="007423DA" w:rsidRDefault="00447B78" w:rsidP="002A46DA">
            <w:pPr>
              <w:pStyle w:val="ConsPlusNormal"/>
              <w:ind w:left="-56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23DA">
              <w:rPr>
                <w:rFonts w:ascii="Times New Roman" w:hAnsi="Times New Roman" w:cs="Times New Roman"/>
                <w:sz w:val="26"/>
                <w:szCs w:val="26"/>
              </w:rPr>
              <w:t>_________________/_________________/</w:t>
            </w:r>
          </w:p>
          <w:p w:rsidR="00447B78" w:rsidRPr="007423DA" w:rsidRDefault="00447B78" w:rsidP="002A46DA">
            <w:pPr>
              <w:pStyle w:val="ConsPlusNormal"/>
              <w:ind w:left="-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7B78" w:rsidRPr="007423DA" w:rsidRDefault="00447B78" w:rsidP="00447B78">
      <w:pPr>
        <w:ind w:left="-567"/>
        <w:jc w:val="both"/>
        <w:rPr>
          <w:sz w:val="26"/>
          <w:szCs w:val="26"/>
        </w:rPr>
      </w:pPr>
    </w:p>
    <w:p w:rsidR="00447B78" w:rsidRPr="007423DA" w:rsidRDefault="00447B78" w:rsidP="00447B78">
      <w:pPr>
        <w:ind w:left="-567"/>
        <w:jc w:val="both"/>
        <w:rPr>
          <w:sz w:val="26"/>
          <w:szCs w:val="26"/>
        </w:rPr>
      </w:pPr>
    </w:p>
    <w:p w:rsidR="00447B78" w:rsidRPr="007423DA" w:rsidRDefault="00447B78" w:rsidP="00447B78">
      <w:pPr>
        <w:widowControl w:val="0"/>
        <w:ind w:left="-567" w:firstLine="709"/>
        <w:jc w:val="both"/>
        <w:rPr>
          <w:sz w:val="26"/>
          <w:szCs w:val="26"/>
        </w:rPr>
      </w:pPr>
    </w:p>
    <w:p w:rsidR="00447B78" w:rsidRPr="007423DA" w:rsidRDefault="00447B78" w:rsidP="00447B78">
      <w:pPr>
        <w:tabs>
          <w:tab w:val="left" w:pos="993"/>
        </w:tabs>
        <w:ind w:left="-567"/>
        <w:jc w:val="both"/>
        <w:rPr>
          <w:sz w:val="26"/>
          <w:szCs w:val="26"/>
        </w:rPr>
      </w:pPr>
    </w:p>
    <w:p w:rsidR="00447B78" w:rsidRPr="007423DA" w:rsidRDefault="00447B78" w:rsidP="00447B7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-567"/>
        <w:jc w:val="right"/>
        <w:rPr>
          <w:sz w:val="26"/>
          <w:szCs w:val="26"/>
        </w:rPr>
      </w:pPr>
    </w:p>
    <w:p w:rsidR="00447B78" w:rsidRPr="003F192E" w:rsidRDefault="00447B78" w:rsidP="00447B78">
      <w:pPr>
        <w:tabs>
          <w:tab w:val="left" w:pos="993"/>
        </w:tabs>
        <w:jc w:val="center"/>
        <w:rPr>
          <w:sz w:val="28"/>
          <w:szCs w:val="28"/>
        </w:rPr>
      </w:pPr>
    </w:p>
    <w:p w:rsidR="00447B78" w:rsidRDefault="00447B78" w:rsidP="00447B7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7B78" w:rsidRDefault="00447B78" w:rsidP="00447B78">
      <w:pPr>
        <w:jc w:val="both"/>
        <w:rPr>
          <w:sz w:val="22"/>
          <w:szCs w:val="22"/>
        </w:rPr>
      </w:pPr>
    </w:p>
    <w:sectPr w:rsidR="00447B78" w:rsidSect="00AA7AB0">
      <w:footerReference w:type="even" r:id="rId12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B69" w:rsidRDefault="00485B69">
      <w:r>
        <w:separator/>
      </w:r>
    </w:p>
  </w:endnote>
  <w:endnote w:type="continuationSeparator" w:id="0">
    <w:p w:rsidR="00485B69" w:rsidRDefault="0048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B78" w:rsidRDefault="00447B78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7B78" w:rsidRDefault="00447B78" w:rsidP="005065F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B69" w:rsidRDefault="00485B69">
      <w:r>
        <w:separator/>
      </w:r>
    </w:p>
  </w:footnote>
  <w:footnote w:type="continuationSeparator" w:id="0">
    <w:p w:rsidR="00485B69" w:rsidRDefault="00485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3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902F41"/>
    <w:multiLevelType w:val="multilevel"/>
    <w:tmpl w:val="B608E14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9473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4">
    <w:nsid w:val="6E574F65"/>
    <w:multiLevelType w:val="hybridMultilevel"/>
    <w:tmpl w:val="28A22B20"/>
    <w:lvl w:ilvl="0" w:tplc="C6624AC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39"/>
  </w:num>
  <w:num w:numId="4">
    <w:abstractNumId w:val="3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2"/>
  </w:num>
  <w:num w:numId="8">
    <w:abstractNumId w:val="26"/>
  </w:num>
  <w:num w:numId="9">
    <w:abstractNumId w:val="2"/>
  </w:num>
  <w:num w:numId="10">
    <w:abstractNumId w:val="38"/>
  </w:num>
  <w:num w:numId="11">
    <w:abstractNumId w:val="0"/>
  </w:num>
  <w:num w:numId="12">
    <w:abstractNumId w:val="17"/>
  </w:num>
  <w:num w:numId="13">
    <w:abstractNumId w:val="22"/>
  </w:num>
  <w:num w:numId="14">
    <w:abstractNumId w:val="4"/>
  </w:num>
  <w:num w:numId="15">
    <w:abstractNumId w:val="28"/>
  </w:num>
  <w:num w:numId="16">
    <w:abstractNumId w:val="21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30"/>
  </w:num>
  <w:num w:numId="22">
    <w:abstractNumId w:val="33"/>
  </w:num>
  <w:num w:numId="23">
    <w:abstractNumId w:val="20"/>
  </w:num>
  <w:num w:numId="24">
    <w:abstractNumId w:val="16"/>
  </w:num>
  <w:num w:numId="25">
    <w:abstractNumId w:val="22"/>
  </w:num>
  <w:num w:numId="26">
    <w:abstractNumId w:val="9"/>
  </w:num>
  <w:num w:numId="27">
    <w:abstractNumId w:val="24"/>
  </w:num>
  <w:num w:numId="28">
    <w:abstractNumId w:val="32"/>
  </w:num>
  <w:num w:numId="29">
    <w:abstractNumId w:val="29"/>
  </w:num>
  <w:num w:numId="30">
    <w:abstractNumId w:val="27"/>
  </w:num>
  <w:num w:numId="31">
    <w:abstractNumId w:val="7"/>
  </w:num>
  <w:num w:numId="32">
    <w:abstractNumId w:val="11"/>
  </w:num>
  <w:num w:numId="33">
    <w:abstractNumId w:val="37"/>
  </w:num>
  <w:num w:numId="34">
    <w:abstractNumId w:val="14"/>
  </w:num>
  <w:num w:numId="35">
    <w:abstractNumId w:val="12"/>
  </w:num>
  <w:num w:numId="36">
    <w:abstractNumId w:val="10"/>
  </w:num>
  <w:num w:numId="37">
    <w:abstractNumId w:val="23"/>
  </w:num>
  <w:num w:numId="38">
    <w:abstractNumId w:val="3"/>
  </w:num>
  <w:num w:numId="39">
    <w:abstractNumId w:val="19"/>
  </w:num>
  <w:num w:numId="40">
    <w:abstractNumId w:val="25"/>
  </w:num>
  <w:num w:numId="41">
    <w:abstractNumId w:val="36"/>
  </w:num>
  <w:num w:numId="42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1C96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47B78"/>
    <w:rsid w:val="00451A45"/>
    <w:rsid w:val="00453DA4"/>
    <w:rsid w:val="00454572"/>
    <w:rsid w:val="00456AD6"/>
    <w:rsid w:val="00456DD7"/>
    <w:rsid w:val="0045754A"/>
    <w:rsid w:val="00461338"/>
    <w:rsid w:val="0046133B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B69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4B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239"/>
    <w:rsid w:val="00707A13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E7ED3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247A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07073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410F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4122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0989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5B1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aliases w:val="мой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aliases w:val="мой Знак"/>
    <w:link w:val="ad"/>
    <w:uiPriority w:val="34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blk">
    <w:name w:val="blk"/>
    <w:basedOn w:val="a0"/>
    <w:rsid w:val="00447B78"/>
  </w:style>
  <w:style w:type="paragraph" w:customStyle="1" w:styleId="ConsPlusNonformat">
    <w:name w:val="ConsPlusNonformat"/>
    <w:uiPriority w:val="99"/>
    <w:rsid w:val="00447B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rmaltextrun">
    <w:name w:val="normaltextrun"/>
    <w:rsid w:val="00447B78"/>
  </w:style>
  <w:style w:type="character" w:customStyle="1" w:styleId="eop">
    <w:name w:val="eop"/>
    <w:rsid w:val="00447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23066-A3F7-4DE6-AAF3-AF8E33B5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7183</Words>
  <Characters>40948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2022-04-21T08:09:00Z</cp:lastPrinted>
  <dcterms:created xsi:type="dcterms:W3CDTF">2022-04-21T08:12:00Z</dcterms:created>
  <dcterms:modified xsi:type="dcterms:W3CDTF">2022-04-21T08:12:00Z</dcterms:modified>
</cp:coreProperties>
</file>