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505" w:type="dxa"/>
        <w:tblLayout w:type="fixed"/>
        <w:tblLook w:val="0000" w:firstRow="0" w:lastRow="0" w:firstColumn="0" w:lastColumn="0" w:noHBand="0" w:noVBand="0"/>
      </w:tblPr>
      <w:tblGrid>
        <w:gridCol w:w="10059"/>
      </w:tblGrid>
      <w:tr w:rsidR="00301F28" w:rsidTr="004E4336">
        <w:trPr>
          <w:jc w:val="center"/>
        </w:trPr>
        <w:tc>
          <w:tcPr>
            <w:tcW w:w="10059" w:type="dxa"/>
          </w:tcPr>
          <w:p w:rsidR="00301F28" w:rsidRDefault="009D40FC">
            <w:pPr>
              <w:jc w:val="center"/>
            </w:pPr>
            <w:r w:rsidRPr="006E71A2">
              <w:rPr>
                <w:noProof/>
              </w:rPr>
              <w:drawing>
                <wp:inline distT="0" distB="0" distL="0" distR="0" wp14:anchorId="750810C9" wp14:editId="5178D79E">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4E4336">
      <w:pPr>
        <w:ind w:right="-1"/>
        <w:rPr>
          <w:sz w:val="26"/>
          <w:szCs w:val="26"/>
        </w:rPr>
      </w:pPr>
      <w:r>
        <w:rPr>
          <w:sz w:val="26"/>
          <w:szCs w:val="26"/>
        </w:rPr>
        <w:t xml:space="preserve">от </w:t>
      </w:r>
      <w:r w:rsidR="00420E70">
        <w:rPr>
          <w:sz w:val="26"/>
          <w:szCs w:val="26"/>
          <w:u w:val="single"/>
        </w:rPr>
        <w:t>5</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420E70">
        <w:rPr>
          <w:sz w:val="26"/>
          <w:szCs w:val="26"/>
          <w:u w:val="single"/>
        </w:rPr>
        <w:t>197</w:t>
      </w:r>
    </w:p>
    <w:p w:rsidR="00C7504B" w:rsidRDefault="00C7504B" w:rsidP="004E4336">
      <w:pPr>
        <w:ind w:right="-1"/>
        <w:jc w:val="both"/>
        <w:rPr>
          <w:sz w:val="26"/>
          <w:szCs w:val="26"/>
        </w:rPr>
      </w:pPr>
    </w:p>
    <w:p w:rsidR="004A682C" w:rsidRDefault="004A682C" w:rsidP="004E4336">
      <w:pPr>
        <w:ind w:right="-1"/>
        <w:jc w:val="both"/>
        <w:rPr>
          <w:sz w:val="26"/>
          <w:szCs w:val="26"/>
        </w:rPr>
      </w:pPr>
    </w:p>
    <w:p w:rsidR="00420E70" w:rsidRPr="00A90745" w:rsidRDefault="00420E70" w:rsidP="00420E70">
      <w:pPr>
        <w:jc w:val="center"/>
        <w:rPr>
          <w:b/>
          <w:sz w:val="26"/>
          <w:szCs w:val="26"/>
        </w:rPr>
      </w:pPr>
      <w:r w:rsidRPr="00A90745">
        <w:rPr>
          <w:b/>
          <w:sz w:val="26"/>
          <w:szCs w:val="26"/>
        </w:rPr>
        <w:t>Об утверждении муниципальной программы «Развитие системы образования в городском округе город Шахунья Нижегородской области»</w:t>
      </w:r>
    </w:p>
    <w:p w:rsidR="00420E70" w:rsidRDefault="00420E70" w:rsidP="00420E70">
      <w:pPr>
        <w:jc w:val="center"/>
        <w:rPr>
          <w:b/>
          <w:sz w:val="26"/>
          <w:szCs w:val="26"/>
        </w:rPr>
      </w:pPr>
    </w:p>
    <w:p w:rsidR="00420E70" w:rsidRPr="00A90745" w:rsidRDefault="00420E70" w:rsidP="00420E70">
      <w:pPr>
        <w:jc w:val="center"/>
        <w:rPr>
          <w:b/>
          <w:sz w:val="26"/>
          <w:szCs w:val="26"/>
        </w:rPr>
      </w:pPr>
    </w:p>
    <w:p w:rsidR="00420E70" w:rsidRPr="00A90745" w:rsidRDefault="00420E70" w:rsidP="00420E70">
      <w:pPr>
        <w:pStyle w:val="ConsPlusTitle"/>
        <w:widowControl/>
        <w:tabs>
          <w:tab w:val="left" w:pos="1134"/>
        </w:tabs>
        <w:spacing w:line="360" w:lineRule="exact"/>
        <w:ind w:firstLine="709"/>
        <w:jc w:val="both"/>
        <w:rPr>
          <w:rFonts w:ascii="Times New Roman" w:hAnsi="Times New Roman" w:cs="Times New Roman"/>
          <w:b w:val="0"/>
          <w:sz w:val="26"/>
          <w:szCs w:val="26"/>
        </w:rPr>
      </w:pPr>
      <w:r w:rsidRPr="00A90745">
        <w:rPr>
          <w:rFonts w:ascii="Times New Roman" w:hAnsi="Times New Roman" w:cs="Times New Roman"/>
          <w:b w:val="0"/>
          <w:sz w:val="26"/>
          <w:szCs w:val="26"/>
        </w:rPr>
        <w:t xml:space="preserve">В целях формирования развитой системы образования на территории городского округа город Шахунья, обеспечивающей повышение качественного образования, соответствие системы образования требованиям инновационного развития, администрация городского округа город Шахунья Нижегородской области </w:t>
      </w:r>
      <w:r>
        <w:rPr>
          <w:rFonts w:ascii="Times New Roman" w:hAnsi="Times New Roman" w:cs="Times New Roman"/>
          <w:b w:val="0"/>
          <w:sz w:val="26"/>
          <w:szCs w:val="26"/>
        </w:rPr>
        <w:br/>
      </w:r>
      <w:proofErr w:type="gramStart"/>
      <w:r w:rsidRPr="00A90745">
        <w:rPr>
          <w:rFonts w:ascii="Times New Roman" w:hAnsi="Times New Roman" w:cs="Times New Roman"/>
          <w:sz w:val="26"/>
          <w:szCs w:val="26"/>
        </w:rPr>
        <w:t>п</w:t>
      </w:r>
      <w:proofErr w:type="gramEnd"/>
      <w:r>
        <w:rPr>
          <w:rFonts w:ascii="Times New Roman" w:hAnsi="Times New Roman" w:cs="Times New Roman"/>
          <w:sz w:val="26"/>
          <w:szCs w:val="26"/>
        </w:rPr>
        <w:t xml:space="preserve"> </w:t>
      </w:r>
      <w:r w:rsidRPr="00A90745">
        <w:rPr>
          <w:rFonts w:ascii="Times New Roman" w:hAnsi="Times New Roman" w:cs="Times New Roman"/>
          <w:sz w:val="26"/>
          <w:szCs w:val="26"/>
        </w:rPr>
        <w:t>о</w:t>
      </w:r>
      <w:r>
        <w:rPr>
          <w:rFonts w:ascii="Times New Roman" w:hAnsi="Times New Roman" w:cs="Times New Roman"/>
          <w:sz w:val="26"/>
          <w:szCs w:val="26"/>
        </w:rPr>
        <w:t xml:space="preserve"> </w:t>
      </w:r>
      <w:r w:rsidRPr="00A90745">
        <w:rPr>
          <w:rFonts w:ascii="Times New Roman" w:hAnsi="Times New Roman" w:cs="Times New Roman"/>
          <w:sz w:val="26"/>
          <w:szCs w:val="26"/>
        </w:rPr>
        <w:t>с</w:t>
      </w:r>
      <w:r>
        <w:rPr>
          <w:rFonts w:ascii="Times New Roman" w:hAnsi="Times New Roman" w:cs="Times New Roman"/>
          <w:sz w:val="26"/>
          <w:szCs w:val="26"/>
        </w:rPr>
        <w:t xml:space="preserve"> </w:t>
      </w:r>
      <w:r w:rsidRPr="00A90745">
        <w:rPr>
          <w:rFonts w:ascii="Times New Roman" w:hAnsi="Times New Roman" w:cs="Times New Roman"/>
          <w:sz w:val="26"/>
          <w:szCs w:val="26"/>
        </w:rPr>
        <w:t>т</w:t>
      </w:r>
      <w:r>
        <w:rPr>
          <w:rFonts w:ascii="Times New Roman" w:hAnsi="Times New Roman" w:cs="Times New Roman"/>
          <w:sz w:val="26"/>
          <w:szCs w:val="26"/>
        </w:rPr>
        <w:t xml:space="preserve"> </w:t>
      </w:r>
      <w:r w:rsidRPr="00A90745">
        <w:rPr>
          <w:rFonts w:ascii="Times New Roman" w:hAnsi="Times New Roman" w:cs="Times New Roman"/>
          <w:sz w:val="26"/>
          <w:szCs w:val="26"/>
        </w:rPr>
        <w:t>а</w:t>
      </w:r>
      <w:r>
        <w:rPr>
          <w:rFonts w:ascii="Times New Roman" w:hAnsi="Times New Roman" w:cs="Times New Roman"/>
          <w:sz w:val="26"/>
          <w:szCs w:val="26"/>
        </w:rPr>
        <w:t xml:space="preserve"> </w:t>
      </w:r>
      <w:r w:rsidRPr="00A90745">
        <w:rPr>
          <w:rFonts w:ascii="Times New Roman" w:hAnsi="Times New Roman" w:cs="Times New Roman"/>
          <w:sz w:val="26"/>
          <w:szCs w:val="26"/>
        </w:rPr>
        <w:t>н</w:t>
      </w:r>
      <w:r>
        <w:rPr>
          <w:rFonts w:ascii="Times New Roman" w:hAnsi="Times New Roman" w:cs="Times New Roman"/>
          <w:sz w:val="26"/>
          <w:szCs w:val="26"/>
        </w:rPr>
        <w:t xml:space="preserve"> </w:t>
      </w:r>
      <w:r w:rsidRPr="00A90745">
        <w:rPr>
          <w:rFonts w:ascii="Times New Roman" w:hAnsi="Times New Roman" w:cs="Times New Roman"/>
          <w:sz w:val="26"/>
          <w:szCs w:val="26"/>
        </w:rPr>
        <w:t>о</w:t>
      </w:r>
      <w:r>
        <w:rPr>
          <w:rFonts w:ascii="Times New Roman" w:hAnsi="Times New Roman" w:cs="Times New Roman"/>
          <w:sz w:val="26"/>
          <w:szCs w:val="26"/>
        </w:rPr>
        <w:t xml:space="preserve"> </w:t>
      </w:r>
      <w:r w:rsidRPr="00A90745">
        <w:rPr>
          <w:rFonts w:ascii="Times New Roman" w:hAnsi="Times New Roman" w:cs="Times New Roman"/>
          <w:sz w:val="26"/>
          <w:szCs w:val="26"/>
        </w:rPr>
        <w:t>в</w:t>
      </w:r>
      <w:r>
        <w:rPr>
          <w:rFonts w:ascii="Times New Roman" w:hAnsi="Times New Roman" w:cs="Times New Roman"/>
          <w:sz w:val="26"/>
          <w:szCs w:val="26"/>
        </w:rPr>
        <w:t xml:space="preserve"> </w:t>
      </w:r>
      <w:r w:rsidRPr="00A90745">
        <w:rPr>
          <w:rFonts w:ascii="Times New Roman" w:hAnsi="Times New Roman" w:cs="Times New Roman"/>
          <w:sz w:val="26"/>
          <w:szCs w:val="26"/>
        </w:rPr>
        <w:t>л</w:t>
      </w:r>
      <w:r>
        <w:rPr>
          <w:rFonts w:ascii="Times New Roman" w:hAnsi="Times New Roman" w:cs="Times New Roman"/>
          <w:sz w:val="26"/>
          <w:szCs w:val="26"/>
        </w:rPr>
        <w:t xml:space="preserve"> </w:t>
      </w:r>
      <w:r w:rsidRPr="00A90745">
        <w:rPr>
          <w:rFonts w:ascii="Times New Roman" w:hAnsi="Times New Roman" w:cs="Times New Roman"/>
          <w:sz w:val="26"/>
          <w:szCs w:val="26"/>
        </w:rPr>
        <w:t>я</w:t>
      </w:r>
      <w:r>
        <w:rPr>
          <w:rFonts w:ascii="Times New Roman" w:hAnsi="Times New Roman" w:cs="Times New Roman"/>
          <w:sz w:val="26"/>
          <w:szCs w:val="26"/>
        </w:rPr>
        <w:t xml:space="preserve"> </w:t>
      </w:r>
      <w:r w:rsidRPr="00A90745">
        <w:rPr>
          <w:rFonts w:ascii="Times New Roman" w:hAnsi="Times New Roman" w:cs="Times New Roman"/>
          <w:sz w:val="26"/>
          <w:szCs w:val="26"/>
        </w:rPr>
        <w:t>е</w:t>
      </w:r>
      <w:r>
        <w:rPr>
          <w:rFonts w:ascii="Times New Roman" w:hAnsi="Times New Roman" w:cs="Times New Roman"/>
          <w:sz w:val="26"/>
          <w:szCs w:val="26"/>
        </w:rPr>
        <w:t xml:space="preserve"> </w:t>
      </w:r>
      <w:r w:rsidRPr="00A90745">
        <w:rPr>
          <w:rFonts w:ascii="Times New Roman" w:hAnsi="Times New Roman" w:cs="Times New Roman"/>
          <w:sz w:val="26"/>
          <w:szCs w:val="26"/>
        </w:rPr>
        <w:t>т</w:t>
      </w:r>
      <w:r>
        <w:rPr>
          <w:rFonts w:ascii="Times New Roman" w:hAnsi="Times New Roman" w:cs="Times New Roman"/>
          <w:sz w:val="26"/>
          <w:szCs w:val="26"/>
        </w:rPr>
        <w:t xml:space="preserve"> </w:t>
      </w:r>
      <w:r w:rsidRPr="00A90745">
        <w:rPr>
          <w:rFonts w:ascii="Times New Roman" w:hAnsi="Times New Roman" w:cs="Times New Roman"/>
          <w:sz w:val="26"/>
          <w:szCs w:val="26"/>
        </w:rPr>
        <w:t>:</w:t>
      </w:r>
    </w:p>
    <w:p w:rsidR="00420E70" w:rsidRPr="00A90745" w:rsidRDefault="00420E70" w:rsidP="00420E70">
      <w:pPr>
        <w:numPr>
          <w:ilvl w:val="0"/>
          <w:numId w:val="24"/>
        </w:numPr>
        <w:tabs>
          <w:tab w:val="left" w:pos="1134"/>
        </w:tabs>
        <w:spacing w:line="360" w:lineRule="exact"/>
        <w:ind w:left="0" w:firstLine="709"/>
        <w:jc w:val="both"/>
        <w:rPr>
          <w:sz w:val="26"/>
          <w:szCs w:val="26"/>
        </w:rPr>
      </w:pPr>
      <w:r w:rsidRPr="00A90745">
        <w:rPr>
          <w:sz w:val="26"/>
          <w:szCs w:val="26"/>
        </w:rPr>
        <w:t>Утвердить прилагаемую муниципальную программу «Развитие системы образования городского округа город Шахунья».</w:t>
      </w:r>
    </w:p>
    <w:p w:rsidR="00420E70" w:rsidRPr="00A90745" w:rsidRDefault="00420E70" w:rsidP="00420E70">
      <w:pPr>
        <w:pStyle w:val="ConsPlusNormal"/>
        <w:numPr>
          <w:ilvl w:val="0"/>
          <w:numId w:val="24"/>
        </w:numPr>
        <w:tabs>
          <w:tab w:val="left" w:pos="1134"/>
        </w:tabs>
        <w:suppressAutoHyphens/>
        <w:autoSpaceDN/>
        <w:adjustRightInd/>
        <w:spacing w:line="360" w:lineRule="exact"/>
        <w:ind w:left="0" w:firstLine="709"/>
        <w:jc w:val="both"/>
        <w:rPr>
          <w:rFonts w:ascii="Times New Roman" w:hAnsi="Times New Roman" w:cs="Times New Roman"/>
          <w:sz w:val="26"/>
          <w:szCs w:val="26"/>
        </w:rPr>
      </w:pPr>
      <w:r w:rsidRPr="00A90745">
        <w:rPr>
          <w:rFonts w:ascii="Times New Roman" w:hAnsi="Times New Roman" w:cs="Times New Roman"/>
          <w:color w:val="000000"/>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color w:val="000000"/>
          <w:sz w:val="26"/>
          <w:szCs w:val="26"/>
        </w:rPr>
      </w:pPr>
      <w:r w:rsidRPr="00A90745">
        <w:rPr>
          <w:rFonts w:ascii="Times New Roman" w:hAnsi="Times New Roman" w:cs="Times New Roman"/>
          <w:sz w:val="26"/>
          <w:szCs w:val="26"/>
        </w:rPr>
        <w:t xml:space="preserve">3. </w:t>
      </w:r>
      <w:r w:rsidRPr="00A90745">
        <w:rPr>
          <w:rFonts w:ascii="Times New Roman" w:hAnsi="Times New Roman" w:cs="Times New Roman"/>
          <w:color w:val="000000"/>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color w:val="000000"/>
          <w:sz w:val="26"/>
          <w:szCs w:val="26"/>
        </w:rPr>
      </w:pPr>
      <w:r w:rsidRPr="00A90745">
        <w:rPr>
          <w:rFonts w:ascii="Times New Roman" w:hAnsi="Times New Roman" w:cs="Times New Roman"/>
          <w:color w:val="000000"/>
          <w:sz w:val="26"/>
          <w:szCs w:val="26"/>
        </w:rPr>
        <w:t>4. Со дня вступления в силу настоящего постановления признать утратившими силу:</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color w:val="000000"/>
          <w:sz w:val="26"/>
          <w:szCs w:val="26"/>
        </w:rPr>
        <w:t xml:space="preserve">- </w:t>
      </w:r>
      <w:r w:rsidRPr="00A90745">
        <w:rPr>
          <w:rFonts w:ascii="Times New Roman" w:hAnsi="Times New Roman" w:cs="Times New Roman"/>
          <w:sz w:val="26"/>
          <w:szCs w:val="26"/>
        </w:rPr>
        <w:t>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24.10.2017 № 1314 «О внесении изменений в постановление администрации городского округа город Шахунья Нижегородской области от 20 </w:t>
      </w:r>
      <w:r w:rsidRPr="00A90745">
        <w:rPr>
          <w:rFonts w:ascii="Times New Roman" w:hAnsi="Times New Roman" w:cs="Times New Roman"/>
          <w:sz w:val="26"/>
          <w:szCs w:val="26"/>
        </w:rPr>
        <w:lastRenderedPageBreak/>
        <w:t>сентября 2017 года № 1138 «Об утверждении муниципальной программы «Развитие системы образования в городском округе город Шахунья на 2018 – 2023 годы»;</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15.11.2017 № 1443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27.03.2018 № 519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постановление администрации городского округа город Шахунья Нижегородской области от 26.12.2018 № 1743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28.03.2019 № 323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постановление администрации городского округа город Шахунья Нижегородской области от 12.04.2019 № 391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18.06.2019 № 657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25.07.2019 № 821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12.03.2020 № 243 «О внесении изменений в постановление администрации городского округа город Шахунья Нижегородской области от 20 </w:t>
      </w:r>
      <w:r w:rsidRPr="00A90745">
        <w:rPr>
          <w:rFonts w:ascii="Times New Roman" w:hAnsi="Times New Roman" w:cs="Times New Roman"/>
          <w:sz w:val="26"/>
          <w:szCs w:val="26"/>
        </w:rPr>
        <w:lastRenderedPageBreak/>
        <w:t xml:space="preserve">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постановление администрации городского округа город Шахунья Нижегородской области от 08.04.2020 № 323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29.07.2020 № 650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 </w:t>
      </w:r>
    </w:p>
    <w:p w:rsidR="00420E70" w:rsidRPr="00A90745" w:rsidRDefault="00420E70" w:rsidP="00420E70">
      <w:pPr>
        <w:pStyle w:val="ConsPlusNormal"/>
        <w:tabs>
          <w:tab w:val="left" w:pos="1134"/>
        </w:tabs>
        <w:spacing w:line="360" w:lineRule="exact"/>
        <w:ind w:firstLine="709"/>
        <w:jc w:val="both"/>
        <w:rPr>
          <w:rFonts w:ascii="Times New Roman" w:hAnsi="Times New Roman" w:cs="Times New Roman"/>
          <w:color w:val="000000"/>
          <w:sz w:val="26"/>
          <w:szCs w:val="26"/>
        </w:rPr>
      </w:pPr>
      <w:r w:rsidRPr="00A90745">
        <w:rPr>
          <w:rFonts w:ascii="Times New Roman" w:hAnsi="Times New Roman" w:cs="Times New Roman"/>
          <w:sz w:val="26"/>
          <w:szCs w:val="26"/>
        </w:rPr>
        <w:t>- постановление администрации городского округа город Шахунья Нижегородской области от 13.10.2021 № 1148 «О внесении изменений в постановление администрации городского округа город Шахунья Нижегородской области от 20 сентября 2017 года № 1138 «Об утверждении муниципальной программы «Развитие системы образования в городском округе город Шахунья на 2018 – 2023 годы»</w:t>
      </w:r>
      <w:r>
        <w:rPr>
          <w:rFonts w:ascii="Times New Roman" w:hAnsi="Times New Roman" w:cs="Times New Roman"/>
          <w:sz w:val="26"/>
          <w:szCs w:val="26"/>
        </w:rPr>
        <w:t>.</w:t>
      </w:r>
    </w:p>
    <w:p w:rsidR="00420E70" w:rsidRPr="00A90745" w:rsidRDefault="00420E70" w:rsidP="00420E70">
      <w:pPr>
        <w:numPr>
          <w:ilvl w:val="0"/>
          <w:numId w:val="25"/>
        </w:numPr>
        <w:tabs>
          <w:tab w:val="left" w:pos="1134"/>
        </w:tabs>
        <w:spacing w:line="360" w:lineRule="exact"/>
        <w:ind w:left="0" w:firstLine="709"/>
        <w:jc w:val="both"/>
        <w:rPr>
          <w:sz w:val="26"/>
          <w:szCs w:val="26"/>
        </w:rPr>
      </w:pPr>
      <w:proofErr w:type="gramStart"/>
      <w:r w:rsidRPr="00A90745">
        <w:rPr>
          <w:sz w:val="26"/>
          <w:szCs w:val="26"/>
        </w:rPr>
        <w:t>Контроль за</w:t>
      </w:r>
      <w:proofErr w:type="gramEnd"/>
      <w:r w:rsidRPr="00A90745">
        <w:rPr>
          <w:sz w:val="26"/>
          <w:szCs w:val="26"/>
        </w:rPr>
        <w:t xml:space="preserve"> исполнением настоящего постановления</w:t>
      </w:r>
      <w:r>
        <w:rPr>
          <w:sz w:val="26"/>
          <w:szCs w:val="26"/>
        </w:rPr>
        <w:t xml:space="preserve"> возложить на </w:t>
      </w:r>
      <w:r w:rsidRPr="00A90745">
        <w:rPr>
          <w:sz w:val="26"/>
          <w:szCs w:val="26"/>
        </w:rPr>
        <w:t>первого заместителя главы администрации городского округа город Шахунья Серова А.Д.</w:t>
      </w:r>
    </w:p>
    <w:p w:rsidR="007B5DED" w:rsidRDefault="007B5DED" w:rsidP="004E4336">
      <w:pPr>
        <w:ind w:right="-1"/>
        <w:jc w:val="both"/>
        <w:rPr>
          <w:sz w:val="26"/>
          <w:szCs w:val="26"/>
        </w:rPr>
      </w:pPr>
    </w:p>
    <w:p w:rsidR="00420E70" w:rsidRDefault="00420E70" w:rsidP="004E4336">
      <w:pPr>
        <w:ind w:right="-1"/>
        <w:jc w:val="both"/>
        <w:rPr>
          <w:sz w:val="26"/>
          <w:szCs w:val="26"/>
        </w:rPr>
      </w:pPr>
    </w:p>
    <w:p w:rsidR="00420E70" w:rsidRDefault="00420E70" w:rsidP="004E4336">
      <w:pPr>
        <w:ind w:right="-1"/>
        <w:jc w:val="both"/>
        <w:rPr>
          <w:sz w:val="26"/>
          <w:szCs w:val="26"/>
        </w:rPr>
      </w:pPr>
    </w:p>
    <w:p w:rsidR="00420E70" w:rsidRDefault="00420E70" w:rsidP="004E4336">
      <w:pPr>
        <w:ind w:right="-1"/>
        <w:jc w:val="both"/>
        <w:rPr>
          <w:sz w:val="26"/>
          <w:szCs w:val="26"/>
        </w:rPr>
      </w:pPr>
    </w:p>
    <w:p w:rsidR="00D42498" w:rsidRDefault="00D42498" w:rsidP="004E4336">
      <w:pPr>
        <w:ind w:right="-1"/>
        <w:jc w:val="both"/>
        <w:rPr>
          <w:sz w:val="26"/>
          <w:szCs w:val="26"/>
        </w:rPr>
      </w:pPr>
      <w:r>
        <w:rPr>
          <w:sz w:val="26"/>
          <w:szCs w:val="26"/>
        </w:rPr>
        <w:t>Глава местного самоуправления</w:t>
      </w:r>
    </w:p>
    <w:p w:rsidR="00D42498" w:rsidRDefault="00D42498" w:rsidP="004E4336">
      <w:pPr>
        <w:ind w:right="-1"/>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4E4336" w:rsidRDefault="004E4336" w:rsidP="00420E70">
      <w:pPr>
        <w:jc w:val="both"/>
        <w:rPr>
          <w:sz w:val="22"/>
          <w:szCs w:val="22"/>
        </w:rPr>
      </w:pPr>
      <w:bookmarkStart w:id="0" w:name="_GoBack"/>
      <w:bookmarkEnd w:id="0"/>
      <w:r>
        <w:rPr>
          <w:sz w:val="22"/>
          <w:szCs w:val="22"/>
        </w:rPr>
        <w:br w:type="page"/>
      </w:r>
    </w:p>
    <w:p w:rsidR="004E4336" w:rsidRPr="00A90745" w:rsidRDefault="004E4336" w:rsidP="004E4336">
      <w:pPr>
        <w:ind w:left="6096"/>
        <w:jc w:val="center"/>
      </w:pPr>
      <w:r w:rsidRPr="00A90745">
        <w:lastRenderedPageBreak/>
        <w:t>УТВЕРЖДЕНА</w:t>
      </w:r>
    </w:p>
    <w:p w:rsidR="004E4336" w:rsidRPr="00A90745" w:rsidRDefault="004E4336" w:rsidP="004E4336">
      <w:pPr>
        <w:ind w:left="6096"/>
        <w:jc w:val="center"/>
      </w:pPr>
      <w:r w:rsidRPr="00A90745">
        <w:t>постановлением администрации</w:t>
      </w:r>
    </w:p>
    <w:p w:rsidR="004E4336" w:rsidRPr="00A90745" w:rsidRDefault="004E4336" w:rsidP="004E4336">
      <w:pPr>
        <w:ind w:left="6096"/>
        <w:jc w:val="center"/>
      </w:pPr>
      <w:r w:rsidRPr="00A90745">
        <w:t>городского округа город Шахунья</w:t>
      </w:r>
    </w:p>
    <w:p w:rsidR="004E4336" w:rsidRPr="00A90745" w:rsidRDefault="004E4336" w:rsidP="004E4336">
      <w:pPr>
        <w:ind w:left="6096"/>
        <w:jc w:val="center"/>
      </w:pPr>
      <w:r w:rsidRPr="00A90745">
        <w:t xml:space="preserve">от </w:t>
      </w:r>
      <w:r>
        <w:t>05.03.2022 г.</w:t>
      </w:r>
      <w:r w:rsidRPr="00A90745">
        <w:t xml:space="preserve"> № </w:t>
      </w:r>
      <w:r>
        <w:t>197</w:t>
      </w:r>
    </w:p>
    <w:p w:rsidR="004E4336" w:rsidRPr="00A90745" w:rsidRDefault="004E4336" w:rsidP="004E4336">
      <w:pPr>
        <w:jc w:val="right"/>
      </w:pPr>
    </w:p>
    <w:p w:rsidR="004E4336" w:rsidRPr="00A90745" w:rsidRDefault="004E4336" w:rsidP="004E4336">
      <w:pPr>
        <w:pStyle w:val="aff0"/>
        <w:spacing w:line="276" w:lineRule="auto"/>
        <w:jc w:val="center"/>
        <w:rPr>
          <w:b/>
          <w:bCs/>
          <w:sz w:val="26"/>
          <w:szCs w:val="26"/>
        </w:rPr>
      </w:pPr>
      <w:r w:rsidRPr="00A90745">
        <w:rPr>
          <w:b/>
          <w:bCs/>
          <w:sz w:val="26"/>
          <w:szCs w:val="26"/>
        </w:rPr>
        <w:t xml:space="preserve">Муниципальная программа </w:t>
      </w:r>
    </w:p>
    <w:p w:rsidR="004E4336" w:rsidRPr="00A90745" w:rsidRDefault="004E4336" w:rsidP="004E4336">
      <w:pPr>
        <w:pStyle w:val="aff0"/>
        <w:spacing w:line="276" w:lineRule="auto"/>
        <w:jc w:val="center"/>
        <w:rPr>
          <w:b/>
          <w:bCs/>
          <w:sz w:val="26"/>
          <w:szCs w:val="26"/>
        </w:rPr>
      </w:pPr>
      <w:r>
        <w:rPr>
          <w:b/>
          <w:bCs/>
          <w:sz w:val="26"/>
          <w:szCs w:val="26"/>
        </w:rPr>
        <w:t>«</w:t>
      </w:r>
      <w:r w:rsidRPr="00A90745">
        <w:rPr>
          <w:b/>
          <w:bCs/>
          <w:sz w:val="26"/>
          <w:szCs w:val="26"/>
        </w:rPr>
        <w:t xml:space="preserve">Развитие системы образования в городском округе город Шахунья  </w:t>
      </w:r>
      <w:r>
        <w:rPr>
          <w:b/>
          <w:bCs/>
          <w:sz w:val="26"/>
          <w:szCs w:val="26"/>
        </w:rPr>
        <w:br/>
      </w:r>
      <w:r w:rsidRPr="00A90745">
        <w:rPr>
          <w:b/>
          <w:bCs/>
          <w:sz w:val="26"/>
          <w:szCs w:val="26"/>
        </w:rPr>
        <w:t>Нижегородской области</w:t>
      </w:r>
      <w:r>
        <w:rPr>
          <w:b/>
          <w:bCs/>
          <w:sz w:val="26"/>
          <w:szCs w:val="26"/>
        </w:rPr>
        <w:t>»</w:t>
      </w:r>
    </w:p>
    <w:p w:rsidR="004E4336" w:rsidRPr="00A90745" w:rsidRDefault="004E4336" w:rsidP="004E4336">
      <w:pPr>
        <w:pStyle w:val="aff0"/>
        <w:spacing w:line="276" w:lineRule="auto"/>
        <w:jc w:val="center"/>
        <w:rPr>
          <w:sz w:val="26"/>
          <w:szCs w:val="26"/>
        </w:rPr>
      </w:pPr>
    </w:p>
    <w:p w:rsidR="004E4336" w:rsidRPr="00A90745" w:rsidRDefault="004E4336" w:rsidP="004E4336">
      <w:pPr>
        <w:pStyle w:val="aff0"/>
        <w:numPr>
          <w:ilvl w:val="0"/>
          <w:numId w:val="26"/>
        </w:numPr>
        <w:spacing w:line="276" w:lineRule="auto"/>
        <w:jc w:val="center"/>
        <w:rPr>
          <w:b/>
          <w:bCs/>
          <w:sz w:val="26"/>
          <w:szCs w:val="26"/>
        </w:rPr>
      </w:pPr>
      <w:r w:rsidRPr="00A90745">
        <w:rPr>
          <w:b/>
          <w:bCs/>
          <w:sz w:val="26"/>
          <w:szCs w:val="26"/>
        </w:rPr>
        <w:t>ПАСПОРТ ПРОГРАММЫ</w:t>
      </w:r>
    </w:p>
    <w:p w:rsidR="004E4336" w:rsidRPr="00A90745" w:rsidRDefault="004E4336" w:rsidP="004E4336">
      <w:pPr>
        <w:pStyle w:val="aff0"/>
        <w:spacing w:line="276" w:lineRule="auto"/>
        <w:ind w:left="720"/>
        <w:rPr>
          <w:sz w:val="26"/>
          <w:szCs w:val="26"/>
        </w:rPr>
      </w:pPr>
    </w:p>
    <w:tbl>
      <w:tblPr>
        <w:tblW w:w="10348" w:type="dxa"/>
        <w:tblInd w:w="84" w:type="dxa"/>
        <w:tblLayout w:type="fixed"/>
        <w:tblCellMar>
          <w:left w:w="84" w:type="dxa"/>
          <w:right w:w="84" w:type="dxa"/>
        </w:tblCellMar>
        <w:tblLook w:val="0000" w:firstRow="0" w:lastRow="0" w:firstColumn="0" w:lastColumn="0" w:noHBand="0" w:noVBand="0"/>
      </w:tblPr>
      <w:tblGrid>
        <w:gridCol w:w="2127"/>
        <w:gridCol w:w="8221"/>
      </w:tblGrid>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1.1. Наименование, подпрограмм Программы.</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jc w:val="both"/>
              <w:rPr>
                <w:color w:val="auto"/>
                <w:sz w:val="26"/>
                <w:szCs w:val="26"/>
              </w:rPr>
            </w:pPr>
            <w:r w:rsidRPr="00301A16">
              <w:rPr>
                <w:color w:val="auto"/>
                <w:sz w:val="26"/>
                <w:szCs w:val="26"/>
              </w:rPr>
              <w:t xml:space="preserve">Муниципальная программа </w:t>
            </w:r>
            <w:r>
              <w:rPr>
                <w:color w:val="auto"/>
                <w:sz w:val="26"/>
                <w:szCs w:val="26"/>
              </w:rPr>
              <w:t>«</w:t>
            </w:r>
            <w:r w:rsidRPr="00301A16">
              <w:rPr>
                <w:color w:val="auto"/>
                <w:sz w:val="26"/>
                <w:szCs w:val="26"/>
              </w:rPr>
              <w:t>Развитие образования городского округа город Шахунья Нижегородской области</w:t>
            </w:r>
            <w:r>
              <w:rPr>
                <w:color w:val="auto"/>
                <w:sz w:val="26"/>
                <w:szCs w:val="26"/>
              </w:rPr>
              <w:t>»</w:t>
            </w:r>
            <w:r w:rsidRPr="00301A16">
              <w:rPr>
                <w:color w:val="auto"/>
                <w:sz w:val="26"/>
                <w:szCs w:val="26"/>
              </w:rPr>
              <w:t xml:space="preserve"> (далее - Программа):</w:t>
            </w:r>
          </w:p>
          <w:p w:rsidR="004E4336" w:rsidRPr="00301A16" w:rsidRDefault="004E4336" w:rsidP="004E4336">
            <w:pPr>
              <w:pStyle w:val="aff0"/>
              <w:jc w:val="both"/>
              <w:rPr>
                <w:color w:val="auto"/>
                <w:sz w:val="26"/>
                <w:szCs w:val="26"/>
              </w:rPr>
            </w:pPr>
            <w:r w:rsidRPr="00301A16">
              <w:rPr>
                <w:color w:val="auto"/>
                <w:sz w:val="26"/>
                <w:szCs w:val="26"/>
              </w:rPr>
              <w:t xml:space="preserve">подпрограмма 1 </w:t>
            </w:r>
            <w:r>
              <w:rPr>
                <w:color w:val="auto"/>
                <w:sz w:val="26"/>
                <w:szCs w:val="26"/>
              </w:rPr>
              <w:t>«</w:t>
            </w:r>
            <w:r w:rsidRPr="00301A16">
              <w:rPr>
                <w:color w:val="auto"/>
                <w:sz w:val="26"/>
                <w:szCs w:val="26"/>
              </w:rPr>
              <w:t>Развитие дошкольного и общего образования</w:t>
            </w:r>
            <w:r>
              <w:rPr>
                <w:color w:val="auto"/>
                <w:sz w:val="26"/>
                <w:szCs w:val="26"/>
              </w:rPr>
              <w:t>»</w:t>
            </w:r>
            <w:r w:rsidRPr="00301A16">
              <w:rPr>
                <w:color w:val="auto"/>
                <w:sz w:val="26"/>
                <w:szCs w:val="26"/>
              </w:rPr>
              <w:t>;</w:t>
            </w:r>
          </w:p>
          <w:p w:rsidR="004E4336" w:rsidRPr="00301A16" w:rsidRDefault="004E4336" w:rsidP="004E4336">
            <w:pPr>
              <w:pStyle w:val="aff0"/>
              <w:jc w:val="both"/>
              <w:rPr>
                <w:color w:val="auto"/>
                <w:sz w:val="26"/>
                <w:szCs w:val="26"/>
              </w:rPr>
            </w:pPr>
            <w:r w:rsidRPr="00301A16">
              <w:rPr>
                <w:color w:val="auto"/>
                <w:sz w:val="26"/>
                <w:szCs w:val="26"/>
              </w:rPr>
              <w:t xml:space="preserve">подпрограмма 2 </w:t>
            </w:r>
            <w:r>
              <w:rPr>
                <w:color w:val="auto"/>
                <w:sz w:val="26"/>
                <w:szCs w:val="26"/>
              </w:rPr>
              <w:t>«</w:t>
            </w:r>
            <w:r w:rsidRPr="00301A16">
              <w:rPr>
                <w:color w:val="auto"/>
                <w:sz w:val="26"/>
                <w:szCs w:val="26"/>
              </w:rPr>
              <w:t>Развитие дополнительного образования и воспитания детей и молодежи</w:t>
            </w:r>
            <w:r>
              <w:rPr>
                <w:color w:val="auto"/>
                <w:sz w:val="26"/>
                <w:szCs w:val="26"/>
              </w:rPr>
              <w:t>»</w:t>
            </w:r>
            <w:r w:rsidRPr="00301A16">
              <w:rPr>
                <w:color w:val="auto"/>
                <w:sz w:val="26"/>
                <w:szCs w:val="26"/>
              </w:rPr>
              <w:t>;</w:t>
            </w:r>
          </w:p>
          <w:p w:rsidR="004E4336" w:rsidRPr="00301A16" w:rsidRDefault="004E4336" w:rsidP="004E4336">
            <w:pPr>
              <w:pStyle w:val="aff0"/>
              <w:jc w:val="both"/>
              <w:rPr>
                <w:color w:val="auto"/>
                <w:sz w:val="26"/>
                <w:szCs w:val="26"/>
              </w:rPr>
            </w:pPr>
            <w:r w:rsidRPr="00301A16">
              <w:rPr>
                <w:color w:val="auto"/>
                <w:sz w:val="26"/>
                <w:szCs w:val="26"/>
              </w:rPr>
              <w:t xml:space="preserve">подпрограмма 3 </w:t>
            </w:r>
            <w:r>
              <w:rPr>
                <w:color w:val="auto"/>
                <w:sz w:val="26"/>
                <w:szCs w:val="26"/>
              </w:rPr>
              <w:t>«</w:t>
            </w:r>
            <w:r w:rsidRPr="00301A16">
              <w:rPr>
                <w:color w:val="auto"/>
                <w:sz w:val="26"/>
                <w:szCs w:val="26"/>
              </w:rPr>
              <w:t>Патриотическое воспитание и подготовка граждан городского округа город Шахунья Нижегородской области к военной службе</w:t>
            </w:r>
            <w:r>
              <w:rPr>
                <w:color w:val="auto"/>
                <w:sz w:val="26"/>
                <w:szCs w:val="26"/>
              </w:rPr>
              <w:t>»</w:t>
            </w:r>
            <w:r w:rsidRPr="00301A16">
              <w:rPr>
                <w:color w:val="auto"/>
                <w:sz w:val="26"/>
                <w:szCs w:val="26"/>
              </w:rPr>
              <w:t xml:space="preserve">; </w:t>
            </w:r>
          </w:p>
          <w:p w:rsidR="004E4336" w:rsidRPr="00301A16" w:rsidRDefault="004E4336" w:rsidP="004E4336">
            <w:pPr>
              <w:pStyle w:val="aff0"/>
              <w:jc w:val="both"/>
              <w:rPr>
                <w:color w:val="auto"/>
                <w:sz w:val="26"/>
                <w:szCs w:val="26"/>
              </w:rPr>
            </w:pPr>
            <w:r w:rsidRPr="00301A16">
              <w:rPr>
                <w:color w:val="auto"/>
                <w:sz w:val="26"/>
                <w:szCs w:val="26"/>
              </w:rPr>
              <w:t xml:space="preserve">подпрограмма 4 </w:t>
            </w:r>
            <w:r>
              <w:rPr>
                <w:color w:val="auto"/>
                <w:sz w:val="26"/>
                <w:szCs w:val="26"/>
              </w:rPr>
              <w:t>«</w:t>
            </w:r>
            <w:r w:rsidRPr="00301A16">
              <w:rPr>
                <w:color w:val="auto"/>
                <w:sz w:val="26"/>
                <w:szCs w:val="26"/>
              </w:rPr>
              <w:t>Развитие кадров муниципальной системы образования</w:t>
            </w:r>
            <w:r>
              <w:rPr>
                <w:color w:val="auto"/>
                <w:sz w:val="26"/>
                <w:szCs w:val="26"/>
              </w:rPr>
              <w:t>»</w:t>
            </w:r>
            <w:r w:rsidRPr="00301A16">
              <w:rPr>
                <w:color w:val="auto"/>
                <w:sz w:val="26"/>
                <w:szCs w:val="26"/>
              </w:rPr>
              <w:t>;</w:t>
            </w:r>
          </w:p>
          <w:p w:rsidR="004E4336" w:rsidRPr="00301A16" w:rsidRDefault="004E4336" w:rsidP="004E4336">
            <w:pPr>
              <w:pStyle w:val="aff0"/>
              <w:jc w:val="both"/>
              <w:rPr>
                <w:color w:val="auto"/>
                <w:sz w:val="26"/>
                <w:szCs w:val="26"/>
              </w:rPr>
            </w:pPr>
            <w:r>
              <w:rPr>
                <w:color w:val="auto"/>
                <w:sz w:val="26"/>
                <w:szCs w:val="26"/>
              </w:rPr>
              <w:t xml:space="preserve">подпрограмма 5 </w:t>
            </w:r>
            <w:r w:rsidRPr="00301A16">
              <w:rPr>
                <w:color w:val="auto"/>
                <w:sz w:val="26"/>
                <w:szCs w:val="26"/>
              </w:rPr>
              <w:t>«Одаренные дети»;</w:t>
            </w:r>
          </w:p>
          <w:p w:rsidR="004E4336" w:rsidRPr="00301A16" w:rsidRDefault="004E4336" w:rsidP="004E4336">
            <w:pPr>
              <w:pStyle w:val="aff0"/>
              <w:rPr>
                <w:bCs/>
                <w:color w:val="auto"/>
                <w:sz w:val="26"/>
                <w:szCs w:val="26"/>
              </w:rPr>
            </w:pPr>
            <w:r w:rsidRPr="00301A16">
              <w:rPr>
                <w:color w:val="auto"/>
                <w:sz w:val="26"/>
                <w:szCs w:val="26"/>
              </w:rPr>
              <w:t>подпрограмма 6 «</w:t>
            </w:r>
            <w:r w:rsidRPr="00301A16">
              <w:rPr>
                <w:bCs/>
                <w:color w:val="auto"/>
                <w:sz w:val="26"/>
                <w:szCs w:val="26"/>
              </w:rPr>
              <w:t>Организация отдыха, оздоровления и занятости</w:t>
            </w:r>
          </w:p>
          <w:p w:rsidR="004E4336" w:rsidRPr="00301A16" w:rsidRDefault="004E4336" w:rsidP="004E4336">
            <w:pPr>
              <w:pStyle w:val="aff0"/>
              <w:rPr>
                <w:bCs/>
                <w:color w:val="auto"/>
                <w:sz w:val="26"/>
                <w:szCs w:val="26"/>
              </w:rPr>
            </w:pPr>
            <w:r w:rsidRPr="00301A16">
              <w:rPr>
                <w:bCs/>
                <w:color w:val="auto"/>
                <w:sz w:val="26"/>
                <w:szCs w:val="26"/>
              </w:rPr>
              <w:t>детей и молодежи городского округа город Шахунья»</w:t>
            </w:r>
          </w:p>
          <w:p w:rsidR="004E4336" w:rsidRPr="00301A16" w:rsidRDefault="004E4336" w:rsidP="004E4336">
            <w:pPr>
              <w:pStyle w:val="aff0"/>
              <w:rPr>
                <w:color w:val="auto"/>
                <w:sz w:val="26"/>
                <w:szCs w:val="26"/>
              </w:rPr>
            </w:pPr>
            <w:r w:rsidRPr="00301A16">
              <w:rPr>
                <w:bCs/>
                <w:color w:val="auto"/>
                <w:sz w:val="26"/>
                <w:szCs w:val="26"/>
              </w:rPr>
              <w:t>подпрограмма 7 «Развитие молодёжной политики в городском округе город Шахунья Нижегородской области»</w:t>
            </w:r>
          </w:p>
        </w:tc>
      </w:tr>
      <w:tr w:rsidR="004E4336" w:rsidRPr="00A90745" w:rsidTr="004E4336">
        <w:tblPrEx>
          <w:tblCellMar>
            <w:top w:w="0" w:type="dxa"/>
            <w:bottom w:w="0" w:type="dxa"/>
          </w:tblCellMar>
        </w:tblPrEx>
        <w:trPr>
          <w:trHeight w:val="633"/>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1.2.</w:t>
            </w:r>
          </w:p>
          <w:p w:rsidR="004E4336" w:rsidRPr="00A90745" w:rsidRDefault="004E4336" w:rsidP="004E4336">
            <w:pPr>
              <w:pStyle w:val="aff0"/>
              <w:jc w:val="both"/>
              <w:rPr>
                <w:sz w:val="26"/>
                <w:szCs w:val="26"/>
              </w:rPr>
            </w:pPr>
            <w:r w:rsidRPr="00A90745">
              <w:rPr>
                <w:sz w:val="26"/>
                <w:szCs w:val="26"/>
              </w:rPr>
              <w:t xml:space="preserve">Заказчик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jc w:val="both"/>
              <w:rPr>
                <w:color w:val="auto"/>
                <w:sz w:val="26"/>
                <w:szCs w:val="26"/>
              </w:rPr>
            </w:pPr>
            <w:r w:rsidRPr="00301A16">
              <w:rPr>
                <w:color w:val="auto"/>
                <w:sz w:val="26"/>
                <w:szCs w:val="26"/>
              </w:rPr>
              <w:t>Администрация городского округа город Шахунья Нижегородской области</w:t>
            </w:r>
          </w:p>
        </w:tc>
      </w:tr>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 xml:space="preserve">1.3. </w:t>
            </w:r>
          </w:p>
          <w:p w:rsidR="004E4336" w:rsidRPr="00A90745" w:rsidRDefault="004E4336" w:rsidP="004E4336">
            <w:pPr>
              <w:pStyle w:val="aff0"/>
              <w:jc w:val="both"/>
              <w:rPr>
                <w:sz w:val="26"/>
                <w:szCs w:val="26"/>
              </w:rPr>
            </w:pPr>
            <w:r w:rsidRPr="00A90745">
              <w:rPr>
                <w:sz w:val="26"/>
                <w:szCs w:val="26"/>
              </w:rPr>
              <w:t xml:space="preserve">Разработчик-координатор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jc w:val="both"/>
              <w:rPr>
                <w:color w:val="auto"/>
                <w:sz w:val="26"/>
                <w:szCs w:val="26"/>
              </w:rPr>
            </w:pPr>
            <w:r w:rsidRPr="00301A16">
              <w:rPr>
                <w:color w:val="auto"/>
                <w:sz w:val="26"/>
                <w:szCs w:val="26"/>
              </w:rPr>
              <w:t>Управление образования администрации городского округа город Шахунья Нижегородской области</w:t>
            </w:r>
          </w:p>
        </w:tc>
      </w:tr>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1.4.</w:t>
            </w:r>
          </w:p>
          <w:p w:rsidR="004E4336" w:rsidRPr="00A90745" w:rsidRDefault="004E4336" w:rsidP="004E4336">
            <w:pPr>
              <w:pStyle w:val="aff0"/>
              <w:jc w:val="both"/>
              <w:rPr>
                <w:sz w:val="26"/>
                <w:szCs w:val="26"/>
              </w:rPr>
            </w:pPr>
            <w:r w:rsidRPr="00A90745">
              <w:rPr>
                <w:sz w:val="26"/>
                <w:szCs w:val="26"/>
              </w:rPr>
              <w:t xml:space="preserve">Основная цель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jc w:val="both"/>
              <w:rPr>
                <w:color w:val="auto"/>
                <w:sz w:val="26"/>
                <w:szCs w:val="26"/>
              </w:rPr>
            </w:pPr>
            <w:r w:rsidRPr="00301A16">
              <w:rPr>
                <w:color w:val="auto"/>
                <w:sz w:val="26"/>
                <w:szCs w:val="26"/>
              </w:rPr>
              <w:t xml:space="preserve">Формирование на территории городского округа город Шахунья системы образования, обеспечивающей доступность качественного образования, отвечающего потребностям инновационного развития экономики округа, ожиданиям  общества и каждого гражданина </w:t>
            </w:r>
          </w:p>
        </w:tc>
      </w:tr>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1.5.</w:t>
            </w:r>
          </w:p>
          <w:p w:rsidR="004E4336" w:rsidRPr="00A90745" w:rsidRDefault="004E4336" w:rsidP="004E4336">
            <w:pPr>
              <w:pStyle w:val="aff0"/>
              <w:jc w:val="both"/>
              <w:rPr>
                <w:sz w:val="26"/>
                <w:szCs w:val="26"/>
              </w:rPr>
            </w:pPr>
            <w:r w:rsidRPr="00A90745">
              <w:rPr>
                <w:sz w:val="26"/>
                <w:szCs w:val="26"/>
              </w:rPr>
              <w:t xml:space="preserve">Основные задачи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jc w:val="both"/>
              <w:rPr>
                <w:color w:val="auto"/>
                <w:sz w:val="26"/>
                <w:szCs w:val="26"/>
              </w:rPr>
            </w:pPr>
            <w:r w:rsidRPr="00301A16">
              <w:rPr>
                <w:color w:val="auto"/>
                <w:sz w:val="26"/>
                <w:szCs w:val="26"/>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4E4336" w:rsidRPr="00301A16" w:rsidRDefault="004E4336" w:rsidP="004E4336">
            <w:pPr>
              <w:pStyle w:val="aff0"/>
              <w:jc w:val="both"/>
              <w:rPr>
                <w:color w:val="auto"/>
                <w:sz w:val="26"/>
                <w:szCs w:val="26"/>
              </w:rPr>
            </w:pPr>
            <w:r w:rsidRPr="00301A16">
              <w:rPr>
                <w:color w:val="auto"/>
                <w:sz w:val="26"/>
                <w:szCs w:val="26"/>
              </w:rPr>
              <w:t xml:space="preserve">2.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w:t>
            </w:r>
          </w:p>
          <w:p w:rsidR="004E4336" w:rsidRPr="00301A16" w:rsidRDefault="004E4336" w:rsidP="004E4336">
            <w:pPr>
              <w:pStyle w:val="aff0"/>
              <w:jc w:val="both"/>
              <w:rPr>
                <w:color w:val="auto"/>
                <w:sz w:val="26"/>
                <w:szCs w:val="26"/>
              </w:rPr>
            </w:pPr>
            <w:r>
              <w:rPr>
                <w:color w:val="auto"/>
                <w:sz w:val="26"/>
                <w:szCs w:val="26"/>
              </w:rPr>
              <w:t xml:space="preserve">3. </w:t>
            </w:r>
            <w:r w:rsidRPr="00301A16">
              <w:rPr>
                <w:color w:val="auto"/>
                <w:sz w:val="26"/>
                <w:szCs w:val="26"/>
              </w:rPr>
              <w:t>Совершенствование  системы работы с педагогическими кадрами</w:t>
            </w:r>
          </w:p>
          <w:p w:rsidR="004E4336" w:rsidRPr="00301A16" w:rsidRDefault="004E4336" w:rsidP="00420E70">
            <w:pPr>
              <w:pStyle w:val="aff0"/>
              <w:jc w:val="both"/>
              <w:rPr>
                <w:color w:val="auto"/>
                <w:sz w:val="26"/>
                <w:szCs w:val="26"/>
              </w:rPr>
            </w:pPr>
            <w:r w:rsidRPr="00301A16">
              <w:rPr>
                <w:color w:val="auto"/>
                <w:sz w:val="26"/>
                <w:szCs w:val="26"/>
              </w:rPr>
              <w:t xml:space="preserve">4. Развитие и укрепление системы гражданско-патриотического </w:t>
            </w:r>
            <w:r w:rsidRPr="00301A16">
              <w:rPr>
                <w:color w:val="auto"/>
                <w:sz w:val="26"/>
                <w:szCs w:val="26"/>
              </w:rPr>
              <w:lastRenderedPageBreak/>
              <w:t>воспитания.</w:t>
            </w:r>
          </w:p>
          <w:p w:rsidR="004E4336" w:rsidRPr="00301A16" w:rsidRDefault="004E4336" w:rsidP="00420E70">
            <w:pPr>
              <w:jc w:val="both"/>
              <w:rPr>
                <w:sz w:val="26"/>
                <w:szCs w:val="26"/>
              </w:rPr>
            </w:pPr>
            <w:r w:rsidRPr="00301A16">
              <w:rPr>
                <w:sz w:val="26"/>
                <w:szCs w:val="26"/>
              </w:rPr>
              <w:t>5.</w:t>
            </w:r>
            <w:r>
              <w:rPr>
                <w:sz w:val="26"/>
                <w:szCs w:val="26"/>
              </w:rPr>
              <w:t xml:space="preserve"> </w:t>
            </w:r>
            <w:r w:rsidRPr="00301A16">
              <w:rPr>
                <w:sz w:val="26"/>
                <w:szCs w:val="26"/>
              </w:rPr>
              <w:t xml:space="preserve">Развитие кадрового потенциала системы образования. Непрерывное повышение квалификации педагогических </w:t>
            </w:r>
            <w:r>
              <w:rPr>
                <w:sz w:val="26"/>
                <w:szCs w:val="26"/>
              </w:rPr>
              <w:t xml:space="preserve">и руководящих работников путем </w:t>
            </w:r>
            <w:r w:rsidRPr="00301A16">
              <w:rPr>
                <w:sz w:val="26"/>
                <w:szCs w:val="26"/>
              </w:rPr>
              <w:t>внедрения национальной системы профессионального роста педагогических работников.</w:t>
            </w:r>
          </w:p>
          <w:p w:rsidR="004E4336" w:rsidRPr="00301A16" w:rsidRDefault="004E4336" w:rsidP="00420E70">
            <w:pPr>
              <w:jc w:val="both"/>
              <w:rPr>
                <w:sz w:val="26"/>
                <w:szCs w:val="26"/>
              </w:rPr>
            </w:pPr>
            <w:r w:rsidRPr="00301A16">
              <w:rPr>
                <w:sz w:val="26"/>
                <w:szCs w:val="26"/>
              </w:rPr>
              <w:t>6.</w:t>
            </w:r>
            <w:r>
              <w:rPr>
                <w:sz w:val="26"/>
                <w:szCs w:val="26"/>
              </w:rPr>
              <w:t xml:space="preserve"> </w:t>
            </w:r>
            <w:r w:rsidRPr="00301A16">
              <w:rPr>
                <w:rStyle w:val="markedcontent"/>
                <w:sz w:val="26"/>
                <w:szCs w:val="26"/>
              </w:rPr>
              <w:t>Р</w:t>
            </w:r>
            <w:r w:rsidRPr="00301A16">
              <w:rPr>
                <w:sz w:val="26"/>
                <w:szCs w:val="26"/>
              </w:rPr>
              <w:t>еализация комплекса мер по привлечению и закреплению молодых специалистов в системе образования, создание условий для успешной адаптации  и самореализации  молодых педагогов (до 35 лет), в том числе за счет развития педагогического наставничества.</w:t>
            </w:r>
          </w:p>
          <w:p w:rsidR="004E4336" w:rsidRPr="00301A16" w:rsidRDefault="004E4336" w:rsidP="00420E70">
            <w:pPr>
              <w:jc w:val="both"/>
              <w:rPr>
                <w:sz w:val="26"/>
                <w:szCs w:val="26"/>
              </w:rPr>
            </w:pPr>
            <w:r w:rsidRPr="00301A16">
              <w:rPr>
                <w:sz w:val="26"/>
                <w:szCs w:val="26"/>
              </w:rPr>
              <w:t>7. Вовлечение в непрерывное профессиональное развитие педагогических работников и  управленческих кадров, повышение их квалификации в  процессе внедрения национальной системы профессионального роста педагогических работников в рамках реализации регионального проекта «Учитель будущего»;</w:t>
            </w:r>
          </w:p>
          <w:p w:rsidR="004E4336" w:rsidRPr="00301A16" w:rsidRDefault="004E4336" w:rsidP="00420E70">
            <w:pPr>
              <w:pStyle w:val="aff0"/>
              <w:jc w:val="both"/>
              <w:rPr>
                <w:color w:val="auto"/>
                <w:sz w:val="26"/>
                <w:szCs w:val="26"/>
              </w:rPr>
            </w:pPr>
            <w:r w:rsidRPr="00301A16">
              <w:rPr>
                <w:color w:val="auto"/>
                <w:sz w:val="26"/>
                <w:szCs w:val="26"/>
              </w:rPr>
              <w:t>8. Развитие инфраструктуры и организационно-</w:t>
            </w:r>
            <w:proofErr w:type="gramStart"/>
            <w:r w:rsidRPr="00301A16">
              <w:rPr>
                <w:color w:val="auto"/>
                <w:sz w:val="26"/>
                <w:szCs w:val="26"/>
              </w:rPr>
              <w:t>экономических механизмов</w:t>
            </w:r>
            <w:proofErr w:type="gramEnd"/>
            <w:r w:rsidRPr="00301A16">
              <w:rPr>
                <w:color w:val="auto"/>
                <w:sz w:val="26"/>
                <w:szCs w:val="26"/>
              </w:rPr>
              <w:t>, обеспечивающих доступность качественного образования.</w:t>
            </w:r>
          </w:p>
          <w:p w:rsidR="004E4336" w:rsidRPr="00301A16" w:rsidRDefault="004E4336" w:rsidP="00420E70">
            <w:pPr>
              <w:pStyle w:val="aff0"/>
              <w:jc w:val="both"/>
              <w:rPr>
                <w:color w:val="auto"/>
                <w:sz w:val="26"/>
                <w:szCs w:val="26"/>
              </w:rPr>
            </w:pPr>
            <w:r w:rsidRPr="00301A16">
              <w:rPr>
                <w:color w:val="auto"/>
                <w:sz w:val="26"/>
                <w:szCs w:val="26"/>
              </w:rPr>
              <w:t xml:space="preserve">9.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округа, и предоставление права на качественное образование, соответствующее современному уровню требований. </w:t>
            </w:r>
          </w:p>
          <w:p w:rsidR="004E4336" w:rsidRPr="00301A16" w:rsidRDefault="004E4336" w:rsidP="00420E70">
            <w:pPr>
              <w:pStyle w:val="aff0"/>
              <w:jc w:val="both"/>
              <w:rPr>
                <w:color w:val="auto"/>
                <w:sz w:val="26"/>
                <w:szCs w:val="26"/>
              </w:rPr>
            </w:pPr>
            <w:r w:rsidRPr="00301A16">
              <w:rPr>
                <w:color w:val="auto"/>
                <w:sz w:val="26"/>
                <w:szCs w:val="26"/>
              </w:rPr>
              <w:t>10. 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4E4336" w:rsidRPr="00301A16" w:rsidRDefault="004E4336" w:rsidP="00420E70">
            <w:pPr>
              <w:pStyle w:val="aff0"/>
              <w:jc w:val="both"/>
              <w:rPr>
                <w:color w:val="auto"/>
                <w:sz w:val="26"/>
                <w:szCs w:val="26"/>
              </w:rPr>
            </w:pPr>
            <w:r w:rsidRPr="00301A16">
              <w:rPr>
                <w:color w:val="auto"/>
                <w:sz w:val="26"/>
                <w:szCs w:val="26"/>
              </w:rPr>
              <w:t xml:space="preserve">11. </w:t>
            </w:r>
            <w:proofErr w:type="gramStart"/>
            <w:r w:rsidRPr="00301A16">
              <w:rPr>
                <w:color w:val="auto"/>
                <w:sz w:val="26"/>
                <w:szCs w:val="26"/>
              </w:rPr>
              <w:t xml:space="preserve">Перевод в новые школьные здания обучающихся в зданиях с износом выше </w:t>
            </w:r>
            <w:r w:rsidRPr="00B47793">
              <w:rPr>
                <w:color w:val="auto"/>
                <w:sz w:val="26"/>
                <w:szCs w:val="26"/>
              </w:rPr>
              <w:t>50%.</w:t>
            </w:r>
            <w:proofErr w:type="gramEnd"/>
          </w:p>
          <w:p w:rsidR="004E4336" w:rsidRPr="00301A16" w:rsidRDefault="004E4336" w:rsidP="00420E70">
            <w:pPr>
              <w:shd w:val="clear" w:color="auto" w:fill="FFFFFF"/>
              <w:jc w:val="both"/>
              <w:rPr>
                <w:sz w:val="26"/>
                <w:szCs w:val="26"/>
              </w:rPr>
            </w:pPr>
            <w:r w:rsidRPr="00301A16">
              <w:rPr>
                <w:sz w:val="26"/>
                <w:szCs w:val="26"/>
              </w:rPr>
              <w:t>12.</w:t>
            </w:r>
            <w:r>
              <w:rPr>
                <w:sz w:val="26"/>
                <w:szCs w:val="26"/>
              </w:rPr>
              <w:t xml:space="preserve"> </w:t>
            </w:r>
            <w:r w:rsidRPr="00301A16">
              <w:rPr>
                <w:sz w:val="26"/>
                <w:szCs w:val="26"/>
              </w:rPr>
              <w:t>Развитие и совершенствование системы интеллектуальных, творческих и спортивных состязаний.</w:t>
            </w:r>
          </w:p>
          <w:p w:rsidR="004E4336" w:rsidRPr="00301A16" w:rsidRDefault="004E4336" w:rsidP="00420E70">
            <w:pPr>
              <w:shd w:val="clear" w:color="auto" w:fill="FFFFFF"/>
              <w:jc w:val="both"/>
              <w:rPr>
                <w:sz w:val="26"/>
                <w:szCs w:val="26"/>
              </w:rPr>
            </w:pPr>
            <w:r w:rsidRPr="00301A16">
              <w:rPr>
                <w:sz w:val="26"/>
                <w:szCs w:val="26"/>
              </w:rPr>
              <w:t>13.</w:t>
            </w:r>
            <w:r>
              <w:rPr>
                <w:sz w:val="26"/>
                <w:szCs w:val="26"/>
              </w:rPr>
              <w:t xml:space="preserve"> </w:t>
            </w:r>
            <w:r w:rsidRPr="00301A16">
              <w:rPr>
                <w:sz w:val="26"/>
                <w:szCs w:val="26"/>
              </w:rPr>
              <w:t>Обеспечение отдыхом и оздоровлением детей городского округа город Шахунья.</w:t>
            </w:r>
          </w:p>
          <w:p w:rsidR="004E4336" w:rsidRPr="00301A16" w:rsidRDefault="004E4336" w:rsidP="00420E70">
            <w:pPr>
              <w:shd w:val="clear" w:color="auto" w:fill="FFFFFF"/>
              <w:jc w:val="both"/>
              <w:rPr>
                <w:sz w:val="26"/>
                <w:szCs w:val="26"/>
              </w:rPr>
            </w:pPr>
            <w:r w:rsidRPr="00301A16">
              <w:rPr>
                <w:sz w:val="26"/>
                <w:szCs w:val="26"/>
              </w:rPr>
              <w:t>14. Выявление, поддержка и развитие способностей и талантов у детей и молодежи.</w:t>
            </w:r>
          </w:p>
        </w:tc>
      </w:tr>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lastRenderedPageBreak/>
              <w:t>1.6.</w:t>
            </w:r>
          </w:p>
          <w:p w:rsidR="004E4336" w:rsidRPr="00A90745" w:rsidRDefault="004E4336" w:rsidP="004E4336">
            <w:pPr>
              <w:pStyle w:val="aff0"/>
              <w:jc w:val="both"/>
              <w:rPr>
                <w:sz w:val="26"/>
                <w:szCs w:val="26"/>
              </w:rPr>
            </w:pPr>
            <w:r w:rsidRPr="00A90745">
              <w:rPr>
                <w:sz w:val="26"/>
                <w:szCs w:val="26"/>
              </w:rPr>
              <w:t xml:space="preserve">Сроки и этапы реализации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20</w:t>
            </w:r>
            <w:r>
              <w:rPr>
                <w:sz w:val="26"/>
                <w:szCs w:val="26"/>
                <w:lang w:val="en-US"/>
              </w:rPr>
              <w:t>20</w:t>
            </w:r>
            <w:r w:rsidRPr="00A90745">
              <w:rPr>
                <w:sz w:val="26"/>
                <w:szCs w:val="26"/>
              </w:rPr>
              <w:t>-2024 годы</w:t>
            </w:r>
          </w:p>
          <w:p w:rsidR="004E4336" w:rsidRPr="00A90745" w:rsidRDefault="004E4336" w:rsidP="004E4336">
            <w:pPr>
              <w:pStyle w:val="aff0"/>
              <w:jc w:val="both"/>
              <w:rPr>
                <w:sz w:val="26"/>
                <w:szCs w:val="26"/>
              </w:rPr>
            </w:pPr>
          </w:p>
        </w:tc>
      </w:tr>
      <w:tr w:rsidR="004E4336" w:rsidRPr="00A90745" w:rsidTr="004E4336">
        <w:tblPrEx>
          <w:tblCellMar>
            <w:top w:w="0" w:type="dxa"/>
            <w:bottom w:w="0" w:type="dxa"/>
          </w:tblCellMar>
        </w:tblPrEx>
        <w:trPr>
          <w:trHeight w:val="146"/>
        </w:trPr>
        <w:tc>
          <w:tcPr>
            <w:tcW w:w="2127"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 xml:space="preserve">1.7. </w:t>
            </w:r>
          </w:p>
          <w:p w:rsidR="004E4336" w:rsidRPr="00A90745" w:rsidRDefault="004E4336" w:rsidP="004E4336">
            <w:pPr>
              <w:pStyle w:val="aff0"/>
              <w:jc w:val="both"/>
              <w:rPr>
                <w:sz w:val="26"/>
                <w:szCs w:val="26"/>
              </w:rPr>
            </w:pPr>
            <w:r w:rsidRPr="00A90745">
              <w:rPr>
                <w:sz w:val="26"/>
                <w:szCs w:val="26"/>
              </w:rPr>
              <w:t xml:space="preserve">Исполнители основных мероприятий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sz w:val="26"/>
                <w:szCs w:val="26"/>
              </w:rPr>
            </w:pPr>
            <w:r w:rsidRPr="00A90745">
              <w:rPr>
                <w:sz w:val="26"/>
                <w:szCs w:val="26"/>
              </w:rPr>
              <w:t>Администрация городского округа город Шахунья Нижегородской области</w:t>
            </w:r>
          </w:p>
          <w:p w:rsidR="004E4336" w:rsidRPr="00A90745" w:rsidRDefault="004E4336" w:rsidP="004E4336">
            <w:pPr>
              <w:pStyle w:val="aff0"/>
              <w:jc w:val="both"/>
              <w:rPr>
                <w:sz w:val="26"/>
                <w:szCs w:val="26"/>
              </w:rPr>
            </w:pPr>
            <w:r w:rsidRPr="00A90745">
              <w:rPr>
                <w:sz w:val="26"/>
                <w:szCs w:val="26"/>
              </w:rPr>
              <w:t>Управление образования администрации городского округа город Шахунья Нижегородской области</w:t>
            </w:r>
          </w:p>
          <w:p w:rsidR="004E4336" w:rsidRDefault="004E4336" w:rsidP="004E4336">
            <w:pPr>
              <w:pStyle w:val="aff0"/>
              <w:jc w:val="both"/>
              <w:rPr>
                <w:sz w:val="27"/>
                <w:szCs w:val="27"/>
              </w:rPr>
            </w:pPr>
            <w:r w:rsidRPr="00A90745">
              <w:rPr>
                <w:sz w:val="27"/>
                <w:szCs w:val="27"/>
              </w:rPr>
              <w:t>Муниципальное казенное учреждение «Многофункциональный сервисный центр системы образования» (далее МКУ «МСЦСО»)»</w:t>
            </w:r>
          </w:p>
          <w:p w:rsidR="004E4336" w:rsidRPr="00B47793" w:rsidRDefault="004E4336" w:rsidP="004E4336">
            <w:pPr>
              <w:pStyle w:val="aff0"/>
              <w:jc w:val="both"/>
              <w:rPr>
                <w:color w:val="auto"/>
                <w:sz w:val="26"/>
                <w:szCs w:val="26"/>
                <w:shd w:val="clear" w:color="auto" w:fill="FFFFFF"/>
              </w:rPr>
            </w:pPr>
            <w:r w:rsidRPr="00B47793">
              <w:rPr>
                <w:color w:val="auto"/>
                <w:sz w:val="26"/>
                <w:szCs w:val="26"/>
                <w:shd w:val="clear" w:color="auto" w:fill="FFFFFF"/>
              </w:rPr>
              <w:t xml:space="preserve">Муниципальный опорный центр дополнительного образования </w:t>
            </w:r>
            <w:proofErr w:type="spellStart"/>
            <w:r w:rsidRPr="00B47793">
              <w:rPr>
                <w:color w:val="auto"/>
                <w:sz w:val="26"/>
                <w:szCs w:val="26"/>
                <w:shd w:val="clear" w:color="auto" w:fill="FFFFFF"/>
              </w:rPr>
              <w:t>г.о</w:t>
            </w:r>
            <w:proofErr w:type="gramStart"/>
            <w:r w:rsidRPr="00B47793">
              <w:rPr>
                <w:color w:val="auto"/>
                <w:sz w:val="26"/>
                <w:szCs w:val="26"/>
                <w:shd w:val="clear" w:color="auto" w:fill="FFFFFF"/>
              </w:rPr>
              <w:t>.г</w:t>
            </w:r>
            <w:proofErr w:type="spellEnd"/>
            <w:proofErr w:type="gramEnd"/>
            <w:r w:rsidRPr="00B47793">
              <w:rPr>
                <w:color w:val="auto"/>
                <w:sz w:val="26"/>
                <w:szCs w:val="26"/>
                <w:shd w:val="clear" w:color="auto" w:fill="FFFFFF"/>
              </w:rPr>
              <w:t xml:space="preserve"> Шахунья (МБУ ДО ЦВР «Перспектива»</w:t>
            </w:r>
            <w:r w:rsidRPr="00B47793">
              <w:rPr>
                <w:color w:val="auto"/>
                <w:sz w:val="26"/>
                <w:szCs w:val="26"/>
              </w:rPr>
              <w:t xml:space="preserve"> (далее МОЦ и МБУ ДО ЦВР «Перспектива»)</w:t>
            </w:r>
          </w:p>
          <w:p w:rsidR="004E4336" w:rsidRPr="00A90745" w:rsidRDefault="004E4336" w:rsidP="004E4336">
            <w:pPr>
              <w:pStyle w:val="aff0"/>
              <w:jc w:val="both"/>
              <w:rPr>
                <w:sz w:val="26"/>
                <w:szCs w:val="26"/>
              </w:rPr>
            </w:pPr>
            <w:r w:rsidRPr="00A90745">
              <w:rPr>
                <w:sz w:val="26"/>
                <w:szCs w:val="26"/>
              </w:rPr>
              <w:t>Образовательные организации городского округа (далее ОО)</w:t>
            </w:r>
          </w:p>
          <w:p w:rsidR="004E4336" w:rsidRPr="00A90745" w:rsidRDefault="004E4336" w:rsidP="004E4336">
            <w:pPr>
              <w:pStyle w:val="aff1"/>
              <w:spacing w:line="292" w:lineRule="exact"/>
              <w:ind w:left="57" w:right="72"/>
              <w:jc w:val="both"/>
              <w:rPr>
                <w:rFonts w:ascii="Times New Roman" w:hAnsi="Times New Roman" w:cs="Times New Roman"/>
                <w:sz w:val="26"/>
                <w:szCs w:val="26"/>
              </w:rPr>
            </w:pPr>
            <w:r w:rsidRPr="00A90745">
              <w:rPr>
                <w:rFonts w:ascii="Times New Roman" w:hAnsi="Times New Roman" w:cs="Times New Roman"/>
                <w:sz w:val="26"/>
                <w:szCs w:val="26"/>
              </w:rPr>
              <w:t>Управлени</w:t>
            </w:r>
            <w:r>
              <w:rPr>
                <w:rFonts w:ascii="Times New Roman" w:hAnsi="Times New Roman" w:cs="Times New Roman"/>
                <w:sz w:val="26"/>
                <w:szCs w:val="26"/>
              </w:rPr>
              <w:t>е</w:t>
            </w:r>
            <w:r w:rsidRPr="00A90745">
              <w:rPr>
                <w:rFonts w:ascii="Times New Roman" w:hAnsi="Times New Roman" w:cs="Times New Roman"/>
                <w:sz w:val="26"/>
                <w:szCs w:val="26"/>
              </w:rPr>
              <w:t xml:space="preserve"> промышленности, транспорта, связи жилищно-коммунального хозяйства, энергетики и архитектурной деятельности </w:t>
            </w:r>
            <w:r w:rsidRPr="00A90745">
              <w:rPr>
                <w:rFonts w:ascii="Times New Roman" w:hAnsi="Times New Roman" w:cs="Times New Roman"/>
                <w:sz w:val="26"/>
                <w:szCs w:val="26"/>
              </w:rPr>
              <w:lastRenderedPageBreak/>
              <w:t xml:space="preserve">администрации </w:t>
            </w:r>
            <w:r>
              <w:rPr>
                <w:rFonts w:ascii="Times New Roman" w:hAnsi="Times New Roman" w:cs="Times New Roman"/>
                <w:sz w:val="26"/>
                <w:szCs w:val="26"/>
              </w:rPr>
              <w:t>городского округа город Шахунья</w:t>
            </w:r>
          </w:p>
          <w:p w:rsidR="004E4336" w:rsidRPr="00A90745" w:rsidRDefault="004E4336" w:rsidP="004E4336">
            <w:pPr>
              <w:pStyle w:val="aff1"/>
              <w:spacing w:line="292" w:lineRule="exact"/>
              <w:ind w:left="57" w:right="72"/>
              <w:jc w:val="both"/>
              <w:rPr>
                <w:rFonts w:ascii="Times New Roman" w:hAnsi="Times New Roman" w:cs="Times New Roman"/>
                <w:sz w:val="26"/>
                <w:szCs w:val="26"/>
              </w:rPr>
            </w:pPr>
            <w:r w:rsidRPr="00A90745">
              <w:rPr>
                <w:rFonts w:ascii="Times New Roman" w:hAnsi="Times New Roman" w:cs="Times New Roman"/>
                <w:sz w:val="26"/>
                <w:szCs w:val="26"/>
              </w:rPr>
              <w:t xml:space="preserve"> МКУК «Центр организационно-методической работы учреждений культуры городского округа город Шахунья Нижегородской области»</w:t>
            </w:r>
            <w:r>
              <w:rPr>
                <w:rFonts w:ascii="Times New Roman" w:hAnsi="Times New Roman" w:cs="Times New Roman"/>
                <w:sz w:val="26"/>
                <w:szCs w:val="26"/>
              </w:rPr>
              <w:t xml:space="preserve"> (далее МКУК ЦОМРУК)</w:t>
            </w:r>
          </w:p>
          <w:p w:rsidR="004E4336" w:rsidRPr="00A90745" w:rsidRDefault="004E4336" w:rsidP="004E4336">
            <w:pPr>
              <w:pStyle w:val="aff0"/>
              <w:jc w:val="both"/>
              <w:rPr>
                <w:sz w:val="26"/>
                <w:szCs w:val="26"/>
              </w:rPr>
            </w:pPr>
            <w:r w:rsidRPr="00A90745">
              <w:rPr>
                <w:sz w:val="26"/>
                <w:szCs w:val="26"/>
              </w:rPr>
              <w:t xml:space="preserve"> учреждения культуры, </w:t>
            </w:r>
          </w:p>
          <w:p w:rsidR="004E4336" w:rsidRPr="00A90745" w:rsidRDefault="004E4336" w:rsidP="004E4336">
            <w:pPr>
              <w:pStyle w:val="aff0"/>
              <w:jc w:val="both"/>
              <w:rPr>
                <w:sz w:val="26"/>
                <w:szCs w:val="26"/>
              </w:rPr>
            </w:pPr>
            <w:r w:rsidRPr="00A90745">
              <w:rPr>
                <w:sz w:val="26"/>
                <w:szCs w:val="26"/>
              </w:rPr>
              <w:t>Сектор по спорту администрации городского округа город Шахунья Нижегородской области</w:t>
            </w:r>
          </w:p>
          <w:p w:rsidR="004E4336" w:rsidRPr="00A90745" w:rsidRDefault="004E4336" w:rsidP="004E4336">
            <w:pPr>
              <w:pStyle w:val="aff0"/>
              <w:jc w:val="both"/>
              <w:rPr>
                <w:sz w:val="26"/>
                <w:szCs w:val="26"/>
              </w:rPr>
            </w:pPr>
            <w:r w:rsidRPr="00A90745">
              <w:rPr>
                <w:sz w:val="26"/>
                <w:szCs w:val="26"/>
                <w:shd w:val="clear" w:color="auto" w:fill="FFFFFF"/>
              </w:rPr>
              <w:t xml:space="preserve">МАУ </w:t>
            </w:r>
            <w:r>
              <w:rPr>
                <w:sz w:val="26"/>
                <w:szCs w:val="26"/>
                <w:shd w:val="clear" w:color="auto" w:fill="FFFFFF"/>
              </w:rPr>
              <w:t>«</w:t>
            </w:r>
            <w:r w:rsidRPr="00A90745">
              <w:rPr>
                <w:sz w:val="26"/>
                <w:szCs w:val="26"/>
                <w:shd w:val="clear" w:color="auto" w:fill="FFFFFF"/>
              </w:rPr>
              <w:t xml:space="preserve">Физкультурно-оздоровительный комплекс </w:t>
            </w:r>
            <w:r>
              <w:rPr>
                <w:sz w:val="26"/>
                <w:szCs w:val="26"/>
                <w:shd w:val="clear" w:color="auto" w:fill="FFFFFF"/>
              </w:rPr>
              <w:t>«</w:t>
            </w:r>
            <w:r w:rsidRPr="00A90745">
              <w:rPr>
                <w:sz w:val="26"/>
                <w:szCs w:val="26"/>
                <w:shd w:val="clear" w:color="auto" w:fill="FFFFFF"/>
              </w:rPr>
              <w:t>Атлант</w:t>
            </w:r>
            <w:r>
              <w:rPr>
                <w:sz w:val="26"/>
                <w:szCs w:val="26"/>
                <w:shd w:val="clear" w:color="auto" w:fill="FFFFFF"/>
              </w:rPr>
              <w:t>»</w:t>
            </w:r>
            <w:r w:rsidRPr="00A90745">
              <w:rPr>
                <w:sz w:val="26"/>
                <w:szCs w:val="26"/>
                <w:shd w:val="clear" w:color="auto" w:fill="FFFFFF"/>
              </w:rPr>
              <w:t xml:space="preserve"> в г. Шахунья</w:t>
            </w:r>
            <w:r>
              <w:rPr>
                <w:sz w:val="26"/>
                <w:szCs w:val="26"/>
                <w:shd w:val="clear" w:color="auto" w:fill="FFFFFF"/>
              </w:rPr>
              <w:t>»</w:t>
            </w:r>
            <w:r w:rsidRPr="00A90745">
              <w:rPr>
                <w:sz w:val="26"/>
                <w:szCs w:val="26"/>
                <w:shd w:val="clear" w:color="auto" w:fill="FFFFFF"/>
              </w:rPr>
              <w:t xml:space="preserve"> (далее МАУ «ФОК «Атлант в г. Шахунья»)</w:t>
            </w:r>
          </w:p>
        </w:tc>
      </w:tr>
    </w:tbl>
    <w:p w:rsidR="004E4336" w:rsidRPr="00A90745" w:rsidRDefault="004E4336" w:rsidP="004E4336">
      <w:pPr>
        <w:pStyle w:val="aff0"/>
        <w:jc w:val="both"/>
        <w:rPr>
          <w:sz w:val="26"/>
          <w:szCs w:val="26"/>
        </w:rPr>
        <w:sectPr w:rsidR="004E4336" w:rsidRPr="00A90745" w:rsidSect="004E4336">
          <w:pgSz w:w="11907" w:h="16840" w:code="9"/>
          <w:pgMar w:top="1134" w:right="709" w:bottom="1134" w:left="1276" w:header="720" w:footer="720" w:gutter="0"/>
          <w:cols w:space="720"/>
          <w:noEndnote/>
          <w:docGrid w:linePitch="299"/>
        </w:sectPr>
      </w:pPr>
    </w:p>
    <w:tbl>
      <w:tblPr>
        <w:tblW w:w="12432" w:type="dxa"/>
        <w:jc w:val="center"/>
        <w:tblLook w:val="04A0" w:firstRow="1" w:lastRow="0" w:firstColumn="1" w:lastColumn="0" w:noHBand="0" w:noVBand="1"/>
      </w:tblPr>
      <w:tblGrid>
        <w:gridCol w:w="2061"/>
        <w:gridCol w:w="2061"/>
        <w:gridCol w:w="1591"/>
        <w:gridCol w:w="1591"/>
        <w:gridCol w:w="1591"/>
        <w:gridCol w:w="1591"/>
        <w:gridCol w:w="1591"/>
        <w:gridCol w:w="1711"/>
      </w:tblGrid>
      <w:tr w:rsidR="004E4336" w:rsidRPr="00A90745" w:rsidTr="004E4336">
        <w:trPr>
          <w:trHeight w:val="2655"/>
          <w:jc w:val="center"/>
        </w:trPr>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lastRenderedPageBreak/>
              <w:t>1.8.</w:t>
            </w:r>
            <w:r>
              <w:rPr>
                <w:sz w:val="26"/>
                <w:szCs w:val="26"/>
              </w:rPr>
              <w:t xml:space="preserve"> </w:t>
            </w:r>
            <w:r w:rsidRPr="00A90745">
              <w:rPr>
                <w:sz w:val="26"/>
                <w:szCs w:val="26"/>
              </w:rPr>
              <w:t xml:space="preserve">Объемы и источники финансирования Программы </w:t>
            </w:r>
          </w:p>
        </w:tc>
        <w:tc>
          <w:tcPr>
            <w:tcW w:w="1036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 xml:space="preserve">Финансирование мероприятий Программы планируется осуществлять за счет средств областного, федерального и местных бюджетов </w:t>
            </w:r>
          </w:p>
        </w:tc>
      </w:tr>
      <w:tr w:rsidR="004E4336" w:rsidRPr="00A90745" w:rsidTr="004E4336">
        <w:trPr>
          <w:trHeight w:val="450"/>
          <w:jc w:val="center"/>
        </w:trPr>
        <w:tc>
          <w:tcPr>
            <w:tcW w:w="2068"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sz w:val="26"/>
                <w:szCs w:val="26"/>
              </w:rPr>
            </w:pPr>
          </w:p>
        </w:tc>
        <w:tc>
          <w:tcPr>
            <w:tcW w:w="10364" w:type="dxa"/>
            <w:gridSpan w:val="7"/>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sz w:val="26"/>
                <w:szCs w:val="26"/>
              </w:rPr>
            </w:pPr>
          </w:p>
        </w:tc>
      </w:tr>
      <w:tr w:rsidR="004E4336" w:rsidRPr="00A90745" w:rsidTr="004E4336">
        <w:trPr>
          <w:trHeight w:val="990"/>
          <w:jc w:val="center"/>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sz w:val="26"/>
                <w:szCs w:val="26"/>
              </w:rPr>
            </w:pPr>
            <w:r w:rsidRPr="00A90745">
              <w:rPr>
                <w:sz w:val="26"/>
                <w:szCs w:val="26"/>
              </w:rPr>
              <w:t>Наименование  заказчиков</w:t>
            </w:r>
          </w:p>
        </w:tc>
        <w:tc>
          <w:tcPr>
            <w:tcW w:w="2068"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 xml:space="preserve">Источники финансирования </w:t>
            </w:r>
          </w:p>
        </w:tc>
        <w:tc>
          <w:tcPr>
            <w:tcW w:w="8296" w:type="dxa"/>
            <w:gridSpan w:val="6"/>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по годам, тыс. руб.</w:t>
            </w:r>
          </w:p>
        </w:tc>
      </w:tr>
      <w:tr w:rsidR="004E4336" w:rsidRPr="00A90745" w:rsidTr="004E4336">
        <w:trPr>
          <w:trHeight w:val="1980"/>
          <w:jc w:val="center"/>
        </w:trPr>
        <w:tc>
          <w:tcPr>
            <w:tcW w:w="2068" w:type="dxa"/>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Администрация городского округа город Шахунья Нижегородской области</w:t>
            </w:r>
          </w:p>
        </w:tc>
        <w:tc>
          <w:tcPr>
            <w:tcW w:w="2068" w:type="dxa"/>
            <w:vMerge/>
            <w:tcBorders>
              <w:top w:val="nil"/>
              <w:left w:val="single" w:sz="4" w:space="0" w:color="auto"/>
              <w:bottom w:val="single" w:sz="4" w:space="0" w:color="000000"/>
              <w:right w:val="single" w:sz="4" w:space="0" w:color="auto"/>
            </w:tcBorders>
            <w:vAlign w:val="center"/>
            <w:hideMark/>
          </w:tcPr>
          <w:p w:rsidR="004E4336" w:rsidRPr="00A90745" w:rsidRDefault="004E4336" w:rsidP="004E4336">
            <w:pPr>
              <w:rPr>
                <w:sz w:val="26"/>
                <w:szCs w:val="26"/>
              </w:rPr>
            </w:pPr>
          </w:p>
        </w:tc>
        <w:tc>
          <w:tcPr>
            <w:tcW w:w="1366"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sz w:val="26"/>
                <w:szCs w:val="26"/>
              </w:rPr>
            </w:pPr>
            <w:r w:rsidRPr="00A90745">
              <w:rPr>
                <w:sz w:val="26"/>
                <w:szCs w:val="26"/>
              </w:rPr>
              <w:t>2020</w:t>
            </w:r>
          </w:p>
        </w:tc>
        <w:tc>
          <w:tcPr>
            <w:tcW w:w="1366"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2021</w:t>
            </w:r>
          </w:p>
        </w:tc>
        <w:tc>
          <w:tcPr>
            <w:tcW w:w="1366"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2022</w:t>
            </w:r>
          </w:p>
        </w:tc>
        <w:tc>
          <w:tcPr>
            <w:tcW w:w="1366"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2023</w:t>
            </w:r>
          </w:p>
        </w:tc>
        <w:tc>
          <w:tcPr>
            <w:tcW w:w="1366"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2024</w:t>
            </w:r>
          </w:p>
        </w:tc>
        <w:tc>
          <w:tcPr>
            <w:tcW w:w="1466"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Всего</w:t>
            </w:r>
          </w:p>
        </w:tc>
      </w:tr>
      <w:tr w:rsidR="004E4336" w:rsidRPr="00A90745" w:rsidTr="004E4336">
        <w:trPr>
          <w:trHeight w:val="660"/>
          <w:jc w:val="center"/>
        </w:trPr>
        <w:tc>
          <w:tcPr>
            <w:tcW w:w="2068"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A90745" w:rsidRDefault="004E4336" w:rsidP="004E4336">
            <w:pPr>
              <w:jc w:val="center"/>
              <w:rPr>
                <w:sz w:val="26"/>
                <w:szCs w:val="26"/>
              </w:rPr>
            </w:pPr>
            <w:r w:rsidRPr="00A90745">
              <w:rPr>
                <w:sz w:val="26"/>
                <w:szCs w:val="26"/>
              </w:rPr>
              <w:t>Управление образования администрации городского округа город Шахунья</w:t>
            </w:r>
          </w:p>
        </w:tc>
        <w:tc>
          <w:tcPr>
            <w:tcW w:w="206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Всего</w:t>
            </w:r>
          </w:p>
        </w:tc>
        <w:tc>
          <w:tcPr>
            <w:tcW w:w="1366" w:type="dxa"/>
            <w:tcBorders>
              <w:top w:val="nil"/>
              <w:left w:val="nil"/>
              <w:bottom w:val="single" w:sz="4" w:space="0" w:color="auto"/>
              <w:right w:val="single" w:sz="4" w:space="0" w:color="auto"/>
            </w:tcBorders>
            <w:shd w:val="clear" w:color="auto" w:fill="auto"/>
            <w:vAlign w:val="center"/>
          </w:tcPr>
          <w:p w:rsidR="004E4336" w:rsidRPr="00301A16" w:rsidRDefault="004E4336" w:rsidP="004E4336">
            <w:pPr>
              <w:jc w:val="center"/>
              <w:rPr>
                <w:b/>
                <w:bCs/>
                <w:color w:val="000000"/>
              </w:rPr>
            </w:pPr>
            <w:r w:rsidRPr="00301A16">
              <w:rPr>
                <w:b/>
                <w:bCs/>
                <w:color w:val="000000"/>
              </w:rPr>
              <w:t>845591,71000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b/>
                <w:bCs/>
                <w:color w:val="000000"/>
              </w:rPr>
            </w:pPr>
            <w:r w:rsidRPr="00301A16">
              <w:rPr>
                <w:b/>
                <w:bCs/>
                <w:color w:val="000000"/>
              </w:rPr>
              <w:t>712392,03742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662100,17960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668961,77060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684844,22950</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3573889,92712</w:t>
            </w:r>
          </w:p>
        </w:tc>
      </w:tr>
      <w:tr w:rsidR="004E4336" w:rsidRPr="00A90745" w:rsidTr="004E4336">
        <w:trPr>
          <w:trHeight w:val="660"/>
          <w:jc w:val="center"/>
        </w:trPr>
        <w:tc>
          <w:tcPr>
            <w:tcW w:w="2068" w:type="dxa"/>
            <w:vMerge/>
            <w:tcBorders>
              <w:top w:val="nil"/>
              <w:left w:val="single" w:sz="4" w:space="0" w:color="auto"/>
              <w:bottom w:val="single" w:sz="4" w:space="0" w:color="000000"/>
              <w:right w:val="single" w:sz="4" w:space="0" w:color="auto"/>
            </w:tcBorders>
            <w:vAlign w:val="center"/>
            <w:hideMark/>
          </w:tcPr>
          <w:p w:rsidR="004E4336" w:rsidRPr="00A90745" w:rsidRDefault="004E4336" w:rsidP="004E4336">
            <w:pPr>
              <w:rPr>
                <w:sz w:val="26"/>
                <w:szCs w:val="26"/>
              </w:rPr>
            </w:pPr>
          </w:p>
        </w:tc>
        <w:tc>
          <w:tcPr>
            <w:tcW w:w="206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tcPr>
          <w:p w:rsidR="004E4336" w:rsidRPr="00301A16" w:rsidRDefault="004E4336" w:rsidP="004E4336">
            <w:pPr>
              <w:jc w:val="center"/>
              <w:rPr>
                <w:color w:val="000000"/>
              </w:rPr>
            </w:pPr>
            <w:r w:rsidRPr="00301A16">
              <w:rPr>
                <w:color w:val="000000"/>
              </w:rPr>
              <w:t>232310,40000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243553,21512</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239671,15820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252812,35920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266146,31360</w:t>
            </w:r>
          </w:p>
        </w:tc>
        <w:tc>
          <w:tcPr>
            <w:tcW w:w="14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1234493,44612</w:t>
            </w:r>
          </w:p>
        </w:tc>
      </w:tr>
      <w:tr w:rsidR="004E4336" w:rsidRPr="00A90745" w:rsidTr="004E4336">
        <w:trPr>
          <w:trHeight w:val="660"/>
          <w:jc w:val="center"/>
        </w:trPr>
        <w:tc>
          <w:tcPr>
            <w:tcW w:w="2068" w:type="dxa"/>
            <w:vMerge/>
            <w:tcBorders>
              <w:top w:val="nil"/>
              <w:left w:val="single" w:sz="4" w:space="0" w:color="auto"/>
              <w:bottom w:val="single" w:sz="4" w:space="0" w:color="000000"/>
              <w:right w:val="single" w:sz="4" w:space="0" w:color="auto"/>
            </w:tcBorders>
            <w:vAlign w:val="center"/>
            <w:hideMark/>
          </w:tcPr>
          <w:p w:rsidR="004E4336" w:rsidRPr="00A90745" w:rsidRDefault="004E4336" w:rsidP="004E4336">
            <w:pPr>
              <w:rPr>
                <w:sz w:val="26"/>
                <w:szCs w:val="26"/>
              </w:rPr>
            </w:pPr>
          </w:p>
        </w:tc>
        <w:tc>
          <w:tcPr>
            <w:tcW w:w="206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Областной бюджет</w:t>
            </w:r>
          </w:p>
        </w:tc>
        <w:tc>
          <w:tcPr>
            <w:tcW w:w="1366" w:type="dxa"/>
            <w:tcBorders>
              <w:top w:val="nil"/>
              <w:left w:val="nil"/>
              <w:bottom w:val="single" w:sz="4" w:space="0" w:color="auto"/>
              <w:right w:val="single" w:sz="4" w:space="0" w:color="auto"/>
            </w:tcBorders>
            <w:shd w:val="clear" w:color="auto" w:fill="auto"/>
            <w:vAlign w:val="center"/>
          </w:tcPr>
          <w:p w:rsidR="004E4336" w:rsidRPr="00301A16" w:rsidRDefault="004E4336" w:rsidP="004E4336">
            <w:pPr>
              <w:jc w:val="center"/>
              <w:rPr>
                <w:color w:val="000000"/>
              </w:rPr>
            </w:pPr>
            <w:r w:rsidRPr="00301A16">
              <w:rPr>
                <w:color w:val="000000"/>
              </w:rPr>
              <w:t>603150,50000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440131,64306</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393927,86240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387932,08860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389301,00480</w:t>
            </w:r>
          </w:p>
        </w:tc>
        <w:tc>
          <w:tcPr>
            <w:tcW w:w="14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2214443,09886</w:t>
            </w:r>
          </w:p>
        </w:tc>
      </w:tr>
      <w:tr w:rsidR="004E4336" w:rsidRPr="00A90745" w:rsidTr="004E4336">
        <w:trPr>
          <w:trHeight w:val="990"/>
          <w:jc w:val="center"/>
        </w:trPr>
        <w:tc>
          <w:tcPr>
            <w:tcW w:w="2068" w:type="dxa"/>
            <w:vMerge/>
            <w:tcBorders>
              <w:top w:val="nil"/>
              <w:left w:val="single" w:sz="4" w:space="0" w:color="auto"/>
              <w:bottom w:val="single" w:sz="4" w:space="0" w:color="000000"/>
              <w:right w:val="single" w:sz="4" w:space="0" w:color="auto"/>
            </w:tcBorders>
            <w:vAlign w:val="center"/>
            <w:hideMark/>
          </w:tcPr>
          <w:p w:rsidR="004E4336" w:rsidRPr="00A90745" w:rsidRDefault="004E4336" w:rsidP="004E4336">
            <w:pPr>
              <w:rPr>
                <w:sz w:val="26"/>
                <w:szCs w:val="26"/>
              </w:rPr>
            </w:pPr>
          </w:p>
        </w:tc>
        <w:tc>
          <w:tcPr>
            <w:tcW w:w="206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Федеральный бюджет</w:t>
            </w:r>
          </w:p>
        </w:tc>
        <w:tc>
          <w:tcPr>
            <w:tcW w:w="1366" w:type="dxa"/>
            <w:tcBorders>
              <w:top w:val="nil"/>
              <w:left w:val="nil"/>
              <w:bottom w:val="single" w:sz="4" w:space="0" w:color="auto"/>
              <w:right w:val="single" w:sz="4" w:space="0" w:color="auto"/>
            </w:tcBorders>
            <w:shd w:val="clear" w:color="auto" w:fill="auto"/>
            <w:vAlign w:val="center"/>
          </w:tcPr>
          <w:p w:rsidR="004E4336" w:rsidRPr="00301A16" w:rsidRDefault="004E4336" w:rsidP="004E4336">
            <w:pPr>
              <w:jc w:val="center"/>
              <w:rPr>
                <w:color w:val="000000"/>
              </w:rPr>
            </w:pPr>
            <w:r w:rsidRPr="00301A16">
              <w:rPr>
                <w:color w:val="000000"/>
              </w:rPr>
              <w:t>10130,81000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28707,17924</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28501,15900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28217,32280</w:t>
            </w:r>
          </w:p>
        </w:tc>
        <w:tc>
          <w:tcPr>
            <w:tcW w:w="13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29396,91110</w:t>
            </w:r>
          </w:p>
        </w:tc>
        <w:tc>
          <w:tcPr>
            <w:tcW w:w="1466"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124953,38214</w:t>
            </w:r>
          </w:p>
        </w:tc>
      </w:tr>
      <w:tr w:rsidR="004E4336" w:rsidRPr="00A90745" w:rsidTr="004E4336">
        <w:trPr>
          <w:trHeight w:val="660"/>
          <w:jc w:val="center"/>
        </w:trPr>
        <w:tc>
          <w:tcPr>
            <w:tcW w:w="2068" w:type="dxa"/>
            <w:vMerge/>
            <w:tcBorders>
              <w:top w:val="nil"/>
              <w:left w:val="single" w:sz="4" w:space="0" w:color="auto"/>
              <w:bottom w:val="single" w:sz="4" w:space="0" w:color="000000"/>
              <w:right w:val="single" w:sz="4" w:space="0" w:color="auto"/>
            </w:tcBorders>
            <w:vAlign w:val="center"/>
            <w:hideMark/>
          </w:tcPr>
          <w:p w:rsidR="004E4336" w:rsidRPr="00A90745" w:rsidRDefault="004E4336" w:rsidP="004E4336">
            <w:pPr>
              <w:rPr>
                <w:sz w:val="26"/>
                <w:szCs w:val="26"/>
              </w:rPr>
            </w:pPr>
          </w:p>
        </w:tc>
        <w:tc>
          <w:tcPr>
            <w:tcW w:w="206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sidRPr="00A90745">
              <w:rPr>
                <w:sz w:val="26"/>
                <w:szCs w:val="26"/>
              </w:rPr>
              <w:t>Прочие источники</w:t>
            </w:r>
          </w:p>
        </w:tc>
        <w:tc>
          <w:tcPr>
            <w:tcW w:w="1366" w:type="dxa"/>
            <w:tcBorders>
              <w:top w:val="nil"/>
              <w:left w:val="nil"/>
              <w:bottom w:val="single" w:sz="4" w:space="0" w:color="auto"/>
              <w:right w:val="single" w:sz="4" w:space="0" w:color="auto"/>
            </w:tcBorders>
            <w:shd w:val="clear" w:color="auto" w:fill="auto"/>
            <w:vAlign w:val="center"/>
          </w:tcPr>
          <w:p w:rsidR="004E4336" w:rsidRPr="00301A16" w:rsidRDefault="004E4336" w:rsidP="004E4336">
            <w:pPr>
              <w:jc w:val="center"/>
              <w:rPr>
                <w:color w:val="000000"/>
              </w:rPr>
            </w:pPr>
            <w:r w:rsidRPr="00301A16">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0,00000</w:t>
            </w: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4E4336" w:rsidRPr="00301A16" w:rsidRDefault="004E4336" w:rsidP="004E4336">
            <w:pPr>
              <w:jc w:val="center"/>
              <w:rPr>
                <w:color w:val="000000"/>
              </w:rPr>
            </w:pPr>
            <w:r w:rsidRPr="00301A16">
              <w:rPr>
                <w:color w:val="000000"/>
              </w:rPr>
              <w:t>0,00000</w:t>
            </w:r>
          </w:p>
        </w:tc>
      </w:tr>
      <w:tr w:rsidR="004E4336" w:rsidRPr="00A90745" w:rsidTr="004E4336">
        <w:trPr>
          <w:trHeight w:val="330"/>
          <w:jc w:val="center"/>
        </w:trPr>
        <w:tc>
          <w:tcPr>
            <w:tcW w:w="2068" w:type="dxa"/>
            <w:tcBorders>
              <w:top w:val="nil"/>
              <w:left w:val="single" w:sz="4" w:space="0" w:color="auto"/>
              <w:bottom w:val="single" w:sz="4" w:space="0" w:color="auto"/>
              <w:right w:val="single" w:sz="4" w:space="0" w:color="auto"/>
            </w:tcBorders>
            <w:shd w:val="clear" w:color="auto" w:fill="auto"/>
            <w:hideMark/>
          </w:tcPr>
          <w:p w:rsidR="004E4336" w:rsidRPr="00A90745" w:rsidRDefault="004E4336" w:rsidP="004E4336">
            <w:pPr>
              <w:rPr>
                <w:color w:val="000000"/>
              </w:rPr>
            </w:pPr>
            <w:r w:rsidRPr="00A90745">
              <w:rPr>
                <w:color w:val="000000"/>
              </w:rPr>
              <w:t> </w:t>
            </w:r>
          </w:p>
        </w:tc>
        <w:tc>
          <w:tcPr>
            <w:tcW w:w="4800" w:type="dxa"/>
            <w:gridSpan w:val="3"/>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Pr>
                <w:sz w:val="26"/>
                <w:szCs w:val="26"/>
              </w:rPr>
              <w:t>Общий объем средств в 2020</w:t>
            </w:r>
            <w:r w:rsidRPr="00A90745">
              <w:rPr>
                <w:sz w:val="26"/>
                <w:szCs w:val="26"/>
              </w:rPr>
              <w:t>-2024 годах</w:t>
            </w:r>
          </w:p>
        </w:tc>
        <w:tc>
          <w:tcPr>
            <w:tcW w:w="5564" w:type="dxa"/>
            <w:gridSpan w:val="4"/>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both"/>
              <w:rPr>
                <w:sz w:val="26"/>
                <w:szCs w:val="26"/>
              </w:rPr>
            </w:pPr>
            <w:r>
              <w:rPr>
                <w:sz w:val="26"/>
                <w:szCs w:val="26"/>
              </w:rPr>
              <w:t>3573889,92712</w:t>
            </w:r>
          </w:p>
        </w:tc>
      </w:tr>
    </w:tbl>
    <w:p w:rsidR="004E4336" w:rsidRPr="00A90745" w:rsidRDefault="004E4336" w:rsidP="004E4336"/>
    <w:p w:rsidR="004E4336" w:rsidRPr="00A90745" w:rsidRDefault="004E4336" w:rsidP="004E4336">
      <w:pPr>
        <w:pStyle w:val="aff0"/>
        <w:rPr>
          <w:sz w:val="26"/>
          <w:szCs w:val="26"/>
        </w:rPr>
        <w:sectPr w:rsidR="004E4336" w:rsidRPr="00A90745" w:rsidSect="004E4336">
          <w:pgSz w:w="15840" w:h="12240" w:orient="landscape"/>
          <w:pgMar w:top="1134" w:right="1134" w:bottom="568" w:left="1134" w:header="720" w:footer="720" w:gutter="0"/>
          <w:cols w:space="720"/>
          <w:noEndnote/>
          <w:docGrid w:linePitch="299"/>
        </w:sectPr>
      </w:pPr>
    </w:p>
    <w:tbl>
      <w:tblPr>
        <w:tblW w:w="10348" w:type="dxa"/>
        <w:tblInd w:w="84" w:type="dxa"/>
        <w:tblLayout w:type="fixed"/>
        <w:tblCellMar>
          <w:left w:w="84" w:type="dxa"/>
          <w:right w:w="84" w:type="dxa"/>
        </w:tblCellMar>
        <w:tblLook w:val="0000" w:firstRow="0" w:lastRow="0" w:firstColumn="0" w:lastColumn="0" w:noHBand="0" w:noVBand="0"/>
      </w:tblPr>
      <w:tblGrid>
        <w:gridCol w:w="2127"/>
        <w:gridCol w:w="8221"/>
      </w:tblGrid>
      <w:tr w:rsidR="004E4336" w:rsidRPr="00301A16" w:rsidTr="004E4336">
        <w:tblPrEx>
          <w:tblCellMar>
            <w:top w:w="0" w:type="dxa"/>
            <w:bottom w:w="0" w:type="dxa"/>
          </w:tblCellMar>
        </w:tblPrEx>
        <w:trPr>
          <w:trHeight w:val="2263"/>
        </w:trPr>
        <w:tc>
          <w:tcPr>
            <w:tcW w:w="2127"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rPr>
                <w:color w:val="auto"/>
                <w:sz w:val="26"/>
                <w:szCs w:val="26"/>
              </w:rPr>
            </w:pPr>
            <w:r w:rsidRPr="00301A16">
              <w:rPr>
                <w:color w:val="auto"/>
                <w:sz w:val="26"/>
                <w:szCs w:val="26"/>
              </w:rPr>
              <w:lastRenderedPageBreak/>
              <w:t xml:space="preserve">1.9. </w:t>
            </w:r>
          </w:p>
          <w:p w:rsidR="004E4336" w:rsidRPr="00301A16" w:rsidRDefault="004E4336" w:rsidP="004E4336">
            <w:pPr>
              <w:pStyle w:val="aff0"/>
              <w:rPr>
                <w:color w:val="auto"/>
                <w:sz w:val="26"/>
                <w:szCs w:val="26"/>
              </w:rPr>
            </w:pPr>
            <w:r w:rsidRPr="00301A16">
              <w:rPr>
                <w:color w:val="auto"/>
                <w:sz w:val="26"/>
                <w:szCs w:val="26"/>
              </w:rPr>
              <w:t xml:space="preserve">Индикаторы достижения цели Программы </w:t>
            </w:r>
          </w:p>
        </w:tc>
        <w:tc>
          <w:tcPr>
            <w:tcW w:w="8221" w:type="dxa"/>
            <w:tcBorders>
              <w:top w:val="single" w:sz="2" w:space="0" w:color="auto"/>
              <w:left w:val="single" w:sz="2" w:space="0" w:color="auto"/>
              <w:bottom w:val="single" w:sz="2" w:space="0" w:color="auto"/>
              <w:right w:val="single" w:sz="2" w:space="0" w:color="auto"/>
            </w:tcBorders>
          </w:tcPr>
          <w:p w:rsidR="004E4336" w:rsidRPr="00301A16" w:rsidRDefault="004E4336" w:rsidP="004E4336">
            <w:pPr>
              <w:pStyle w:val="aff0"/>
              <w:ind w:firstLine="300"/>
              <w:jc w:val="both"/>
              <w:rPr>
                <w:b/>
                <w:color w:val="auto"/>
                <w:sz w:val="26"/>
                <w:szCs w:val="26"/>
              </w:rPr>
            </w:pPr>
            <w:r w:rsidRPr="00301A16">
              <w:rPr>
                <w:b/>
                <w:color w:val="auto"/>
                <w:sz w:val="26"/>
                <w:szCs w:val="26"/>
              </w:rPr>
              <w:t>К 2024 году:</w:t>
            </w:r>
          </w:p>
          <w:p w:rsidR="004E4336" w:rsidRPr="00301A16" w:rsidRDefault="004E4336" w:rsidP="004E4336">
            <w:pPr>
              <w:pStyle w:val="aff0"/>
              <w:ind w:firstLine="300"/>
              <w:jc w:val="both"/>
              <w:rPr>
                <w:color w:val="auto"/>
                <w:sz w:val="26"/>
                <w:szCs w:val="26"/>
              </w:rPr>
            </w:pPr>
            <w:r w:rsidRPr="00301A16">
              <w:rPr>
                <w:color w:val="auto"/>
                <w:sz w:val="26"/>
                <w:szCs w:val="26"/>
              </w:rPr>
              <w:t>-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до 3 лет  увеличится  до 70 %;</w:t>
            </w:r>
          </w:p>
          <w:p w:rsidR="004E4336" w:rsidRPr="00301A16" w:rsidRDefault="004E4336" w:rsidP="004E4336">
            <w:pPr>
              <w:pStyle w:val="aff0"/>
              <w:ind w:firstLine="300"/>
              <w:jc w:val="both"/>
              <w:rPr>
                <w:color w:val="auto"/>
                <w:sz w:val="26"/>
                <w:szCs w:val="26"/>
              </w:rPr>
            </w:pPr>
            <w:r w:rsidRPr="00301A16">
              <w:rPr>
                <w:color w:val="auto"/>
                <w:sz w:val="26"/>
                <w:szCs w:val="26"/>
              </w:rPr>
              <w:t>- отношение среднего балла единого государственного экзамена (в расчете на 1 предмет) в 10%  общеобразовательных  организаций (далее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1,24%;</w:t>
            </w:r>
          </w:p>
          <w:p w:rsidR="004E4336" w:rsidRPr="00301A16" w:rsidRDefault="004E4336" w:rsidP="004E4336">
            <w:pPr>
              <w:pStyle w:val="aff0"/>
              <w:ind w:firstLine="300"/>
              <w:jc w:val="both"/>
              <w:rPr>
                <w:color w:val="auto"/>
                <w:sz w:val="26"/>
                <w:szCs w:val="26"/>
              </w:rPr>
            </w:pPr>
            <w:r w:rsidRPr="00301A16">
              <w:rPr>
                <w:color w:val="auto"/>
                <w:sz w:val="26"/>
                <w:szCs w:val="26"/>
              </w:rPr>
              <w:t>- удельный вес численности населения в возрасте 5-18 лет, охваченного образованием, в общей численности населения в возрасте 5-18 лет увеличится до 99,8%;</w:t>
            </w:r>
          </w:p>
          <w:p w:rsidR="004E4336" w:rsidRPr="00301A16" w:rsidRDefault="004E4336" w:rsidP="004E4336">
            <w:pPr>
              <w:pStyle w:val="aff0"/>
              <w:ind w:firstLine="300"/>
              <w:jc w:val="both"/>
              <w:rPr>
                <w:color w:val="auto"/>
                <w:sz w:val="26"/>
                <w:szCs w:val="26"/>
              </w:rPr>
            </w:pPr>
            <w:r w:rsidRPr="00301A16">
              <w:rPr>
                <w:color w:val="auto"/>
                <w:sz w:val="26"/>
                <w:szCs w:val="26"/>
              </w:rPr>
              <w:t xml:space="preserve">- удельный вес численности </w:t>
            </w:r>
            <w:proofErr w:type="gramStart"/>
            <w:r w:rsidRPr="00301A16">
              <w:rPr>
                <w:color w:val="auto"/>
                <w:sz w:val="26"/>
                <w:szCs w:val="26"/>
              </w:rPr>
              <w:t>обучающихся</w:t>
            </w:r>
            <w:proofErr w:type="gramEnd"/>
            <w:r w:rsidRPr="00301A16">
              <w:rPr>
                <w:color w:val="auto"/>
                <w:sz w:val="26"/>
                <w:szCs w:val="26"/>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100%;</w:t>
            </w:r>
          </w:p>
          <w:p w:rsidR="004E4336" w:rsidRPr="00301A16" w:rsidRDefault="004E4336" w:rsidP="004E4336">
            <w:pPr>
              <w:pStyle w:val="aff0"/>
              <w:ind w:firstLine="300"/>
              <w:jc w:val="both"/>
              <w:rPr>
                <w:color w:val="auto"/>
                <w:sz w:val="26"/>
                <w:szCs w:val="26"/>
              </w:rPr>
            </w:pPr>
            <w:r w:rsidRPr="00301A16">
              <w:rPr>
                <w:color w:val="auto"/>
                <w:sz w:val="26"/>
                <w:szCs w:val="26"/>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80 %;</w:t>
            </w:r>
          </w:p>
          <w:p w:rsidR="004E4336" w:rsidRPr="00301A16" w:rsidRDefault="004E4336" w:rsidP="004E4336">
            <w:pPr>
              <w:pStyle w:val="aff0"/>
              <w:ind w:firstLine="300"/>
              <w:jc w:val="both"/>
              <w:rPr>
                <w:color w:val="auto"/>
                <w:sz w:val="26"/>
                <w:szCs w:val="26"/>
              </w:rPr>
            </w:pPr>
            <w:r w:rsidRPr="00301A16">
              <w:rPr>
                <w:color w:val="auto"/>
                <w:sz w:val="26"/>
                <w:szCs w:val="26"/>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94,4%;</w:t>
            </w:r>
          </w:p>
          <w:p w:rsidR="004E4336" w:rsidRPr="00301A16" w:rsidRDefault="004E4336" w:rsidP="004E4336">
            <w:pPr>
              <w:pStyle w:val="aff0"/>
              <w:ind w:firstLine="300"/>
              <w:jc w:val="both"/>
              <w:rPr>
                <w:color w:val="auto"/>
                <w:sz w:val="26"/>
                <w:szCs w:val="26"/>
              </w:rPr>
            </w:pPr>
            <w:r w:rsidRPr="00301A16">
              <w:rPr>
                <w:color w:val="auto"/>
                <w:sz w:val="26"/>
                <w:szCs w:val="26"/>
              </w:rPr>
              <w:t>- удельный вес числа ОО, в которых созданы органы коллегиального управления с участием общественности (родители, работодатели) в общем числе ОО увеличится до 100%;</w:t>
            </w:r>
          </w:p>
          <w:p w:rsidR="004E4336" w:rsidRPr="00301A16" w:rsidRDefault="004E4336" w:rsidP="004E4336">
            <w:pPr>
              <w:pStyle w:val="aff0"/>
              <w:ind w:firstLine="300"/>
              <w:jc w:val="both"/>
              <w:rPr>
                <w:color w:val="auto"/>
                <w:sz w:val="26"/>
                <w:szCs w:val="26"/>
              </w:rPr>
            </w:pPr>
            <w:r w:rsidRPr="00301A16">
              <w:rPr>
                <w:color w:val="auto"/>
                <w:sz w:val="26"/>
                <w:szCs w:val="26"/>
              </w:rPr>
              <w:t>-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увеличится до 100%;</w:t>
            </w:r>
          </w:p>
          <w:p w:rsidR="004E4336" w:rsidRPr="00301A16" w:rsidRDefault="004E4336" w:rsidP="004E4336">
            <w:pPr>
              <w:pStyle w:val="aff0"/>
              <w:ind w:firstLine="300"/>
              <w:jc w:val="both"/>
              <w:rPr>
                <w:color w:val="auto"/>
                <w:sz w:val="26"/>
                <w:szCs w:val="26"/>
              </w:rPr>
            </w:pPr>
            <w:r w:rsidRPr="00301A16">
              <w:rPr>
                <w:color w:val="auto"/>
                <w:sz w:val="26"/>
                <w:szCs w:val="26"/>
              </w:rPr>
              <w:t>- доля детей и подростков, участвующих в деятельности патриотических  объединений от общего числа молодежи – 70 %;</w:t>
            </w:r>
          </w:p>
          <w:p w:rsidR="004E4336" w:rsidRPr="00301A16" w:rsidRDefault="004E4336" w:rsidP="004E4336">
            <w:pPr>
              <w:jc w:val="both"/>
              <w:rPr>
                <w:sz w:val="26"/>
                <w:szCs w:val="26"/>
              </w:rPr>
            </w:pPr>
            <w:r w:rsidRPr="00301A16">
              <w:rPr>
                <w:sz w:val="26"/>
                <w:szCs w:val="26"/>
              </w:rPr>
              <w:t>-  обеспеченность образовательных организаций квалифицированными  педагогическими кадрами составит не менее 98,8 %;</w:t>
            </w:r>
          </w:p>
          <w:p w:rsidR="004E4336" w:rsidRPr="00301A16" w:rsidRDefault="004E4336" w:rsidP="004E4336">
            <w:pPr>
              <w:jc w:val="both"/>
              <w:rPr>
                <w:sz w:val="26"/>
                <w:szCs w:val="26"/>
              </w:rPr>
            </w:pPr>
            <w:r w:rsidRPr="00301A16">
              <w:rPr>
                <w:sz w:val="26"/>
                <w:szCs w:val="26"/>
              </w:rPr>
              <w:t>-  доля численности  педагогических работников в возрасте до 35 лет  составит 24%,</w:t>
            </w:r>
          </w:p>
          <w:p w:rsidR="004E4336" w:rsidRPr="00301A16" w:rsidRDefault="004E4336" w:rsidP="004E4336">
            <w:pPr>
              <w:jc w:val="both"/>
              <w:rPr>
                <w:sz w:val="26"/>
                <w:szCs w:val="26"/>
              </w:rPr>
            </w:pPr>
            <w:r w:rsidRPr="00301A16">
              <w:rPr>
                <w:sz w:val="26"/>
                <w:szCs w:val="26"/>
              </w:rPr>
              <w:t xml:space="preserve"> -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 составит 100 %</w:t>
            </w:r>
            <w:proofErr w:type="gramStart"/>
            <w:r w:rsidRPr="00301A16">
              <w:rPr>
                <w:sz w:val="26"/>
                <w:szCs w:val="26"/>
              </w:rPr>
              <w:t xml:space="preserve"> ;</w:t>
            </w:r>
            <w:proofErr w:type="gramEnd"/>
          </w:p>
          <w:p w:rsidR="004E4336" w:rsidRPr="00301A16" w:rsidRDefault="004E4336" w:rsidP="004E4336">
            <w:pPr>
              <w:jc w:val="both"/>
              <w:rPr>
                <w:sz w:val="26"/>
                <w:szCs w:val="26"/>
              </w:rPr>
            </w:pPr>
            <w:r w:rsidRPr="00301A16">
              <w:rPr>
                <w:sz w:val="26"/>
                <w:szCs w:val="26"/>
              </w:rPr>
              <w:t>-  доля численности педагогических работников, имеющих высшую квалификационную категорию, в  общем числе педагогических кадров составит 36%;</w:t>
            </w:r>
          </w:p>
          <w:p w:rsidR="004E4336" w:rsidRPr="00301A16" w:rsidRDefault="004E4336" w:rsidP="004E4336">
            <w:pPr>
              <w:jc w:val="both"/>
              <w:rPr>
                <w:sz w:val="26"/>
                <w:szCs w:val="26"/>
              </w:rPr>
            </w:pPr>
            <w:r w:rsidRPr="00301A16">
              <w:rPr>
                <w:sz w:val="26"/>
                <w:szCs w:val="26"/>
              </w:rPr>
              <w:t xml:space="preserve">- доля аттестованных руководящих и педагогических работников, </w:t>
            </w:r>
            <w:r w:rsidRPr="00301A16">
              <w:rPr>
                <w:sz w:val="26"/>
                <w:szCs w:val="26"/>
              </w:rPr>
              <w:lastRenderedPageBreak/>
              <w:t>подлежащих аттестации, составит 100%;</w:t>
            </w:r>
          </w:p>
          <w:p w:rsidR="004E4336" w:rsidRPr="00301A16" w:rsidRDefault="004E4336" w:rsidP="004E4336">
            <w:pPr>
              <w:jc w:val="both"/>
              <w:rPr>
                <w:sz w:val="26"/>
                <w:szCs w:val="26"/>
              </w:rPr>
            </w:pPr>
            <w:r w:rsidRPr="00301A16">
              <w:rPr>
                <w:sz w:val="26"/>
                <w:szCs w:val="26"/>
              </w:rPr>
              <w:t>-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 составит  100%;</w:t>
            </w:r>
          </w:p>
          <w:p w:rsidR="004E4336" w:rsidRPr="00301A16" w:rsidRDefault="004E4336" w:rsidP="004E4336">
            <w:pPr>
              <w:tabs>
                <w:tab w:val="left" w:pos="7348"/>
              </w:tabs>
              <w:autoSpaceDE w:val="0"/>
              <w:autoSpaceDN w:val="0"/>
              <w:adjustRightInd w:val="0"/>
              <w:jc w:val="both"/>
              <w:rPr>
                <w:rFonts w:eastAsia="TimesNewRomanPSMT"/>
                <w:sz w:val="26"/>
                <w:szCs w:val="26"/>
              </w:rPr>
            </w:pPr>
            <w:r w:rsidRPr="00301A16">
              <w:rPr>
                <w:rFonts w:eastAsia="TimesNewRomanPSMT"/>
                <w:sz w:val="26"/>
                <w:szCs w:val="26"/>
              </w:rPr>
              <w:t>-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 составит 50%;</w:t>
            </w:r>
          </w:p>
          <w:p w:rsidR="004E4336" w:rsidRPr="00301A16" w:rsidRDefault="004E4336" w:rsidP="004E4336">
            <w:pPr>
              <w:jc w:val="both"/>
              <w:rPr>
                <w:sz w:val="26"/>
                <w:szCs w:val="26"/>
              </w:rPr>
            </w:pPr>
            <w:r w:rsidRPr="00301A16">
              <w:rPr>
                <w:sz w:val="26"/>
                <w:szCs w:val="26"/>
              </w:rPr>
              <w:t>- доля численности педагогических кадров, прошедших курсы  повышения квалификации в соответствии с ФГОС общего образования, составит 99%;</w:t>
            </w:r>
          </w:p>
          <w:p w:rsidR="004E4336" w:rsidRPr="00301A16" w:rsidRDefault="004E4336" w:rsidP="004E4336">
            <w:pPr>
              <w:jc w:val="both"/>
              <w:rPr>
                <w:sz w:val="26"/>
                <w:szCs w:val="26"/>
              </w:rPr>
            </w:pPr>
            <w:r w:rsidRPr="00301A16">
              <w:rPr>
                <w:sz w:val="26"/>
                <w:szCs w:val="26"/>
              </w:rPr>
              <w:t>- доля педагогических работников, прошедших добровольную независимую оценку профессиональной квалификации, составит 10%;</w:t>
            </w:r>
          </w:p>
          <w:p w:rsidR="004E4336" w:rsidRPr="00301A16" w:rsidRDefault="004E4336" w:rsidP="004E4336">
            <w:pPr>
              <w:jc w:val="both"/>
              <w:rPr>
                <w:sz w:val="26"/>
                <w:szCs w:val="26"/>
              </w:rPr>
            </w:pPr>
            <w:r w:rsidRPr="00301A16">
              <w:rPr>
                <w:sz w:val="26"/>
                <w:szCs w:val="26"/>
              </w:rPr>
              <w:t>-  доля педагогов, прошедших  курсовую подготовку в области ИКТ, составит  77%;</w:t>
            </w:r>
          </w:p>
          <w:p w:rsidR="004E4336" w:rsidRPr="00301A16" w:rsidRDefault="004E4336" w:rsidP="004E4336">
            <w:pPr>
              <w:jc w:val="both"/>
              <w:rPr>
                <w:sz w:val="26"/>
                <w:szCs w:val="26"/>
              </w:rPr>
            </w:pPr>
            <w:r w:rsidRPr="00301A16">
              <w:rPr>
                <w:sz w:val="26"/>
                <w:szCs w:val="26"/>
              </w:rPr>
              <w:t>- доля педагогических работников, получающих ежегодное методическое сопровождение их деятельности, составит  100%;</w:t>
            </w:r>
          </w:p>
          <w:p w:rsidR="004E4336" w:rsidRPr="00301A16" w:rsidRDefault="004E4336" w:rsidP="004E4336">
            <w:pPr>
              <w:jc w:val="both"/>
              <w:rPr>
                <w:sz w:val="26"/>
                <w:szCs w:val="26"/>
              </w:rPr>
            </w:pPr>
            <w:r w:rsidRPr="00301A16">
              <w:rPr>
                <w:sz w:val="26"/>
                <w:szCs w:val="26"/>
              </w:rPr>
              <w:t>-  численность  педагогических работников, прошедших добровольную независимую оценку профессиональной квалификации, составит 49 человек;</w:t>
            </w:r>
          </w:p>
          <w:p w:rsidR="004E4336" w:rsidRPr="00301A16" w:rsidRDefault="004E4336" w:rsidP="004E4336">
            <w:pPr>
              <w:rPr>
                <w:sz w:val="26"/>
                <w:szCs w:val="26"/>
              </w:rPr>
            </w:pPr>
            <w:r w:rsidRPr="00301A16">
              <w:rPr>
                <w:sz w:val="26"/>
                <w:szCs w:val="26"/>
              </w:rPr>
              <w:t>-  доля педагогов,  участников профессиональных конкурсов, составит 39,5%;</w:t>
            </w:r>
          </w:p>
          <w:p w:rsidR="004E4336" w:rsidRPr="00301A16" w:rsidRDefault="004E4336" w:rsidP="004E4336">
            <w:pPr>
              <w:jc w:val="both"/>
              <w:rPr>
                <w:sz w:val="26"/>
                <w:szCs w:val="26"/>
              </w:rPr>
            </w:pPr>
            <w:r w:rsidRPr="00301A16">
              <w:rPr>
                <w:sz w:val="26"/>
                <w:szCs w:val="26"/>
              </w:rPr>
              <w:t>- доля педагогических работников, владеющих современными педагогическими и  информационными технологиями, составит 98%.</w:t>
            </w:r>
          </w:p>
          <w:p w:rsidR="004E4336" w:rsidRPr="00301A16" w:rsidRDefault="004E4336" w:rsidP="004E4336">
            <w:pPr>
              <w:pStyle w:val="aff0"/>
              <w:ind w:firstLine="300"/>
              <w:jc w:val="both"/>
              <w:rPr>
                <w:color w:val="auto"/>
                <w:sz w:val="26"/>
                <w:szCs w:val="26"/>
              </w:rPr>
            </w:pPr>
            <w:r w:rsidRPr="00301A16">
              <w:rPr>
                <w:color w:val="auto"/>
                <w:sz w:val="26"/>
                <w:szCs w:val="26"/>
              </w:rPr>
              <w:t xml:space="preserve">- доля базовых общеобразовательных организаций, в которых создана универсальная </w:t>
            </w:r>
            <w:proofErr w:type="spellStart"/>
            <w:r w:rsidRPr="00301A16">
              <w:rPr>
                <w:color w:val="auto"/>
                <w:sz w:val="26"/>
                <w:szCs w:val="26"/>
              </w:rPr>
              <w:t>безбарьерная</w:t>
            </w:r>
            <w:proofErr w:type="spellEnd"/>
            <w:r w:rsidRPr="00301A16">
              <w:rPr>
                <w:color w:val="auto"/>
                <w:sz w:val="26"/>
                <w:szCs w:val="26"/>
              </w:rPr>
              <w:t xml:space="preserve"> среда для инклюзивного образования детей-инвалидов, в общем количестве общеобразовательных организаций составит 30%;</w:t>
            </w:r>
          </w:p>
          <w:p w:rsidR="004E4336" w:rsidRPr="00301A16" w:rsidRDefault="004E4336" w:rsidP="004E4336">
            <w:pPr>
              <w:pStyle w:val="aff0"/>
              <w:jc w:val="both"/>
              <w:rPr>
                <w:color w:val="auto"/>
                <w:sz w:val="26"/>
                <w:szCs w:val="26"/>
              </w:rPr>
            </w:pPr>
            <w:r w:rsidRPr="00301A16">
              <w:rPr>
                <w:color w:val="auto"/>
                <w:sz w:val="26"/>
                <w:szCs w:val="26"/>
              </w:rPr>
              <w:t xml:space="preserve">-  доля обучающихся в очной форме в ОБОО, занимающихся в первую смену, в общей </w:t>
            </w:r>
            <w:proofErr w:type="gramStart"/>
            <w:r w:rsidRPr="00301A16">
              <w:rPr>
                <w:color w:val="auto"/>
                <w:sz w:val="26"/>
                <w:szCs w:val="26"/>
              </w:rPr>
              <w:t>численности</w:t>
            </w:r>
            <w:proofErr w:type="gramEnd"/>
            <w:r w:rsidRPr="00301A16">
              <w:rPr>
                <w:color w:val="auto"/>
                <w:sz w:val="26"/>
                <w:szCs w:val="26"/>
              </w:rPr>
              <w:t xml:space="preserve"> обучающихся ОБОО, осуществляющих обучение в очной форме </w:t>
            </w:r>
            <w:r w:rsidRPr="00301A16">
              <w:rPr>
                <w:color w:val="auto"/>
                <w:sz w:val="26"/>
                <w:szCs w:val="26"/>
                <w:u w:val="single"/>
              </w:rPr>
              <w:t>увеличится до 100</w:t>
            </w:r>
            <w:r w:rsidRPr="00301A16">
              <w:rPr>
                <w:color w:val="auto"/>
                <w:sz w:val="26"/>
                <w:szCs w:val="26"/>
              </w:rPr>
              <w:t>%.</w:t>
            </w:r>
          </w:p>
          <w:p w:rsidR="004E4336" w:rsidRPr="00301A16" w:rsidRDefault="004E4336" w:rsidP="004E4336">
            <w:pPr>
              <w:pStyle w:val="aff0"/>
              <w:jc w:val="both"/>
              <w:rPr>
                <w:color w:val="auto"/>
                <w:sz w:val="26"/>
                <w:szCs w:val="26"/>
              </w:rPr>
            </w:pPr>
            <w:r w:rsidRPr="00301A16">
              <w:rPr>
                <w:color w:val="auto"/>
                <w:sz w:val="26"/>
                <w:szCs w:val="26"/>
              </w:rPr>
              <w:t xml:space="preserve">- </w:t>
            </w:r>
            <w:r w:rsidRPr="00301A16">
              <w:rPr>
                <w:rFonts w:eastAsia="HiddenHorzOCR"/>
                <w:color w:val="auto"/>
                <w:sz w:val="26"/>
                <w:szCs w:val="26"/>
              </w:rPr>
              <w:t xml:space="preserve">количество участников </w:t>
            </w:r>
            <w:r w:rsidRPr="00301A16">
              <w:rPr>
                <w:color w:val="auto"/>
                <w:sz w:val="26"/>
                <w:szCs w:val="26"/>
              </w:rPr>
              <w:t>интеллектуальных, творческих и спортивных состязаний увеличится до 80 %;</w:t>
            </w:r>
          </w:p>
          <w:p w:rsidR="004E4336" w:rsidRPr="00301A16" w:rsidRDefault="004E4336" w:rsidP="004E4336">
            <w:pPr>
              <w:jc w:val="both"/>
              <w:rPr>
                <w:sz w:val="26"/>
                <w:szCs w:val="26"/>
              </w:rPr>
            </w:pPr>
            <w:r w:rsidRPr="00301A16">
              <w:rPr>
                <w:sz w:val="26"/>
                <w:szCs w:val="26"/>
              </w:rPr>
              <w:t>- доля детей, получивших выраженный оздоровительный эффект, увеличится до 98%;</w:t>
            </w:r>
          </w:p>
          <w:p w:rsidR="004E4336" w:rsidRPr="00301A16" w:rsidRDefault="004E4336" w:rsidP="004E4336">
            <w:pPr>
              <w:jc w:val="both"/>
              <w:rPr>
                <w:sz w:val="26"/>
                <w:szCs w:val="26"/>
              </w:rPr>
            </w:pPr>
            <w:r w:rsidRPr="00301A16">
              <w:rPr>
                <w:sz w:val="26"/>
                <w:szCs w:val="26"/>
              </w:rPr>
              <w:t xml:space="preserve">- доля обучающихся, принявших участие во всех этапах всероссийской олимпиады школьников, увеличится до 60% от общего числа обучающихся; </w:t>
            </w:r>
          </w:p>
          <w:p w:rsidR="004E4336" w:rsidRPr="00301A16" w:rsidRDefault="004E4336" w:rsidP="004E4336">
            <w:pPr>
              <w:jc w:val="both"/>
              <w:rPr>
                <w:sz w:val="26"/>
                <w:szCs w:val="26"/>
              </w:rPr>
            </w:pPr>
            <w:r w:rsidRPr="00301A16">
              <w:rPr>
                <w:sz w:val="26"/>
                <w:szCs w:val="26"/>
              </w:rPr>
              <w:t xml:space="preserve">- доля обучающихся с ОВЗ, принявших участие во всех этапах всероссийской олимпиады школьников, увеличится до 6% от числа обучающихся с ОВЗ;  </w:t>
            </w:r>
          </w:p>
          <w:p w:rsidR="004E4336" w:rsidRPr="00301A16" w:rsidRDefault="004E4336" w:rsidP="004E4336">
            <w:pPr>
              <w:jc w:val="both"/>
              <w:rPr>
                <w:sz w:val="26"/>
                <w:szCs w:val="26"/>
              </w:rPr>
            </w:pPr>
            <w:r w:rsidRPr="00301A16">
              <w:rPr>
                <w:sz w:val="26"/>
                <w:szCs w:val="26"/>
              </w:rPr>
              <w:t xml:space="preserve">- доля способных и талантливых детей и молодежи, получивших психолого-педагогическое сопровождение,  увеличится до 60% от </w:t>
            </w:r>
            <w:r w:rsidRPr="00301A16">
              <w:rPr>
                <w:sz w:val="26"/>
                <w:szCs w:val="26"/>
              </w:rPr>
              <w:lastRenderedPageBreak/>
              <w:t>общего числа выявленных;</w:t>
            </w:r>
          </w:p>
          <w:p w:rsidR="004E4336" w:rsidRPr="00301A16" w:rsidRDefault="004E4336" w:rsidP="004E4336">
            <w:pPr>
              <w:jc w:val="both"/>
              <w:rPr>
                <w:sz w:val="26"/>
                <w:szCs w:val="26"/>
              </w:rPr>
            </w:pPr>
            <w:r w:rsidRPr="00301A16">
              <w:rPr>
                <w:sz w:val="26"/>
                <w:szCs w:val="26"/>
              </w:rPr>
              <w:t>- доля способных и талантливых детей и молодежи, принявших участие в иных формах развития образовательных достижений школьников (за исключением  всероссийской олимпиады школьников, увеличится до 70 % от общего числа обучающихся;</w:t>
            </w:r>
          </w:p>
          <w:p w:rsidR="004E4336" w:rsidRPr="00301A16" w:rsidRDefault="004E4336" w:rsidP="004E4336">
            <w:pPr>
              <w:jc w:val="both"/>
              <w:rPr>
                <w:sz w:val="26"/>
                <w:szCs w:val="26"/>
              </w:rPr>
            </w:pPr>
            <w:r w:rsidRPr="00301A16">
              <w:rPr>
                <w:sz w:val="26"/>
                <w:szCs w:val="26"/>
              </w:rPr>
              <w:t xml:space="preserve">- доля способных и талантливых детей и молодежи с ОВЗ, принявших участие в иных формах развития образовательных достижений школьников (за исключением  всероссийской олимпиады школьников) увеличится до 10% от числа обучающихся с ОВЗ; </w:t>
            </w:r>
          </w:p>
          <w:p w:rsidR="004E4336" w:rsidRPr="00301A16" w:rsidRDefault="004E4336" w:rsidP="004E4336">
            <w:pPr>
              <w:rPr>
                <w:sz w:val="26"/>
                <w:szCs w:val="26"/>
              </w:rPr>
            </w:pPr>
            <w:r w:rsidRPr="00301A16">
              <w:rPr>
                <w:sz w:val="26"/>
                <w:szCs w:val="26"/>
              </w:rPr>
              <w:t>- доля педагогов, прошедших курсовую подготовку по вопросам работы с одарёнными детьми и реализующих программы работы с талантливыми детьми, увеличится до 3%;</w:t>
            </w:r>
          </w:p>
          <w:p w:rsidR="004E4336" w:rsidRPr="00301A16" w:rsidRDefault="004E4336" w:rsidP="004E4336">
            <w:pPr>
              <w:rPr>
                <w:sz w:val="26"/>
                <w:szCs w:val="26"/>
              </w:rPr>
            </w:pPr>
            <w:r w:rsidRPr="00301A16">
              <w:rPr>
                <w:sz w:val="26"/>
                <w:szCs w:val="26"/>
              </w:rPr>
              <w:t xml:space="preserve">- доля талантливых детей и молодёжи, получивших, денежную поддержку, увеличится до 2% от общего числа обучающихся; </w:t>
            </w:r>
          </w:p>
          <w:p w:rsidR="004E4336" w:rsidRPr="00301A16" w:rsidRDefault="004E4336" w:rsidP="004E4336">
            <w:pPr>
              <w:jc w:val="both"/>
              <w:rPr>
                <w:sz w:val="26"/>
                <w:szCs w:val="26"/>
              </w:rPr>
            </w:pPr>
            <w:r w:rsidRPr="00301A16">
              <w:rPr>
                <w:sz w:val="26"/>
                <w:szCs w:val="26"/>
              </w:rPr>
              <w:t>- доля педагогов, получивших денежную поддержку со стороны муниципалитета,  за подготовку победителей конкурсов муниципального уровня, призёров и победителей регионального, всероссийского уровней, увеличится до 2% от общего числа педагогов.</w:t>
            </w:r>
          </w:p>
        </w:tc>
      </w:tr>
    </w:tbl>
    <w:p w:rsidR="004E4336" w:rsidRPr="00301A16" w:rsidRDefault="004E4336" w:rsidP="004E4336">
      <w:pPr>
        <w:jc w:val="center"/>
        <w:rPr>
          <w:sz w:val="26"/>
          <w:szCs w:val="26"/>
        </w:rPr>
      </w:pPr>
    </w:p>
    <w:p w:rsidR="004E4336" w:rsidRPr="00A90745" w:rsidRDefault="004E4336" w:rsidP="004E4336">
      <w:pPr>
        <w:pStyle w:val="aff0"/>
        <w:spacing w:line="276" w:lineRule="auto"/>
        <w:jc w:val="center"/>
        <w:rPr>
          <w:sz w:val="26"/>
          <w:szCs w:val="26"/>
        </w:rPr>
      </w:pPr>
      <w:r w:rsidRPr="00A90745">
        <w:rPr>
          <w:b/>
          <w:bCs/>
          <w:sz w:val="26"/>
          <w:szCs w:val="26"/>
        </w:rPr>
        <w:t>2. ТЕКСТ ПРОГРАММЫ</w:t>
      </w:r>
      <w:r w:rsidRPr="00A90745">
        <w:rPr>
          <w:sz w:val="26"/>
          <w:szCs w:val="26"/>
        </w:rPr>
        <w:t xml:space="preserve"> </w:t>
      </w:r>
    </w:p>
    <w:p w:rsidR="004E4336" w:rsidRPr="00A90745" w:rsidRDefault="004E4336" w:rsidP="004E4336">
      <w:pPr>
        <w:pStyle w:val="aff0"/>
        <w:spacing w:line="276" w:lineRule="auto"/>
        <w:jc w:val="center"/>
        <w:rPr>
          <w:sz w:val="26"/>
          <w:szCs w:val="26"/>
        </w:rPr>
      </w:pPr>
    </w:p>
    <w:p w:rsidR="004E4336" w:rsidRPr="00A90745" w:rsidRDefault="004E4336" w:rsidP="004E4336">
      <w:pPr>
        <w:pStyle w:val="aff0"/>
        <w:spacing w:line="276" w:lineRule="auto"/>
        <w:jc w:val="center"/>
        <w:rPr>
          <w:b/>
          <w:bCs/>
          <w:sz w:val="26"/>
          <w:szCs w:val="26"/>
        </w:rPr>
      </w:pPr>
      <w:r w:rsidRPr="00A90745">
        <w:rPr>
          <w:b/>
          <w:bCs/>
          <w:sz w:val="26"/>
          <w:szCs w:val="26"/>
        </w:rPr>
        <w:t>2.1. Содержание проблемы</w:t>
      </w:r>
    </w:p>
    <w:p w:rsidR="004E4336" w:rsidRPr="00A90745" w:rsidRDefault="004E4336" w:rsidP="004E4336">
      <w:pPr>
        <w:pStyle w:val="aff0"/>
        <w:spacing w:line="276" w:lineRule="auto"/>
        <w:jc w:val="center"/>
        <w:rPr>
          <w:sz w:val="26"/>
          <w:szCs w:val="26"/>
        </w:rPr>
      </w:pPr>
    </w:p>
    <w:p w:rsidR="004E4336" w:rsidRPr="00A90745" w:rsidRDefault="004E4336" w:rsidP="004E4336">
      <w:pPr>
        <w:pStyle w:val="aff0"/>
        <w:spacing w:line="276" w:lineRule="auto"/>
        <w:jc w:val="center"/>
        <w:rPr>
          <w:b/>
          <w:bCs/>
          <w:sz w:val="26"/>
          <w:szCs w:val="26"/>
        </w:rPr>
      </w:pPr>
      <w:r w:rsidRPr="00A90745">
        <w:rPr>
          <w:b/>
          <w:bCs/>
          <w:sz w:val="26"/>
          <w:szCs w:val="26"/>
        </w:rPr>
        <w:t>2.1.1. Дошкольное образование</w:t>
      </w:r>
    </w:p>
    <w:p w:rsidR="004E4336" w:rsidRPr="00A90745" w:rsidRDefault="004E4336" w:rsidP="004E4336">
      <w:pPr>
        <w:pStyle w:val="aff0"/>
        <w:spacing w:line="276" w:lineRule="auto"/>
        <w:jc w:val="center"/>
        <w:rPr>
          <w:b/>
          <w:bCs/>
          <w:sz w:val="26"/>
          <w:szCs w:val="26"/>
        </w:rPr>
      </w:pPr>
    </w:p>
    <w:p w:rsidR="004E4336" w:rsidRPr="00301A16" w:rsidRDefault="004E4336" w:rsidP="00420E70">
      <w:pPr>
        <w:widowControl w:val="0"/>
        <w:autoSpaceDE w:val="0"/>
        <w:autoSpaceDN w:val="0"/>
        <w:adjustRightInd w:val="0"/>
        <w:ind w:firstLine="709"/>
        <w:jc w:val="both"/>
        <w:rPr>
          <w:sz w:val="26"/>
          <w:szCs w:val="26"/>
        </w:rPr>
      </w:pPr>
      <w:r w:rsidRPr="00301A16">
        <w:rPr>
          <w:sz w:val="26"/>
          <w:szCs w:val="26"/>
        </w:rPr>
        <w:t xml:space="preserve">В последнее время дошкольному образованию уделяется значительное внимание в связи с высокой потребностью населения в услугах дошкольного образования. </w:t>
      </w:r>
    </w:p>
    <w:p w:rsidR="004E4336" w:rsidRPr="00301A16" w:rsidRDefault="004E4336" w:rsidP="00420E70">
      <w:pPr>
        <w:widowControl w:val="0"/>
        <w:autoSpaceDE w:val="0"/>
        <w:autoSpaceDN w:val="0"/>
        <w:adjustRightInd w:val="0"/>
        <w:ind w:firstLine="709"/>
        <w:jc w:val="both"/>
        <w:rPr>
          <w:sz w:val="26"/>
          <w:szCs w:val="26"/>
        </w:rPr>
      </w:pPr>
      <w:r w:rsidRPr="00301A16">
        <w:rPr>
          <w:sz w:val="26"/>
          <w:szCs w:val="26"/>
        </w:rPr>
        <w:t>В систему дошкольного образования городского округа город Шахунья Нижегородской области на 1 сентября 2021 года входит 18 образовательных учреждений. Контингент воспитанников составляет - 1560 человек. Число мест для детей дошкольного возраста в МБДОУ городского округа город Шахунья Нижегородской области составляет 1985.</w:t>
      </w:r>
    </w:p>
    <w:p w:rsidR="004E4336" w:rsidRPr="00301A16" w:rsidRDefault="004E4336" w:rsidP="00420E70">
      <w:pPr>
        <w:widowControl w:val="0"/>
        <w:autoSpaceDE w:val="0"/>
        <w:autoSpaceDN w:val="0"/>
        <w:adjustRightInd w:val="0"/>
        <w:ind w:firstLine="709"/>
        <w:jc w:val="both"/>
        <w:rPr>
          <w:sz w:val="26"/>
          <w:szCs w:val="26"/>
        </w:rPr>
      </w:pPr>
      <w:r w:rsidRPr="00301A16">
        <w:rPr>
          <w:sz w:val="26"/>
          <w:szCs w:val="26"/>
        </w:rPr>
        <w:t>Все образовательных учреждений, реализующих программы дошкольного образования, имеют лицензии на ведение образовательной деятельности. 33% детских садов имеют лицензию на дополнительное образование.</w:t>
      </w:r>
    </w:p>
    <w:p w:rsidR="004E4336" w:rsidRPr="00301A16" w:rsidRDefault="004E4336" w:rsidP="00420E70">
      <w:pPr>
        <w:widowControl w:val="0"/>
        <w:autoSpaceDE w:val="0"/>
        <w:autoSpaceDN w:val="0"/>
        <w:adjustRightInd w:val="0"/>
        <w:ind w:firstLine="709"/>
        <w:jc w:val="both"/>
        <w:rPr>
          <w:sz w:val="26"/>
          <w:szCs w:val="26"/>
        </w:rPr>
      </w:pPr>
      <w:r w:rsidRPr="00301A16">
        <w:rPr>
          <w:sz w:val="26"/>
          <w:szCs w:val="26"/>
        </w:rPr>
        <w:t xml:space="preserve">Охват детей в возрасте 1-6 лет дошкольным образованием по городскому округу город Шахунья Нижегородской области составляет – 85,0% (по России – 66,5%, по Нижегородской области 80,5%). </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На 1 сентября 2021 года на учёте для получения места в детских садах зарегистрировано 182 ребёнка в возрасте от 0 до 3 лет. На 2021 -2022 учебный год обеспечена 100-процентная доступность дошкольного образования для детей в возрасте с 1,6 лет. Актуальный спрос ликвидирован.</w:t>
      </w:r>
    </w:p>
    <w:p w:rsidR="004E4336" w:rsidRPr="00301A16" w:rsidRDefault="004E4336" w:rsidP="004E4336">
      <w:pPr>
        <w:pStyle w:val="aff0"/>
        <w:spacing w:line="276" w:lineRule="auto"/>
        <w:ind w:firstLine="709"/>
        <w:jc w:val="both"/>
        <w:rPr>
          <w:b/>
          <w:bCs/>
          <w:color w:val="auto"/>
          <w:sz w:val="26"/>
          <w:szCs w:val="26"/>
        </w:rPr>
      </w:pPr>
      <w:r w:rsidRPr="00301A16">
        <w:rPr>
          <w:color w:val="auto"/>
          <w:sz w:val="26"/>
          <w:szCs w:val="26"/>
        </w:rPr>
        <w:t>Кроме доступности дошкольного образования, его качество становится одной из ключевых задач развития системы дошкольного образования.</w:t>
      </w:r>
    </w:p>
    <w:p w:rsidR="004E4336" w:rsidRPr="00301A16" w:rsidRDefault="004E4336" w:rsidP="004E4336">
      <w:pPr>
        <w:pStyle w:val="aff0"/>
        <w:spacing w:line="276" w:lineRule="auto"/>
        <w:jc w:val="center"/>
        <w:rPr>
          <w:b/>
          <w:bCs/>
          <w:color w:val="auto"/>
          <w:sz w:val="26"/>
          <w:szCs w:val="26"/>
        </w:rPr>
      </w:pPr>
      <w:r w:rsidRPr="00301A16">
        <w:rPr>
          <w:b/>
          <w:bCs/>
          <w:color w:val="auto"/>
          <w:sz w:val="26"/>
          <w:szCs w:val="26"/>
        </w:rPr>
        <w:lastRenderedPageBreak/>
        <w:t>2.1.2. Общее образование</w:t>
      </w:r>
    </w:p>
    <w:p w:rsidR="004E4336" w:rsidRPr="00301A16" w:rsidRDefault="004E4336" w:rsidP="004E4336">
      <w:pPr>
        <w:pStyle w:val="aff0"/>
        <w:spacing w:line="276" w:lineRule="auto"/>
        <w:jc w:val="center"/>
        <w:rPr>
          <w:b/>
          <w:bCs/>
          <w:color w:val="auto"/>
          <w:sz w:val="26"/>
          <w:szCs w:val="26"/>
        </w:rPr>
      </w:pP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В системе общего образования городского округа функционирует 12 общеобразовательных учреждений: 7 средних, 4 основных, 1 начальная школ</w:t>
      </w:r>
      <w:proofErr w:type="gramStart"/>
      <w:r w:rsidRPr="00301A16">
        <w:rPr>
          <w:sz w:val="26"/>
          <w:szCs w:val="26"/>
        </w:rPr>
        <w:t>а-</w:t>
      </w:r>
      <w:proofErr w:type="gramEnd"/>
      <w:r w:rsidRPr="00301A16">
        <w:rPr>
          <w:sz w:val="26"/>
          <w:szCs w:val="26"/>
        </w:rPr>
        <w:t xml:space="preserve"> детский сад, в них обучается 3876 учащихся. В две смены обучение организовано в 3-х учреждениях (МБОУ Шахунская СОШ № 14, МБОУ Шахунская СОШ № 1 </w:t>
      </w:r>
      <w:proofErr w:type="spellStart"/>
      <w:r w:rsidRPr="00301A16">
        <w:rPr>
          <w:sz w:val="26"/>
          <w:szCs w:val="26"/>
        </w:rPr>
        <w:t>им.Д.Комарова</w:t>
      </w:r>
      <w:proofErr w:type="spellEnd"/>
      <w:r w:rsidRPr="00301A16">
        <w:rPr>
          <w:sz w:val="26"/>
          <w:szCs w:val="26"/>
        </w:rPr>
        <w:t>, МБОУ СОШ №2), это 536 учащихся, что составляет 13,85 % от общей численности обучающихся.</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Программами профильного и углубленного обучения охвачено 100 % старшеклассников 10-11 классов.</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В 2021 году завершен переход на федеральные государственные образовательные стандарты среднего общего образования. </w:t>
      </w:r>
      <w:r w:rsidRPr="00301A16">
        <w:rPr>
          <w:rFonts w:eastAsia="Calibri"/>
          <w:sz w:val="26"/>
          <w:szCs w:val="26"/>
        </w:rPr>
        <w:t>Введение образовательных стандартов  потребовало существенного преобразования ресурсной базы.</w:t>
      </w:r>
    </w:p>
    <w:p w:rsidR="004E4336" w:rsidRPr="00301A16" w:rsidRDefault="004E4336" w:rsidP="004E4336">
      <w:pPr>
        <w:ind w:firstLine="709"/>
        <w:jc w:val="both"/>
        <w:rPr>
          <w:sz w:val="26"/>
          <w:szCs w:val="26"/>
        </w:rPr>
      </w:pPr>
      <w:r w:rsidRPr="00301A16">
        <w:rPr>
          <w:sz w:val="26"/>
          <w:szCs w:val="26"/>
        </w:rPr>
        <w:t xml:space="preserve">Проблема обеспечения современным учебным оборудованием в условиях развития </w:t>
      </w:r>
      <w:proofErr w:type="spellStart"/>
      <w:r w:rsidRPr="00301A16">
        <w:rPr>
          <w:sz w:val="26"/>
          <w:szCs w:val="26"/>
        </w:rPr>
        <w:t>цифровогообразования</w:t>
      </w:r>
      <w:proofErr w:type="spellEnd"/>
      <w:r w:rsidRPr="00301A16">
        <w:rPr>
          <w:sz w:val="26"/>
          <w:szCs w:val="26"/>
        </w:rPr>
        <w:t xml:space="preserve"> в ОО округа сохраняется. </w:t>
      </w:r>
    </w:p>
    <w:p w:rsidR="004E4336" w:rsidRPr="00301A16" w:rsidRDefault="004E4336" w:rsidP="004E4336">
      <w:pPr>
        <w:tabs>
          <w:tab w:val="left" w:pos="5954"/>
        </w:tabs>
        <w:ind w:firstLine="709"/>
        <w:jc w:val="both"/>
        <w:rPr>
          <w:sz w:val="26"/>
          <w:szCs w:val="26"/>
        </w:rPr>
      </w:pPr>
      <w:r w:rsidRPr="00301A16">
        <w:rPr>
          <w:sz w:val="26"/>
          <w:szCs w:val="26"/>
        </w:rPr>
        <w:t xml:space="preserve">Одно из направлений деятельности отдела образования – это организация работы с детьми – инвалидами.      </w:t>
      </w:r>
    </w:p>
    <w:p w:rsidR="004E4336" w:rsidRPr="00301A16" w:rsidRDefault="004E4336" w:rsidP="004E4336">
      <w:pPr>
        <w:tabs>
          <w:tab w:val="left" w:pos="5954"/>
        </w:tabs>
        <w:ind w:firstLine="709"/>
        <w:jc w:val="both"/>
        <w:rPr>
          <w:sz w:val="26"/>
          <w:szCs w:val="26"/>
          <w:lang w:bidi="ru-RU"/>
        </w:rPr>
      </w:pPr>
      <w:r w:rsidRPr="00301A16">
        <w:rPr>
          <w:sz w:val="26"/>
          <w:szCs w:val="26"/>
          <w:lang w:bidi="ru-RU"/>
        </w:rPr>
        <w:t>В городском округе проводится работа по созданию условий и инновационных механизмов развития инклюзивного образования. В общеобразовательных организациях округа обучается 66 детей с ОВЗ и 63 ребенка-инвалида.</w:t>
      </w:r>
    </w:p>
    <w:p w:rsidR="004E4336" w:rsidRPr="00301A16" w:rsidRDefault="004E4336" w:rsidP="004E4336">
      <w:pPr>
        <w:tabs>
          <w:tab w:val="left" w:pos="5954"/>
        </w:tabs>
        <w:ind w:firstLine="709"/>
        <w:jc w:val="both"/>
        <w:rPr>
          <w:sz w:val="26"/>
          <w:szCs w:val="26"/>
        </w:rPr>
      </w:pPr>
      <w:r w:rsidRPr="00301A16">
        <w:rPr>
          <w:sz w:val="26"/>
          <w:szCs w:val="26"/>
        </w:rPr>
        <w:t xml:space="preserve">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В то же время существует ряд проблем в организации общего образовании:</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недостаточное использование дистанционных, заочных и очно-заочных форм обучения;</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недостаточное использование возможностей программ профильного и коррекционного обучения,</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недостаточное финансирование ОО для обновления материально - технической базы учебных кабинетов.</w:t>
      </w:r>
    </w:p>
    <w:p w:rsidR="004E4336" w:rsidRPr="00301A16" w:rsidRDefault="004E4336" w:rsidP="004E4336">
      <w:pPr>
        <w:widowControl w:val="0"/>
        <w:autoSpaceDE w:val="0"/>
        <w:autoSpaceDN w:val="0"/>
        <w:adjustRightInd w:val="0"/>
        <w:ind w:firstLine="709"/>
        <w:jc w:val="both"/>
        <w:rPr>
          <w:sz w:val="26"/>
          <w:szCs w:val="26"/>
        </w:rPr>
      </w:pPr>
    </w:p>
    <w:p w:rsidR="004E4336" w:rsidRPr="00301A16" w:rsidRDefault="004E4336" w:rsidP="004E4336">
      <w:pPr>
        <w:pStyle w:val="aff0"/>
        <w:spacing w:line="276" w:lineRule="auto"/>
        <w:jc w:val="center"/>
        <w:rPr>
          <w:b/>
          <w:bCs/>
          <w:color w:val="auto"/>
          <w:sz w:val="26"/>
          <w:szCs w:val="26"/>
        </w:rPr>
      </w:pPr>
      <w:r w:rsidRPr="00301A16">
        <w:rPr>
          <w:b/>
          <w:bCs/>
          <w:color w:val="auto"/>
          <w:sz w:val="26"/>
          <w:szCs w:val="26"/>
        </w:rPr>
        <w:t>2.1.3. Воспитание и дополнительное образование детей</w:t>
      </w:r>
    </w:p>
    <w:p w:rsidR="004E4336" w:rsidRPr="00301A16" w:rsidRDefault="004E4336" w:rsidP="004E4336">
      <w:pPr>
        <w:pStyle w:val="aff0"/>
        <w:spacing w:line="276" w:lineRule="auto"/>
        <w:jc w:val="center"/>
        <w:rPr>
          <w:b/>
          <w:bCs/>
          <w:color w:val="auto"/>
          <w:sz w:val="26"/>
          <w:szCs w:val="26"/>
        </w:rPr>
      </w:pPr>
    </w:p>
    <w:p w:rsidR="004E4336" w:rsidRPr="00301A16" w:rsidRDefault="004E4336" w:rsidP="004E4336">
      <w:pPr>
        <w:tabs>
          <w:tab w:val="left" w:pos="993"/>
        </w:tabs>
        <w:ind w:firstLine="567"/>
        <w:jc w:val="both"/>
        <w:rPr>
          <w:sz w:val="26"/>
          <w:szCs w:val="26"/>
        </w:rPr>
      </w:pPr>
      <w:r w:rsidRPr="00301A16">
        <w:rPr>
          <w:sz w:val="26"/>
          <w:szCs w:val="26"/>
        </w:rPr>
        <w:t>В городском округе город Шахунья услуги дополнительного образования  предоставляются следующими организациями:</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sz w:val="26"/>
          <w:szCs w:val="26"/>
          <w:u w:val="single"/>
        </w:rPr>
      </w:pPr>
      <w:r w:rsidRPr="00301A16">
        <w:rPr>
          <w:rFonts w:ascii="Times New Roman" w:hAnsi="Times New Roman"/>
          <w:sz w:val="26"/>
          <w:szCs w:val="26"/>
        </w:rPr>
        <w:t>Муниципальное бюджетное учреждение дополнительного образования «Центр внешкольной работы «Перспектива»;</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Муниципальное автономное учреждение «Физкультурно-оздоровительный комплекс «Атлант» в г. Шахунья»;</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Муниципальное бюджетное учреждение дополнительного образования « Шахунская детская художественная школа»;</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Муниципальное автономное учреждение дополнительного образования «Школа искусств городского округа город Шахунья»;</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lastRenderedPageBreak/>
        <w:t xml:space="preserve">Муниципальное бюджетное учреждение дополнительного образования «Детская школа искусств» </w:t>
      </w:r>
      <w:proofErr w:type="spellStart"/>
      <w:r w:rsidRPr="00301A16">
        <w:rPr>
          <w:rFonts w:ascii="Times New Roman" w:hAnsi="Times New Roman"/>
          <w:sz w:val="26"/>
          <w:szCs w:val="26"/>
        </w:rPr>
        <w:t>с</w:t>
      </w:r>
      <w:proofErr w:type="gramStart"/>
      <w:r w:rsidRPr="00301A16">
        <w:rPr>
          <w:rFonts w:ascii="Times New Roman" w:hAnsi="Times New Roman"/>
          <w:sz w:val="26"/>
          <w:szCs w:val="26"/>
        </w:rPr>
        <w:t>.Х</w:t>
      </w:r>
      <w:proofErr w:type="gramEnd"/>
      <w:r w:rsidRPr="00301A16">
        <w:rPr>
          <w:rFonts w:ascii="Times New Roman" w:hAnsi="Times New Roman"/>
          <w:sz w:val="26"/>
          <w:szCs w:val="26"/>
        </w:rPr>
        <w:t>мелевицы</w:t>
      </w:r>
      <w:proofErr w:type="spellEnd"/>
      <w:r w:rsidRPr="00301A16">
        <w:rPr>
          <w:rFonts w:ascii="Times New Roman" w:hAnsi="Times New Roman"/>
          <w:sz w:val="26"/>
          <w:szCs w:val="26"/>
        </w:rPr>
        <w:t>;</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 xml:space="preserve">Муниципальное бюджетное учреждение дополнительного образования </w:t>
      </w:r>
      <w:proofErr w:type="spellStart"/>
      <w:r w:rsidRPr="00301A16">
        <w:rPr>
          <w:rFonts w:ascii="Times New Roman" w:hAnsi="Times New Roman"/>
          <w:sz w:val="26"/>
          <w:szCs w:val="26"/>
        </w:rPr>
        <w:t>Вахтанская</w:t>
      </w:r>
      <w:proofErr w:type="spellEnd"/>
      <w:r w:rsidRPr="00301A16">
        <w:rPr>
          <w:rFonts w:ascii="Times New Roman" w:hAnsi="Times New Roman"/>
          <w:sz w:val="26"/>
          <w:szCs w:val="26"/>
        </w:rPr>
        <w:t xml:space="preserve"> детская музыкальная школа;</w:t>
      </w:r>
    </w:p>
    <w:p w:rsidR="004E4336" w:rsidRPr="00301A16" w:rsidRDefault="004E4336" w:rsidP="004E4336">
      <w:pPr>
        <w:pStyle w:val="ad"/>
        <w:numPr>
          <w:ilvl w:val="0"/>
          <w:numId w:val="35"/>
        </w:numPr>
        <w:tabs>
          <w:tab w:val="left" w:pos="567"/>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Муниципальное бюджетное учреждение дополнительного образования «</w:t>
      </w:r>
      <w:proofErr w:type="spellStart"/>
      <w:r w:rsidRPr="00301A16">
        <w:rPr>
          <w:rFonts w:ascii="Times New Roman" w:hAnsi="Times New Roman"/>
          <w:sz w:val="26"/>
          <w:szCs w:val="26"/>
        </w:rPr>
        <w:t>Сявская</w:t>
      </w:r>
      <w:proofErr w:type="spellEnd"/>
      <w:r w:rsidRPr="00301A16">
        <w:rPr>
          <w:rFonts w:ascii="Times New Roman" w:hAnsi="Times New Roman"/>
          <w:sz w:val="26"/>
          <w:szCs w:val="26"/>
        </w:rPr>
        <w:t xml:space="preserve"> детская музыкальная школа»</w:t>
      </w:r>
      <w:proofErr w:type="gramStart"/>
      <w:r w:rsidRPr="00301A16">
        <w:rPr>
          <w:rFonts w:ascii="Times New Roman" w:hAnsi="Times New Roman"/>
          <w:sz w:val="26"/>
          <w:szCs w:val="26"/>
        </w:rPr>
        <w:t xml:space="preserve"> .</w:t>
      </w:r>
      <w:proofErr w:type="gramEnd"/>
    </w:p>
    <w:p w:rsidR="004E4336" w:rsidRPr="00301A16" w:rsidRDefault="004E4336" w:rsidP="004E4336">
      <w:pPr>
        <w:pStyle w:val="ad"/>
        <w:tabs>
          <w:tab w:val="left" w:pos="0"/>
          <w:tab w:val="left" w:pos="993"/>
        </w:tabs>
        <w:spacing w:after="0" w:line="240" w:lineRule="auto"/>
        <w:ind w:left="0" w:firstLine="567"/>
        <w:jc w:val="both"/>
        <w:rPr>
          <w:rFonts w:ascii="Times New Roman" w:hAnsi="Times New Roman"/>
          <w:sz w:val="26"/>
          <w:szCs w:val="26"/>
        </w:rPr>
      </w:pPr>
      <w:r w:rsidRPr="00301A16">
        <w:rPr>
          <w:rFonts w:ascii="Times New Roman" w:hAnsi="Times New Roman"/>
          <w:sz w:val="26"/>
          <w:szCs w:val="26"/>
        </w:rPr>
        <w:t>190 дополнительных общеобразовательных общеразвивающих программ реализуют  одиннадцать общеобразовательных  школ и три дошкольных учреждения города.</w:t>
      </w:r>
    </w:p>
    <w:p w:rsidR="004E4336" w:rsidRPr="00301A16" w:rsidRDefault="004E4336" w:rsidP="004E4336">
      <w:pPr>
        <w:tabs>
          <w:tab w:val="left" w:pos="993"/>
        </w:tabs>
        <w:ind w:firstLine="567"/>
        <w:jc w:val="both"/>
        <w:rPr>
          <w:sz w:val="26"/>
          <w:szCs w:val="26"/>
        </w:rPr>
      </w:pPr>
      <w:r w:rsidRPr="00301A16">
        <w:rPr>
          <w:sz w:val="26"/>
          <w:szCs w:val="26"/>
        </w:rPr>
        <w:t xml:space="preserve">Кроме того, в </w:t>
      </w:r>
      <w:proofErr w:type="spellStart"/>
      <w:r w:rsidRPr="00301A16">
        <w:rPr>
          <w:sz w:val="26"/>
          <w:szCs w:val="26"/>
        </w:rPr>
        <w:t>Шахунском</w:t>
      </w:r>
      <w:proofErr w:type="spellEnd"/>
      <w:r w:rsidRPr="00301A16">
        <w:rPr>
          <w:sz w:val="26"/>
          <w:szCs w:val="26"/>
        </w:rPr>
        <w:t xml:space="preserve"> дворце культуры для детей работают  танцевальные и театральные самодеятельные коллективы, которые посещают более 300 человек.</w:t>
      </w:r>
    </w:p>
    <w:p w:rsidR="004E4336" w:rsidRPr="00301A16" w:rsidRDefault="004E4336" w:rsidP="004E4336">
      <w:pPr>
        <w:tabs>
          <w:tab w:val="left" w:pos="993"/>
        </w:tabs>
        <w:ind w:firstLine="567"/>
        <w:jc w:val="both"/>
        <w:rPr>
          <w:sz w:val="26"/>
          <w:szCs w:val="26"/>
        </w:rPr>
      </w:pPr>
      <w:r w:rsidRPr="00301A16">
        <w:rPr>
          <w:sz w:val="26"/>
          <w:szCs w:val="26"/>
        </w:rPr>
        <w:t>В 2021 году в городском округе охвачено дополнительным образованием 3 304 детей в возрасте с 5 до 17 лет включительно, что составляет 66% от общего количества детей городского округа.</w:t>
      </w:r>
    </w:p>
    <w:p w:rsidR="004E4336" w:rsidRPr="00301A16" w:rsidRDefault="004E4336" w:rsidP="004E4336">
      <w:pPr>
        <w:pStyle w:val="ad"/>
        <w:tabs>
          <w:tab w:val="left" w:pos="567"/>
          <w:tab w:val="left" w:pos="993"/>
        </w:tabs>
        <w:spacing w:after="0" w:line="240" w:lineRule="auto"/>
        <w:ind w:left="0" w:firstLine="567"/>
        <w:rPr>
          <w:rFonts w:ascii="Times New Roman" w:hAnsi="Times New Roman"/>
          <w:sz w:val="26"/>
          <w:szCs w:val="26"/>
        </w:rPr>
      </w:pPr>
      <w:r w:rsidRPr="00301A16">
        <w:rPr>
          <w:rFonts w:ascii="Times New Roman" w:hAnsi="Times New Roman"/>
          <w:sz w:val="26"/>
          <w:szCs w:val="26"/>
        </w:rPr>
        <w:t>Дополнительное образование в округе ориентировано на удовлетворение индивидуально-групповых потребностей, которые объективно не могут быть учтены при организации общего образования.</w:t>
      </w:r>
    </w:p>
    <w:p w:rsidR="004E4336" w:rsidRPr="00301A16" w:rsidRDefault="004E4336" w:rsidP="004E4336">
      <w:pPr>
        <w:tabs>
          <w:tab w:val="left" w:pos="993"/>
        </w:tabs>
        <w:ind w:firstLine="567"/>
        <w:jc w:val="both"/>
        <w:rPr>
          <w:sz w:val="26"/>
          <w:szCs w:val="26"/>
        </w:rPr>
      </w:pPr>
      <w:r w:rsidRPr="00301A16">
        <w:rPr>
          <w:sz w:val="26"/>
          <w:szCs w:val="26"/>
        </w:rPr>
        <w:t>Несмотря на то,  что услуги дополнительного образования представляют собой широкий спектр направлений, система дополнительного образования городского округа  имеет ряд  следующих проблем:</w:t>
      </w:r>
    </w:p>
    <w:p w:rsidR="004E4336" w:rsidRPr="00301A16" w:rsidRDefault="004E4336" w:rsidP="004E4336">
      <w:pPr>
        <w:tabs>
          <w:tab w:val="left" w:pos="993"/>
        </w:tabs>
        <w:ind w:firstLine="567"/>
        <w:jc w:val="both"/>
        <w:rPr>
          <w:sz w:val="26"/>
          <w:szCs w:val="26"/>
        </w:rPr>
      </w:pPr>
      <w:r w:rsidRPr="00301A16">
        <w:rPr>
          <w:sz w:val="26"/>
          <w:szCs w:val="26"/>
        </w:rPr>
        <w:t xml:space="preserve"> - ограниченность материально-технических условий (</w:t>
      </w:r>
      <w:proofErr w:type="gramStart"/>
      <w:r w:rsidRPr="00301A16">
        <w:rPr>
          <w:sz w:val="26"/>
          <w:szCs w:val="26"/>
        </w:rPr>
        <w:t>не соответствие</w:t>
      </w:r>
      <w:proofErr w:type="gramEnd"/>
      <w:r w:rsidRPr="00301A16">
        <w:rPr>
          <w:sz w:val="26"/>
          <w:szCs w:val="26"/>
        </w:rPr>
        <w:t xml:space="preserve"> современным тенденциям развития дополнительного образования);</w:t>
      </w:r>
    </w:p>
    <w:p w:rsidR="004E4336" w:rsidRPr="00301A16" w:rsidRDefault="004E4336" w:rsidP="004E4336">
      <w:pPr>
        <w:tabs>
          <w:tab w:val="left" w:pos="993"/>
        </w:tabs>
        <w:ind w:firstLine="567"/>
        <w:jc w:val="both"/>
        <w:rPr>
          <w:sz w:val="26"/>
          <w:szCs w:val="26"/>
        </w:rPr>
      </w:pPr>
      <w:r w:rsidRPr="00301A16">
        <w:rPr>
          <w:sz w:val="26"/>
          <w:szCs w:val="26"/>
        </w:rPr>
        <w:t>- недостаточность кадровых ресурсов.</w:t>
      </w:r>
    </w:p>
    <w:p w:rsidR="004E4336" w:rsidRPr="00A90745" w:rsidRDefault="004E4336" w:rsidP="004E4336">
      <w:pPr>
        <w:pStyle w:val="aff0"/>
        <w:spacing w:line="276" w:lineRule="auto"/>
        <w:jc w:val="both"/>
        <w:rPr>
          <w:b/>
          <w:bCs/>
          <w:sz w:val="26"/>
          <w:szCs w:val="26"/>
        </w:rPr>
      </w:pPr>
    </w:p>
    <w:p w:rsidR="004E4336" w:rsidRPr="00A90745" w:rsidRDefault="004E4336" w:rsidP="004E4336">
      <w:pPr>
        <w:pStyle w:val="aff0"/>
        <w:spacing w:line="276" w:lineRule="auto"/>
        <w:jc w:val="center"/>
        <w:rPr>
          <w:b/>
          <w:bCs/>
          <w:color w:val="auto"/>
          <w:sz w:val="26"/>
          <w:szCs w:val="26"/>
        </w:rPr>
      </w:pPr>
      <w:r w:rsidRPr="00A90745">
        <w:rPr>
          <w:b/>
          <w:bCs/>
          <w:color w:val="auto"/>
          <w:sz w:val="26"/>
          <w:szCs w:val="26"/>
        </w:rPr>
        <w:t>2.1.4. Организация отдыха и оздоровления детей</w:t>
      </w:r>
    </w:p>
    <w:p w:rsidR="004E4336" w:rsidRPr="00A90745" w:rsidRDefault="004E4336" w:rsidP="004E4336">
      <w:pPr>
        <w:pStyle w:val="aff0"/>
        <w:spacing w:line="276" w:lineRule="auto"/>
        <w:jc w:val="center"/>
        <w:rPr>
          <w:b/>
          <w:bCs/>
          <w:color w:val="auto"/>
          <w:sz w:val="26"/>
          <w:szCs w:val="26"/>
        </w:rPr>
      </w:pPr>
    </w:p>
    <w:p w:rsidR="004E4336" w:rsidRPr="00A90745" w:rsidRDefault="004E4336" w:rsidP="004E4336">
      <w:pPr>
        <w:ind w:firstLine="708"/>
        <w:jc w:val="both"/>
        <w:rPr>
          <w:sz w:val="26"/>
          <w:szCs w:val="26"/>
        </w:rPr>
      </w:pPr>
      <w:r w:rsidRPr="00A90745">
        <w:rPr>
          <w:sz w:val="26"/>
          <w:szCs w:val="26"/>
        </w:rPr>
        <w:t xml:space="preserve">Организация отдыха, оздоровления и занятости детей и молодежи одно из приоритетных направлений работы социальной сферы администрации городского округа город Шахунья. </w:t>
      </w:r>
    </w:p>
    <w:p w:rsidR="004E4336" w:rsidRPr="00A90745" w:rsidRDefault="004E4336" w:rsidP="004E4336">
      <w:pPr>
        <w:ind w:firstLine="708"/>
        <w:jc w:val="both"/>
        <w:rPr>
          <w:sz w:val="26"/>
          <w:szCs w:val="26"/>
        </w:rPr>
      </w:pPr>
      <w:r w:rsidRPr="00A90745">
        <w:rPr>
          <w:sz w:val="26"/>
          <w:szCs w:val="26"/>
        </w:rPr>
        <w:t>Система финансирования отдыха, оздоровления и занятости детей и молодежи  строится на привлечении средств из различных источников: федерального, областного и местного бюджетов, средств организаций, профсоюзов, родителей, а также спонсорских средств.</w:t>
      </w:r>
    </w:p>
    <w:p w:rsidR="004E4336" w:rsidRPr="00A90745" w:rsidRDefault="004E4336" w:rsidP="004E4336">
      <w:pPr>
        <w:ind w:firstLine="708"/>
        <w:jc w:val="both"/>
        <w:rPr>
          <w:sz w:val="26"/>
          <w:szCs w:val="26"/>
        </w:rPr>
      </w:pPr>
      <w:r w:rsidRPr="00A90745">
        <w:rPr>
          <w:sz w:val="26"/>
          <w:szCs w:val="26"/>
        </w:rPr>
        <w:t xml:space="preserve">Организация отдыха и оздоровления детей и подростков в городском округе город Шахунья осуществляется круглогодично. Основным этапом является летняя оздоровительная кампания. </w:t>
      </w:r>
    </w:p>
    <w:p w:rsidR="004E4336" w:rsidRPr="00A90745" w:rsidRDefault="004E4336" w:rsidP="004E4336">
      <w:pPr>
        <w:ind w:firstLine="708"/>
        <w:jc w:val="both"/>
        <w:rPr>
          <w:sz w:val="26"/>
          <w:szCs w:val="26"/>
        </w:rPr>
      </w:pPr>
      <w:r w:rsidRPr="00A90745">
        <w:rPr>
          <w:sz w:val="26"/>
          <w:szCs w:val="26"/>
        </w:rPr>
        <w:t xml:space="preserve">В городском округе город Шахунья отмечается увеличение количества детей охваченных организованными формами отдыха и оздоровления. Основными формами организации отдыха, оздоровления и занятости детей и молодежи являются отдых в санаторно – </w:t>
      </w:r>
      <w:r w:rsidR="00420E70" w:rsidRPr="00A90745">
        <w:rPr>
          <w:sz w:val="26"/>
          <w:szCs w:val="26"/>
        </w:rPr>
        <w:t>оздоровительных</w:t>
      </w:r>
      <w:r w:rsidRPr="00A90745">
        <w:rPr>
          <w:sz w:val="26"/>
          <w:szCs w:val="26"/>
        </w:rPr>
        <w:t xml:space="preserve"> центрах (лагерях) круглогодичного действия, лагерях с дневным пребыванием детей, профильных лагерях, а также такие </w:t>
      </w:r>
      <w:proofErr w:type="spellStart"/>
      <w:r w:rsidRPr="00A90745">
        <w:rPr>
          <w:sz w:val="26"/>
          <w:szCs w:val="26"/>
        </w:rPr>
        <w:t>малозатратные</w:t>
      </w:r>
      <w:proofErr w:type="spellEnd"/>
      <w:r w:rsidRPr="00A90745">
        <w:rPr>
          <w:sz w:val="26"/>
          <w:szCs w:val="26"/>
        </w:rPr>
        <w:t xml:space="preserve"> формы организации занятости детей, как работа дворовых площадок, организация походов и экскурсионных поездок.</w:t>
      </w:r>
    </w:p>
    <w:p w:rsidR="004E4336" w:rsidRPr="00A90745" w:rsidRDefault="004E4336" w:rsidP="004E4336">
      <w:pPr>
        <w:ind w:firstLine="708"/>
        <w:jc w:val="both"/>
        <w:rPr>
          <w:sz w:val="26"/>
          <w:szCs w:val="26"/>
        </w:rPr>
      </w:pPr>
      <w:r w:rsidRPr="00A90745">
        <w:rPr>
          <w:sz w:val="26"/>
          <w:szCs w:val="26"/>
        </w:rPr>
        <w:t xml:space="preserve">Особого внимания требует ситуация, связанная с обеспечением успешной социализации детей с ограниченными возможностями здоровья, детей – инвалидов, детей, </w:t>
      </w:r>
      <w:r w:rsidRPr="00A90745">
        <w:rPr>
          <w:sz w:val="26"/>
          <w:szCs w:val="26"/>
        </w:rPr>
        <w:lastRenderedPageBreak/>
        <w:t>оставшихся без попечения родителей, а также детей, находящихся в трудной жизненной ситуации.</w:t>
      </w:r>
    </w:p>
    <w:p w:rsidR="004E4336" w:rsidRPr="00A90745" w:rsidRDefault="004E4336" w:rsidP="004E4336">
      <w:pPr>
        <w:ind w:firstLine="708"/>
        <w:jc w:val="both"/>
        <w:rPr>
          <w:sz w:val="26"/>
          <w:szCs w:val="26"/>
        </w:rPr>
      </w:pPr>
      <w:r w:rsidRPr="00A90745">
        <w:rPr>
          <w:sz w:val="26"/>
          <w:szCs w:val="26"/>
        </w:rPr>
        <w:t>Социальная значимость проблем детского отдыха, оздоровления и занятости обуславливает необходимость их решения при комплексном, системном и целенаправленном  подходе администрации городского округа город Шахунья, различных служб и ведомств, обеспечивающих организацию оздоровительной кампании детей, с использованием программно – целевого подхода.</w:t>
      </w:r>
    </w:p>
    <w:p w:rsidR="004E4336" w:rsidRPr="00A90745" w:rsidRDefault="004E4336" w:rsidP="004E4336">
      <w:pPr>
        <w:ind w:firstLine="708"/>
        <w:jc w:val="both"/>
        <w:rPr>
          <w:sz w:val="26"/>
          <w:szCs w:val="26"/>
        </w:rPr>
      </w:pPr>
    </w:p>
    <w:p w:rsidR="004E4336" w:rsidRPr="00A90745" w:rsidRDefault="004E4336" w:rsidP="004E4336">
      <w:pPr>
        <w:shd w:val="clear" w:color="auto" w:fill="FFFFFF"/>
        <w:ind w:left="1440" w:firstLine="970"/>
        <w:rPr>
          <w:sz w:val="26"/>
          <w:szCs w:val="26"/>
        </w:rPr>
      </w:pPr>
      <w:r w:rsidRPr="00A90745">
        <w:rPr>
          <w:b/>
          <w:bCs/>
          <w:sz w:val="26"/>
          <w:szCs w:val="26"/>
        </w:rPr>
        <w:t>2.1.5. Патриотическое воспитание граждан</w:t>
      </w:r>
    </w:p>
    <w:p w:rsidR="004E4336" w:rsidRPr="00A90745" w:rsidRDefault="004E4336" w:rsidP="004E4336">
      <w:pPr>
        <w:shd w:val="clear" w:color="auto" w:fill="FFFFFF"/>
        <w:ind w:left="1440" w:firstLine="720"/>
        <w:jc w:val="both"/>
        <w:rPr>
          <w:sz w:val="26"/>
          <w:szCs w:val="26"/>
        </w:rPr>
      </w:pPr>
    </w:p>
    <w:p w:rsidR="004E4336" w:rsidRDefault="004E4336" w:rsidP="004E4336">
      <w:pPr>
        <w:ind w:firstLine="720"/>
        <w:jc w:val="both"/>
        <w:rPr>
          <w:sz w:val="26"/>
          <w:szCs w:val="26"/>
        </w:rPr>
      </w:pPr>
      <w:r w:rsidRPr="00862636">
        <w:rPr>
          <w:sz w:val="26"/>
          <w:szCs w:val="26"/>
        </w:rPr>
        <w:t xml:space="preserve">Патриотическое воспитание представляет систематическую и целенаправленную деятельность органов местного самоуправления в </w:t>
      </w:r>
      <w:r>
        <w:rPr>
          <w:sz w:val="26"/>
          <w:szCs w:val="26"/>
        </w:rPr>
        <w:t>городском округе город Шахунья</w:t>
      </w:r>
      <w:r w:rsidRPr="00862636">
        <w:rPr>
          <w:sz w:val="26"/>
          <w:szCs w:val="26"/>
        </w:rPr>
        <w:t>, образовательных учреждений, общественных объединений, иных организаций, семьи по формированию у граждан патриотического сознания, чувства верности Отечеству, готовности к выполнению конституционного долга по защите Отечества. Патриотическое воспитание направлено на формирование и развитие личности, обладающей качествами гражданина - патриота Родины, способного успешно выполнять гражданские обязанности в мирное и военное время.</w:t>
      </w:r>
    </w:p>
    <w:p w:rsidR="004E4336" w:rsidRPr="00A90745" w:rsidRDefault="004E4336" w:rsidP="004E4336">
      <w:pPr>
        <w:ind w:firstLine="720"/>
        <w:jc w:val="both"/>
        <w:rPr>
          <w:sz w:val="26"/>
          <w:szCs w:val="26"/>
        </w:rPr>
      </w:pPr>
      <w:r w:rsidRPr="00862636">
        <w:rPr>
          <w:sz w:val="26"/>
          <w:szCs w:val="26"/>
        </w:rPr>
        <w:t xml:space="preserve"> </w:t>
      </w:r>
      <w:r w:rsidRPr="00A90745">
        <w:rPr>
          <w:sz w:val="26"/>
          <w:szCs w:val="26"/>
        </w:rPr>
        <w:t>Подпрограмма за 201</w:t>
      </w:r>
      <w:r>
        <w:rPr>
          <w:sz w:val="26"/>
          <w:szCs w:val="26"/>
        </w:rPr>
        <w:t>8</w:t>
      </w:r>
      <w:r w:rsidRPr="00A90745">
        <w:rPr>
          <w:sz w:val="26"/>
          <w:szCs w:val="26"/>
        </w:rPr>
        <w:t xml:space="preserve"> - 201</w:t>
      </w:r>
      <w:r>
        <w:rPr>
          <w:sz w:val="26"/>
          <w:szCs w:val="26"/>
        </w:rPr>
        <w:t>9</w:t>
      </w:r>
      <w:r w:rsidRPr="00A90745">
        <w:rPr>
          <w:sz w:val="26"/>
          <w:szCs w:val="26"/>
        </w:rPr>
        <w:t>г.г. способствовала объединению усилий различных муниципальных органов в создании системы патриотического воспитания граждан в городском округе. В ходе реализации Подпрограммы совершенствовался механизм реализации системы патриотического воспитания граждан, проживающих на территории округа. За период реализации Подпрограммы  количество участников мероприятий патриотической  направленности  увеличилось.</w:t>
      </w:r>
    </w:p>
    <w:p w:rsidR="004E4336" w:rsidRPr="00A90745" w:rsidRDefault="004E4336" w:rsidP="004E4336">
      <w:pPr>
        <w:tabs>
          <w:tab w:val="left" w:pos="525"/>
          <w:tab w:val="center" w:pos="5103"/>
        </w:tabs>
        <w:ind w:firstLine="720"/>
        <w:jc w:val="both"/>
        <w:rPr>
          <w:sz w:val="26"/>
          <w:szCs w:val="26"/>
        </w:rPr>
      </w:pPr>
      <w:r w:rsidRPr="00A90745">
        <w:rPr>
          <w:sz w:val="26"/>
          <w:szCs w:val="26"/>
        </w:rPr>
        <w:t>Ведется планомерная работа по подготовке допризывной молодежи к службе в рядах Вооруженных Сил РФ и по развитию системы соревнований по военно-прикладным видам спорта. Для более эффективного функционирования системы патриотического воспитания всех возрастных и социальных групп населения необходимо:</w:t>
      </w:r>
    </w:p>
    <w:p w:rsidR="004E4336" w:rsidRPr="00A90745" w:rsidRDefault="004E4336" w:rsidP="004E4336">
      <w:pPr>
        <w:tabs>
          <w:tab w:val="left" w:pos="525"/>
          <w:tab w:val="center" w:pos="5103"/>
        </w:tabs>
        <w:jc w:val="both"/>
        <w:rPr>
          <w:sz w:val="26"/>
          <w:szCs w:val="26"/>
        </w:rPr>
      </w:pPr>
      <w:r w:rsidRPr="00A90745">
        <w:rPr>
          <w:sz w:val="26"/>
          <w:szCs w:val="26"/>
        </w:rPr>
        <w:t>- продолжить работу по патриотическому воспитанию граждан городского округа город Шахунья</w:t>
      </w:r>
      <w:r w:rsidRPr="00A90745">
        <w:rPr>
          <w:color w:val="000000"/>
          <w:sz w:val="26"/>
          <w:szCs w:val="26"/>
        </w:rPr>
        <w:t xml:space="preserve"> Нижегородской области</w:t>
      </w:r>
      <w:r w:rsidRPr="00A90745">
        <w:rPr>
          <w:sz w:val="26"/>
          <w:szCs w:val="26"/>
        </w:rPr>
        <w:t xml:space="preserve">  на всех уровнях муниципальной власти и органов местного самоуправления;</w:t>
      </w:r>
    </w:p>
    <w:p w:rsidR="004E4336" w:rsidRPr="00A90745" w:rsidRDefault="004E4336" w:rsidP="004E4336">
      <w:pPr>
        <w:shd w:val="clear" w:color="auto" w:fill="FFFFFF"/>
        <w:jc w:val="both"/>
        <w:rPr>
          <w:sz w:val="26"/>
          <w:szCs w:val="26"/>
        </w:rPr>
      </w:pPr>
      <w:r w:rsidRPr="00A90745">
        <w:rPr>
          <w:sz w:val="26"/>
          <w:szCs w:val="26"/>
        </w:rPr>
        <w:t>- формировать целенаправленную работу со СМИ по всестороннему освещению проблем в сфере военно-патриотического воспитания;</w:t>
      </w:r>
    </w:p>
    <w:p w:rsidR="004E4336" w:rsidRPr="00A90745" w:rsidRDefault="004E4336" w:rsidP="004E4336">
      <w:pPr>
        <w:tabs>
          <w:tab w:val="left" w:pos="525"/>
          <w:tab w:val="center" w:pos="5103"/>
        </w:tabs>
        <w:jc w:val="both"/>
        <w:rPr>
          <w:sz w:val="26"/>
          <w:szCs w:val="26"/>
        </w:rPr>
      </w:pPr>
      <w:r w:rsidRPr="00A90745">
        <w:rPr>
          <w:sz w:val="26"/>
          <w:szCs w:val="26"/>
        </w:rPr>
        <w:t>- создать условия для более широкого участия детей и молодежи  в мероприятиях направленных на становление и развитие активной гражданской позиции и патриотического воспитания.</w:t>
      </w:r>
    </w:p>
    <w:p w:rsidR="004E4336" w:rsidRDefault="004E4336" w:rsidP="004E4336">
      <w:pPr>
        <w:tabs>
          <w:tab w:val="left" w:pos="525"/>
          <w:tab w:val="center" w:pos="5103"/>
        </w:tabs>
        <w:ind w:firstLine="720"/>
        <w:jc w:val="both"/>
        <w:rPr>
          <w:sz w:val="26"/>
          <w:szCs w:val="26"/>
        </w:rPr>
      </w:pPr>
      <w:r w:rsidRPr="00A90745">
        <w:rPr>
          <w:sz w:val="26"/>
          <w:szCs w:val="26"/>
        </w:rPr>
        <w:t>Программа призвана повысить эффективность решения проблем гражданско-патриотического воспитания как важнейшей духовной и социальной задачи, и  представляет собой комплекс организационных и методических мероприятий, призванных обеспечить решения основных задач в области патриотического воспитания.</w:t>
      </w:r>
    </w:p>
    <w:p w:rsidR="004E4336" w:rsidRPr="00FD484C" w:rsidRDefault="004E4336" w:rsidP="004E4336">
      <w:pPr>
        <w:tabs>
          <w:tab w:val="left" w:pos="525"/>
          <w:tab w:val="center" w:pos="5103"/>
        </w:tabs>
        <w:ind w:firstLine="567"/>
        <w:jc w:val="both"/>
        <w:rPr>
          <w:sz w:val="26"/>
          <w:szCs w:val="26"/>
        </w:rPr>
      </w:pPr>
      <w:r w:rsidRPr="00FD484C">
        <w:rPr>
          <w:sz w:val="26"/>
          <w:szCs w:val="26"/>
        </w:rPr>
        <w:t>Наряду с положительными моментами работы остаются нерешенными некоторые вопросы:</w:t>
      </w:r>
    </w:p>
    <w:p w:rsidR="004E4336" w:rsidRPr="00FD484C" w:rsidRDefault="004E4336" w:rsidP="004E4336">
      <w:pPr>
        <w:tabs>
          <w:tab w:val="left" w:pos="525"/>
          <w:tab w:val="center" w:pos="5103"/>
        </w:tabs>
        <w:ind w:firstLine="567"/>
        <w:jc w:val="both"/>
        <w:rPr>
          <w:sz w:val="26"/>
          <w:szCs w:val="26"/>
        </w:rPr>
      </w:pPr>
      <w:r w:rsidRPr="00FD484C">
        <w:rPr>
          <w:sz w:val="26"/>
          <w:szCs w:val="26"/>
        </w:rPr>
        <w:t>- отсутствие единой идеологии, направленной на духовно-нравственное, культурно-историческое развитие молодых граждан, отсутствие методики работы в этом н</w:t>
      </w:r>
      <w:r>
        <w:rPr>
          <w:sz w:val="26"/>
          <w:szCs w:val="26"/>
        </w:rPr>
        <w:t>аправлении;</w:t>
      </w:r>
    </w:p>
    <w:p w:rsidR="004E4336" w:rsidRPr="00FD484C" w:rsidRDefault="004E4336" w:rsidP="004E4336">
      <w:pPr>
        <w:tabs>
          <w:tab w:val="left" w:pos="525"/>
          <w:tab w:val="center" w:pos="5103"/>
        </w:tabs>
        <w:ind w:firstLine="567"/>
        <w:jc w:val="both"/>
        <w:rPr>
          <w:sz w:val="26"/>
          <w:szCs w:val="26"/>
        </w:rPr>
      </w:pPr>
      <w:r w:rsidRPr="00FD484C">
        <w:rPr>
          <w:sz w:val="26"/>
          <w:szCs w:val="26"/>
        </w:rPr>
        <w:lastRenderedPageBreak/>
        <w:t>- недостаточное освещение средствами массовой информации позитивного опыта работы с молодежью в сфере патриотического воспитания;</w:t>
      </w:r>
    </w:p>
    <w:p w:rsidR="004E4336" w:rsidRPr="00FD484C" w:rsidRDefault="004E4336" w:rsidP="004E4336">
      <w:pPr>
        <w:tabs>
          <w:tab w:val="left" w:pos="525"/>
          <w:tab w:val="center" w:pos="5103"/>
        </w:tabs>
        <w:ind w:firstLine="567"/>
        <w:jc w:val="both"/>
        <w:rPr>
          <w:sz w:val="26"/>
          <w:szCs w:val="26"/>
        </w:rPr>
      </w:pPr>
      <w:r w:rsidRPr="00FD484C">
        <w:rPr>
          <w:sz w:val="26"/>
          <w:szCs w:val="26"/>
        </w:rPr>
        <w:t>- необходимость дальнейшего усиления роли подростковых и молодежных организаций в вопросах патриотического воспитанию молодежи;</w:t>
      </w:r>
    </w:p>
    <w:p w:rsidR="004E4336" w:rsidRPr="00FD484C" w:rsidRDefault="004E4336" w:rsidP="004E4336">
      <w:pPr>
        <w:tabs>
          <w:tab w:val="left" w:pos="525"/>
          <w:tab w:val="center" w:pos="5103"/>
        </w:tabs>
        <w:ind w:firstLine="567"/>
        <w:jc w:val="both"/>
        <w:rPr>
          <w:sz w:val="26"/>
          <w:szCs w:val="26"/>
        </w:rPr>
      </w:pPr>
      <w:r w:rsidRPr="00FD484C">
        <w:rPr>
          <w:sz w:val="26"/>
          <w:szCs w:val="26"/>
        </w:rPr>
        <w:t>- разобщенность действий структур, участвующих в реализации мероприятий по воспитанию патриотизма и общественно-гражданского становления подростков и молодежи;</w:t>
      </w:r>
    </w:p>
    <w:p w:rsidR="004E4336" w:rsidRPr="00FD484C" w:rsidRDefault="004E4336" w:rsidP="004E4336">
      <w:pPr>
        <w:tabs>
          <w:tab w:val="left" w:pos="525"/>
          <w:tab w:val="center" w:pos="5103"/>
        </w:tabs>
        <w:ind w:firstLine="567"/>
        <w:jc w:val="both"/>
        <w:rPr>
          <w:sz w:val="26"/>
          <w:szCs w:val="26"/>
        </w:rPr>
      </w:pPr>
      <w:r w:rsidRPr="00FD484C">
        <w:rPr>
          <w:sz w:val="26"/>
          <w:szCs w:val="26"/>
        </w:rPr>
        <w:t>- отсутствие в обществе и сознании граждан социально значимых патриотических ценностей, взглядов и убеждений, уважения к культурному и историческому прошлому России, традициям, повышение престижа государственной, в особенности военной, службы;</w:t>
      </w:r>
    </w:p>
    <w:p w:rsidR="004E4336" w:rsidRPr="00FD484C" w:rsidRDefault="004E4336" w:rsidP="004E4336">
      <w:pPr>
        <w:tabs>
          <w:tab w:val="left" w:pos="525"/>
          <w:tab w:val="center" w:pos="5103"/>
        </w:tabs>
        <w:ind w:firstLine="567"/>
        <w:jc w:val="both"/>
        <w:rPr>
          <w:sz w:val="26"/>
          <w:szCs w:val="26"/>
        </w:rPr>
      </w:pPr>
      <w:r w:rsidRPr="00FD484C">
        <w:rPr>
          <w:sz w:val="26"/>
          <w:szCs w:val="26"/>
        </w:rPr>
        <w:t>- недостаточное создание условий для обеспечения реализации конституционных прав человека и его обязанностей, воинского, гражданского и профессионального долга;</w:t>
      </w:r>
    </w:p>
    <w:p w:rsidR="004E4336" w:rsidRPr="00A90745" w:rsidRDefault="004E4336" w:rsidP="004E4336">
      <w:pPr>
        <w:tabs>
          <w:tab w:val="left" w:pos="525"/>
          <w:tab w:val="center" w:pos="5103"/>
        </w:tabs>
        <w:ind w:firstLine="567"/>
        <w:jc w:val="both"/>
        <w:rPr>
          <w:sz w:val="26"/>
          <w:szCs w:val="26"/>
        </w:rPr>
      </w:pPr>
      <w:r w:rsidRPr="00FD484C">
        <w:rPr>
          <w:sz w:val="26"/>
          <w:szCs w:val="26"/>
        </w:rPr>
        <w:t>- низкий уровень участия молодежи в деятельности объединений патриотической направленности.</w:t>
      </w:r>
    </w:p>
    <w:p w:rsidR="004E4336" w:rsidRPr="00A90745" w:rsidRDefault="004E4336" w:rsidP="004E4336">
      <w:pPr>
        <w:tabs>
          <w:tab w:val="left" w:pos="525"/>
          <w:tab w:val="center" w:pos="5103"/>
        </w:tabs>
        <w:ind w:firstLine="720"/>
        <w:jc w:val="both"/>
        <w:rPr>
          <w:sz w:val="26"/>
          <w:szCs w:val="26"/>
        </w:rPr>
      </w:pPr>
    </w:p>
    <w:p w:rsidR="004E4336" w:rsidRPr="00A90745" w:rsidRDefault="004E4336" w:rsidP="004E4336">
      <w:pPr>
        <w:shd w:val="clear" w:color="auto" w:fill="FFFFFF"/>
        <w:tabs>
          <w:tab w:val="left" w:pos="10076"/>
        </w:tabs>
        <w:jc w:val="center"/>
        <w:rPr>
          <w:b/>
          <w:bCs/>
          <w:sz w:val="26"/>
          <w:szCs w:val="26"/>
        </w:rPr>
      </w:pPr>
      <w:r w:rsidRPr="00A90745">
        <w:rPr>
          <w:b/>
          <w:sz w:val="26"/>
          <w:szCs w:val="26"/>
        </w:rPr>
        <w:t>2.1.6. Р</w:t>
      </w:r>
      <w:r w:rsidRPr="00A90745">
        <w:rPr>
          <w:b/>
          <w:bCs/>
          <w:sz w:val="26"/>
          <w:szCs w:val="26"/>
        </w:rPr>
        <w:t>абота с одаренными детьми</w:t>
      </w:r>
    </w:p>
    <w:p w:rsidR="004E4336" w:rsidRPr="00A90745" w:rsidRDefault="004E4336" w:rsidP="004E4336">
      <w:pPr>
        <w:shd w:val="clear" w:color="auto" w:fill="FFFFFF"/>
        <w:tabs>
          <w:tab w:val="left" w:pos="10076"/>
        </w:tabs>
        <w:jc w:val="center"/>
        <w:rPr>
          <w:b/>
          <w:bCs/>
        </w:rPr>
      </w:pPr>
    </w:p>
    <w:p w:rsidR="004E4336" w:rsidRPr="00A90745" w:rsidRDefault="004E4336" w:rsidP="004E4336">
      <w:pPr>
        <w:shd w:val="clear" w:color="auto" w:fill="FFFFFF"/>
        <w:ind w:firstLine="540"/>
        <w:jc w:val="both"/>
        <w:rPr>
          <w:sz w:val="26"/>
          <w:szCs w:val="26"/>
        </w:rPr>
      </w:pPr>
      <w:r w:rsidRPr="00A90745">
        <w:rPr>
          <w:sz w:val="26"/>
          <w:szCs w:val="26"/>
        </w:rPr>
        <w:t>Управление образования администрации городского округа город Шахунья, ИДЦ МКУ «МСЦСО» рассматривают развитие системы целенаправленной работы с одаренными детьми как одну из важнейших задач образования.</w:t>
      </w:r>
    </w:p>
    <w:p w:rsidR="004E4336" w:rsidRPr="00A90745" w:rsidRDefault="004E4336" w:rsidP="004E4336">
      <w:pPr>
        <w:shd w:val="clear" w:color="auto" w:fill="FFFFFF"/>
        <w:ind w:firstLine="540"/>
        <w:jc w:val="both"/>
        <w:rPr>
          <w:sz w:val="26"/>
          <w:szCs w:val="26"/>
        </w:rPr>
      </w:pPr>
      <w:r w:rsidRPr="00A90745">
        <w:rPr>
          <w:sz w:val="26"/>
          <w:szCs w:val="26"/>
        </w:rPr>
        <w:t xml:space="preserve">В образовательном пространстве городского округа функционируют 20 образовательных организаций, реализующих основную общеобразовательную программу дошкольного образования; 1 учреждение профессионального образования. В структуре межведомственной работы по развитию талантливой молодежи в округе функционирует  физкультурно-оздоровительный комплекс, 5 учреждений дополнительного образования. </w:t>
      </w:r>
    </w:p>
    <w:p w:rsidR="004E4336" w:rsidRPr="00A90745" w:rsidRDefault="004E4336" w:rsidP="004E4336">
      <w:pPr>
        <w:shd w:val="clear" w:color="auto" w:fill="FFFFFF"/>
        <w:ind w:firstLine="709"/>
        <w:jc w:val="both"/>
        <w:rPr>
          <w:sz w:val="26"/>
          <w:szCs w:val="26"/>
        </w:rPr>
      </w:pPr>
      <w:r w:rsidRPr="00A90745">
        <w:rPr>
          <w:sz w:val="26"/>
          <w:szCs w:val="26"/>
        </w:rPr>
        <w:t xml:space="preserve">В 2015 году закончилась реализация муниципальной программы «Одаренные дети» на 2013-2015 годы», основной целью которой являлось создание оптимальных  социально-педагогических условий для развития одарённых детей и их творческой самореализации. Она была направлена на раннее выявление и развитие одаренных и талантливых детей, формирование информационной базы данных о талантливых и одаренных детях школьного возраста, увеличение количества детей, участвующих в региональных и федеральных конкурсах,  способствовала повышению результативности выступлений обучающихся школ округа на олимпиадах, конкурсах, соревнованиях. </w:t>
      </w:r>
    </w:p>
    <w:p w:rsidR="004E4336" w:rsidRPr="00A90745" w:rsidRDefault="004E4336" w:rsidP="004E4336">
      <w:pPr>
        <w:shd w:val="clear" w:color="auto" w:fill="FFFFFF"/>
        <w:ind w:right="14" w:firstLine="709"/>
        <w:jc w:val="both"/>
        <w:rPr>
          <w:sz w:val="26"/>
          <w:szCs w:val="26"/>
        </w:rPr>
      </w:pPr>
      <w:r w:rsidRPr="00A90745">
        <w:rPr>
          <w:sz w:val="26"/>
          <w:szCs w:val="26"/>
        </w:rPr>
        <w:t>Анализ работы образовательных организаций в рамках Программы показал, что образовательные организации округа проводят работу по поддержке и развитию способных учащихся. В трех общеобразовательных учреждениях существуют школьные программы и проектной работе с талантливыми детьми.</w:t>
      </w:r>
    </w:p>
    <w:p w:rsidR="004E4336" w:rsidRPr="00A90745" w:rsidRDefault="004E4336" w:rsidP="004E4336">
      <w:pPr>
        <w:shd w:val="clear" w:color="auto" w:fill="FFFFFF"/>
        <w:ind w:right="14" w:firstLine="709"/>
        <w:jc w:val="both"/>
        <w:rPr>
          <w:sz w:val="26"/>
          <w:szCs w:val="26"/>
        </w:rPr>
      </w:pPr>
      <w:r w:rsidRPr="00A90745">
        <w:rPr>
          <w:sz w:val="26"/>
          <w:szCs w:val="26"/>
        </w:rPr>
        <w:t xml:space="preserve">Однако на сегодняшний день в округе наблюдается слабая координация взаимодействия учреждений образования, культуры, спорта и управления социальной защиты населения в вопросах сопровождения детей и молодёжи интеллектуальной, творческой и спортивной одарённости. </w:t>
      </w:r>
    </w:p>
    <w:p w:rsidR="004E4336" w:rsidRPr="00A90745" w:rsidRDefault="004E4336" w:rsidP="004E4336">
      <w:pPr>
        <w:shd w:val="clear" w:color="auto" w:fill="FFFFFF"/>
        <w:ind w:right="14" w:firstLine="709"/>
        <w:jc w:val="both"/>
        <w:rPr>
          <w:sz w:val="26"/>
          <w:szCs w:val="26"/>
        </w:rPr>
      </w:pPr>
      <w:r w:rsidRPr="00A90745">
        <w:rPr>
          <w:sz w:val="26"/>
          <w:szCs w:val="26"/>
        </w:rPr>
        <w:t xml:space="preserve">Также следует отметить, что в округе не разработаны локальные нормативные правовые документы, касающиеся организационно-методического сопровождения способных учащихся на уровне отдела образования и образовательных организаций. Не </w:t>
      </w:r>
      <w:r w:rsidRPr="00A90745">
        <w:rPr>
          <w:sz w:val="26"/>
          <w:szCs w:val="26"/>
        </w:rPr>
        <w:lastRenderedPageBreak/>
        <w:t>создан координационный совет по организации работы с одаренными детьми и молодежью, не разработана система психологического сопровождения таких детей.</w:t>
      </w:r>
    </w:p>
    <w:p w:rsidR="004E4336" w:rsidRPr="00A90745" w:rsidRDefault="004E4336" w:rsidP="004E4336">
      <w:pPr>
        <w:shd w:val="clear" w:color="auto" w:fill="FFFFFF"/>
        <w:ind w:right="14"/>
        <w:jc w:val="both"/>
      </w:pPr>
    </w:p>
    <w:p w:rsidR="004E4336" w:rsidRPr="00345D47" w:rsidRDefault="004E4336" w:rsidP="004E4336">
      <w:pPr>
        <w:pStyle w:val="aff0"/>
        <w:jc w:val="center"/>
        <w:rPr>
          <w:b/>
          <w:color w:val="auto"/>
        </w:rPr>
      </w:pPr>
      <w:r w:rsidRPr="00345D47">
        <w:rPr>
          <w:b/>
          <w:bCs/>
          <w:sz w:val="26"/>
          <w:szCs w:val="26"/>
        </w:rPr>
        <w:t xml:space="preserve">2.1.7. </w:t>
      </w:r>
      <w:r w:rsidRPr="00345D47">
        <w:rPr>
          <w:b/>
          <w:color w:val="auto"/>
          <w:sz w:val="26"/>
          <w:szCs w:val="26"/>
        </w:rPr>
        <w:t>Развитие кадров муниципальной системы образования.</w:t>
      </w:r>
    </w:p>
    <w:p w:rsidR="004E4336" w:rsidRPr="00301A16" w:rsidRDefault="004E4336" w:rsidP="004E4336">
      <w:pPr>
        <w:pStyle w:val="aff0"/>
        <w:ind w:firstLine="567"/>
        <w:jc w:val="both"/>
        <w:rPr>
          <w:color w:val="auto"/>
        </w:rPr>
      </w:pPr>
    </w:p>
    <w:p w:rsidR="004E4336" w:rsidRPr="00301A16" w:rsidRDefault="004E4336" w:rsidP="004E4336">
      <w:pPr>
        <w:pStyle w:val="aff0"/>
        <w:ind w:firstLine="567"/>
        <w:jc w:val="both"/>
        <w:rPr>
          <w:color w:val="auto"/>
          <w:sz w:val="26"/>
          <w:szCs w:val="26"/>
        </w:rPr>
      </w:pPr>
      <w:r w:rsidRPr="00301A16">
        <w:rPr>
          <w:color w:val="auto"/>
          <w:sz w:val="26"/>
          <w:szCs w:val="26"/>
        </w:rPr>
        <w:t xml:space="preserve">Реализация Подпрограммы "Развитие кадров муниципальной системы образования» направлена на обеспечение устойчивого развития педагогических и руководящих работников в профессиональном плане.  Повышение качества общего образования, его эффективности и конкурентоспособности напрямую зависит от профессионального уровня педагогических кадров. Профессионализм педагогов выступает гарантом формирования качественно иной системы общего образования, становится одним из ключевых условий развития и успешной социализации обучающихся. </w:t>
      </w:r>
    </w:p>
    <w:p w:rsidR="004E4336" w:rsidRPr="00301A16" w:rsidRDefault="004E4336" w:rsidP="004E4336">
      <w:pPr>
        <w:autoSpaceDE w:val="0"/>
        <w:autoSpaceDN w:val="0"/>
        <w:adjustRightInd w:val="0"/>
        <w:spacing w:line="276" w:lineRule="auto"/>
        <w:ind w:firstLine="567"/>
        <w:jc w:val="both"/>
        <w:outlineLvl w:val="1"/>
        <w:rPr>
          <w:sz w:val="26"/>
          <w:szCs w:val="26"/>
        </w:rPr>
      </w:pPr>
      <w:r w:rsidRPr="00301A16">
        <w:rPr>
          <w:sz w:val="26"/>
          <w:szCs w:val="26"/>
        </w:rPr>
        <w:t xml:space="preserve">Анализ кадрового состава педагогических работников показывает, что в целом муниципальная система располагает высоким кадровым потенциалом.  Ежегодно увеличивается доля педагогов, имеющих высшее педагогическое образование. Возрастает доля педагогических работников, имеющих квалификационные категории. </w:t>
      </w:r>
    </w:p>
    <w:p w:rsidR="004E4336" w:rsidRPr="00301A16" w:rsidRDefault="004E4336" w:rsidP="004E4336">
      <w:pPr>
        <w:spacing w:line="276" w:lineRule="auto"/>
        <w:ind w:firstLine="567"/>
        <w:jc w:val="both"/>
        <w:rPr>
          <w:sz w:val="26"/>
          <w:szCs w:val="26"/>
        </w:rPr>
      </w:pPr>
      <w:r w:rsidRPr="00301A16">
        <w:rPr>
          <w:sz w:val="26"/>
          <w:szCs w:val="26"/>
        </w:rPr>
        <w:t>В округе проводится работа по привлечению молодых специалистов в учреждения образования, однако количество педагогических работников со стажем работы до 5 лет составляет 6,7% от общего количества педагогических работников.</w:t>
      </w:r>
    </w:p>
    <w:p w:rsidR="004E4336" w:rsidRPr="00301A16" w:rsidRDefault="004E4336" w:rsidP="004E4336">
      <w:pPr>
        <w:spacing w:line="276" w:lineRule="auto"/>
        <w:ind w:firstLine="567"/>
        <w:jc w:val="both"/>
        <w:rPr>
          <w:sz w:val="26"/>
          <w:szCs w:val="26"/>
        </w:rPr>
      </w:pPr>
      <w:r w:rsidRPr="00301A16">
        <w:rPr>
          <w:sz w:val="26"/>
          <w:szCs w:val="26"/>
        </w:rPr>
        <w:t xml:space="preserve">За последние три года уменьшился удельный вес численности учителей в возрасте до 35 лет.  Увеличилось число специалистов пенсионного возраста (женщины от   55 лет, мужчины – от 60 лет) и составляет 24,0% (в 2019 – 17%). Наблюдается тенденция старения педагогических кадров образовательных организаций и невозможности их восполнения при помощи молодых специалистов. </w:t>
      </w:r>
    </w:p>
    <w:p w:rsidR="004E4336" w:rsidRPr="00301A16" w:rsidRDefault="004E4336" w:rsidP="004E4336">
      <w:pPr>
        <w:autoSpaceDE w:val="0"/>
        <w:autoSpaceDN w:val="0"/>
        <w:adjustRightInd w:val="0"/>
        <w:spacing w:line="276" w:lineRule="auto"/>
        <w:ind w:firstLine="567"/>
        <w:jc w:val="both"/>
        <w:outlineLvl w:val="1"/>
        <w:rPr>
          <w:sz w:val="26"/>
          <w:szCs w:val="26"/>
        </w:rPr>
      </w:pPr>
      <w:r w:rsidRPr="00301A16">
        <w:rPr>
          <w:sz w:val="26"/>
          <w:szCs w:val="26"/>
        </w:rPr>
        <w:t xml:space="preserve">Ежегодно увеличивается число педагогических и руководящих работников, прошедших </w:t>
      </w:r>
      <w:r w:rsidRPr="00301A16">
        <w:rPr>
          <w:bCs/>
          <w:sz w:val="26"/>
          <w:szCs w:val="26"/>
        </w:rPr>
        <w:t xml:space="preserve">повышение квалификации. </w:t>
      </w:r>
    </w:p>
    <w:p w:rsidR="004E4336" w:rsidRPr="00301A16" w:rsidRDefault="004E4336" w:rsidP="004E4336">
      <w:pPr>
        <w:tabs>
          <w:tab w:val="left" w:pos="5954"/>
        </w:tabs>
        <w:spacing w:line="276" w:lineRule="auto"/>
        <w:ind w:firstLine="567"/>
        <w:jc w:val="both"/>
        <w:rPr>
          <w:sz w:val="26"/>
          <w:szCs w:val="26"/>
        </w:rPr>
      </w:pPr>
      <w:r w:rsidRPr="00301A16">
        <w:rPr>
          <w:rFonts w:eastAsia="Calibri"/>
          <w:sz w:val="26"/>
          <w:szCs w:val="26"/>
          <w:lang w:eastAsia="en-US"/>
        </w:rPr>
        <w:t xml:space="preserve">В межкурсовой период </w:t>
      </w:r>
      <w:r w:rsidRPr="00301A16">
        <w:rPr>
          <w:sz w:val="26"/>
          <w:szCs w:val="26"/>
        </w:rPr>
        <w:t xml:space="preserve">надёжным способом преодоления профессиональных затруднений и повышения уровня профессионального мастерства педагога является организация </w:t>
      </w:r>
      <w:r w:rsidRPr="00301A16">
        <w:rPr>
          <w:bCs/>
          <w:sz w:val="26"/>
          <w:szCs w:val="26"/>
        </w:rPr>
        <w:t>методической работы</w:t>
      </w:r>
      <w:r w:rsidRPr="00301A16">
        <w:rPr>
          <w:sz w:val="26"/>
          <w:szCs w:val="26"/>
        </w:rPr>
        <w:t xml:space="preserve">.  Организовано методическое сопровождение деятельности педагогических работников в условиях реализации ФГОС. </w:t>
      </w:r>
    </w:p>
    <w:p w:rsidR="004E4336" w:rsidRPr="00301A16" w:rsidRDefault="004E4336" w:rsidP="004E4336">
      <w:pPr>
        <w:spacing w:line="276" w:lineRule="auto"/>
        <w:ind w:firstLine="567"/>
        <w:jc w:val="both"/>
        <w:rPr>
          <w:sz w:val="26"/>
          <w:szCs w:val="26"/>
        </w:rPr>
      </w:pPr>
      <w:r w:rsidRPr="00301A16">
        <w:rPr>
          <w:sz w:val="26"/>
          <w:szCs w:val="26"/>
        </w:rPr>
        <w:t>Вместе с тем нуждается в дальнейшей поддержке инновационная деятельность, проводимая как на уровне муниципалитета, так и на уровне образовательных организаций.</w:t>
      </w:r>
    </w:p>
    <w:p w:rsidR="004E4336" w:rsidRPr="00301A16" w:rsidRDefault="004E4336" w:rsidP="004E4336">
      <w:pPr>
        <w:spacing w:line="276" w:lineRule="auto"/>
        <w:ind w:firstLine="567"/>
        <w:jc w:val="both"/>
        <w:rPr>
          <w:sz w:val="26"/>
          <w:szCs w:val="26"/>
        </w:rPr>
      </w:pPr>
      <w:r w:rsidRPr="00301A16">
        <w:rPr>
          <w:sz w:val="26"/>
          <w:szCs w:val="26"/>
        </w:rPr>
        <w:t xml:space="preserve">Существует проблема поиска </w:t>
      </w:r>
      <w:r w:rsidRPr="00301A16">
        <w:rPr>
          <w:bCs/>
          <w:iCs/>
          <w:sz w:val="26"/>
          <w:szCs w:val="26"/>
        </w:rPr>
        <w:t>новых способов развития профессиональных компетенций и преодоления профессиональных дефицитов педагогов в соответствии с задачами регионального проекта «Учитель будущего».</w:t>
      </w:r>
      <w:r w:rsidRPr="00301A16">
        <w:rPr>
          <w:sz w:val="26"/>
          <w:szCs w:val="26"/>
        </w:rPr>
        <w:t xml:space="preserve"> </w:t>
      </w:r>
    </w:p>
    <w:p w:rsidR="004E4336" w:rsidRPr="00301A16" w:rsidRDefault="004E4336" w:rsidP="004E4336">
      <w:pPr>
        <w:spacing w:line="276" w:lineRule="auto"/>
        <w:ind w:firstLine="567"/>
        <w:jc w:val="both"/>
        <w:rPr>
          <w:bCs/>
          <w:iCs/>
          <w:sz w:val="26"/>
          <w:szCs w:val="26"/>
        </w:rPr>
      </w:pPr>
      <w:r w:rsidRPr="00301A16">
        <w:rPr>
          <w:bCs/>
          <w:iCs/>
          <w:sz w:val="26"/>
          <w:szCs w:val="26"/>
        </w:rPr>
        <w:t>Требует обновления комплексная методическая поддержки кадров в сфере социально-воспитательной деятельности.</w:t>
      </w:r>
    </w:p>
    <w:p w:rsidR="004E4336" w:rsidRPr="00301A16" w:rsidRDefault="004E4336" w:rsidP="004E4336">
      <w:pPr>
        <w:pStyle w:val="aff0"/>
        <w:spacing w:line="276" w:lineRule="auto"/>
        <w:ind w:firstLine="567"/>
        <w:jc w:val="both"/>
        <w:rPr>
          <w:color w:val="auto"/>
          <w:sz w:val="26"/>
          <w:szCs w:val="26"/>
        </w:rPr>
      </w:pPr>
      <w:r w:rsidRPr="00301A16">
        <w:rPr>
          <w:color w:val="auto"/>
          <w:sz w:val="26"/>
          <w:szCs w:val="26"/>
        </w:rPr>
        <w:t>Реализация Подпрограммы "Развитие кадров муниципальной системы образования» направлена на об</w:t>
      </w:r>
      <w:r>
        <w:rPr>
          <w:color w:val="auto"/>
          <w:sz w:val="26"/>
          <w:szCs w:val="26"/>
        </w:rPr>
        <w:t xml:space="preserve">еспечение устойчивого развития </w:t>
      </w:r>
      <w:r w:rsidRPr="00301A16">
        <w:rPr>
          <w:color w:val="auto"/>
          <w:sz w:val="26"/>
          <w:szCs w:val="26"/>
        </w:rPr>
        <w:t xml:space="preserve">педагогических и руководящих работников в  профессиональном плане.  </w:t>
      </w:r>
    </w:p>
    <w:p w:rsidR="004E4336" w:rsidRPr="00A90745" w:rsidRDefault="004E4336" w:rsidP="004E4336">
      <w:pPr>
        <w:pStyle w:val="aff0"/>
        <w:spacing w:line="276" w:lineRule="auto"/>
        <w:jc w:val="center"/>
        <w:rPr>
          <w:b/>
          <w:bCs/>
          <w:sz w:val="26"/>
          <w:szCs w:val="26"/>
        </w:rPr>
      </w:pPr>
    </w:p>
    <w:p w:rsidR="004E4336" w:rsidRPr="00A90745" w:rsidRDefault="004E4336" w:rsidP="004E4336">
      <w:pPr>
        <w:pStyle w:val="aff0"/>
        <w:spacing w:line="276" w:lineRule="auto"/>
        <w:jc w:val="center"/>
        <w:rPr>
          <w:b/>
          <w:bCs/>
          <w:sz w:val="26"/>
          <w:szCs w:val="26"/>
        </w:rPr>
      </w:pPr>
      <w:r w:rsidRPr="00A90745">
        <w:rPr>
          <w:b/>
          <w:bCs/>
          <w:sz w:val="26"/>
          <w:szCs w:val="26"/>
        </w:rPr>
        <w:lastRenderedPageBreak/>
        <w:t>2.1.8. Ресурсное обеспечение системы образования</w:t>
      </w:r>
    </w:p>
    <w:p w:rsidR="004E4336" w:rsidRPr="00A90745" w:rsidRDefault="004E4336" w:rsidP="004E4336">
      <w:pPr>
        <w:pStyle w:val="aff0"/>
        <w:spacing w:line="276" w:lineRule="auto"/>
        <w:jc w:val="center"/>
        <w:rPr>
          <w:sz w:val="26"/>
          <w:szCs w:val="26"/>
        </w:rPr>
      </w:pP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Все ОО округа имеют лицензию на </w:t>
      </w:r>
      <w:proofErr w:type="gramStart"/>
      <w:r w:rsidRPr="00301A16">
        <w:rPr>
          <w:sz w:val="26"/>
          <w:szCs w:val="26"/>
        </w:rPr>
        <w:t>право ведения</w:t>
      </w:r>
      <w:proofErr w:type="gramEnd"/>
      <w:r w:rsidRPr="00301A16">
        <w:rPr>
          <w:sz w:val="26"/>
          <w:szCs w:val="26"/>
        </w:rPr>
        <w:t xml:space="preserve"> образовательной деятельности и свидетельство об аккредитации. Все ОО в настоящее время оборудованы системами автоматической пожарной сигнализации и оповещения людей о пожаре.</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За счет средств местных бюджетов выполнены мероприятия по усилению пожарной и антитеррористической безопасности ОО, во всех учреждениях установлено видеонаблюдение. Для  ОО приобретено 13 школьных автобусов. Модернизация парка школьных автобусов - задача, которую необходимо решать отделу образования. </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ОО продолжают использовать в процессе обучения информационные технологии с учетом современного уровня их развития. Все ОО городского округа город Шахунья Нижегородской области обеспечены доступом в информационно </w:t>
      </w:r>
      <w:proofErr w:type="gramStart"/>
      <w:r w:rsidRPr="00301A16">
        <w:rPr>
          <w:sz w:val="26"/>
          <w:szCs w:val="26"/>
        </w:rPr>
        <w:t>-т</w:t>
      </w:r>
      <w:proofErr w:type="gramEnd"/>
      <w:r w:rsidRPr="00301A16">
        <w:rPr>
          <w:sz w:val="26"/>
          <w:szCs w:val="26"/>
        </w:rPr>
        <w:t>елекоммуникационную сеть "Интернет" и имеют собственные сайты.</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Модернизация учебной базы ОО осуществляется в последние годы достаточно динамично, в том числе в рамках приоритетного национального проекта "Образование", за счет областной субвенции  и средств местного бюджета. </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 xml:space="preserve">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в том числе для организации образовательной деятельности детей с ограниченными возможностями здоровья. </w:t>
      </w:r>
    </w:p>
    <w:p w:rsidR="004E4336" w:rsidRPr="00301A16" w:rsidRDefault="004E4336" w:rsidP="004E4336">
      <w:pPr>
        <w:spacing w:line="276" w:lineRule="auto"/>
        <w:ind w:firstLine="709"/>
        <w:jc w:val="both"/>
        <w:rPr>
          <w:sz w:val="26"/>
          <w:szCs w:val="26"/>
        </w:rPr>
      </w:pPr>
      <w:r w:rsidRPr="00301A16">
        <w:rPr>
          <w:sz w:val="26"/>
          <w:szCs w:val="26"/>
        </w:rPr>
        <w:t>В соответствии с пунктом 4.3 СанПиН 2.4.2.2821-10, вместимость вновь строящихся общеобразовательных организаций должна быть рассчитана для обучения только в одну смену. В  городском округе город Шахунья Нижегородской области функционирует</w:t>
      </w:r>
      <w:proofErr w:type="gramStart"/>
      <w:r w:rsidRPr="00301A16">
        <w:rPr>
          <w:sz w:val="26"/>
          <w:szCs w:val="26"/>
        </w:rPr>
        <w:t xml:space="preserve"> В</w:t>
      </w:r>
      <w:proofErr w:type="gramEnd"/>
      <w:r w:rsidRPr="00301A16">
        <w:rPr>
          <w:sz w:val="26"/>
          <w:szCs w:val="26"/>
        </w:rPr>
        <w:t xml:space="preserve"> образовательной системе городского округа функционирует 12 общеобразовательных учреждений, в которых обучается 3868 учащийся, обучение организовано в две смены в 3-х учреждениях (МБОУ Шахунская СОШ № 14, МБОУ Шахунская СОШ № 1 </w:t>
      </w:r>
      <w:proofErr w:type="spellStart"/>
      <w:r w:rsidRPr="00301A16">
        <w:rPr>
          <w:sz w:val="26"/>
          <w:szCs w:val="26"/>
        </w:rPr>
        <w:t>им.Д.Комарова</w:t>
      </w:r>
      <w:proofErr w:type="spellEnd"/>
      <w:r w:rsidRPr="00301A16">
        <w:rPr>
          <w:sz w:val="26"/>
          <w:szCs w:val="26"/>
        </w:rPr>
        <w:t xml:space="preserve">, МБОУ СОШ №2) . </w:t>
      </w:r>
    </w:p>
    <w:p w:rsidR="004E4336" w:rsidRPr="00301A16" w:rsidRDefault="004E4336" w:rsidP="004E4336">
      <w:pPr>
        <w:spacing w:line="276" w:lineRule="auto"/>
        <w:ind w:firstLine="709"/>
        <w:jc w:val="both"/>
        <w:rPr>
          <w:sz w:val="26"/>
          <w:szCs w:val="26"/>
        </w:rPr>
      </w:pPr>
      <w:r w:rsidRPr="00301A16">
        <w:rPr>
          <w:sz w:val="26"/>
          <w:szCs w:val="26"/>
        </w:rPr>
        <w:t xml:space="preserve">Во вторую смену с 1 сентября 2021 г. обучается 536 учащихся, что составляет 13,85 % от общей численности обучающихся. </w:t>
      </w:r>
      <w:proofErr w:type="spellStart"/>
      <w:r w:rsidRPr="00301A16">
        <w:rPr>
          <w:sz w:val="26"/>
          <w:szCs w:val="26"/>
        </w:rPr>
        <w:t>Переуплотненность</w:t>
      </w:r>
      <w:proofErr w:type="spellEnd"/>
      <w:r w:rsidRPr="00301A16">
        <w:rPr>
          <w:sz w:val="26"/>
          <w:szCs w:val="26"/>
        </w:rPr>
        <w:t xml:space="preserve"> классов отмечается в МБОУ Шахунская гимназия </w:t>
      </w:r>
      <w:proofErr w:type="spellStart"/>
      <w:r w:rsidRPr="00301A16">
        <w:rPr>
          <w:sz w:val="26"/>
          <w:szCs w:val="26"/>
        </w:rPr>
        <w:t>им.АС</w:t>
      </w:r>
      <w:proofErr w:type="gramStart"/>
      <w:r w:rsidRPr="00301A16">
        <w:rPr>
          <w:sz w:val="26"/>
          <w:szCs w:val="26"/>
        </w:rPr>
        <w:t>.П</w:t>
      </w:r>
      <w:proofErr w:type="gramEnd"/>
      <w:r w:rsidRPr="00301A16">
        <w:rPr>
          <w:sz w:val="26"/>
          <w:szCs w:val="26"/>
        </w:rPr>
        <w:t>ушкина</w:t>
      </w:r>
      <w:proofErr w:type="spellEnd"/>
      <w:r w:rsidRPr="00301A16">
        <w:rPr>
          <w:sz w:val="26"/>
          <w:szCs w:val="26"/>
        </w:rPr>
        <w:t xml:space="preserve">, МБОУ Шахунская СОШ № 14, МБОУ Шахунская СОШ № 1 </w:t>
      </w:r>
      <w:proofErr w:type="spellStart"/>
      <w:r w:rsidRPr="00301A16">
        <w:rPr>
          <w:sz w:val="26"/>
          <w:szCs w:val="26"/>
        </w:rPr>
        <w:t>им.Д.Комарова</w:t>
      </w:r>
      <w:proofErr w:type="spellEnd"/>
      <w:r w:rsidRPr="00301A16">
        <w:rPr>
          <w:sz w:val="26"/>
          <w:szCs w:val="26"/>
        </w:rPr>
        <w:t>, МБОУ СОШ №2.</w:t>
      </w:r>
    </w:p>
    <w:p w:rsidR="004E4336" w:rsidRPr="00301A16" w:rsidRDefault="004E4336" w:rsidP="004E4336">
      <w:pPr>
        <w:widowControl w:val="0"/>
        <w:autoSpaceDE w:val="0"/>
        <w:autoSpaceDN w:val="0"/>
        <w:adjustRightInd w:val="0"/>
        <w:ind w:firstLine="709"/>
        <w:jc w:val="both"/>
        <w:rPr>
          <w:sz w:val="26"/>
          <w:szCs w:val="26"/>
        </w:rPr>
      </w:pPr>
      <w:r w:rsidRPr="00301A16">
        <w:rPr>
          <w:sz w:val="26"/>
          <w:szCs w:val="26"/>
        </w:rPr>
        <w:t>Таким образом, внутренние ресурсы по дальнейшему уменьшению доли обучающихся, занимающихся во вторую смену в общеобразовательных организациях округа, исчерпаны и решение проблемы организации обучения в одну смену возможно лишь за счет строительства новой  школы в г. Шахунья на 1000 мест.</w:t>
      </w:r>
    </w:p>
    <w:p w:rsidR="004E4336" w:rsidRPr="00301A16" w:rsidRDefault="004E4336" w:rsidP="004E4336">
      <w:pPr>
        <w:pStyle w:val="aff0"/>
        <w:spacing w:line="276" w:lineRule="auto"/>
        <w:ind w:firstLine="720"/>
        <w:jc w:val="center"/>
        <w:rPr>
          <w:b/>
          <w:bCs/>
          <w:color w:val="auto"/>
          <w:sz w:val="26"/>
          <w:szCs w:val="26"/>
        </w:rPr>
      </w:pPr>
      <w:r>
        <w:rPr>
          <w:b/>
          <w:bCs/>
          <w:color w:val="auto"/>
          <w:sz w:val="26"/>
          <w:szCs w:val="26"/>
        </w:rPr>
        <w:br w:type="page"/>
      </w:r>
    </w:p>
    <w:p w:rsidR="004E4336" w:rsidRPr="00301A16" w:rsidRDefault="004E4336" w:rsidP="004E4336">
      <w:pPr>
        <w:pStyle w:val="aff0"/>
        <w:spacing w:line="276" w:lineRule="auto"/>
        <w:ind w:firstLine="720"/>
        <w:jc w:val="center"/>
        <w:rPr>
          <w:b/>
          <w:bCs/>
          <w:color w:val="auto"/>
          <w:sz w:val="26"/>
          <w:szCs w:val="26"/>
        </w:rPr>
      </w:pPr>
      <w:r w:rsidRPr="00301A16">
        <w:rPr>
          <w:b/>
          <w:bCs/>
          <w:color w:val="auto"/>
          <w:sz w:val="26"/>
          <w:szCs w:val="26"/>
        </w:rPr>
        <w:lastRenderedPageBreak/>
        <w:t>2.2. Цель и задачи Программы</w:t>
      </w:r>
    </w:p>
    <w:p w:rsidR="004E4336" w:rsidRPr="00301A16" w:rsidRDefault="004E4336" w:rsidP="004E4336">
      <w:pPr>
        <w:pStyle w:val="aff0"/>
        <w:spacing w:line="276" w:lineRule="auto"/>
        <w:ind w:firstLine="720"/>
        <w:jc w:val="center"/>
        <w:rPr>
          <w:color w:val="auto"/>
          <w:sz w:val="26"/>
          <w:szCs w:val="26"/>
        </w:rPr>
      </w:pP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Основная стратегическая цель преобразований, отраженная в настоящей Программе, заключается в формировании на территории округа образовательной системы, обеспечивающей доступность качественного образования, отвечающего потребностям инновационного развития экономики региона, ожиданиям  общества и каждого гражданина.</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Для реализации указанной цели, Программой предусмотрено решение следующих задач:</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 xml:space="preserve">2) создание условий, обеспечивающих соответствие региональной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 xml:space="preserve">3)  развитие и укрепление системы гражданско-патриотического воспитания в округе; </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4) развитие инфраструктуры и организационно-</w:t>
      </w:r>
      <w:proofErr w:type="gramStart"/>
      <w:r w:rsidRPr="00301A16">
        <w:rPr>
          <w:color w:val="auto"/>
          <w:sz w:val="26"/>
          <w:szCs w:val="26"/>
        </w:rPr>
        <w:t>экономических механизмов</w:t>
      </w:r>
      <w:proofErr w:type="gramEnd"/>
      <w:r w:rsidRPr="00301A16">
        <w:rPr>
          <w:color w:val="auto"/>
          <w:sz w:val="26"/>
          <w:szCs w:val="26"/>
        </w:rPr>
        <w:t>, обеспечивающих доступность качественного образования;</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5)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округа и предоставление права на качественное образование, соответствующее современному уровню требований,</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6)  ликвидация 2 смены обучения и удерживание односменного режима обучения, за счет создания новых мест в ОБОО,</w:t>
      </w:r>
    </w:p>
    <w:p w:rsidR="004E4336" w:rsidRPr="00301A16" w:rsidRDefault="004E4336" w:rsidP="004E4336">
      <w:pPr>
        <w:pStyle w:val="aff0"/>
        <w:spacing w:line="276" w:lineRule="auto"/>
        <w:ind w:firstLine="709"/>
        <w:jc w:val="both"/>
        <w:rPr>
          <w:color w:val="auto"/>
          <w:sz w:val="26"/>
          <w:szCs w:val="26"/>
        </w:rPr>
      </w:pPr>
      <w:proofErr w:type="gramStart"/>
      <w:r w:rsidRPr="00301A16">
        <w:rPr>
          <w:color w:val="auto"/>
          <w:sz w:val="26"/>
          <w:szCs w:val="26"/>
        </w:rPr>
        <w:t xml:space="preserve">7)  перевод в новые школьные здания обучающихся из зданий с износом выше 50%; </w:t>
      </w:r>
      <w:proofErr w:type="gramEnd"/>
    </w:p>
    <w:p w:rsidR="004E4336" w:rsidRPr="00301A16" w:rsidRDefault="004E4336" w:rsidP="004E4336">
      <w:pPr>
        <w:ind w:firstLine="709"/>
        <w:jc w:val="both"/>
        <w:rPr>
          <w:sz w:val="26"/>
          <w:szCs w:val="26"/>
        </w:rPr>
      </w:pPr>
      <w:r w:rsidRPr="00301A16">
        <w:rPr>
          <w:sz w:val="26"/>
          <w:szCs w:val="26"/>
        </w:rPr>
        <w:t>8) развитие кадрового потенциала системы образования для обеспечения высокого уровня качества образования   с учетом современных требований  российского образования;</w:t>
      </w:r>
    </w:p>
    <w:p w:rsidR="004E4336" w:rsidRPr="00301A16" w:rsidRDefault="004E4336" w:rsidP="004E4336">
      <w:pPr>
        <w:ind w:firstLine="709"/>
        <w:jc w:val="both"/>
        <w:rPr>
          <w:sz w:val="26"/>
          <w:szCs w:val="26"/>
        </w:rPr>
      </w:pPr>
      <w:r w:rsidRPr="00301A16">
        <w:rPr>
          <w:sz w:val="26"/>
          <w:szCs w:val="26"/>
        </w:rPr>
        <w:t>9) п</w:t>
      </w:r>
      <w:r w:rsidRPr="00301A16">
        <w:rPr>
          <w:rStyle w:val="markedcontent"/>
          <w:sz w:val="26"/>
          <w:szCs w:val="26"/>
        </w:rPr>
        <w:t>овышение уровня обеспеченности педагогическими кадрами</w:t>
      </w:r>
      <w:r w:rsidRPr="00301A16">
        <w:rPr>
          <w:sz w:val="26"/>
          <w:szCs w:val="26"/>
        </w:rPr>
        <w:t xml:space="preserve"> муниципальной </w:t>
      </w:r>
      <w:r w:rsidRPr="00301A16">
        <w:rPr>
          <w:rStyle w:val="markedcontent"/>
          <w:sz w:val="26"/>
          <w:szCs w:val="26"/>
        </w:rPr>
        <w:t>системы образования;</w:t>
      </w:r>
      <w:r w:rsidRPr="00301A16">
        <w:rPr>
          <w:sz w:val="26"/>
          <w:szCs w:val="26"/>
        </w:rPr>
        <w:t xml:space="preserve"> </w:t>
      </w:r>
    </w:p>
    <w:p w:rsidR="004E4336" w:rsidRPr="00301A16" w:rsidRDefault="004E4336" w:rsidP="004E4336">
      <w:pPr>
        <w:ind w:firstLine="709"/>
        <w:jc w:val="both"/>
        <w:rPr>
          <w:sz w:val="26"/>
          <w:szCs w:val="26"/>
        </w:rPr>
      </w:pPr>
      <w:r w:rsidRPr="00301A16">
        <w:rPr>
          <w:sz w:val="26"/>
          <w:szCs w:val="26"/>
        </w:rPr>
        <w:t>10) вовлечение в непрерывное профессиональное развитие педагогических работников и  управленческих кадров, повышение их квалификации в  процессе внедрения национальной системы профессионального роста педагогических работников в рамках реализации регионального проекта «Учитель будущего»;</w:t>
      </w:r>
    </w:p>
    <w:p w:rsidR="004E4336" w:rsidRPr="00301A16" w:rsidRDefault="004E4336" w:rsidP="004E4336">
      <w:pPr>
        <w:ind w:firstLine="709"/>
        <w:jc w:val="both"/>
        <w:rPr>
          <w:sz w:val="26"/>
          <w:szCs w:val="26"/>
        </w:rPr>
      </w:pPr>
      <w:r w:rsidRPr="00301A16">
        <w:rPr>
          <w:sz w:val="26"/>
          <w:szCs w:val="26"/>
        </w:rPr>
        <w:t xml:space="preserve">11) развитие профессиональных компетенций педагогических и руководящих работников  путем организации   сетевых форм взаимодействия, методической  поддержки  деятельности  профессиональных сообществ, ассоциаций педагогов и руководителей, </w:t>
      </w:r>
      <w:r w:rsidRPr="00301A16">
        <w:rPr>
          <w:sz w:val="26"/>
          <w:szCs w:val="26"/>
        </w:rPr>
        <w:lastRenderedPageBreak/>
        <w:t>адресной  методической  помощи, построенной  с учетом диагностики профессиональных дефицитов.</w:t>
      </w:r>
    </w:p>
    <w:p w:rsidR="004E4336" w:rsidRPr="00301A16" w:rsidRDefault="004E4336" w:rsidP="004E4336">
      <w:pPr>
        <w:shd w:val="clear" w:color="auto" w:fill="FFFFFF"/>
        <w:ind w:firstLine="709"/>
        <w:jc w:val="both"/>
        <w:rPr>
          <w:sz w:val="26"/>
          <w:szCs w:val="26"/>
        </w:rPr>
      </w:pPr>
      <w:r w:rsidRPr="00301A16">
        <w:rPr>
          <w:sz w:val="26"/>
          <w:szCs w:val="26"/>
        </w:rPr>
        <w:t>12) развитие и совершенствование системы интеллектуальных, творческих и спортивных состязаний,</w:t>
      </w:r>
    </w:p>
    <w:p w:rsidR="004E4336" w:rsidRPr="00301A16" w:rsidRDefault="004E4336" w:rsidP="004E4336">
      <w:pPr>
        <w:shd w:val="clear" w:color="auto" w:fill="FFFFFF"/>
        <w:ind w:firstLine="709"/>
        <w:jc w:val="both"/>
        <w:rPr>
          <w:sz w:val="26"/>
          <w:szCs w:val="26"/>
        </w:rPr>
      </w:pPr>
      <w:r w:rsidRPr="00301A16">
        <w:rPr>
          <w:sz w:val="26"/>
          <w:szCs w:val="26"/>
        </w:rPr>
        <w:t>13)  обеспечение отдыхом и оздоровлением детей городского округа город Шахунья.</w:t>
      </w:r>
    </w:p>
    <w:p w:rsidR="004E4336" w:rsidRPr="00301A16" w:rsidRDefault="004E4336" w:rsidP="004E4336">
      <w:pPr>
        <w:pStyle w:val="aff0"/>
        <w:spacing w:line="276" w:lineRule="auto"/>
        <w:ind w:firstLine="709"/>
        <w:jc w:val="both"/>
        <w:rPr>
          <w:color w:val="auto"/>
          <w:sz w:val="26"/>
          <w:szCs w:val="26"/>
        </w:rPr>
      </w:pPr>
      <w:r w:rsidRPr="00301A16">
        <w:rPr>
          <w:color w:val="auto"/>
          <w:sz w:val="26"/>
          <w:szCs w:val="26"/>
        </w:rPr>
        <w:t>Достижение  цели и решение  задач Программы обеспечиваются за счет реализации программных мероприятий, отражающих основные направления развития образовательного комплекса округа  на 2020-2024 годы.</w:t>
      </w:r>
    </w:p>
    <w:p w:rsidR="004E4336" w:rsidRPr="00A90745" w:rsidRDefault="004E4336" w:rsidP="004E4336">
      <w:pPr>
        <w:pStyle w:val="aff0"/>
        <w:spacing w:line="276" w:lineRule="auto"/>
        <w:ind w:firstLine="709"/>
        <w:jc w:val="both"/>
        <w:rPr>
          <w:sz w:val="26"/>
          <w:szCs w:val="26"/>
        </w:rPr>
      </w:pPr>
    </w:p>
    <w:p w:rsidR="004E4336" w:rsidRPr="00A90745" w:rsidRDefault="004E4336" w:rsidP="004E4336">
      <w:pPr>
        <w:pStyle w:val="af5"/>
        <w:spacing w:line="276" w:lineRule="auto"/>
        <w:jc w:val="center"/>
        <w:rPr>
          <w:sz w:val="26"/>
          <w:szCs w:val="26"/>
        </w:rPr>
      </w:pPr>
      <w:r w:rsidRPr="00A90745">
        <w:rPr>
          <w:color w:val="26282F"/>
          <w:sz w:val="26"/>
          <w:szCs w:val="26"/>
        </w:rPr>
        <w:t>2.3. Сроки и этапы реализации Программы</w:t>
      </w:r>
      <w:r w:rsidRPr="00A90745">
        <w:rPr>
          <w:sz w:val="26"/>
          <w:szCs w:val="26"/>
        </w:rPr>
        <w:t xml:space="preserve"> </w:t>
      </w:r>
    </w:p>
    <w:p w:rsidR="004E4336" w:rsidRPr="00A90745" w:rsidRDefault="004E4336" w:rsidP="004E4336">
      <w:pPr>
        <w:pStyle w:val="af5"/>
        <w:spacing w:line="276" w:lineRule="auto"/>
        <w:jc w:val="center"/>
        <w:rPr>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Реализация Программы  будет осуществляться в 20</w:t>
      </w:r>
      <w:r w:rsidRPr="00D0447F">
        <w:rPr>
          <w:sz w:val="26"/>
          <w:szCs w:val="26"/>
        </w:rPr>
        <w:t>20</w:t>
      </w:r>
      <w:r w:rsidRPr="00A90745">
        <w:rPr>
          <w:sz w:val="26"/>
          <w:szCs w:val="26"/>
        </w:rPr>
        <w:t>-2024 годы.</w:t>
      </w:r>
    </w:p>
    <w:p w:rsidR="004E4336" w:rsidRPr="00A90745" w:rsidRDefault="004E4336" w:rsidP="004E4336">
      <w:pPr>
        <w:pStyle w:val="aff0"/>
        <w:spacing w:line="276" w:lineRule="auto"/>
        <w:ind w:firstLine="709"/>
        <w:jc w:val="both"/>
        <w:rPr>
          <w:sz w:val="26"/>
          <w:szCs w:val="26"/>
        </w:rPr>
      </w:pPr>
    </w:p>
    <w:p w:rsidR="004E4336" w:rsidRPr="00A90745" w:rsidRDefault="004E4336" w:rsidP="004E4336">
      <w:pPr>
        <w:pStyle w:val="af5"/>
        <w:spacing w:line="276" w:lineRule="auto"/>
        <w:jc w:val="center"/>
        <w:rPr>
          <w:sz w:val="26"/>
          <w:szCs w:val="26"/>
        </w:rPr>
      </w:pPr>
      <w:r w:rsidRPr="00A90745">
        <w:rPr>
          <w:color w:val="26282F"/>
          <w:sz w:val="26"/>
          <w:szCs w:val="26"/>
        </w:rPr>
        <w:t>2.4. Управление Программой и механизм ее реализации</w:t>
      </w:r>
      <w:r w:rsidRPr="00A90745">
        <w:rPr>
          <w:sz w:val="26"/>
          <w:szCs w:val="26"/>
        </w:rPr>
        <w:t xml:space="preserve"> </w:t>
      </w:r>
    </w:p>
    <w:p w:rsidR="004E4336" w:rsidRPr="00A90745" w:rsidRDefault="004E4336" w:rsidP="004E4336">
      <w:pPr>
        <w:pStyle w:val="af5"/>
        <w:spacing w:line="276" w:lineRule="auto"/>
        <w:jc w:val="center"/>
        <w:rPr>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90745" w:rsidRDefault="004E4336" w:rsidP="004E4336">
      <w:pPr>
        <w:pStyle w:val="aff0"/>
        <w:spacing w:line="276" w:lineRule="auto"/>
        <w:ind w:firstLine="709"/>
        <w:jc w:val="both"/>
        <w:rPr>
          <w:sz w:val="26"/>
          <w:szCs w:val="26"/>
        </w:rPr>
      </w:pPr>
      <w:r w:rsidRPr="00A90745">
        <w:rPr>
          <w:sz w:val="26"/>
          <w:szCs w:val="26"/>
        </w:rPr>
        <w:t>Отчетность по реализации мероприятий Программы осуществляется в соответствии с действующим законодательством.</w:t>
      </w:r>
    </w:p>
    <w:p w:rsidR="004E4336" w:rsidRPr="00A90745" w:rsidRDefault="004E4336" w:rsidP="004E4336">
      <w:pPr>
        <w:pStyle w:val="aff0"/>
        <w:spacing w:line="276" w:lineRule="auto"/>
        <w:ind w:firstLine="709"/>
        <w:jc w:val="both"/>
        <w:rPr>
          <w:sz w:val="26"/>
          <w:szCs w:val="26"/>
        </w:rPr>
      </w:pPr>
      <w:r w:rsidRPr="00A90745">
        <w:rPr>
          <w:sz w:val="26"/>
          <w:szCs w:val="26"/>
        </w:rPr>
        <w:t>Координатор Программы:</w:t>
      </w:r>
    </w:p>
    <w:p w:rsidR="004E4336" w:rsidRPr="00A90745" w:rsidRDefault="004E4336" w:rsidP="004E4336">
      <w:pPr>
        <w:pStyle w:val="aff0"/>
        <w:spacing w:line="276" w:lineRule="auto"/>
        <w:ind w:firstLine="709"/>
        <w:jc w:val="both"/>
        <w:rPr>
          <w:sz w:val="26"/>
          <w:szCs w:val="26"/>
        </w:rPr>
      </w:pPr>
      <w:r w:rsidRPr="00A90745">
        <w:rPr>
          <w:sz w:val="26"/>
          <w:szCs w:val="26"/>
        </w:rPr>
        <w:t>- обеспечивает координацию деятельности основных исполнителей;</w:t>
      </w:r>
    </w:p>
    <w:p w:rsidR="004E4336" w:rsidRPr="00A90745" w:rsidRDefault="004E4336" w:rsidP="004E4336">
      <w:pPr>
        <w:pStyle w:val="aff0"/>
        <w:spacing w:line="276" w:lineRule="auto"/>
        <w:ind w:firstLine="709"/>
        <w:jc w:val="both"/>
        <w:rPr>
          <w:sz w:val="26"/>
          <w:szCs w:val="26"/>
        </w:rPr>
      </w:pPr>
      <w:r w:rsidRPr="00A90745">
        <w:rPr>
          <w:sz w:val="26"/>
          <w:szCs w:val="26"/>
        </w:rPr>
        <w:t>- обобщает сведения о ходе реализации всех программных мероприятий;</w:t>
      </w:r>
    </w:p>
    <w:p w:rsidR="004E4336" w:rsidRPr="00A90745" w:rsidRDefault="004E4336" w:rsidP="004E4336">
      <w:pPr>
        <w:pStyle w:val="aff0"/>
        <w:spacing w:line="276" w:lineRule="auto"/>
        <w:ind w:firstLine="709"/>
        <w:jc w:val="both"/>
        <w:rPr>
          <w:sz w:val="26"/>
          <w:szCs w:val="26"/>
        </w:rPr>
      </w:pPr>
      <w:r w:rsidRPr="00A90745">
        <w:rPr>
          <w:sz w:val="26"/>
          <w:szCs w:val="26"/>
        </w:rPr>
        <w:t>- проводит мониторинг реализации Программы;</w:t>
      </w:r>
    </w:p>
    <w:p w:rsidR="004E4336" w:rsidRPr="00A90745" w:rsidRDefault="004E4336" w:rsidP="004E4336">
      <w:pPr>
        <w:pStyle w:val="aff0"/>
        <w:spacing w:line="276" w:lineRule="auto"/>
        <w:ind w:firstLine="709"/>
        <w:jc w:val="both"/>
        <w:rPr>
          <w:sz w:val="26"/>
          <w:szCs w:val="26"/>
        </w:rPr>
      </w:pPr>
      <w:r w:rsidRPr="00A90745">
        <w:rPr>
          <w:sz w:val="26"/>
          <w:szCs w:val="26"/>
        </w:rPr>
        <w:t>- осуществляет текущее управление реализацией Программы;</w:t>
      </w:r>
    </w:p>
    <w:p w:rsidR="004E4336" w:rsidRPr="00A90745" w:rsidRDefault="004E4336" w:rsidP="004E4336">
      <w:pPr>
        <w:pStyle w:val="aff0"/>
        <w:spacing w:line="276" w:lineRule="auto"/>
        <w:ind w:firstLine="709"/>
        <w:jc w:val="both"/>
        <w:rPr>
          <w:sz w:val="26"/>
          <w:szCs w:val="26"/>
        </w:rPr>
      </w:pPr>
      <w:r w:rsidRPr="00A90745">
        <w:rPr>
          <w:sz w:val="26"/>
          <w:szCs w:val="26"/>
        </w:rPr>
        <w:t>- осуществляет координацию и контроль проводимых работ по реализации мероприятий Программы;</w:t>
      </w:r>
    </w:p>
    <w:p w:rsidR="004E4336" w:rsidRPr="00A90745" w:rsidRDefault="004E4336" w:rsidP="004E4336">
      <w:pPr>
        <w:pStyle w:val="aff0"/>
        <w:spacing w:line="276" w:lineRule="auto"/>
        <w:ind w:firstLine="709"/>
        <w:jc w:val="both"/>
        <w:rPr>
          <w:sz w:val="26"/>
          <w:szCs w:val="26"/>
        </w:rPr>
      </w:pPr>
      <w:r w:rsidRPr="00A90745">
        <w:rPr>
          <w:sz w:val="26"/>
          <w:szCs w:val="26"/>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4E4336" w:rsidRPr="00A90745" w:rsidRDefault="004E4336" w:rsidP="004E4336">
      <w:pPr>
        <w:pStyle w:val="aff0"/>
        <w:spacing w:line="276" w:lineRule="auto"/>
        <w:ind w:firstLine="709"/>
        <w:jc w:val="both"/>
        <w:rPr>
          <w:sz w:val="26"/>
          <w:szCs w:val="26"/>
        </w:rPr>
      </w:pPr>
      <w:r w:rsidRPr="00A90745">
        <w:rPr>
          <w:sz w:val="26"/>
          <w:szCs w:val="26"/>
        </w:rPr>
        <w:t>- представляет в управление экономики, прогнозирования, инвестиционной политики и муниципального имущества городского округа город Шахунья требуемую отчетность.</w:t>
      </w:r>
    </w:p>
    <w:p w:rsidR="004E4336" w:rsidRPr="00A90745" w:rsidRDefault="004E4336" w:rsidP="004E4336">
      <w:pPr>
        <w:pStyle w:val="aff0"/>
        <w:spacing w:line="276" w:lineRule="auto"/>
        <w:ind w:firstLine="709"/>
        <w:jc w:val="both"/>
        <w:rPr>
          <w:sz w:val="26"/>
          <w:szCs w:val="26"/>
        </w:rPr>
      </w:pPr>
      <w:r w:rsidRPr="00A90745">
        <w:rPr>
          <w:sz w:val="26"/>
          <w:szCs w:val="26"/>
        </w:rPr>
        <w:t>Освещение реализации Программы осуществляется через средства массовой информации и информационные ресурсы в информационно-телекоммуникационной сети "Интернет".</w:t>
      </w:r>
    </w:p>
    <w:p w:rsidR="004E4336" w:rsidRPr="00A90745" w:rsidRDefault="004E4336" w:rsidP="004E4336">
      <w:pPr>
        <w:pStyle w:val="aff0"/>
        <w:spacing w:line="276" w:lineRule="auto"/>
        <w:ind w:firstLine="709"/>
        <w:jc w:val="center"/>
        <w:rPr>
          <w:b/>
          <w:bCs/>
          <w:sz w:val="26"/>
          <w:szCs w:val="26"/>
        </w:rPr>
        <w:sectPr w:rsidR="004E4336" w:rsidRPr="00A90745" w:rsidSect="004E4336">
          <w:pgSz w:w="12240" w:h="15840"/>
          <w:pgMar w:top="1134" w:right="851" w:bottom="1134" w:left="1134" w:header="720" w:footer="720" w:gutter="0"/>
          <w:cols w:space="720"/>
          <w:noEndnote/>
          <w:docGrid w:linePitch="299"/>
        </w:sectPr>
      </w:pPr>
    </w:p>
    <w:p w:rsidR="004E4336" w:rsidRPr="00A90745" w:rsidRDefault="004E4336" w:rsidP="004E4336">
      <w:pPr>
        <w:pStyle w:val="aff0"/>
        <w:spacing w:line="276" w:lineRule="auto"/>
        <w:ind w:firstLine="709"/>
        <w:jc w:val="center"/>
        <w:rPr>
          <w:b/>
          <w:bCs/>
          <w:sz w:val="26"/>
          <w:szCs w:val="26"/>
        </w:rPr>
      </w:pPr>
      <w:r w:rsidRPr="00A90745">
        <w:rPr>
          <w:b/>
          <w:bCs/>
          <w:sz w:val="26"/>
          <w:szCs w:val="26"/>
        </w:rPr>
        <w:lastRenderedPageBreak/>
        <w:t>2.5. Система программных мероприятий</w:t>
      </w:r>
    </w:p>
    <w:p w:rsidR="004E4336" w:rsidRPr="00A90745" w:rsidRDefault="004E4336" w:rsidP="004E4336">
      <w:pPr>
        <w:pStyle w:val="aff0"/>
        <w:spacing w:line="276" w:lineRule="auto"/>
        <w:jc w:val="center"/>
        <w:rPr>
          <w:b/>
          <w:bCs/>
          <w:sz w:val="26"/>
          <w:szCs w:val="26"/>
        </w:rPr>
      </w:pPr>
    </w:p>
    <w:p w:rsidR="004E4336" w:rsidRPr="00A90745" w:rsidRDefault="004E4336" w:rsidP="004E4336">
      <w:pPr>
        <w:pStyle w:val="aff0"/>
        <w:spacing w:line="276" w:lineRule="auto"/>
        <w:jc w:val="center"/>
        <w:rPr>
          <w:b/>
          <w:bCs/>
          <w:sz w:val="26"/>
          <w:szCs w:val="26"/>
        </w:rPr>
      </w:pPr>
    </w:p>
    <w:tbl>
      <w:tblPr>
        <w:tblW w:w="13457" w:type="dxa"/>
        <w:jc w:val="center"/>
        <w:tblLook w:val="04A0" w:firstRow="1" w:lastRow="0" w:firstColumn="1" w:lastColumn="0" w:noHBand="0" w:noVBand="1"/>
      </w:tblPr>
      <w:tblGrid>
        <w:gridCol w:w="1707"/>
        <w:gridCol w:w="1762"/>
        <w:gridCol w:w="1706"/>
        <w:gridCol w:w="1418"/>
        <w:gridCol w:w="1418"/>
        <w:gridCol w:w="1418"/>
        <w:gridCol w:w="1418"/>
        <w:gridCol w:w="1418"/>
        <w:gridCol w:w="1523"/>
      </w:tblGrid>
      <w:tr w:rsidR="004E4336" w:rsidRPr="00A90745" w:rsidTr="004E4336">
        <w:trPr>
          <w:trHeight w:val="299"/>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rPr>
            </w:pPr>
            <w:r w:rsidRPr="00A90745">
              <w:rPr>
                <w:color w:val="000000"/>
              </w:rPr>
              <w:t>Объемы и источники финансирования Подпрограммы</w:t>
            </w:r>
          </w:p>
        </w:tc>
        <w:tc>
          <w:tcPr>
            <w:tcW w:w="11793" w:type="dxa"/>
            <w:gridSpan w:val="8"/>
            <w:tcBorders>
              <w:top w:val="single" w:sz="4" w:space="0" w:color="auto"/>
              <w:left w:val="nil"/>
              <w:bottom w:val="single" w:sz="4" w:space="0" w:color="auto"/>
              <w:right w:val="single" w:sz="4" w:space="0" w:color="000000"/>
            </w:tcBorders>
            <w:shd w:val="clear" w:color="auto" w:fill="auto"/>
            <w:vAlign w:val="center"/>
            <w:hideMark/>
          </w:tcPr>
          <w:p w:rsidR="004E4336" w:rsidRPr="00A90745" w:rsidRDefault="004E4336" w:rsidP="004E4336">
            <w:pPr>
              <w:jc w:val="center"/>
              <w:rPr>
                <w:color w:val="000000"/>
              </w:rPr>
            </w:pPr>
            <w:r w:rsidRPr="00A90745">
              <w:rPr>
                <w:color w:val="000000"/>
              </w:rPr>
              <w:t>Финансирование мероприятий Подпрограммы планируется осуществлять за счет средств местного, областного и Федерального бюджетов.</w:t>
            </w:r>
          </w:p>
        </w:tc>
      </w:tr>
      <w:tr w:rsidR="004E4336" w:rsidRPr="00A90745" w:rsidTr="004E4336">
        <w:trPr>
          <w:trHeight w:val="188"/>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307" w:type="dxa"/>
            <w:gridSpan w:val="7"/>
            <w:tcBorders>
              <w:top w:val="single" w:sz="4" w:space="0" w:color="auto"/>
              <w:left w:val="nil"/>
              <w:bottom w:val="single" w:sz="4" w:space="0" w:color="auto"/>
              <w:right w:val="single" w:sz="4" w:space="0" w:color="000000"/>
            </w:tcBorders>
            <w:shd w:val="clear" w:color="auto" w:fill="auto"/>
            <w:vAlign w:val="center"/>
            <w:hideMark/>
          </w:tcPr>
          <w:p w:rsidR="004E4336" w:rsidRPr="00A90745" w:rsidRDefault="004E4336" w:rsidP="004E4336">
            <w:pPr>
              <w:jc w:val="center"/>
              <w:rPr>
                <w:color w:val="000000"/>
              </w:rPr>
            </w:pPr>
            <w:r w:rsidRPr="00A90745">
              <w:rPr>
                <w:color w:val="000000"/>
              </w:rPr>
              <w:t>по годам, тыс. руб.</w:t>
            </w:r>
          </w:p>
        </w:tc>
        <w:tc>
          <w:tcPr>
            <w:tcW w:w="1486"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rPr>
                <w:color w:val="000000"/>
              </w:rPr>
            </w:pPr>
            <w:r w:rsidRPr="00A90745">
              <w:rPr>
                <w:color w:val="000000"/>
              </w:rPr>
              <w:t> </w:t>
            </w:r>
          </w:p>
        </w:tc>
      </w:tr>
      <w:tr w:rsidR="004E4336" w:rsidRPr="00A90745" w:rsidTr="004E4336">
        <w:trPr>
          <w:trHeight w:val="450"/>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664"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rPr>
            </w:pPr>
            <w:r w:rsidRPr="00A90745">
              <w:rPr>
                <w:color w:val="000000"/>
              </w:rPr>
              <w:t>Источники финансирования</w:t>
            </w:r>
          </w:p>
        </w:tc>
        <w:tc>
          <w:tcPr>
            <w:tcW w:w="1385"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rPr>
            </w:pPr>
            <w:r w:rsidRPr="00A90745">
              <w:rPr>
                <w:color w:val="000000"/>
              </w:rPr>
              <w:t>2020</w:t>
            </w:r>
          </w:p>
        </w:tc>
        <w:tc>
          <w:tcPr>
            <w:tcW w:w="1385"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rPr>
            </w:pPr>
            <w:r w:rsidRPr="00A90745">
              <w:rPr>
                <w:color w:val="000000"/>
              </w:rPr>
              <w:t>2021</w:t>
            </w:r>
          </w:p>
        </w:tc>
        <w:tc>
          <w:tcPr>
            <w:tcW w:w="1385"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rPr>
            </w:pPr>
            <w:r w:rsidRPr="00A90745">
              <w:rPr>
                <w:color w:val="000000"/>
              </w:rPr>
              <w:t>2022</w:t>
            </w:r>
          </w:p>
        </w:tc>
        <w:tc>
          <w:tcPr>
            <w:tcW w:w="1385"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rPr>
            </w:pPr>
            <w:r w:rsidRPr="00A90745">
              <w:rPr>
                <w:color w:val="000000"/>
              </w:rPr>
              <w:t>2023</w:t>
            </w:r>
          </w:p>
        </w:tc>
        <w:tc>
          <w:tcPr>
            <w:tcW w:w="1385"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rPr>
            </w:pPr>
            <w:r w:rsidRPr="00A90745">
              <w:rPr>
                <w:color w:val="000000"/>
              </w:rPr>
              <w:t>2024</w:t>
            </w:r>
          </w:p>
        </w:tc>
        <w:tc>
          <w:tcPr>
            <w:tcW w:w="1486"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rPr>
            </w:pPr>
            <w:r w:rsidRPr="00A90745">
              <w:rPr>
                <w:color w:val="000000"/>
              </w:rPr>
              <w:t>итого</w:t>
            </w:r>
          </w:p>
        </w:tc>
      </w:tr>
      <w:tr w:rsidR="004E4336" w:rsidRPr="00A90745" w:rsidTr="004E4336">
        <w:trPr>
          <w:trHeight w:val="188"/>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vMerge w:val="restart"/>
            <w:tcBorders>
              <w:top w:val="nil"/>
              <w:left w:val="single" w:sz="4" w:space="0" w:color="auto"/>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 xml:space="preserve">Всего по программе  Развития образования в </w:t>
            </w:r>
            <w:proofErr w:type="spellStart"/>
            <w:r w:rsidRPr="00301A16">
              <w:rPr>
                <w:color w:val="000000"/>
              </w:rPr>
              <w:t>г.о</w:t>
            </w:r>
            <w:proofErr w:type="gramStart"/>
            <w:r w:rsidRPr="00301A16">
              <w:rPr>
                <w:color w:val="000000"/>
              </w:rPr>
              <w:t>.г</w:t>
            </w:r>
            <w:proofErr w:type="gramEnd"/>
            <w:r w:rsidRPr="00301A16">
              <w:rPr>
                <w:color w:val="000000"/>
              </w:rPr>
              <w:t>ород</w:t>
            </w:r>
            <w:proofErr w:type="spellEnd"/>
            <w:r w:rsidRPr="00301A16">
              <w:rPr>
                <w:color w:val="000000"/>
              </w:rPr>
              <w:t xml:space="preserve"> Шахунья</w:t>
            </w:r>
          </w:p>
        </w:tc>
        <w:tc>
          <w:tcPr>
            <w:tcW w:w="1664"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Всего</w:t>
            </w:r>
          </w:p>
        </w:tc>
        <w:tc>
          <w:tcPr>
            <w:tcW w:w="1385" w:type="dxa"/>
            <w:tcBorders>
              <w:top w:val="nil"/>
              <w:left w:val="nil"/>
              <w:bottom w:val="single" w:sz="4" w:space="0" w:color="auto"/>
              <w:right w:val="single" w:sz="4" w:space="0" w:color="auto"/>
            </w:tcBorders>
            <w:shd w:val="clear" w:color="000000" w:fill="C5D9F1"/>
            <w:vAlign w:val="center"/>
          </w:tcPr>
          <w:p w:rsidR="004E4336" w:rsidRPr="00301A16" w:rsidRDefault="004E4336" w:rsidP="004E4336">
            <w:pPr>
              <w:jc w:val="center"/>
              <w:rPr>
                <w:b/>
                <w:bCs/>
                <w:color w:val="000000"/>
              </w:rPr>
            </w:pPr>
            <w:r w:rsidRPr="00301A16">
              <w:rPr>
                <w:b/>
                <w:bCs/>
                <w:color w:val="000000"/>
              </w:rPr>
              <w:t>845591,71000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b/>
                <w:bCs/>
                <w:color w:val="000000"/>
              </w:rPr>
            </w:pPr>
            <w:r w:rsidRPr="00301A16">
              <w:rPr>
                <w:b/>
                <w:bCs/>
                <w:color w:val="000000"/>
              </w:rPr>
              <w:t>712392,03742</w:t>
            </w:r>
          </w:p>
        </w:tc>
        <w:tc>
          <w:tcPr>
            <w:tcW w:w="138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4E4336" w:rsidRPr="004608AF" w:rsidRDefault="004E4336" w:rsidP="004E4336">
            <w:pPr>
              <w:jc w:val="center"/>
              <w:rPr>
                <w:b/>
                <w:bCs/>
                <w:color w:val="000000"/>
              </w:rPr>
            </w:pPr>
            <w:r w:rsidRPr="004608AF">
              <w:rPr>
                <w:b/>
                <w:bCs/>
                <w:color w:val="000000"/>
              </w:rPr>
              <w:t>662100,17960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b/>
                <w:bCs/>
                <w:color w:val="000000"/>
              </w:rPr>
            </w:pPr>
            <w:r w:rsidRPr="00301A16">
              <w:rPr>
                <w:b/>
                <w:bCs/>
                <w:color w:val="000000"/>
              </w:rPr>
              <w:t>668961,77060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b/>
                <w:bCs/>
                <w:color w:val="000000"/>
              </w:rPr>
            </w:pPr>
            <w:r w:rsidRPr="00301A16">
              <w:rPr>
                <w:b/>
                <w:bCs/>
                <w:color w:val="000000"/>
              </w:rPr>
              <w:t>684844,22950</w:t>
            </w:r>
          </w:p>
        </w:tc>
        <w:tc>
          <w:tcPr>
            <w:tcW w:w="1486" w:type="dxa"/>
            <w:tcBorders>
              <w:top w:val="single" w:sz="4" w:space="0" w:color="auto"/>
              <w:left w:val="single" w:sz="4" w:space="0" w:color="auto"/>
              <w:bottom w:val="single" w:sz="4" w:space="0" w:color="auto"/>
              <w:right w:val="single" w:sz="4" w:space="0" w:color="auto"/>
            </w:tcBorders>
            <w:shd w:val="clear" w:color="000000" w:fill="C5D9F1"/>
            <w:vAlign w:val="center"/>
          </w:tcPr>
          <w:p w:rsidR="004E4336" w:rsidRPr="004608AF" w:rsidRDefault="004E4336" w:rsidP="004E4336">
            <w:pPr>
              <w:jc w:val="center"/>
              <w:rPr>
                <w:b/>
                <w:bCs/>
                <w:color w:val="000000"/>
              </w:rPr>
            </w:pPr>
            <w:r w:rsidRPr="004608AF">
              <w:rPr>
                <w:b/>
                <w:bCs/>
                <w:color w:val="000000"/>
              </w:rPr>
              <w:t>3573889,92712</w:t>
            </w:r>
          </w:p>
        </w:tc>
      </w:tr>
      <w:tr w:rsidR="004E4336" w:rsidRPr="00A90745" w:rsidTr="004E4336">
        <w:trPr>
          <w:trHeight w:val="299"/>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301A16" w:rsidRDefault="004E4336" w:rsidP="004E4336">
            <w:pPr>
              <w:rPr>
                <w:color w:val="000000"/>
              </w:rPr>
            </w:pPr>
          </w:p>
        </w:tc>
        <w:tc>
          <w:tcPr>
            <w:tcW w:w="1664"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Местный бюджет</w:t>
            </w:r>
          </w:p>
        </w:tc>
        <w:tc>
          <w:tcPr>
            <w:tcW w:w="1385" w:type="dxa"/>
            <w:tcBorders>
              <w:top w:val="nil"/>
              <w:left w:val="nil"/>
              <w:bottom w:val="single" w:sz="4" w:space="0" w:color="auto"/>
              <w:right w:val="single" w:sz="4" w:space="0" w:color="auto"/>
            </w:tcBorders>
            <w:shd w:val="clear" w:color="000000" w:fill="C5D9F1"/>
            <w:vAlign w:val="center"/>
          </w:tcPr>
          <w:p w:rsidR="004E4336" w:rsidRPr="00301A16" w:rsidRDefault="004E4336" w:rsidP="004E4336">
            <w:pPr>
              <w:jc w:val="center"/>
              <w:rPr>
                <w:color w:val="000000"/>
              </w:rPr>
            </w:pPr>
            <w:r w:rsidRPr="00301A16">
              <w:rPr>
                <w:color w:val="000000"/>
              </w:rPr>
              <w:t>232310,40000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243553,21512</w:t>
            </w:r>
          </w:p>
        </w:tc>
        <w:tc>
          <w:tcPr>
            <w:tcW w:w="1385" w:type="dxa"/>
            <w:tcBorders>
              <w:top w:val="nil"/>
              <w:left w:val="single" w:sz="4" w:space="0" w:color="auto"/>
              <w:bottom w:val="single" w:sz="4" w:space="0" w:color="auto"/>
              <w:right w:val="single" w:sz="4" w:space="0" w:color="auto"/>
            </w:tcBorders>
            <w:shd w:val="clear" w:color="000000" w:fill="C5D9F1"/>
            <w:vAlign w:val="center"/>
            <w:hideMark/>
          </w:tcPr>
          <w:p w:rsidR="004E4336" w:rsidRPr="004608AF" w:rsidRDefault="004E4336" w:rsidP="004E4336">
            <w:pPr>
              <w:jc w:val="center"/>
              <w:rPr>
                <w:color w:val="000000"/>
              </w:rPr>
            </w:pPr>
            <w:r w:rsidRPr="004608AF">
              <w:rPr>
                <w:color w:val="000000"/>
              </w:rPr>
              <w:t>239671,15820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252812,35920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266146,31360</w:t>
            </w:r>
          </w:p>
        </w:tc>
        <w:tc>
          <w:tcPr>
            <w:tcW w:w="1486" w:type="dxa"/>
            <w:tcBorders>
              <w:top w:val="nil"/>
              <w:left w:val="single" w:sz="4" w:space="0" w:color="auto"/>
              <w:bottom w:val="single" w:sz="4" w:space="0" w:color="auto"/>
              <w:right w:val="single" w:sz="4" w:space="0" w:color="auto"/>
            </w:tcBorders>
            <w:shd w:val="clear" w:color="000000" w:fill="C5D9F1"/>
            <w:vAlign w:val="center"/>
          </w:tcPr>
          <w:p w:rsidR="004E4336" w:rsidRPr="004608AF" w:rsidRDefault="004E4336" w:rsidP="004E4336">
            <w:pPr>
              <w:jc w:val="center"/>
              <w:rPr>
                <w:color w:val="000000"/>
              </w:rPr>
            </w:pPr>
            <w:r w:rsidRPr="004608AF">
              <w:rPr>
                <w:color w:val="000000"/>
              </w:rPr>
              <w:t>1234493,44612</w:t>
            </w:r>
          </w:p>
        </w:tc>
      </w:tr>
      <w:tr w:rsidR="004E4336" w:rsidRPr="00A90745" w:rsidTr="004E4336">
        <w:trPr>
          <w:trHeight w:val="299"/>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301A16" w:rsidRDefault="004E4336" w:rsidP="004E4336">
            <w:pPr>
              <w:rPr>
                <w:color w:val="000000"/>
              </w:rPr>
            </w:pPr>
          </w:p>
        </w:tc>
        <w:tc>
          <w:tcPr>
            <w:tcW w:w="1664"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Областной бюджет</w:t>
            </w:r>
          </w:p>
        </w:tc>
        <w:tc>
          <w:tcPr>
            <w:tcW w:w="1385" w:type="dxa"/>
            <w:tcBorders>
              <w:top w:val="nil"/>
              <w:left w:val="nil"/>
              <w:bottom w:val="single" w:sz="4" w:space="0" w:color="auto"/>
              <w:right w:val="single" w:sz="4" w:space="0" w:color="auto"/>
            </w:tcBorders>
            <w:shd w:val="clear" w:color="000000" w:fill="C5D9F1"/>
            <w:vAlign w:val="center"/>
          </w:tcPr>
          <w:p w:rsidR="004E4336" w:rsidRPr="00301A16" w:rsidRDefault="004E4336" w:rsidP="004E4336">
            <w:pPr>
              <w:jc w:val="center"/>
              <w:rPr>
                <w:color w:val="000000"/>
              </w:rPr>
            </w:pPr>
            <w:r w:rsidRPr="00301A16">
              <w:rPr>
                <w:color w:val="000000"/>
              </w:rPr>
              <w:t>603150,50000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440131,64306</w:t>
            </w:r>
          </w:p>
        </w:tc>
        <w:tc>
          <w:tcPr>
            <w:tcW w:w="1385" w:type="dxa"/>
            <w:tcBorders>
              <w:top w:val="nil"/>
              <w:left w:val="single" w:sz="4" w:space="0" w:color="auto"/>
              <w:bottom w:val="single" w:sz="4" w:space="0" w:color="auto"/>
              <w:right w:val="single" w:sz="4" w:space="0" w:color="auto"/>
            </w:tcBorders>
            <w:shd w:val="clear" w:color="000000" w:fill="C5D9F1"/>
            <w:vAlign w:val="center"/>
            <w:hideMark/>
          </w:tcPr>
          <w:p w:rsidR="004E4336" w:rsidRPr="004608AF" w:rsidRDefault="004E4336" w:rsidP="004E4336">
            <w:pPr>
              <w:jc w:val="center"/>
              <w:rPr>
                <w:color w:val="000000"/>
              </w:rPr>
            </w:pPr>
            <w:r w:rsidRPr="004608AF">
              <w:rPr>
                <w:color w:val="000000"/>
              </w:rPr>
              <w:t>393927,86240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387932,08860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389301,00480</w:t>
            </w:r>
          </w:p>
        </w:tc>
        <w:tc>
          <w:tcPr>
            <w:tcW w:w="1486" w:type="dxa"/>
            <w:tcBorders>
              <w:top w:val="nil"/>
              <w:left w:val="single" w:sz="4" w:space="0" w:color="auto"/>
              <w:bottom w:val="single" w:sz="4" w:space="0" w:color="auto"/>
              <w:right w:val="single" w:sz="4" w:space="0" w:color="auto"/>
            </w:tcBorders>
            <w:shd w:val="clear" w:color="000000" w:fill="C5D9F1"/>
            <w:vAlign w:val="center"/>
          </w:tcPr>
          <w:p w:rsidR="004E4336" w:rsidRPr="004608AF" w:rsidRDefault="004E4336" w:rsidP="004E4336">
            <w:pPr>
              <w:jc w:val="center"/>
              <w:rPr>
                <w:color w:val="000000"/>
              </w:rPr>
            </w:pPr>
            <w:r w:rsidRPr="004608AF">
              <w:rPr>
                <w:color w:val="000000"/>
              </w:rPr>
              <w:t>2214443,09886</w:t>
            </w:r>
          </w:p>
        </w:tc>
      </w:tr>
      <w:tr w:rsidR="004E4336" w:rsidRPr="00A90745" w:rsidTr="004E4336">
        <w:trPr>
          <w:trHeight w:val="299"/>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301A16" w:rsidRDefault="004E4336" w:rsidP="004E4336">
            <w:pPr>
              <w:rPr>
                <w:color w:val="000000"/>
              </w:rPr>
            </w:pPr>
          </w:p>
        </w:tc>
        <w:tc>
          <w:tcPr>
            <w:tcW w:w="1664"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Федеральный бюджет</w:t>
            </w:r>
          </w:p>
        </w:tc>
        <w:tc>
          <w:tcPr>
            <w:tcW w:w="1385" w:type="dxa"/>
            <w:tcBorders>
              <w:top w:val="nil"/>
              <w:left w:val="nil"/>
              <w:bottom w:val="single" w:sz="4" w:space="0" w:color="auto"/>
              <w:right w:val="single" w:sz="4" w:space="0" w:color="auto"/>
            </w:tcBorders>
            <w:shd w:val="clear" w:color="000000" w:fill="C5D9F1"/>
            <w:vAlign w:val="center"/>
          </w:tcPr>
          <w:p w:rsidR="004E4336" w:rsidRPr="00301A16" w:rsidRDefault="004E4336" w:rsidP="004E4336">
            <w:pPr>
              <w:jc w:val="center"/>
              <w:rPr>
                <w:color w:val="000000"/>
              </w:rPr>
            </w:pPr>
            <w:r w:rsidRPr="00301A16">
              <w:rPr>
                <w:color w:val="000000"/>
              </w:rPr>
              <w:t>10130,81000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28707,17924</w:t>
            </w:r>
          </w:p>
        </w:tc>
        <w:tc>
          <w:tcPr>
            <w:tcW w:w="1385" w:type="dxa"/>
            <w:tcBorders>
              <w:top w:val="nil"/>
              <w:left w:val="single" w:sz="4" w:space="0" w:color="auto"/>
              <w:bottom w:val="single" w:sz="4" w:space="0" w:color="auto"/>
              <w:right w:val="single" w:sz="4" w:space="0" w:color="auto"/>
            </w:tcBorders>
            <w:shd w:val="clear" w:color="000000" w:fill="C5D9F1"/>
            <w:vAlign w:val="center"/>
            <w:hideMark/>
          </w:tcPr>
          <w:p w:rsidR="004E4336" w:rsidRPr="004608AF" w:rsidRDefault="004E4336" w:rsidP="004E4336">
            <w:pPr>
              <w:jc w:val="center"/>
              <w:rPr>
                <w:color w:val="000000"/>
              </w:rPr>
            </w:pPr>
            <w:r w:rsidRPr="004608AF">
              <w:rPr>
                <w:color w:val="000000"/>
              </w:rPr>
              <w:t>28501,15900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28217,32280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29396,91110</w:t>
            </w:r>
          </w:p>
        </w:tc>
        <w:tc>
          <w:tcPr>
            <w:tcW w:w="1486" w:type="dxa"/>
            <w:tcBorders>
              <w:top w:val="nil"/>
              <w:left w:val="single" w:sz="4" w:space="0" w:color="auto"/>
              <w:bottom w:val="single" w:sz="4" w:space="0" w:color="auto"/>
              <w:right w:val="single" w:sz="4" w:space="0" w:color="auto"/>
            </w:tcBorders>
            <w:shd w:val="clear" w:color="000000" w:fill="C5D9F1"/>
            <w:vAlign w:val="center"/>
          </w:tcPr>
          <w:p w:rsidR="004E4336" w:rsidRPr="004608AF" w:rsidRDefault="004E4336" w:rsidP="004E4336">
            <w:pPr>
              <w:jc w:val="center"/>
              <w:rPr>
                <w:color w:val="000000"/>
              </w:rPr>
            </w:pPr>
            <w:r w:rsidRPr="004608AF">
              <w:rPr>
                <w:color w:val="000000"/>
              </w:rPr>
              <w:t>124953,38214</w:t>
            </w:r>
          </w:p>
        </w:tc>
      </w:tr>
      <w:tr w:rsidR="004E4336" w:rsidRPr="00A90745" w:rsidTr="004E4336">
        <w:trPr>
          <w:trHeight w:val="299"/>
          <w:jc w:val="center"/>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301A16" w:rsidRDefault="004E4336" w:rsidP="004E4336">
            <w:pPr>
              <w:rPr>
                <w:color w:val="000000"/>
              </w:rPr>
            </w:pPr>
          </w:p>
        </w:tc>
        <w:tc>
          <w:tcPr>
            <w:tcW w:w="1664"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Прочие источники</w:t>
            </w:r>
          </w:p>
        </w:tc>
        <w:tc>
          <w:tcPr>
            <w:tcW w:w="1385" w:type="dxa"/>
            <w:tcBorders>
              <w:top w:val="nil"/>
              <w:left w:val="nil"/>
              <w:bottom w:val="single" w:sz="4" w:space="0" w:color="auto"/>
              <w:right w:val="single" w:sz="4" w:space="0" w:color="auto"/>
            </w:tcBorders>
            <w:shd w:val="clear" w:color="000000" w:fill="C5D9F1"/>
            <w:vAlign w:val="center"/>
          </w:tcPr>
          <w:p w:rsidR="004E4336" w:rsidRPr="00301A16" w:rsidRDefault="004E4336" w:rsidP="004E4336">
            <w:pPr>
              <w:jc w:val="center"/>
              <w:rPr>
                <w:color w:val="000000"/>
              </w:rPr>
            </w:pPr>
            <w:r w:rsidRPr="00301A16">
              <w:rPr>
                <w:color w:val="000000"/>
              </w:rPr>
              <w:t>0,00000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0,00000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0,00000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0,00000</w:t>
            </w:r>
          </w:p>
        </w:tc>
        <w:tc>
          <w:tcPr>
            <w:tcW w:w="1385" w:type="dxa"/>
            <w:tcBorders>
              <w:top w:val="nil"/>
              <w:left w:val="nil"/>
              <w:bottom w:val="single" w:sz="4" w:space="0" w:color="auto"/>
              <w:right w:val="single" w:sz="4" w:space="0" w:color="auto"/>
            </w:tcBorders>
            <w:shd w:val="clear" w:color="000000" w:fill="C5D9F1"/>
            <w:vAlign w:val="center"/>
            <w:hideMark/>
          </w:tcPr>
          <w:p w:rsidR="004E4336" w:rsidRPr="00301A16" w:rsidRDefault="004E4336" w:rsidP="004E4336">
            <w:pPr>
              <w:jc w:val="center"/>
              <w:rPr>
                <w:color w:val="000000"/>
              </w:rPr>
            </w:pPr>
            <w:r w:rsidRPr="00301A16">
              <w:rPr>
                <w:color w:val="000000"/>
              </w:rPr>
              <w:t>0,00000</w:t>
            </w:r>
          </w:p>
        </w:tc>
        <w:tc>
          <w:tcPr>
            <w:tcW w:w="1486" w:type="dxa"/>
            <w:tcBorders>
              <w:top w:val="nil"/>
              <w:left w:val="single" w:sz="4" w:space="0" w:color="auto"/>
              <w:bottom w:val="single" w:sz="4" w:space="0" w:color="auto"/>
              <w:right w:val="single" w:sz="4" w:space="0" w:color="auto"/>
            </w:tcBorders>
            <w:shd w:val="clear" w:color="000000" w:fill="C5D9F1"/>
            <w:vAlign w:val="center"/>
          </w:tcPr>
          <w:p w:rsidR="004E4336" w:rsidRPr="00301A16" w:rsidRDefault="004E4336" w:rsidP="004E4336">
            <w:pPr>
              <w:jc w:val="center"/>
              <w:rPr>
                <w:color w:val="000000"/>
              </w:rPr>
            </w:pPr>
            <w:r w:rsidRPr="00301A16">
              <w:rPr>
                <w:color w:val="000000"/>
              </w:rPr>
              <w:t>0,00000</w:t>
            </w:r>
          </w:p>
        </w:tc>
      </w:tr>
      <w:tr w:rsidR="004E4336" w:rsidRPr="00A90745" w:rsidTr="004E4336">
        <w:trPr>
          <w:trHeight w:val="188"/>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Подпрограмма 1 Развитие дошкольного и общего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825798,26000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688302,31706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637496,25160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644378,66460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b/>
                <w:bCs/>
                <w:color w:val="000000"/>
              </w:rPr>
            </w:pPr>
            <w:r w:rsidRPr="004608AF">
              <w:rPr>
                <w:b/>
                <w:bCs/>
                <w:color w:val="000000"/>
              </w:rPr>
              <w:t>660145,93850</w:t>
            </w:r>
          </w:p>
        </w:tc>
        <w:tc>
          <w:tcPr>
            <w:tcW w:w="1486" w:type="dxa"/>
            <w:tcBorders>
              <w:top w:val="single" w:sz="4" w:space="0" w:color="auto"/>
              <w:left w:val="nil"/>
              <w:bottom w:val="single" w:sz="4" w:space="0" w:color="auto"/>
              <w:right w:val="single" w:sz="4" w:space="0" w:color="auto"/>
            </w:tcBorders>
            <w:shd w:val="clear" w:color="auto" w:fill="auto"/>
            <w:noWrap/>
            <w:vAlign w:val="center"/>
          </w:tcPr>
          <w:p w:rsidR="004E4336" w:rsidRPr="004608AF" w:rsidRDefault="004E4336" w:rsidP="004E4336">
            <w:pPr>
              <w:jc w:val="center"/>
              <w:rPr>
                <w:b/>
                <w:bCs/>
                <w:color w:val="000000"/>
              </w:rPr>
            </w:pPr>
            <w:r w:rsidRPr="004608AF">
              <w:rPr>
                <w:b/>
                <w:bCs/>
                <w:color w:val="000000"/>
              </w:rPr>
              <w:t>3456121,43176</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212771,25000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219463,49476</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215971,23020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229133,25320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242352,02260</w:t>
            </w:r>
          </w:p>
        </w:tc>
        <w:tc>
          <w:tcPr>
            <w:tcW w:w="1486" w:type="dxa"/>
            <w:tcBorders>
              <w:top w:val="nil"/>
              <w:left w:val="nil"/>
              <w:bottom w:val="single" w:sz="4" w:space="0" w:color="auto"/>
              <w:right w:val="single" w:sz="4" w:space="0" w:color="auto"/>
            </w:tcBorders>
            <w:shd w:val="clear" w:color="auto" w:fill="auto"/>
            <w:noWrap/>
            <w:vAlign w:val="center"/>
          </w:tcPr>
          <w:p w:rsidR="004E4336" w:rsidRPr="004608AF" w:rsidRDefault="004E4336" w:rsidP="004E4336">
            <w:pPr>
              <w:jc w:val="center"/>
              <w:rPr>
                <w:b/>
                <w:bCs/>
                <w:color w:val="000000"/>
              </w:rPr>
            </w:pPr>
            <w:r w:rsidRPr="004608AF">
              <w:rPr>
                <w:b/>
                <w:bCs/>
                <w:color w:val="000000"/>
              </w:rPr>
              <w:t>1119691,25076</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602896,20000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440131,64306</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393023,86240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387028,08860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388397,00480</w:t>
            </w:r>
          </w:p>
        </w:tc>
        <w:tc>
          <w:tcPr>
            <w:tcW w:w="1486" w:type="dxa"/>
            <w:tcBorders>
              <w:top w:val="nil"/>
              <w:left w:val="nil"/>
              <w:bottom w:val="single" w:sz="4" w:space="0" w:color="auto"/>
              <w:right w:val="single" w:sz="4" w:space="0" w:color="auto"/>
            </w:tcBorders>
            <w:shd w:val="clear" w:color="auto" w:fill="auto"/>
            <w:noWrap/>
            <w:vAlign w:val="center"/>
          </w:tcPr>
          <w:p w:rsidR="004E4336" w:rsidRPr="004608AF" w:rsidRDefault="004E4336" w:rsidP="004E4336">
            <w:pPr>
              <w:jc w:val="center"/>
              <w:rPr>
                <w:b/>
                <w:bCs/>
                <w:color w:val="000000"/>
              </w:rPr>
            </w:pPr>
            <w:r w:rsidRPr="004608AF">
              <w:rPr>
                <w:b/>
                <w:bCs/>
                <w:color w:val="000000"/>
              </w:rPr>
              <w:t>2211476,79886</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10130,81000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28707,17924</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28501,15900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28217,32280</w:t>
            </w:r>
          </w:p>
        </w:tc>
        <w:tc>
          <w:tcPr>
            <w:tcW w:w="1385" w:type="dxa"/>
            <w:tcBorders>
              <w:top w:val="nil"/>
              <w:left w:val="nil"/>
              <w:bottom w:val="single" w:sz="4" w:space="0" w:color="auto"/>
              <w:right w:val="single" w:sz="4" w:space="0" w:color="auto"/>
            </w:tcBorders>
            <w:shd w:val="clear" w:color="auto" w:fill="auto"/>
            <w:vAlign w:val="center"/>
            <w:hideMark/>
          </w:tcPr>
          <w:p w:rsidR="004E4336" w:rsidRPr="004608AF" w:rsidRDefault="004E4336" w:rsidP="004E4336">
            <w:pPr>
              <w:jc w:val="center"/>
              <w:rPr>
                <w:color w:val="000000"/>
              </w:rPr>
            </w:pPr>
            <w:r w:rsidRPr="004608AF">
              <w:rPr>
                <w:color w:val="000000"/>
              </w:rPr>
              <w:t>29396,91110</w:t>
            </w:r>
          </w:p>
        </w:tc>
        <w:tc>
          <w:tcPr>
            <w:tcW w:w="1486" w:type="dxa"/>
            <w:tcBorders>
              <w:top w:val="nil"/>
              <w:left w:val="nil"/>
              <w:bottom w:val="single" w:sz="4" w:space="0" w:color="auto"/>
              <w:right w:val="single" w:sz="4" w:space="0" w:color="auto"/>
            </w:tcBorders>
            <w:shd w:val="clear" w:color="auto" w:fill="auto"/>
            <w:noWrap/>
            <w:vAlign w:val="center"/>
          </w:tcPr>
          <w:p w:rsidR="004E4336" w:rsidRPr="004608AF" w:rsidRDefault="004E4336" w:rsidP="004E4336">
            <w:pPr>
              <w:jc w:val="center"/>
              <w:rPr>
                <w:b/>
                <w:bCs/>
                <w:color w:val="000000"/>
              </w:rPr>
            </w:pPr>
            <w:r w:rsidRPr="004608AF">
              <w:rPr>
                <w:b/>
                <w:bCs/>
                <w:color w:val="000000"/>
              </w:rPr>
              <w:t>124953,38214</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Cs/>
                <w:color w:val="000000"/>
              </w:rPr>
            </w:pPr>
            <w:r w:rsidRPr="00FD1F7D">
              <w:rPr>
                <w:b/>
                <w:bCs/>
                <w:color w:val="000000"/>
              </w:rPr>
              <w:t>0,00000</w:t>
            </w:r>
          </w:p>
        </w:tc>
      </w:tr>
      <w:tr w:rsidR="004E4336" w:rsidRPr="00A90745" w:rsidTr="004E4336">
        <w:trPr>
          <w:trHeight w:val="251"/>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 xml:space="preserve">Подпрограмма 2 Развитие дополнительного образования и воспитания детей и </w:t>
            </w:r>
            <w:r w:rsidRPr="00FD1F7D">
              <w:rPr>
                <w:color w:val="000000"/>
              </w:rPr>
              <w:lastRenderedPageBreak/>
              <w:t xml:space="preserve">молодёжи </w:t>
            </w:r>
            <w:proofErr w:type="spellStart"/>
            <w:r w:rsidRPr="00FD1F7D">
              <w:rPr>
                <w:color w:val="000000"/>
              </w:rPr>
              <w:t>г.о</w:t>
            </w:r>
            <w:proofErr w:type="gramStart"/>
            <w:r w:rsidRPr="00FD1F7D">
              <w:rPr>
                <w:color w:val="000000"/>
              </w:rPr>
              <w:t>.г</w:t>
            </w:r>
            <w:proofErr w:type="gramEnd"/>
            <w:r w:rsidRPr="00FD1F7D">
              <w:rPr>
                <w:color w:val="000000"/>
              </w:rPr>
              <w:t>ород</w:t>
            </w:r>
            <w:proofErr w:type="spellEnd"/>
            <w:r w:rsidRPr="00FD1F7D">
              <w:rPr>
                <w:color w:val="000000"/>
              </w:rPr>
              <w:t xml:space="preserve"> Шахунья</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lastRenderedPageBreak/>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19276,15000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20860,67195</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19413,42800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19287,71100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19402,79100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
                <w:bCs/>
                <w:color w:val="000000"/>
              </w:rPr>
            </w:pPr>
            <w:r w:rsidRPr="00FD1F7D">
              <w:rPr>
                <w:b/>
                <w:bCs/>
                <w:color w:val="000000"/>
              </w:rPr>
              <w:t>98240,75195</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19276,15000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20860,67195</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19413,42800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19287,71100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19402,79100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Cs/>
                <w:color w:val="000000"/>
              </w:rPr>
            </w:pPr>
            <w:r w:rsidRPr="00FD1F7D">
              <w:rPr>
                <w:b/>
                <w:bCs/>
                <w:color w:val="000000"/>
              </w:rPr>
              <w:t>98240,75195</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Cs/>
                <w:color w:val="000000"/>
              </w:rPr>
            </w:pPr>
            <w:r w:rsidRPr="00FD1F7D">
              <w:rPr>
                <w:b/>
                <w:bCs/>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 xml:space="preserve">Федеральный </w:t>
            </w:r>
            <w:r w:rsidRPr="00FD1F7D">
              <w:rPr>
                <w:color w:val="000000"/>
              </w:rPr>
              <w:lastRenderedPageBreak/>
              <w:t>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lastRenderedPageBreak/>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Cs/>
                <w:color w:val="000000"/>
              </w:rPr>
            </w:pPr>
            <w:r w:rsidRPr="00FD1F7D">
              <w:rPr>
                <w:b/>
                <w:bCs/>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bCs/>
                <w:color w:val="000000"/>
              </w:rPr>
            </w:pPr>
            <w:r w:rsidRPr="00FD1F7D">
              <w:rPr>
                <w:b/>
                <w:bCs/>
                <w:color w:val="000000"/>
              </w:rPr>
              <w:t>0,00000</w:t>
            </w:r>
          </w:p>
        </w:tc>
      </w:tr>
      <w:tr w:rsidR="004E4336" w:rsidRPr="00A90745" w:rsidTr="004E4336">
        <w:trPr>
          <w:trHeight w:val="262"/>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Подпрограмма 3 Патриотическое воспитание и подготовка граждан в городском округе город Шахунья к военной службе</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83,00000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75,69450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85,00000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85,00000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85,00000</w:t>
            </w:r>
          </w:p>
        </w:tc>
        <w:tc>
          <w:tcPr>
            <w:tcW w:w="1486" w:type="dxa"/>
            <w:tcBorders>
              <w:top w:val="nil"/>
              <w:left w:val="single" w:sz="4" w:space="0" w:color="auto"/>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413,69450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83,00000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75,69450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85,00000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85,00000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85,00000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413,69450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188"/>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B47793" w:rsidRDefault="004E4336" w:rsidP="004E4336">
            <w:pPr>
              <w:jc w:val="center"/>
            </w:pPr>
            <w:r w:rsidRPr="00B47793">
              <w:t>Подпрограмма 4 "Развитие кадров муниципальной системы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4E4336" w:rsidRPr="00B47793" w:rsidRDefault="004E4336" w:rsidP="004E4336">
            <w:pPr>
              <w:jc w:val="center"/>
            </w:pPr>
            <w:r w:rsidRPr="00B47793">
              <w:t>Всего</w:t>
            </w:r>
          </w:p>
        </w:tc>
        <w:tc>
          <w:tcPr>
            <w:tcW w:w="1385" w:type="dxa"/>
            <w:tcBorders>
              <w:top w:val="nil"/>
              <w:left w:val="nil"/>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15,00000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48,00000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48,00000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48,00000</w:t>
            </w:r>
          </w:p>
        </w:tc>
        <w:tc>
          <w:tcPr>
            <w:tcW w:w="1486" w:type="dxa"/>
            <w:tcBorders>
              <w:top w:val="nil"/>
              <w:left w:val="single" w:sz="4" w:space="0" w:color="auto"/>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204,00000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B47793" w:rsidRDefault="004E4336" w:rsidP="004E4336"/>
        </w:tc>
        <w:tc>
          <w:tcPr>
            <w:tcW w:w="1664" w:type="dxa"/>
            <w:tcBorders>
              <w:top w:val="nil"/>
              <w:left w:val="nil"/>
              <w:bottom w:val="single" w:sz="4" w:space="0" w:color="auto"/>
              <w:right w:val="single" w:sz="4" w:space="0" w:color="auto"/>
            </w:tcBorders>
            <w:shd w:val="clear" w:color="auto" w:fill="auto"/>
            <w:vAlign w:val="center"/>
            <w:hideMark/>
          </w:tcPr>
          <w:p w:rsidR="004E4336" w:rsidRPr="00B47793" w:rsidRDefault="004E4336" w:rsidP="004E4336">
            <w:pPr>
              <w:jc w:val="center"/>
            </w:pPr>
            <w:r w:rsidRPr="00B47793">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15,00000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45,00000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48,00000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48,00000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48,00000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204,00000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B47793" w:rsidRDefault="004E4336" w:rsidP="004E4336"/>
        </w:tc>
        <w:tc>
          <w:tcPr>
            <w:tcW w:w="1664" w:type="dxa"/>
            <w:tcBorders>
              <w:top w:val="nil"/>
              <w:left w:val="nil"/>
              <w:bottom w:val="single" w:sz="4" w:space="0" w:color="auto"/>
              <w:right w:val="single" w:sz="4" w:space="0" w:color="auto"/>
            </w:tcBorders>
            <w:shd w:val="clear" w:color="auto" w:fill="auto"/>
            <w:vAlign w:val="center"/>
            <w:hideMark/>
          </w:tcPr>
          <w:p w:rsidR="004E4336" w:rsidRPr="00B47793" w:rsidRDefault="004E4336" w:rsidP="004E4336">
            <w:pPr>
              <w:jc w:val="center"/>
            </w:pPr>
            <w:r w:rsidRPr="00B47793">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B47793" w:rsidRDefault="004E4336" w:rsidP="004E4336"/>
        </w:tc>
        <w:tc>
          <w:tcPr>
            <w:tcW w:w="1664" w:type="dxa"/>
            <w:tcBorders>
              <w:top w:val="nil"/>
              <w:left w:val="nil"/>
              <w:bottom w:val="single" w:sz="4" w:space="0" w:color="auto"/>
              <w:right w:val="single" w:sz="4" w:space="0" w:color="auto"/>
            </w:tcBorders>
            <w:shd w:val="clear" w:color="auto" w:fill="auto"/>
            <w:vAlign w:val="center"/>
            <w:hideMark/>
          </w:tcPr>
          <w:p w:rsidR="004E4336" w:rsidRPr="00B47793" w:rsidRDefault="004E4336" w:rsidP="004E4336">
            <w:pPr>
              <w:jc w:val="center"/>
            </w:pPr>
            <w:r w:rsidRPr="00B47793">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188"/>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Подпрограмма 5  Одарённые дети</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75,00000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157,00000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160,00000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264,89500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265,00000</w:t>
            </w:r>
          </w:p>
        </w:tc>
        <w:tc>
          <w:tcPr>
            <w:tcW w:w="1486" w:type="dxa"/>
            <w:tcBorders>
              <w:top w:val="nil"/>
              <w:left w:val="single" w:sz="4" w:space="0" w:color="auto"/>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921,89500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75,00000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157,00000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160,00000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264,89500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265,00000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921,89500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713"/>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 xml:space="preserve">Подпрограмма 6  Организация отдыха, </w:t>
            </w:r>
            <w:r w:rsidRPr="00FD1F7D">
              <w:rPr>
                <w:color w:val="000000"/>
              </w:rPr>
              <w:lastRenderedPageBreak/>
              <w:t>оздоровления и занятости детей и молодёжи городского округа город Шахунья</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lastRenderedPageBreak/>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254,30000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2816,35391</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4747,50000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4747,50000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4747,50000</w:t>
            </w:r>
          </w:p>
        </w:tc>
        <w:tc>
          <w:tcPr>
            <w:tcW w:w="1486" w:type="dxa"/>
            <w:tcBorders>
              <w:top w:val="nil"/>
              <w:left w:val="single" w:sz="4" w:space="0" w:color="auto"/>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17313,15391</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2816,35391</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3843,50000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3843,50000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3843,50000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14346,85391</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254,30000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904,00000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904,00000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904,00000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2966,30000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713"/>
          <w:jc w:val="center"/>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rPr>
                <w:color w:val="000000"/>
              </w:rPr>
            </w:pPr>
            <w:r w:rsidRPr="00A90745">
              <w:rPr>
                <w:color w:val="000000"/>
              </w:rPr>
              <w:t> </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Подпрограмма 7  Развитие молодежной политики в  городском округе город Шахунья Нижегородской области</w:t>
            </w: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Всего</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90,00000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135,00000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150,00000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150,00000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b/>
                <w:bCs/>
                <w:color w:val="000000"/>
              </w:rPr>
            </w:pPr>
            <w:r w:rsidRPr="00FD1F7D">
              <w:rPr>
                <w:b/>
                <w:bCs/>
                <w:color w:val="000000"/>
              </w:rPr>
              <w:t>150,00000</w:t>
            </w:r>
          </w:p>
        </w:tc>
        <w:tc>
          <w:tcPr>
            <w:tcW w:w="1486" w:type="dxa"/>
            <w:tcBorders>
              <w:top w:val="nil"/>
              <w:left w:val="single" w:sz="4" w:space="0" w:color="auto"/>
              <w:bottom w:val="single" w:sz="4" w:space="0" w:color="auto"/>
              <w:right w:val="single" w:sz="4" w:space="0" w:color="auto"/>
            </w:tcBorders>
            <w:shd w:val="clear" w:color="auto" w:fill="auto"/>
            <w:vAlign w:val="center"/>
          </w:tcPr>
          <w:p w:rsidR="004E4336" w:rsidRPr="00FD1F7D" w:rsidRDefault="004E4336" w:rsidP="004E4336">
            <w:pPr>
              <w:jc w:val="center"/>
              <w:rPr>
                <w:b/>
                <w:bCs/>
                <w:color w:val="000000"/>
              </w:rPr>
            </w:pPr>
            <w:r w:rsidRPr="00FD1F7D">
              <w:rPr>
                <w:b/>
                <w:bCs/>
                <w:color w:val="000000"/>
              </w:rPr>
              <w:t>675,00000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Местный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90,00000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135,00000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150,00000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150,00000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150,00000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675,00000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Областной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single" w:sz="4" w:space="0" w:color="auto"/>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Федеральный бюджет</w:t>
            </w:r>
          </w:p>
        </w:tc>
        <w:tc>
          <w:tcPr>
            <w:tcW w:w="1385" w:type="dxa"/>
            <w:tcBorders>
              <w:top w:val="nil"/>
              <w:left w:val="nil"/>
              <w:bottom w:val="single" w:sz="4" w:space="0" w:color="auto"/>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single" w:sz="4" w:space="0" w:color="auto"/>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single" w:sz="4" w:space="0" w:color="auto"/>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r w:rsidR="004E4336" w:rsidRPr="00A90745" w:rsidTr="004E4336">
        <w:trPr>
          <w:trHeight w:val="299"/>
          <w:jc w:val="center"/>
        </w:trPr>
        <w:tc>
          <w:tcPr>
            <w:tcW w:w="1664" w:type="dxa"/>
            <w:vMerge/>
            <w:tcBorders>
              <w:top w:val="nil"/>
              <w:left w:val="single" w:sz="4" w:space="0" w:color="auto"/>
              <w:bottom w:val="nil"/>
              <w:right w:val="single" w:sz="4" w:space="0" w:color="auto"/>
            </w:tcBorders>
            <w:vAlign w:val="center"/>
            <w:hideMark/>
          </w:tcPr>
          <w:p w:rsidR="004E4336" w:rsidRPr="00A90745" w:rsidRDefault="004E4336" w:rsidP="004E4336">
            <w:pPr>
              <w:rPr>
                <w:color w:val="000000"/>
              </w:rPr>
            </w:pPr>
          </w:p>
        </w:tc>
        <w:tc>
          <w:tcPr>
            <w:tcW w:w="1718" w:type="dxa"/>
            <w:vMerge/>
            <w:tcBorders>
              <w:top w:val="nil"/>
              <w:left w:val="single" w:sz="4" w:space="0" w:color="auto"/>
              <w:bottom w:val="nil"/>
              <w:right w:val="single" w:sz="4" w:space="0" w:color="auto"/>
            </w:tcBorders>
            <w:vAlign w:val="center"/>
            <w:hideMark/>
          </w:tcPr>
          <w:p w:rsidR="004E4336" w:rsidRPr="00FD1F7D" w:rsidRDefault="004E4336" w:rsidP="004E4336">
            <w:pPr>
              <w:rPr>
                <w:color w:val="000000"/>
              </w:rPr>
            </w:pPr>
          </w:p>
        </w:tc>
        <w:tc>
          <w:tcPr>
            <w:tcW w:w="1664" w:type="dxa"/>
            <w:tcBorders>
              <w:top w:val="nil"/>
              <w:left w:val="nil"/>
              <w:bottom w:val="nil"/>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Прочие источники</w:t>
            </w:r>
          </w:p>
        </w:tc>
        <w:tc>
          <w:tcPr>
            <w:tcW w:w="1385" w:type="dxa"/>
            <w:tcBorders>
              <w:top w:val="nil"/>
              <w:left w:val="nil"/>
              <w:bottom w:val="nil"/>
              <w:right w:val="single" w:sz="4" w:space="0" w:color="auto"/>
            </w:tcBorders>
            <w:shd w:val="clear" w:color="auto" w:fill="auto"/>
            <w:vAlign w:val="center"/>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nil"/>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nil"/>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nil"/>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385" w:type="dxa"/>
            <w:tcBorders>
              <w:top w:val="nil"/>
              <w:left w:val="nil"/>
              <w:bottom w:val="nil"/>
              <w:right w:val="single" w:sz="4" w:space="0" w:color="auto"/>
            </w:tcBorders>
            <w:shd w:val="clear" w:color="auto" w:fill="auto"/>
            <w:vAlign w:val="center"/>
            <w:hideMark/>
          </w:tcPr>
          <w:p w:rsidR="004E4336" w:rsidRPr="00FD1F7D" w:rsidRDefault="004E4336" w:rsidP="004E4336">
            <w:pPr>
              <w:jc w:val="center"/>
              <w:rPr>
                <w:color w:val="000000"/>
              </w:rPr>
            </w:pPr>
            <w:r w:rsidRPr="00FD1F7D">
              <w:rPr>
                <w:color w:val="000000"/>
              </w:rPr>
              <w:t>0,00000</w:t>
            </w:r>
          </w:p>
        </w:tc>
        <w:tc>
          <w:tcPr>
            <w:tcW w:w="1486" w:type="dxa"/>
            <w:tcBorders>
              <w:top w:val="nil"/>
              <w:left w:val="single" w:sz="4" w:space="0" w:color="auto"/>
              <w:bottom w:val="nil"/>
              <w:right w:val="single" w:sz="4" w:space="0" w:color="auto"/>
            </w:tcBorders>
            <w:shd w:val="clear" w:color="auto" w:fill="auto"/>
            <w:noWrap/>
            <w:vAlign w:val="center"/>
          </w:tcPr>
          <w:p w:rsidR="004E4336" w:rsidRPr="00FD1F7D" w:rsidRDefault="004E4336" w:rsidP="004E4336">
            <w:pPr>
              <w:jc w:val="center"/>
              <w:rPr>
                <w:color w:val="000000"/>
              </w:rPr>
            </w:pPr>
            <w:r w:rsidRPr="00FD1F7D">
              <w:rPr>
                <w:color w:val="000000"/>
              </w:rPr>
              <w:t>0,00000</w:t>
            </w:r>
          </w:p>
        </w:tc>
      </w:tr>
    </w:tbl>
    <w:p w:rsidR="004E4336" w:rsidRPr="00A90745" w:rsidRDefault="004E4336" w:rsidP="004E4336">
      <w:pPr>
        <w:pStyle w:val="aff0"/>
        <w:spacing w:line="276" w:lineRule="auto"/>
        <w:rPr>
          <w:b/>
          <w:bCs/>
          <w:sz w:val="26"/>
          <w:szCs w:val="26"/>
        </w:rPr>
        <w:sectPr w:rsidR="004E4336" w:rsidRPr="00A90745" w:rsidSect="004E4336">
          <w:pgSz w:w="15840" w:h="12240" w:orient="landscape"/>
          <w:pgMar w:top="1134" w:right="1134" w:bottom="567" w:left="1134" w:header="720" w:footer="720" w:gutter="0"/>
          <w:cols w:space="720"/>
          <w:noEndnote/>
          <w:docGrid w:linePitch="299"/>
        </w:sectPr>
      </w:pPr>
    </w:p>
    <w:p w:rsidR="004E4336" w:rsidRPr="00A90745" w:rsidRDefault="004E4336" w:rsidP="004E4336">
      <w:pPr>
        <w:pStyle w:val="aff0"/>
        <w:spacing w:line="276" w:lineRule="auto"/>
        <w:rPr>
          <w:b/>
          <w:bCs/>
          <w:sz w:val="26"/>
          <w:szCs w:val="26"/>
        </w:rPr>
      </w:pPr>
    </w:p>
    <w:p w:rsidR="004E4336" w:rsidRPr="00A90745" w:rsidRDefault="004E4336" w:rsidP="004E4336">
      <w:pPr>
        <w:pStyle w:val="aff0"/>
        <w:spacing w:line="276" w:lineRule="auto"/>
        <w:jc w:val="center"/>
        <w:rPr>
          <w:sz w:val="26"/>
          <w:szCs w:val="26"/>
        </w:rPr>
      </w:pPr>
      <w:r w:rsidRPr="00A90745">
        <w:rPr>
          <w:b/>
          <w:bCs/>
          <w:sz w:val="26"/>
          <w:szCs w:val="26"/>
        </w:rPr>
        <w:t>2.6. Индикаторы достижения цели П</w:t>
      </w:r>
      <w:r>
        <w:rPr>
          <w:b/>
          <w:bCs/>
          <w:sz w:val="26"/>
          <w:szCs w:val="26"/>
        </w:rPr>
        <w:t>од</w:t>
      </w:r>
      <w:r w:rsidRPr="00A90745">
        <w:rPr>
          <w:b/>
          <w:bCs/>
          <w:sz w:val="26"/>
          <w:szCs w:val="26"/>
        </w:rPr>
        <w:t>программы</w:t>
      </w:r>
    </w:p>
    <w:tbl>
      <w:tblPr>
        <w:tblW w:w="10456" w:type="dxa"/>
        <w:jc w:val="center"/>
        <w:tblLayout w:type="fixed"/>
        <w:tblCellMar>
          <w:left w:w="60" w:type="dxa"/>
          <w:right w:w="60" w:type="dxa"/>
        </w:tblCellMar>
        <w:tblLook w:val="0000" w:firstRow="0" w:lastRow="0" w:firstColumn="0" w:lastColumn="0" w:noHBand="0" w:noVBand="0"/>
      </w:tblPr>
      <w:tblGrid>
        <w:gridCol w:w="3544"/>
        <w:gridCol w:w="1212"/>
        <w:gridCol w:w="1080"/>
        <w:gridCol w:w="660"/>
        <w:gridCol w:w="660"/>
        <w:gridCol w:w="660"/>
        <w:gridCol w:w="660"/>
        <w:gridCol w:w="660"/>
        <w:gridCol w:w="660"/>
        <w:gridCol w:w="660"/>
      </w:tblGrid>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Наименование Показателя (индикатора) цели Программы </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Единица измерения </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Значение 2017 год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2018 год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2019 год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2020</w:t>
            </w:r>
          </w:p>
          <w:p w:rsidR="004E4336" w:rsidRPr="00FD1F7D" w:rsidRDefault="004E4336" w:rsidP="004E4336">
            <w:pPr>
              <w:pStyle w:val="aff0"/>
              <w:spacing w:line="276" w:lineRule="auto"/>
              <w:jc w:val="center"/>
              <w:rPr>
                <w:color w:val="auto"/>
                <w:sz w:val="26"/>
                <w:szCs w:val="26"/>
              </w:rPr>
            </w:pPr>
            <w:r w:rsidRPr="00FD1F7D">
              <w:rPr>
                <w:color w:val="auto"/>
                <w:sz w:val="26"/>
                <w:szCs w:val="26"/>
              </w:rPr>
              <w:t>год</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2021год</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2022год</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2023год</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2024</w:t>
            </w:r>
          </w:p>
          <w:p w:rsidR="004E4336" w:rsidRPr="00FD1F7D" w:rsidRDefault="004E4336" w:rsidP="004E4336">
            <w:pPr>
              <w:pStyle w:val="aff0"/>
              <w:spacing w:line="276" w:lineRule="auto"/>
              <w:jc w:val="center"/>
              <w:rPr>
                <w:color w:val="auto"/>
                <w:sz w:val="26"/>
                <w:szCs w:val="26"/>
              </w:rPr>
            </w:pPr>
            <w:r w:rsidRPr="00FD1F7D">
              <w:rPr>
                <w:color w:val="auto"/>
                <w:sz w:val="26"/>
                <w:szCs w:val="26"/>
              </w:rPr>
              <w:t>год</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1. Доступность дошкольного образования детей в возрасте до 3 лет.</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51,0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51,0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57,0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62,0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65,0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68,0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 xml:space="preserve">2.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1,50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1,46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1,39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1,39</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1,35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1,28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1,24</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3. Удельный вес численности населения в возрасте 5-18 лет, охваченного образованием, в общей численности населения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99,2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99,2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99,3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99,6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99,7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99,8</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 xml:space="preserve">4. Удельный вес численности </w:t>
            </w:r>
            <w:proofErr w:type="gramStart"/>
            <w:r w:rsidRPr="00FD1F7D">
              <w:rPr>
                <w:color w:val="auto"/>
                <w:sz w:val="26"/>
                <w:szCs w:val="26"/>
              </w:rPr>
              <w:t>обучающихся</w:t>
            </w:r>
            <w:proofErr w:type="gramEnd"/>
            <w:r w:rsidRPr="00FD1F7D">
              <w:rPr>
                <w:color w:val="auto"/>
                <w:sz w:val="26"/>
                <w:szCs w:val="26"/>
              </w:rPr>
              <w:t xml:space="preserve"> государственных </w:t>
            </w:r>
            <w:r w:rsidRPr="00FD1F7D">
              <w:rPr>
                <w:color w:val="auto"/>
                <w:sz w:val="26"/>
                <w:szCs w:val="26"/>
              </w:rPr>
              <w:lastRenderedPageBreak/>
              <w:t>(муниципальных)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lastRenderedPageBreak/>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85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86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90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lastRenderedPageBreak/>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74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77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82</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82</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84,4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95,0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95,0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6.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100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100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100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7.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100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 xml:space="preserve">100 </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rPr>
                <w:sz w:val="26"/>
                <w:szCs w:val="26"/>
              </w:rPr>
            </w:pPr>
            <w:r w:rsidRPr="00FD1F7D">
              <w:rPr>
                <w:sz w:val="26"/>
                <w:szCs w:val="26"/>
              </w:rPr>
              <w:lastRenderedPageBreak/>
              <w:t>8. Доля детей и подростков, участвующих в деятельности патриотических  объединений от общего числа молодежи.</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50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50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60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62</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65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70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r w:rsidRPr="00FD1F7D">
              <w:rPr>
                <w:sz w:val="26"/>
                <w:szCs w:val="26"/>
              </w:rPr>
              <w:t>70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jc w:val="center"/>
              <w:rPr>
                <w:sz w:val="26"/>
                <w:szCs w:val="26"/>
              </w:rPr>
            </w:pP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ind w:left="72"/>
              <w:rPr>
                <w:sz w:val="26"/>
                <w:szCs w:val="26"/>
              </w:rPr>
            </w:pPr>
            <w:r w:rsidRPr="00FD1F7D">
              <w:rPr>
                <w:sz w:val="26"/>
                <w:szCs w:val="26"/>
              </w:rPr>
              <w:t>9. Обеспеченность педагогическими кадрами</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98,3</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98,8</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ind w:left="72"/>
              <w:jc w:val="both"/>
              <w:rPr>
                <w:sz w:val="26"/>
                <w:szCs w:val="26"/>
              </w:rPr>
            </w:pPr>
            <w:r w:rsidRPr="00FD1F7D">
              <w:rPr>
                <w:sz w:val="26"/>
                <w:szCs w:val="26"/>
              </w:rPr>
              <w:t>10. Доля педагогов  в возрасте  до 35 лет.</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21</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22,1</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22, 3</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22,7</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rPr>
                <w:sz w:val="26"/>
                <w:szCs w:val="26"/>
              </w:rPr>
            </w:pPr>
            <w:r w:rsidRPr="00FD1F7D">
              <w:rPr>
                <w:sz w:val="26"/>
                <w:szCs w:val="26"/>
              </w:rPr>
              <w:t xml:space="preserve">  11. Доля численности педагогических работников, имеющих высшую квалификационную категорию, в  общем численности педагогических кадров.</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21,7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21,9</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22,5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spacing w:line="276" w:lineRule="auto"/>
              <w:jc w:val="center"/>
              <w:rPr>
                <w:sz w:val="26"/>
                <w:szCs w:val="26"/>
              </w:rPr>
            </w:pPr>
            <w:r w:rsidRPr="00FD1F7D">
              <w:rPr>
                <w:sz w:val="26"/>
                <w:szCs w:val="26"/>
              </w:rPr>
              <w:t>26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spacing w:line="276" w:lineRule="auto"/>
              <w:jc w:val="center"/>
              <w:rPr>
                <w:sz w:val="26"/>
                <w:szCs w:val="26"/>
              </w:rPr>
            </w:pPr>
            <w:r w:rsidRPr="00FD1F7D">
              <w:rPr>
                <w:sz w:val="26"/>
                <w:szCs w:val="26"/>
              </w:rPr>
              <w:t>33,5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spacing w:line="276" w:lineRule="auto"/>
              <w:jc w:val="center"/>
              <w:rPr>
                <w:sz w:val="26"/>
                <w:szCs w:val="26"/>
              </w:rPr>
            </w:pPr>
            <w:r w:rsidRPr="00FD1F7D">
              <w:rPr>
                <w:sz w:val="26"/>
                <w:szCs w:val="26"/>
              </w:rPr>
              <w:t>34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spacing w:line="276" w:lineRule="auto"/>
              <w:jc w:val="center"/>
              <w:rPr>
                <w:sz w:val="26"/>
                <w:szCs w:val="26"/>
              </w:rPr>
            </w:pPr>
            <w:r w:rsidRPr="00FD1F7D">
              <w:rPr>
                <w:sz w:val="26"/>
                <w:szCs w:val="26"/>
              </w:rPr>
              <w:t>35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spacing w:line="276" w:lineRule="auto"/>
              <w:jc w:val="center"/>
              <w:rPr>
                <w:sz w:val="26"/>
                <w:szCs w:val="26"/>
              </w:rPr>
            </w:pPr>
            <w:r w:rsidRPr="00FD1F7D">
              <w:rPr>
                <w:sz w:val="26"/>
                <w:szCs w:val="26"/>
              </w:rPr>
              <w:t>36</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rPr>
                <w:sz w:val="26"/>
                <w:szCs w:val="26"/>
              </w:rPr>
            </w:pPr>
            <w:r w:rsidRPr="00FD1F7D">
              <w:rPr>
                <w:sz w:val="26"/>
                <w:szCs w:val="26"/>
              </w:rPr>
              <w:t xml:space="preserve">12.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w:t>
            </w:r>
            <w:proofErr w:type="gramStart"/>
            <w:r w:rsidRPr="00FD1F7D">
              <w:rPr>
                <w:sz w:val="26"/>
                <w:szCs w:val="26"/>
              </w:rPr>
              <w:t>ДО</w:t>
            </w:r>
            <w:proofErr w:type="gramEnd"/>
            <w:r w:rsidRPr="00FD1F7D">
              <w:rPr>
                <w:sz w:val="26"/>
                <w:szCs w:val="26"/>
              </w:rPr>
              <w:t>.</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85,6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85,7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100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tabs>
                <w:tab w:val="left" w:pos="7348"/>
              </w:tabs>
              <w:autoSpaceDE w:val="0"/>
              <w:autoSpaceDN w:val="0"/>
              <w:adjustRightInd w:val="0"/>
              <w:rPr>
                <w:rFonts w:eastAsia="TimesNewRomanPSMT"/>
                <w:sz w:val="26"/>
                <w:szCs w:val="26"/>
              </w:rPr>
            </w:pPr>
            <w:r w:rsidRPr="00FD1F7D">
              <w:rPr>
                <w:rFonts w:eastAsia="TimesNewRomanPSMT"/>
                <w:sz w:val="26"/>
                <w:szCs w:val="26"/>
              </w:rPr>
              <w:t xml:space="preserve">13.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w:t>
            </w:r>
            <w:r w:rsidRPr="00FD1F7D">
              <w:rPr>
                <w:rFonts w:eastAsia="TimesNewRomanPSMT"/>
                <w:sz w:val="26"/>
                <w:szCs w:val="26"/>
              </w:rPr>
              <w:lastRenderedPageBreak/>
              <w:t>кадров.</w:t>
            </w:r>
          </w:p>
          <w:p w:rsidR="004E4336" w:rsidRPr="00FD1F7D" w:rsidRDefault="004E4336" w:rsidP="004E4336">
            <w:pPr>
              <w:pStyle w:val="ConsPlusCell"/>
              <w:widowControl/>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lastRenderedPageBreak/>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10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20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40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ConsPlusCell"/>
              <w:widowControl/>
              <w:jc w:val="center"/>
              <w:rPr>
                <w:sz w:val="26"/>
                <w:szCs w:val="26"/>
              </w:rPr>
            </w:pPr>
            <w:r w:rsidRPr="00FD1F7D">
              <w:rPr>
                <w:sz w:val="26"/>
                <w:szCs w:val="26"/>
              </w:rPr>
              <w:t>50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lastRenderedPageBreak/>
              <w:t xml:space="preserve">14.Доля обучающихся в очной форме в ОБОО, занимающихся в первую смену, в общей  </w:t>
            </w:r>
            <w:proofErr w:type="gramStart"/>
            <w:r w:rsidRPr="00FD1F7D">
              <w:rPr>
                <w:color w:val="auto"/>
                <w:sz w:val="26"/>
                <w:szCs w:val="26"/>
              </w:rPr>
              <w:t>численности</w:t>
            </w:r>
            <w:proofErr w:type="gramEnd"/>
            <w:r w:rsidRPr="00FD1F7D">
              <w:rPr>
                <w:color w:val="auto"/>
                <w:sz w:val="26"/>
                <w:szCs w:val="26"/>
              </w:rPr>
              <w:t xml:space="preserve"> обучающихся ОБОО, осуществляющих обучение в очной форме.</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84,4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84,0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83,6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83,5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83,0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86,0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86,0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rPr>
                <w:color w:val="auto"/>
                <w:sz w:val="26"/>
                <w:szCs w:val="26"/>
              </w:rPr>
            </w:pPr>
            <w:r w:rsidRPr="00FD1F7D">
              <w:rPr>
                <w:color w:val="auto"/>
                <w:sz w:val="26"/>
                <w:szCs w:val="26"/>
              </w:rPr>
              <w:t xml:space="preserve">15. Доля базовых общеобразовательных организаций, в которых создана универсальная </w:t>
            </w:r>
            <w:proofErr w:type="spellStart"/>
            <w:r w:rsidRPr="00FD1F7D">
              <w:rPr>
                <w:color w:val="auto"/>
                <w:sz w:val="26"/>
                <w:szCs w:val="26"/>
              </w:rPr>
              <w:t>безбарьерная</w:t>
            </w:r>
            <w:proofErr w:type="spellEnd"/>
            <w:r w:rsidRPr="00FD1F7D">
              <w:rPr>
                <w:color w:val="auto"/>
                <w:sz w:val="26"/>
                <w:szCs w:val="26"/>
              </w:rPr>
              <w:t xml:space="preserve"> среда для инклюзивного образования детей-инвалидов, в общем количестве общеобразовательных организаций.</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17,0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23,0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23,0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23,0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30,0</w:t>
            </w: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rPr>
                <w:color w:val="auto"/>
                <w:sz w:val="26"/>
                <w:szCs w:val="26"/>
              </w:rPr>
            </w:pPr>
            <w:r w:rsidRPr="00FD1F7D">
              <w:rPr>
                <w:color w:val="auto"/>
                <w:sz w:val="26"/>
                <w:szCs w:val="26"/>
              </w:rPr>
              <w:t>16.</w:t>
            </w:r>
            <w:r w:rsidRPr="00FD1F7D">
              <w:rPr>
                <w:rFonts w:eastAsia="HiddenHorzOCR"/>
                <w:color w:val="auto"/>
                <w:sz w:val="26"/>
                <w:szCs w:val="26"/>
              </w:rPr>
              <w:t xml:space="preserve"> Количество участников </w:t>
            </w:r>
            <w:r w:rsidRPr="00FD1F7D">
              <w:rPr>
                <w:color w:val="auto"/>
                <w:sz w:val="26"/>
                <w:szCs w:val="26"/>
              </w:rPr>
              <w:t>интеллектуальных, творческих и спортивных состязаний.</w:t>
            </w:r>
          </w:p>
          <w:p w:rsidR="004E4336" w:rsidRPr="00FD1F7D" w:rsidRDefault="004E4336" w:rsidP="004E4336">
            <w:pPr>
              <w:pStyle w:val="aff0"/>
              <w:spacing w:line="276" w:lineRule="auto"/>
              <w:rPr>
                <w:color w:val="auto"/>
                <w:sz w:val="26"/>
                <w:szCs w:val="26"/>
              </w:rPr>
            </w:pP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74</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76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77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78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49</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80</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jc w:val="both"/>
              <w:rPr>
                <w:color w:val="auto"/>
                <w:sz w:val="26"/>
                <w:szCs w:val="26"/>
              </w:rPr>
            </w:pPr>
            <w:r w:rsidRPr="00FD1F7D">
              <w:rPr>
                <w:color w:val="auto"/>
                <w:sz w:val="26"/>
                <w:szCs w:val="26"/>
              </w:rPr>
              <w:t xml:space="preserve">80 </w:t>
            </w:r>
          </w:p>
          <w:p w:rsidR="004E4336" w:rsidRPr="00FD1F7D" w:rsidRDefault="004E4336" w:rsidP="004E4336">
            <w:pPr>
              <w:autoSpaceDE w:val="0"/>
              <w:autoSpaceDN w:val="0"/>
              <w:adjustRightInd w:val="0"/>
              <w:jc w:val="center"/>
              <w:rPr>
                <w:sz w:val="26"/>
                <w:szCs w:val="26"/>
              </w:rPr>
            </w:pP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jc w:val="both"/>
              <w:rPr>
                <w:color w:val="auto"/>
                <w:sz w:val="26"/>
                <w:szCs w:val="26"/>
              </w:rPr>
            </w:pPr>
          </w:p>
        </w:tc>
      </w:tr>
      <w:tr w:rsidR="004E4336" w:rsidRPr="00FD1F7D"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rPr>
                <w:color w:val="auto"/>
                <w:sz w:val="26"/>
                <w:szCs w:val="26"/>
              </w:rPr>
            </w:pPr>
            <w:r w:rsidRPr="00FD1F7D">
              <w:rPr>
                <w:color w:val="auto"/>
                <w:sz w:val="26"/>
                <w:szCs w:val="26"/>
              </w:rPr>
              <w:t>17. Доля детей, получивших выраженный оздоровительный эффект.</w:t>
            </w:r>
          </w:p>
        </w:tc>
        <w:tc>
          <w:tcPr>
            <w:tcW w:w="1212"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pStyle w:val="aff0"/>
              <w:spacing w:line="276" w:lineRule="auto"/>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95</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96</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97</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4E4336" w:rsidRPr="00FD1F7D" w:rsidRDefault="004E4336" w:rsidP="004E4336">
            <w:pPr>
              <w:autoSpaceDE w:val="0"/>
              <w:autoSpaceDN w:val="0"/>
              <w:adjustRightInd w:val="0"/>
              <w:jc w:val="center"/>
              <w:rPr>
                <w:sz w:val="26"/>
                <w:szCs w:val="26"/>
              </w:rPr>
            </w:pPr>
          </w:p>
        </w:tc>
      </w:tr>
    </w:tbl>
    <w:p w:rsidR="004E4336" w:rsidRPr="00FD1F7D" w:rsidRDefault="004E4336" w:rsidP="004E4336">
      <w:pPr>
        <w:pStyle w:val="aff0"/>
        <w:spacing w:line="276" w:lineRule="auto"/>
        <w:jc w:val="center"/>
        <w:rPr>
          <w:color w:val="auto"/>
          <w:sz w:val="26"/>
          <w:szCs w:val="26"/>
        </w:rPr>
      </w:pPr>
    </w:p>
    <w:p w:rsidR="004E4336" w:rsidRPr="00FD1F7D" w:rsidRDefault="004E4336" w:rsidP="004E4336">
      <w:pPr>
        <w:pStyle w:val="aff0"/>
        <w:spacing w:line="276" w:lineRule="auto"/>
        <w:jc w:val="center"/>
        <w:rPr>
          <w:color w:val="auto"/>
          <w:sz w:val="26"/>
          <w:szCs w:val="26"/>
        </w:rPr>
      </w:pPr>
    </w:p>
    <w:p w:rsidR="004E4336" w:rsidRPr="00FD1F7D" w:rsidRDefault="004E4336" w:rsidP="004E4336">
      <w:pPr>
        <w:pStyle w:val="aff0"/>
        <w:spacing w:line="276" w:lineRule="auto"/>
        <w:jc w:val="both"/>
        <w:rPr>
          <w:color w:val="auto"/>
          <w:sz w:val="26"/>
          <w:szCs w:val="26"/>
        </w:rPr>
      </w:pPr>
    </w:p>
    <w:p w:rsidR="004E4336" w:rsidRPr="00FD1F7D" w:rsidRDefault="004E4336" w:rsidP="004E4336">
      <w:pPr>
        <w:pStyle w:val="aff0"/>
        <w:spacing w:line="276" w:lineRule="auto"/>
        <w:jc w:val="both"/>
        <w:rPr>
          <w:color w:val="auto"/>
          <w:sz w:val="26"/>
          <w:szCs w:val="26"/>
        </w:rPr>
      </w:pPr>
    </w:p>
    <w:p w:rsidR="004E4336" w:rsidRPr="00A90745" w:rsidRDefault="004E4336" w:rsidP="004E4336">
      <w:pPr>
        <w:widowControl w:val="0"/>
        <w:autoSpaceDE w:val="0"/>
        <w:autoSpaceDN w:val="0"/>
        <w:adjustRightInd w:val="0"/>
        <w:jc w:val="center"/>
        <w:rPr>
          <w:b/>
          <w:color w:val="000000"/>
          <w:sz w:val="26"/>
          <w:szCs w:val="26"/>
        </w:rPr>
      </w:pPr>
      <w:r>
        <w:rPr>
          <w:b/>
          <w:color w:val="000000"/>
          <w:sz w:val="26"/>
          <w:szCs w:val="26"/>
        </w:rPr>
        <w:lastRenderedPageBreak/>
        <w:t>2.</w:t>
      </w:r>
      <w:r w:rsidRPr="00A90745">
        <w:rPr>
          <w:b/>
          <w:color w:val="000000"/>
          <w:sz w:val="26"/>
          <w:szCs w:val="26"/>
        </w:rPr>
        <w:t>7. Ресурсное обеспечение реализации муниципальной программы</w:t>
      </w:r>
    </w:p>
    <w:p w:rsidR="004E4336" w:rsidRPr="00A90745" w:rsidRDefault="004E4336" w:rsidP="004E4336">
      <w:pPr>
        <w:widowControl w:val="0"/>
        <w:autoSpaceDE w:val="0"/>
        <w:autoSpaceDN w:val="0"/>
        <w:adjustRightInd w:val="0"/>
        <w:jc w:val="center"/>
        <w:rPr>
          <w:b/>
          <w:color w:val="000000"/>
          <w:sz w:val="26"/>
          <w:szCs w:val="26"/>
        </w:rPr>
      </w:pPr>
      <w:r w:rsidRPr="00A90745">
        <w:rPr>
          <w:b/>
          <w:color w:val="000000"/>
          <w:sz w:val="26"/>
          <w:szCs w:val="26"/>
        </w:rPr>
        <w:t>за счет средств бюджета городского округа город Шахунья Нижегородской области</w:t>
      </w:r>
    </w:p>
    <w:p w:rsidR="004E4336" w:rsidRPr="00A90745" w:rsidRDefault="004E4336" w:rsidP="004E4336">
      <w:pPr>
        <w:pStyle w:val="aff0"/>
        <w:spacing w:line="276" w:lineRule="auto"/>
        <w:jc w:val="both"/>
        <w:rPr>
          <w:sz w:val="26"/>
          <w:szCs w:val="26"/>
        </w:rPr>
      </w:pPr>
    </w:p>
    <w:p w:rsidR="004E4336" w:rsidRPr="00A90745" w:rsidRDefault="004E4336" w:rsidP="004E4336">
      <w:pPr>
        <w:pStyle w:val="aff0"/>
        <w:spacing w:line="276" w:lineRule="auto"/>
        <w:jc w:val="both"/>
        <w:rPr>
          <w:sz w:val="26"/>
          <w:szCs w:val="26"/>
        </w:rPr>
      </w:pPr>
    </w:p>
    <w:tbl>
      <w:tblPr>
        <w:tblW w:w="13773" w:type="dxa"/>
        <w:tblLook w:val="04A0" w:firstRow="1" w:lastRow="0" w:firstColumn="1" w:lastColumn="0" w:noHBand="0" w:noVBand="1"/>
      </w:tblPr>
      <w:tblGrid>
        <w:gridCol w:w="1821"/>
        <w:gridCol w:w="2116"/>
        <w:gridCol w:w="1537"/>
        <w:gridCol w:w="1369"/>
        <w:gridCol w:w="1369"/>
        <w:gridCol w:w="1369"/>
        <w:gridCol w:w="1369"/>
        <w:gridCol w:w="1369"/>
        <w:gridCol w:w="1469"/>
      </w:tblGrid>
      <w:tr w:rsidR="004E4336" w:rsidRPr="00A272AA" w:rsidTr="004E4336">
        <w:trPr>
          <w:trHeight w:val="1225"/>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 </w:t>
            </w:r>
            <w:proofErr w:type="gramStart"/>
            <w:r w:rsidRPr="00A272AA">
              <w:rPr>
                <w:color w:val="000000"/>
              </w:rPr>
              <w:t>п</w:t>
            </w:r>
            <w:proofErr w:type="gramEnd"/>
            <w:r w:rsidRPr="00A272AA">
              <w:rPr>
                <w:color w:val="000000"/>
              </w:rPr>
              <w:t>/п</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Наименование мероприятия (в разрезе основных исполнителей мероприятий)</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Ответственный исполнитель, соисполнитель</w:t>
            </w:r>
          </w:p>
        </w:tc>
        <w:tc>
          <w:tcPr>
            <w:tcW w:w="8296" w:type="dxa"/>
            <w:gridSpan w:val="6"/>
            <w:tcBorders>
              <w:top w:val="single" w:sz="4" w:space="0" w:color="auto"/>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r>
      <w:tr w:rsidR="004E4336" w:rsidRPr="00A272AA" w:rsidTr="004E4336">
        <w:trPr>
          <w:trHeight w:val="245"/>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2020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2021</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2022</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2023</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2024</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Всего</w:t>
            </w:r>
          </w:p>
        </w:tc>
      </w:tr>
      <w:tr w:rsidR="004E4336" w:rsidRPr="00A272AA" w:rsidTr="004E4336">
        <w:trPr>
          <w:trHeight w:val="1389"/>
        </w:trPr>
        <w:tc>
          <w:tcPr>
            <w:tcW w:w="3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Всего по Программе «Развитие системы образования городского округа город Шахунья Нижегородской области</w:t>
            </w:r>
            <w:r>
              <w:rPr>
                <w:b/>
                <w:bCs/>
                <w:color w:val="000000"/>
              </w:rPr>
              <w:t>»</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Всего</w:t>
            </w:r>
          </w:p>
        </w:tc>
        <w:tc>
          <w:tcPr>
            <w:tcW w:w="1366" w:type="dxa"/>
            <w:tcBorders>
              <w:top w:val="nil"/>
              <w:left w:val="nil"/>
              <w:bottom w:val="single" w:sz="4" w:space="0" w:color="auto"/>
              <w:right w:val="single" w:sz="4" w:space="0" w:color="auto"/>
            </w:tcBorders>
            <w:shd w:val="clear" w:color="000000" w:fill="C2D69B"/>
            <w:noWrap/>
            <w:vAlign w:val="center"/>
            <w:hideMark/>
          </w:tcPr>
          <w:p w:rsidR="004E4336" w:rsidRPr="00A272AA" w:rsidRDefault="004E4336" w:rsidP="004E4336">
            <w:pPr>
              <w:jc w:val="center"/>
              <w:rPr>
                <w:b/>
                <w:bCs/>
                <w:color w:val="000000"/>
              </w:rPr>
            </w:pPr>
            <w:r w:rsidRPr="00A272AA">
              <w:rPr>
                <w:b/>
                <w:bCs/>
                <w:color w:val="000000"/>
              </w:rPr>
              <w:t>845591,71000</w:t>
            </w:r>
          </w:p>
        </w:tc>
        <w:tc>
          <w:tcPr>
            <w:tcW w:w="1366" w:type="dxa"/>
            <w:tcBorders>
              <w:top w:val="nil"/>
              <w:left w:val="nil"/>
              <w:bottom w:val="single" w:sz="4" w:space="0" w:color="auto"/>
              <w:right w:val="single" w:sz="4" w:space="0" w:color="auto"/>
            </w:tcBorders>
            <w:shd w:val="clear" w:color="000000" w:fill="C2D69B"/>
            <w:noWrap/>
            <w:vAlign w:val="center"/>
            <w:hideMark/>
          </w:tcPr>
          <w:p w:rsidR="004E4336" w:rsidRPr="00A272AA" w:rsidRDefault="004E4336" w:rsidP="004E4336">
            <w:pPr>
              <w:jc w:val="center"/>
              <w:rPr>
                <w:b/>
                <w:bCs/>
                <w:color w:val="000000"/>
              </w:rPr>
            </w:pPr>
            <w:r w:rsidRPr="00A272AA">
              <w:rPr>
                <w:b/>
                <w:bCs/>
                <w:color w:val="000000"/>
              </w:rPr>
              <w:t>712392,03742</w:t>
            </w:r>
          </w:p>
        </w:tc>
        <w:tc>
          <w:tcPr>
            <w:tcW w:w="1366" w:type="dxa"/>
            <w:tcBorders>
              <w:top w:val="single" w:sz="4" w:space="0" w:color="auto"/>
              <w:left w:val="single" w:sz="4" w:space="0" w:color="auto"/>
              <w:bottom w:val="single" w:sz="4" w:space="0" w:color="auto"/>
              <w:right w:val="single" w:sz="4" w:space="0" w:color="auto"/>
            </w:tcBorders>
            <w:shd w:val="clear" w:color="000000" w:fill="C2D69B"/>
            <w:noWrap/>
            <w:vAlign w:val="center"/>
            <w:hideMark/>
          </w:tcPr>
          <w:p w:rsidR="004E4336" w:rsidRPr="004608AF" w:rsidRDefault="004E4336" w:rsidP="004E4336">
            <w:pPr>
              <w:jc w:val="center"/>
              <w:rPr>
                <w:b/>
                <w:bCs/>
                <w:color w:val="000000"/>
              </w:rPr>
            </w:pPr>
            <w:r w:rsidRPr="004608AF">
              <w:rPr>
                <w:b/>
                <w:bCs/>
                <w:color w:val="000000"/>
              </w:rPr>
              <w:t>662100,17960</w:t>
            </w:r>
          </w:p>
        </w:tc>
        <w:tc>
          <w:tcPr>
            <w:tcW w:w="1366" w:type="dxa"/>
            <w:tcBorders>
              <w:top w:val="nil"/>
              <w:left w:val="nil"/>
              <w:bottom w:val="single" w:sz="4" w:space="0" w:color="auto"/>
              <w:right w:val="single" w:sz="4" w:space="0" w:color="auto"/>
            </w:tcBorders>
            <w:shd w:val="clear" w:color="000000" w:fill="C2D69B"/>
            <w:noWrap/>
            <w:vAlign w:val="center"/>
            <w:hideMark/>
          </w:tcPr>
          <w:p w:rsidR="004E4336" w:rsidRPr="00A272AA" w:rsidRDefault="004E4336" w:rsidP="004E4336">
            <w:pPr>
              <w:jc w:val="center"/>
              <w:rPr>
                <w:b/>
                <w:bCs/>
                <w:color w:val="000000"/>
              </w:rPr>
            </w:pPr>
            <w:r w:rsidRPr="00A272AA">
              <w:rPr>
                <w:b/>
                <w:bCs/>
                <w:color w:val="000000"/>
              </w:rPr>
              <w:t>668961,77060</w:t>
            </w:r>
          </w:p>
        </w:tc>
        <w:tc>
          <w:tcPr>
            <w:tcW w:w="1366" w:type="dxa"/>
            <w:tcBorders>
              <w:top w:val="nil"/>
              <w:left w:val="nil"/>
              <w:bottom w:val="single" w:sz="4" w:space="0" w:color="auto"/>
              <w:right w:val="single" w:sz="4" w:space="0" w:color="auto"/>
            </w:tcBorders>
            <w:shd w:val="clear" w:color="000000" w:fill="C2D69B"/>
            <w:noWrap/>
            <w:vAlign w:val="center"/>
            <w:hideMark/>
          </w:tcPr>
          <w:p w:rsidR="004E4336" w:rsidRPr="00A272AA" w:rsidRDefault="004E4336" w:rsidP="004E4336">
            <w:pPr>
              <w:jc w:val="center"/>
              <w:rPr>
                <w:b/>
                <w:bCs/>
                <w:color w:val="000000"/>
              </w:rPr>
            </w:pPr>
            <w:r w:rsidRPr="00A272AA">
              <w:rPr>
                <w:b/>
                <w:bCs/>
                <w:color w:val="000000"/>
              </w:rPr>
              <w:t>684844,22950</w:t>
            </w:r>
          </w:p>
        </w:tc>
        <w:tc>
          <w:tcPr>
            <w:tcW w:w="1466" w:type="dxa"/>
            <w:tcBorders>
              <w:top w:val="nil"/>
              <w:left w:val="nil"/>
              <w:bottom w:val="single" w:sz="4" w:space="0" w:color="auto"/>
              <w:right w:val="single" w:sz="4" w:space="0" w:color="auto"/>
            </w:tcBorders>
            <w:shd w:val="clear" w:color="000000" w:fill="C2D69B"/>
            <w:vAlign w:val="center"/>
            <w:hideMark/>
          </w:tcPr>
          <w:p w:rsidR="004E4336" w:rsidRPr="00A272AA" w:rsidRDefault="004E4336" w:rsidP="004E4336">
            <w:pPr>
              <w:jc w:val="center"/>
              <w:rPr>
                <w:b/>
                <w:bCs/>
                <w:color w:val="000000"/>
              </w:rPr>
            </w:pPr>
            <w:r>
              <w:rPr>
                <w:b/>
                <w:bCs/>
                <w:color w:val="000000"/>
              </w:rPr>
              <w:t>3573889,92712</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Подпрограмма 1"Развитие дошкольного и общего образования</w:t>
            </w:r>
            <w:r w:rsidRPr="00A272AA">
              <w:rPr>
                <w:color w:val="000000"/>
              </w:rPr>
              <w:t>"</w:t>
            </w: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825798,31000</w:t>
            </w:r>
          </w:p>
        </w:tc>
        <w:tc>
          <w:tcPr>
            <w:tcW w:w="1366" w:type="dxa"/>
            <w:tcBorders>
              <w:top w:val="nil"/>
              <w:left w:val="single" w:sz="4" w:space="0" w:color="auto"/>
              <w:bottom w:val="single" w:sz="4" w:space="0" w:color="auto"/>
              <w:right w:val="single" w:sz="4" w:space="0" w:color="auto"/>
            </w:tcBorders>
            <w:shd w:val="clear" w:color="000000" w:fill="EAF1DD"/>
            <w:vAlign w:val="center"/>
            <w:hideMark/>
          </w:tcPr>
          <w:p w:rsidR="004E4336" w:rsidRPr="004608AF" w:rsidRDefault="004E4336" w:rsidP="004E4336">
            <w:pPr>
              <w:jc w:val="center"/>
              <w:rPr>
                <w:b/>
                <w:bCs/>
                <w:color w:val="000000"/>
              </w:rPr>
            </w:pPr>
            <w:r w:rsidRPr="004608AF">
              <w:rPr>
                <w:b/>
                <w:bCs/>
                <w:color w:val="000000"/>
              </w:rPr>
              <w:t>637496,25160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635728,06060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644378,66460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660145,93850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Pr>
                <w:b/>
                <w:bCs/>
                <w:color w:val="000000"/>
              </w:rPr>
              <w:t>3456121,43176</w:t>
            </w:r>
          </w:p>
        </w:tc>
      </w:tr>
      <w:tr w:rsidR="004E4336" w:rsidRPr="00A272AA" w:rsidTr="004E4336">
        <w:trPr>
          <w:trHeight w:val="52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b/>
                <w:bCs/>
                <w:color w:val="000000"/>
              </w:rPr>
            </w:pP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212771,25000</w:t>
            </w:r>
          </w:p>
        </w:tc>
        <w:tc>
          <w:tcPr>
            <w:tcW w:w="1366" w:type="dxa"/>
            <w:tcBorders>
              <w:top w:val="nil"/>
              <w:left w:val="single" w:sz="4" w:space="0" w:color="auto"/>
              <w:bottom w:val="single" w:sz="4" w:space="0" w:color="auto"/>
              <w:right w:val="single" w:sz="4" w:space="0" w:color="auto"/>
            </w:tcBorders>
            <w:shd w:val="clear" w:color="000000" w:fill="EAF1DD"/>
            <w:vAlign w:val="center"/>
            <w:hideMark/>
          </w:tcPr>
          <w:p w:rsidR="004E4336" w:rsidRPr="004608AF" w:rsidRDefault="004E4336" w:rsidP="004E4336">
            <w:pPr>
              <w:jc w:val="center"/>
              <w:rPr>
                <w:color w:val="000000"/>
              </w:rPr>
            </w:pPr>
            <w:r w:rsidRPr="004608AF">
              <w:rPr>
                <w:color w:val="000000"/>
              </w:rPr>
              <w:t>215971,23020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217184,03020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229133,25320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242352,02260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Pr>
                <w:color w:val="000000"/>
              </w:rPr>
              <w:t>1119691,25076</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b/>
                <w:bCs/>
                <w:color w:val="000000"/>
              </w:rPr>
            </w:pP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602896,20000</w:t>
            </w:r>
          </w:p>
        </w:tc>
        <w:tc>
          <w:tcPr>
            <w:tcW w:w="1366" w:type="dxa"/>
            <w:tcBorders>
              <w:top w:val="nil"/>
              <w:left w:val="single" w:sz="4" w:space="0" w:color="auto"/>
              <w:bottom w:val="single" w:sz="4" w:space="0" w:color="auto"/>
              <w:right w:val="single" w:sz="4" w:space="0" w:color="auto"/>
            </w:tcBorders>
            <w:shd w:val="clear" w:color="000000" w:fill="EAF1DD"/>
            <w:vAlign w:val="center"/>
            <w:hideMark/>
          </w:tcPr>
          <w:p w:rsidR="004E4336" w:rsidRPr="004608AF" w:rsidRDefault="004E4336" w:rsidP="004E4336">
            <w:pPr>
              <w:jc w:val="center"/>
              <w:rPr>
                <w:color w:val="000000"/>
              </w:rPr>
            </w:pPr>
            <w:r w:rsidRPr="004608AF">
              <w:rPr>
                <w:color w:val="000000"/>
              </w:rPr>
              <w:t>393023,86240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390042,87140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387028,08860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388397,00480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Pr>
                <w:color w:val="000000"/>
              </w:rPr>
              <w:t>2211476,79886</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b/>
                <w:bCs/>
                <w:color w:val="000000"/>
              </w:rPr>
            </w:pP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10130,81000</w:t>
            </w:r>
          </w:p>
        </w:tc>
        <w:tc>
          <w:tcPr>
            <w:tcW w:w="1366" w:type="dxa"/>
            <w:tcBorders>
              <w:top w:val="nil"/>
              <w:left w:val="single" w:sz="4" w:space="0" w:color="auto"/>
              <w:bottom w:val="single" w:sz="4" w:space="0" w:color="auto"/>
              <w:right w:val="single" w:sz="4" w:space="0" w:color="auto"/>
            </w:tcBorders>
            <w:shd w:val="clear" w:color="000000" w:fill="EAF1DD"/>
            <w:noWrap/>
            <w:vAlign w:val="center"/>
            <w:hideMark/>
          </w:tcPr>
          <w:p w:rsidR="004E4336" w:rsidRPr="004608AF" w:rsidRDefault="004E4336" w:rsidP="004E4336">
            <w:pPr>
              <w:jc w:val="center"/>
              <w:rPr>
                <w:color w:val="000000"/>
              </w:rPr>
            </w:pPr>
            <w:r w:rsidRPr="004608AF">
              <w:rPr>
                <w:color w:val="000000"/>
              </w:rPr>
              <w:t>28501,15900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28501,15900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28217,32280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29396,91110</w:t>
            </w:r>
          </w:p>
        </w:tc>
        <w:tc>
          <w:tcPr>
            <w:tcW w:w="14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124953,38214</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b/>
                <w:bCs/>
                <w:color w:val="000000"/>
              </w:rPr>
            </w:pP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22"/>
        </w:trPr>
        <w:tc>
          <w:tcPr>
            <w:tcW w:w="1832" w:type="dxa"/>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соисполнители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FF0000"/>
              </w:rPr>
            </w:pPr>
            <w:r w:rsidRPr="00A272AA">
              <w:rPr>
                <w:color w:val="FF0000"/>
              </w:rPr>
              <w:t> </w:t>
            </w:r>
          </w:p>
        </w:tc>
      </w:tr>
      <w:tr w:rsidR="004E4336" w:rsidRPr="00A272AA" w:rsidTr="004E4336">
        <w:trPr>
          <w:trHeight w:val="45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2  муниципальные дошкольные образовательные учреждения, соисполнитель Управление образования </w:t>
            </w:r>
            <w:r w:rsidRPr="00A272AA">
              <w:rPr>
                <w:color w:val="000000"/>
              </w:rPr>
              <w:lastRenderedPageBreak/>
              <w:t>администрации городского округа город Шахунья Нижегородской области</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234464,54000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232955,11648</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224518,83630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235665,49700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242714,49800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1177667,86027</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89385,54000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91992,88897</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83572,83630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93650,29700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100699,29800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459300,86027</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145079,00000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148311,60000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140946,00000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142015,20000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142015,20000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718367,00000</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08"/>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lastRenderedPageBreak/>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1 Управление образования администрации городского округа город Шахунья Нижегородской области</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4784,00000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7017,20000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4721,90000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4721,90000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4721,90000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25966,90000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4784,00000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7017,20000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4721,90000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4721,90000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4721,90000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25966,90000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3  общеобразовательные учреждения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300577,81000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396051,01976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EB0433" w:rsidRDefault="004E4336" w:rsidP="004E4336">
            <w:pPr>
              <w:jc w:val="center"/>
              <w:rPr>
                <w:b/>
                <w:bCs/>
                <w:color w:val="000000"/>
              </w:rPr>
            </w:pPr>
            <w:r w:rsidRPr="00EB0433">
              <w:rPr>
                <w:b/>
                <w:bCs/>
                <w:color w:val="000000"/>
              </w:rPr>
              <w:t>363990,11530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b/>
                <w:bCs/>
                <w:color w:val="000000"/>
              </w:rPr>
            </w:pPr>
            <w:r w:rsidRPr="00EB0433">
              <w:rPr>
                <w:b/>
                <w:bCs/>
                <w:color w:val="000000"/>
              </w:rPr>
              <w:t>359716,76760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b/>
                <w:bCs/>
                <w:color w:val="000000"/>
              </w:rPr>
            </w:pPr>
            <w:r w:rsidRPr="00EB0433">
              <w:rPr>
                <w:b/>
                <w:bCs/>
                <w:color w:val="000000"/>
              </w:rPr>
              <w:t>368425,64050</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b/>
                <w:bCs/>
                <w:color w:val="000000"/>
              </w:rPr>
            </w:pPr>
            <w:r w:rsidRPr="00EB0433">
              <w:rPr>
                <w:b/>
                <w:bCs/>
                <w:color w:val="000000"/>
              </w:rPr>
              <w:t>1788761,35316</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66755,49000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80832,65560</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88132,99390</w:t>
            </w:r>
          </w:p>
        </w:tc>
        <w:tc>
          <w:tcPr>
            <w:tcW w:w="13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91208,45620</w:t>
            </w:r>
          </w:p>
        </w:tc>
        <w:tc>
          <w:tcPr>
            <w:tcW w:w="13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97368,82460</w:t>
            </w:r>
          </w:p>
        </w:tc>
        <w:tc>
          <w:tcPr>
            <w:tcW w:w="14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424298,42030</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223691,51000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283041,56106</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247355,96240</w:t>
            </w:r>
          </w:p>
        </w:tc>
        <w:tc>
          <w:tcPr>
            <w:tcW w:w="13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240290,98860</w:t>
            </w:r>
          </w:p>
        </w:tc>
        <w:tc>
          <w:tcPr>
            <w:tcW w:w="13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241659,90480</w:t>
            </w:r>
          </w:p>
        </w:tc>
        <w:tc>
          <w:tcPr>
            <w:tcW w:w="1466" w:type="dxa"/>
            <w:tcBorders>
              <w:top w:val="nil"/>
              <w:left w:val="nil"/>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1236039,92686</w:t>
            </w:r>
          </w:p>
        </w:tc>
      </w:tr>
      <w:tr w:rsidR="004E4336" w:rsidRPr="00A272AA" w:rsidTr="004E4336">
        <w:trPr>
          <w:trHeight w:val="44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10130,81000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28707,17924</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28501,15900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28217,32280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29396,91110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124953,38214</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338"/>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6 -  администрация  </w:t>
            </w:r>
            <w:r>
              <w:rPr>
                <w:color w:val="000000"/>
              </w:rPr>
              <w:t xml:space="preserve">городского округа </w:t>
            </w:r>
            <w:r w:rsidRPr="00A272AA">
              <w:rPr>
                <w:color w:val="000000"/>
              </w:rPr>
              <w:t>город Шахунья, соисполнитель Управление образования администрации городского округа, ОУ</w:t>
            </w:r>
            <w:proofErr w:type="gramStart"/>
            <w:r w:rsidRPr="00A272AA">
              <w:rPr>
                <w:color w:val="000000"/>
              </w:rPr>
              <w:t>,Д</w:t>
            </w:r>
            <w:proofErr w:type="gramEnd"/>
            <w:r w:rsidRPr="00A272AA">
              <w:rPr>
                <w:color w:val="000000"/>
              </w:rPr>
              <w:t>ОУ.</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238520,71000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2332,64387</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240431,38447</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9178,96000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149,39247</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9328,35247</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229341,75000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1761,28200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231103,03200</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4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5  - </w:t>
            </w:r>
            <w:r w:rsidRPr="00A272AA">
              <w:rPr>
                <w:color w:val="000000"/>
              </w:rPr>
              <w:lastRenderedPageBreak/>
              <w:t>МКУ МСЦСО</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47451,2500</w:t>
            </w:r>
            <w:r w:rsidRPr="00A272AA">
              <w:rPr>
                <w:b/>
                <w:bCs/>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lastRenderedPageBreak/>
              <w:t>45557,7627</w:t>
            </w:r>
            <w:r w:rsidRPr="00A272AA">
              <w:rPr>
                <w:b/>
                <w:bCs/>
                <w:color w:val="000000"/>
              </w:rPr>
              <w:lastRenderedPageBreak/>
              <w:t>7</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lastRenderedPageBreak/>
              <w:t>44265,4000</w:t>
            </w:r>
            <w:r w:rsidRPr="00A272AA">
              <w:rPr>
                <w:b/>
                <w:bCs/>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lastRenderedPageBreak/>
              <w:t>44274,5000</w:t>
            </w:r>
            <w:r w:rsidRPr="00A272AA">
              <w:rPr>
                <w:b/>
                <w:bCs/>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lastRenderedPageBreak/>
              <w:t>44283,9000</w:t>
            </w:r>
            <w:r w:rsidRPr="00A272AA">
              <w:rPr>
                <w:b/>
                <w:bCs/>
                <w:color w:val="000000"/>
              </w:rPr>
              <w:lastRenderedPageBreak/>
              <w:t>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lastRenderedPageBreak/>
              <w:t>225832,812</w:t>
            </w:r>
            <w:r w:rsidRPr="00A272AA">
              <w:rPr>
                <w:b/>
                <w:bCs/>
                <w:color w:val="000000"/>
              </w:rPr>
              <w:lastRenderedPageBreak/>
              <w:t>77</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47451,25000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46488,55772</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44265,40000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44274,50000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44283,90000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226763,60772</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397"/>
        </w:trPr>
        <w:tc>
          <w:tcPr>
            <w:tcW w:w="1832" w:type="dxa"/>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Подпрограмма 2</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Заказчик координатор  Управление  образования администрации </w:t>
            </w:r>
            <w:r>
              <w:rPr>
                <w:color w:val="000000"/>
              </w:rPr>
              <w:t xml:space="preserve">городского округа </w:t>
            </w:r>
            <w:r w:rsidRPr="00A272AA">
              <w:rPr>
                <w:color w:val="000000"/>
              </w:rPr>
              <w:t>город Шахунья, соисполнитель: муниципальные учреждения дополнительного образования подведомственные управлению, МКУ МСЦСО</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19276,15000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20860,67195</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19413,42800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19287,71100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19402,79100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98240,75195</w:t>
            </w:r>
          </w:p>
        </w:tc>
      </w:tr>
      <w:tr w:rsidR="004E4336" w:rsidRPr="00A272AA" w:rsidTr="004E4336">
        <w:trPr>
          <w:trHeight w:val="1143"/>
        </w:trPr>
        <w:tc>
          <w:tcPr>
            <w:tcW w:w="1832"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Развитие  дополнительного образования и воспитания детей и молодежи</w:t>
            </w: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19276,15000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20860,67195</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19413,42800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19287,71100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19402,79100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98240,75195</w:t>
            </w:r>
          </w:p>
        </w:tc>
      </w:tr>
      <w:tr w:rsidR="004E4336" w:rsidRPr="00A272AA" w:rsidTr="004E4336">
        <w:trPr>
          <w:trHeight w:val="548"/>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9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 исполнитель 1 - Управление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89,30550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95,00000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95,00000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95,00000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381,30550</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89,30550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381,30550</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0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4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4 -УДО подведомственны</w:t>
            </w:r>
            <w:r w:rsidRPr="00A272AA">
              <w:rPr>
                <w:color w:val="000000"/>
              </w:rPr>
              <w:lastRenderedPageBreak/>
              <w:t>е управлению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17257,59000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17418,79645</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18490,60000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18275,60000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18349,60000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89792,18645</w:t>
            </w:r>
          </w:p>
        </w:tc>
      </w:tr>
      <w:tr w:rsidR="004E4336" w:rsidRPr="00A272AA" w:rsidTr="004E4336">
        <w:trPr>
          <w:trHeight w:val="40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w:t>
            </w:r>
            <w:r w:rsidRPr="00A272AA">
              <w:rPr>
                <w:color w:val="000000"/>
              </w:rPr>
              <w:lastRenderedPageBreak/>
              <w:t>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17257,5900</w:t>
            </w:r>
            <w:r w:rsidRPr="00A272AA">
              <w:rPr>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17418,7964</w:t>
            </w:r>
            <w:r w:rsidRPr="00A272AA">
              <w:rPr>
                <w:color w:val="000000"/>
              </w:rPr>
              <w:lastRenderedPageBreak/>
              <w:t>5</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18490,6000</w:t>
            </w:r>
            <w:r w:rsidRPr="00A272AA">
              <w:rPr>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18275,6000</w:t>
            </w:r>
            <w:r w:rsidRPr="00A272AA">
              <w:rPr>
                <w:color w:val="000000"/>
              </w:rPr>
              <w:lastRenderedPageBreak/>
              <w:t>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18349,6000</w:t>
            </w:r>
            <w:r w:rsidRPr="00A272AA">
              <w:rPr>
                <w:color w:val="000000"/>
              </w:rPr>
              <w:lastRenderedPageBreak/>
              <w:t>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89792,1864</w:t>
            </w:r>
            <w:r w:rsidRPr="00A272AA">
              <w:rPr>
                <w:color w:val="000000"/>
              </w:rPr>
              <w:lastRenderedPageBreak/>
              <w:t>5</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4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5 - МКУ «МСЦСО»</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r>
      <w:tr w:rsidR="004E4336" w:rsidRPr="00A272AA" w:rsidTr="004E4336">
        <w:trPr>
          <w:trHeight w:val="39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350"/>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7 - исполнитель учреждения дополнительного образования подведомственные  МКУК «ЦОМ РУК»</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466" w:type="dxa"/>
            <w:tcBorders>
              <w:top w:val="nil"/>
              <w:left w:val="nil"/>
              <w:bottom w:val="single" w:sz="4" w:space="0" w:color="auto"/>
              <w:right w:val="single" w:sz="4" w:space="0" w:color="auto"/>
            </w:tcBorders>
            <w:shd w:val="clear" w:color="000000" w:fill="FFFFFF"/>
            <w:vAlign w:val="center"/>
            <w:hideMark/>
          </w:tcPr>
          <w:p w:rsidR="004E4336" w:rsidRPr="00A272AA" w:rsidRDefault="004E4336" w:rsidP="004E4336">
            <w:pPr>
              <w:jc w:val="center"/>
              <w:rPr>
                <w:b/>
                <w:bCs/>
                <w:color w:val="000000"/>
              </w:rPr>
            </w:pPr>
            <w:r w:rsidRPr="00A272AA">
              <w:rPr>
                <w:b/>
                <w:bCs/>
                <w:color w:val="000000"/>
              </w:rPr>
              <w:t>0,00000</w:t>
            </w:r>
          </w:p>
        </w:tc>
      </w:tr>
      <w:tr w:rsidR="004E4336" w:rsidRPr="00A272AA" w:rsidTr="004E4336">
        <w:trPr>
          <w:trHeight w:val="44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2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8  - исполнитель учреждения дополнительного образования подведомственные администрации </w:t>
            </w:r>
            <w:r>
              <w:rPr>
                <w:color w:val="000000"/>
              </w:rPr>
              <w:t xml:space="preserve">городского округа </w:t>
            </w:r>
            <w:r w:rsidRPr="00A272AA">
              <w:rPr>
                <w:color w:val="000000"/>
              </w:rPr>
              <w:t xml:space="preserve">город Шахунья развитие </w:t>
            </w:r>
            <w:r w:rsidRPr="00A272AA">
              <w:rPr>
                <w:color w:val="000000"/>
              </w:rPr>
              <w:lastRenderedPageBreak/>
              <w:t>физической культуре и спорту.</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2011,56000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3352,57000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EB0433" w:rsidRDefault="004E4336" w:rsidP="004E4336">
            <w:pPr>
              <w:jc w:val="center"/>
              <w:rPr>
                <w:b/>
                <w:color w:val="000000"/>
              </w:rPr>
            </w:pPr>
            <w:r w:rsidRPr="00EB0433">
              <w:rPr>
                <w:b/>
                <w:color w:val="000000"/>
              </w:rPr>
              <w:t>827,82800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EB0433" w:rsidRDefault="004E4336" w:rsidP="004E4336">
            <w:pPr>
              <w:jc w:val="center"/>
              <w:rPr>
                <w:b/>
                <w:color w:val="000000"/>
              </w:rPr>
            </w:pPr>
            <w:r w:rsidRPr="00EB0433">
              <w:rPr>
                <w:b/>
                <w:color w:val="000000"/>
              </w:rPr>
              <w:t>917,11100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EB0433" w:rsidRDefault="004E4336" w:rsidP="004E4336">
            <w:pPr>
              <w:jc w:val="center"/>
              <w:rPr>
                <w:b/>
                <w:color w:val="000000"/>
              </w:rPr>
            </w:pPr>
            <w:r w:rsidRPr="00EB0433">
              <w:rPr>
                <w:b/>
                <w:color w:val="000000"/>
              </w:rPr>
              <w:t>958,19100</w:t>
            </w:r>
          </w:p>
        </w:tc>
        <w:tc>
          <w:tcPr>
            <w:tcW w:w="1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336" w:rsidRPr="00EB0433" w:rsidRDefault="004E4336" w:rsidP="004E4336">
            <w:pPr>
              <w:jc w:val="center"/>
              <w:rPr>
                <w:b/>
                <w:bCs/>
                <w:color w:val="000000"/>
              </w:rPr>
            </w:pPr>
            <w:r w:rsidRPr="00EB0433">
              <w:rPr>
                <w:b/>
                <w:bCs/>
                <w:color w:val="000000"/>
              </w:rPr>
              <w:t>8067,26000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2</w:t>
            </w:r>
            <w:r>
              <w:rPr>
                <w:color w:val="000000"/>
              </w:rPr>
              <w:t>0</w:t>
            </w:r>
            <w:r w:rsidRPr="00A272AA">
              <w:rPr>
                <w:color w:val="000000"/>
              </w:rPr>
              <w:t>11,56000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3352,57000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827,82800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917,11100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958,19100</w:t>
            </w:r>
          </w:p>
        </w:tc>
        <w:tc>
          <w:tcPr>
            <w:tcW w:w="1466" w:type="dxa"/>
            <w:tcBorders>
              <w:top w:val="nil"/>
              <w:left w:val="single" w:sz="4" w:space="0" w:color="auto"/>
              <w:bottom w:val="single" w:sz="4" w:space="0" w:color="auto"/>
              <w:right w:val="single" w:sz="4" w:space="0" w:color="auto"/>
            </w:tcBorders>
            <w:shd w:val="clear" w:color="auto" w:fill="auto"/>
            <w:vAlign w:val="center"/>
            <w:hideMark/>
          </w:tcPr>
          <w:p w:rsidR="004E4336" w:rsidRPr="00EB0433" w:rsidRDefault="004E4336" w:rsidP="004E4336">
            <w:pPr>
              <w:jc w:val="center"/>
              <w:rPr>
                <w:color w:val="000000"/>
              </w:rPr>
            </w:pPr>
            <w:r w:rsidRPr="00EB0433">
              <w:rPr>
                <w:color w:val="000000"/>
              </w:rPr>
              <w:t>8067,26000</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20"/>
        </w:trPr>
        <w:tc>
          <w:tcPr>
            <w:tcW w:w="1832" w:type="dxa"/>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lastRenderedPageBreak/>
              <w:t>Подпрограмма 3</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Заказчик координатор  Управление  образования администрации </w:t>
            </w:r>
            <w:r>
              <w:rPr>
                <w:color w:val="000000"/>
              </w:rPr>
              <w:t xml:space="preserve">городского округа </w:t>
            </w:r>
            <w:r w:rsidRPr="00A272AA">
              <w:rPr>
                <w:color w:val="000000"/>
              </w:rPr>
              <w:t>город Шахунья, соисполнитель: муниципальные учреждения дополнительного образования подведомственные отделу</w:t>
            </w:r>
            <w:proofErr w:type="gramStart"/>
            <w:r w:rsidRPr="00A272AA">
              <w:rPr>
                <w:color w:val="000000"/>
              </w:rPr>
              <w:t xml:space="preserve"> ,</w:t>
            </w:r>
            <w:proofErr w:type="gramEnd"/>
            <w:r w:rsidRPr="00A272AA">
              <w:rPr>
                <w:color w:val="000000"/>
              </w:rPr>
              <w:t xml:space="preserve"> МКУ МСЦСО,</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83,00000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75,69450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85,00000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85,00000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85,00000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413,69450</w:t>
            </w:r>
          </w:p>
        </w:tc>
      </w:tr>
      <w:tr w:rsidR="004E4336" w:rsidRPr="00A272AA" w:rsidTr="004E4336">
        <w:trPr>
          <w:trHeight w:val="933"/>
        </w:trPr>
        <w:tc>
          <w:tcPr>
            <w:tcW w:w="1832"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"Патриотическое воспитание и подготовка граждан к военной службе в городском округе город Шахунья Нижегородской области"</w:t>
            </w: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83,00000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75,69450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85,00000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85,00000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85,00000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413,69450</w:t>
            </w:r>
          </w:p>
        </w:tc>
      </w:tr>
      <w:tr w:rsidR="004E4336" w:rsidRPr="00A272AA" w:rsidTr="004E4336">
        <w:trPr>
          <w:trHeight w:val="45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607"/>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000000"/>
              <w:right w:val="single" w:sz="4" w:space="0" w:color="auto"/>
            </w:tcBorders>
            <w:shd w:val="clear" w:color="auto" w:fill="auto"/>
            <w:noWrap/>
            <w:hideMark/>
          </w:tcPr>
          <w:p w:rsidR="004E4336" w:rsidRPr="00A272AA" w:rsidRDefault="004E4336" w:rsidP="004E4336">
            <w:pPr>
              <w:jc w:val="center"/>
              <w:rPr>
                <w:color w:val="000000"/>
              </w:rPr>
            </w:pPr>
            <w:r w:rsidRPr="00A272AA">
              <w:rPr>
                <w:color w:val="000000"/>
              </w:rPr>
              <w:t> </w:t>
            </w: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соисполнители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FF0000"/>
              </w:rPr>
            </w:pPr>
            <w:r w:rsidRPr="00A272AA">
              <w:rPr>
                <w:color w:val="FF0000"/>
              </w:rPr>
              <w:t> </w:t>
            </w:r>
          </w:p>
        </w:tc>
      </w:tr>
      <w:tr w:rsidR="004E4336" w:rsidRPr="00A272AA" w:rsidTr="004E4336">
        <w:trPr>
          <w:trHeight w:val="24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1 - Управление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83,00000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75,69450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85,00000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413,69450</w:t>
            </w:r>
          </w:p>
        </w:tc>
      </w:tr>
      <w:tr w:rsidR="004E4336" w:rsidRPr="00A272AA" w:rsidTr="004E4336">
        <w:trPr>
          <w:trHeight w:val="45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Местный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83,00000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75,69450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85,00000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413,69450</w:t>
            </w:r>
          </w:p>
        </w:tc>
      </w:tr>
      <w:tr w:rsidR="004E4336" w:rsidRPr="00A272AA" w:rsidTr="004E4336">
        <w:trPr>
          <w:trHeight w:val="467"/>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Областной бюджет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43"/>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Федеральный бюджет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источники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43"/>
        </w:trPr>
        <w:tc>
          <w:tcPr>
            <w:tcW w:w="1832" w:type="dxa"/>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Подпрограмма 4</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Заказчик координатор Управление  образования администрации </w:t>
            </w:r>
            <w:r>
              <w:rPr>
                <w:color w:val="000000"/>
              </w:rPr>
              <w:t xml:space="preserve">городского округа </w:t>
            </w:r>
            <w:r w:rsidRPr="00A272AA">
              <w:rPr>
                <w:color w:val="000000"/>
              </w:rPr>
              <w:t xml:space="preserve">город Шахунья, соисполнитель: </w:t>
            </w:r>
            <w:r w:rsidRPr="00A272AA">
              <w:rPr>
                <w:color w:val="000000"/>
              </w:rPr>
              <w:lastRenderedPageBreak/>
              <w:t>муниципальные учреждения дополнительного образования подведомственные управлению</w:t>
            </w:r>
            <w:proofErr w:type="gramStart"/>
            <w:r w:rsidRPr="00A272AA">
              <w:rPr>
                <w:color w:val="000000"/>
              </w:rPr>
              <w:t xml:space="preserve"> ,</w:t>
            </w:r>
            <w:proofErr w:type="gramEnd"/>
            <w:r w:rsidRPr="00A272AA">
              <w:rPr>
                <w:color w:val="000000"/>
              </w:rPr>
              <w:t xml:space="preserve"> МКУ МСЦСО, администрации </w:t>
            </w:r>
            <w:r>
              <w:rPr>
                <w:color w:val="000000"/>
              </w:rPr>
              <w:t xml:space="preserve">городского округа </w:t>
            </w:r>
            <w:r w:rsidRPr="00A272AA">
              <w:rPr>
                <w:color w:val="000000"/>
              </w:rPr>
              <w:t>город Шахунья.</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45,00000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48,00000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48,00000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48,00000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204,00000</w:t>
            </w:r>
          </w:p>
        </w:tc>
      </w:tr>
      <w:tr w:rsidR="004E4336" w:rsidRPr="00A272AA" w:rsidTr="004E4336">
        <w:trPr>
          <w:trHeight w:val="1097"/>
        </w:trPr>
        <w:tc>
          <w:tcPr>
            <w:tcW w:w="1832"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E4336" w:rsidRPr="00A272AA" w:rsidRDefault="004E4336" w:rsidP="004E4336">
            <w:pPr>
              <w:jc w:val="center"/>
              <w:rPr>
                <w:b/>
                <w:bCs/>
              </w:rPr>
            </w:pPr>
            <w:r w:rsidRPr="00A272AA">
              <w:rPr>
                <w:b/>
              </w:rPr>
              <w:t>Развитие кадров муниципальной системы образования</w:t>
            </w: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45,00000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48,00000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48,00000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48,00000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204,00000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712"/>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000000"/>
              <w:right w:val="single" w:sz="4" w:space="0" w:color="auto"/>
            </w:tcBorders>
            <w:shd w:val="clear" w:color="auto" w:fill="auto"/>
            <w:noWrap/>
            <w:hideMark/>
          </w:tcPr>
          <w:p w:rsidR="004E4336" w:rsidRPr="00A272AA" w:rsidRDefault="004E4336" w:rsidP="004E4336">
            <w:pPr>
              <w:jc w:val="center"/>
              <w:rPr>
                <w:color w:val="000000"/>
              </w:rPr>
            </w:pPr>
            <w:r w:rsidRPr="00A272AA">
              <w:rPr>
                <w:color w:val="000000"/>
              </w:rPr>
              <w:t> </w:t>
            </w:r>
          </w:p>
        </w:tc>
        <w:tc>
          <w:tcPr>
            <w:tcW w:w="2111"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Соисполнители </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rPr>
                <w:color w:val="000000"/>
              </w:rPr>
            </w:pPr>
            <w:r w:rsidRPr="00A272AA">
              <w:rPr>
                <w:color w:val="000000"/>
              </w:rPr>
              <w:t> </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FF0000"/>
              </w:rPr>
            </w:pPr>
            <w:r w:rsidRPr="00A272AA">
              <w:rPr>
                <w:color w:val="FF0000"/>
              </w:rPr>
              <w:t> </w:t>
            </w:r>
          </w:p>
        </w:tc>
      </w:tr>
      <w:tr w:rsidR="004E4336" w:rsidRPr="00A272AA" w:rsidTr="004E4336">
        <w:trPr>
          <w:trHeight w:val="24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 исполнитель 1 - Управление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48,00000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48,00000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48,00000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204,00000</w:t>
            </w:r>
          </w:p>
        </w:tc>
      </w:tr>
      <w:tr w:rsidR="004E4336" w:rsidRPr="00A272AA" w:rsidTr="004E4336">
        <w:trPr>
          <w:trHeight w:val="443"/>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48,00000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48,00000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48,00000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204,00000</w:t>
            </w:r>
          </w:p>
        </w:tc>
      </w:tr>
      <w:tr w:rsidR="004E4336" w:rsidRPr="00A272AA" w:rsidTr="004E4336">
        <w:trPr>
          <w:trHeight w:val="467"/>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78"/>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5 - МКУ «МСЦСО»</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FFFFFF"/>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13"/>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1143"/>
        </w:trPr>
        <w:tc>
          <w:tcPr>
            <w:tcW w:w="1832" w:type="dxa"/>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Подпрограмма  5</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Заказчик координатор Управление  образования администрации </w:t>
            </w:r>
            <w:r>
              <w:rPr>
                <w:color w:val="000000"/>
              </w:rPr>
              <w:t xml:space="preserve">городского округа </w:t>
            </w:r>
            <w:r w:rsidRPr="00A272AA">
              <w:rPr>
                <w:color w:val="000000"/>
              </w:rPr>
              <w:t xml:space="preserve">город Шахунья, соисполнитель: </w:t>
            </w:r>
            <w:r w:rsidRPr="00A272AA">
              <w:rPr>
                <w:color w:val="000000"/>
              </w:rPr>
              <w:lastRenderedPageBreak/>
              <w:t>муниципальные учреждения дополнительного образования подведомственные отделу</w:t>
            </w:r>
            <w:proofErr w:type="gramStart"/>
            <w:r w:rsidRPr="00A272AA">
              <w:rPr>
                <w:color w:val="000000"/>
              </w:rPr>
              <w:t xml:space="preserve"> ,</w:t>
            </w:r>
            <w:proofErr w:type="gramEnd"/>
            <w:r w:rsidRPr="00A272AA">
              <w:rPr>
                <w:color w:val="000000"/>
              </w:rPr>
              <w:t xml:space="preserve"> МКУ МСЦСО, администрации </w:t>
            </w:r>
            <w:r>
              <w:rPr>
                <w:color w:val="000000"/>
              </w:rPr>
              <w:t xml:space="preserve">городского округа </w:t>
            </w:r>
            <w:r w:rsidRPr="00A272AA">
              <w:rPr>
                <w:color w:val="000000"/>
              </w:rPr>
              <w:t>город Шахунья.</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lastRenderedPageBreak/>
              <w:t>Всего</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75,00000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157,00000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160,00000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264,89500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265,00000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921,89500</w:t>
            </w:r>
          </w:p>
        </w:tc>
      </w:tr>
      <w:tr w:rsidR="004E4336" w:rsidRPr="00A272AA" w:rsidTr="004E4336">
        <w:trPr>
          <w:trHeight w:val="490"/>
        </w:trPr>
        <w:tc>
          <w:tcPr>
            <w:tcW w:w="1832"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«Одарённые дети»</w:t>
            </w: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75,00000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157,00000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160,00000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264,89500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265,00000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921,89500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Прочие расходы </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1 - Управление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Всего</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75,00000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157,00000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160,00000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264,89500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265,00000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921,89500</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75,00000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157,00000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160,00000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264,89500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265,00000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921,89500</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2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расходы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5 - МКУ «МСЦСО»</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Всего</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0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расходы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4 -УДО подведомственные управлению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Всего</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0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Прочие расходы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Подпрограмма 6</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 Заказчик координатор  Управление  образования администрации </w:t>
            </w:r>
            <w:r>
              <w:rPr>
                <w:color w:val="000000"/>
              </w:rPr>
              <w:t xml:space="preserve">городского округа </w:t>
            </w:r>
            <w:r w:rsidRPr="00A272AA">
              <w:rPr>
                <w:color w:val="000000"/>
              </w:rPr>
              <w:t>город Шахунья, соисполнитель: муниципальные учреждения дополнительного образования подведомственные отделу</w:t>
            </w:r>
            <w:proofErr w:type="gramStart"/>
            <w:r w:rsidRPr="00A272AA">
              <w:rPr>
                <w:color w:val="000000"/>
              </w:rPr>
              <w:t xml:space="preserve"> ,</w:t>
            </w:r>
            <w:proofErr w:type="gramEnd"/>
            <w:r w:rsidRPr="00A272AA">
              <w:rPr>
                <w:color w:val="000000"/>
              </w:rPr>
              <w:t xml:space="preserve"> МКУ МСЦСО, учреждения культуры МКУК «ЦОМРУК», учреждения подведомственные сектору спорта администрации </w:t>
            </w:r>
            <w:r>
              <w:rPr>
                <w:color w:val="000000"/>
              </w:rPr>
              <w:t xml:space="preserve">городского округа </w:t>
            </w:r>
            <w:r w:rsidRPr="00A272AA">
              <w:rPr>
                <w:color w:val="000000"/>
              </w:rPr>
              <w:t>город Шахунья</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Всего</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254,30000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2816,35391</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b/>
                <w:bCs/>
                <w:color w:val="000000"/>
              </w:rPr>
            </w:pPr>
            <w:r w:rsidRPr="00A272AA">
              <w:rPr>
                <w:b/>
                <w:bCs/>
                <w:color w:val="000000"/>
              </w:rPr>
              <w:t>4747,50000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b/>
                <w:bCs/>
                <w:color w:val="000000"/>
              </w:rPr>
            </w:pPr>
            <w:r w:rsidRPr="00A272AA">
              <w:rPr>
                <w:b/>
                <w:bCs/>
                <w:color w:val="000000"/>
              </w:rPr>
              <w:t>4747,50000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b/>
                <w:bCs/>
                <w:color w:val="000000"/>
              </w:rPr>
            </w:pPr>
            <w:r w:rsidRPr="00A272AA">
              <w:rPr>
                <w:b/>
                <w:bCs/>
                <w:color w:val="000000"/>
              </w:rPr>
              <w:t>4747,50000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17313,15391</w:t>
            </w:r>
          </w:p>
        </w:tc>
      </w:tr>
      <w:tr w:rsidR="004E4336" w:rsidRPr="00A272AA" w:rsidTr="004E4336">
        <w:trPr>
          <w:trHeight w:val="1995"/>
        </w:trPr>
        <w:tc>
          <w:tcPr>
            <w:tcW w:w="1832"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"Организация отдыха, оздоровления и занятости детей и молодежи городского округа город Шахунья"</w:t>
            </w: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2816,35391</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3843,50000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3843,50000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3843,50000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14346,85391</w:t>
            </w:r>
          </w:p>
        </w:tc>
      </w:tr>
      <w:tr w:rsidR="004E4336" w:rsidRPr="00A272AA" w:rsidTr="004E4336">
        <w:trPr>
          <w:trHeight w:val="112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254,30000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904,00000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904,00000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904,00000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2966,30000</w:t>
            </w:r>
          </w:p>
        </w:tc>
      </w:tr>
      <w:tr w:rsidR="004E4336" w:rsidRPr="00A272AA" w:rsidTr="004E4336">
        <w:trPr>
          <w:trHeight w:val="490"/>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48"/>
        </w:trPr>
        <w:tc>
          <w:tcPr>
            <w:tcW w:w="1832" w:type="dxa"/>
            <w:vMerge/>
            <w:tcBorders>
              <w:top w:val="nil"/>
              <w:left w:val="single" w:sz="4" w:space="0" w:color="auto"/>
              <w:bottom w:val="single" w:sz="4" w:space="0" w:color="000000"/>
              <w:right w:val="single" w:sz="4" w:space="0" w:color="auto"/>
            </w:tcBorders>
            <w:vAlign w:val="center"/>
            <w:hideMark/>
          </w:tcPr>
          <w:p w:rsidR="004E4336" w:rsidRPr="00A272AA" w:rsidRDefault="004E4336" w:rsidP="004E4336">
            <w:pPr>
              <w:rPr>
                <w:b/>
                <w:bCs/>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1 - Управление образования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254,30000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45,00000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957,00000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957,00000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957,00000</w:t>
            </w:r>
          </w:p>
        </w:tc>
        <w:tc>
          <w:tcPr>
            <w:tcW w:w="14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3170,30000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53,00000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53,00000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53,00000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204,00000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254,30000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904,00000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904,00000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904,00000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2966,30000</w:t>
            </w:r>
          </w:p>
        </w:tc>
      </w:tr>
      <w:tr w:rsidR="004E4336" w:rsidRPr="00A272AA" w:rsidTr="004E4336">
        <w:trPr>
          <w:trHeight w:val="52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245"/>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3  </w:t>
            </w:r>
            <w:r w:rsidRPr="00A272AA">
              <w:rPr>
                <w:color w:val="000000"/>
              </w:rPr>
              <w:lastRenderedPageBreak/>
              <w:t>общеобразовательные учреждения</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lastRenderedPageBreak/>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2500,86391</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3723,50000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3723,50000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3723,50000</w:t>
            </w:r>
          </w:p>
        </w:tc>
        <w:tc>
          <w:tcPr>
            <w:tcW w:w="1466" w:type="dxa"/>
            <w:tcBorders>
              <w:top w:val="nil"/>
              <w:left w:val="nil"/>
              <w:bottom w:val="single" w:sz="4" w:space="0" w:color="auto"/>
              <w:right w:val="single" w:sz="4" w:space="0" w:color="auto"/>
            </w:tcBorders>
            <w:shd w:val="clear" w:color="000000" w:fill="FFFFFF"/>
            <w:vAlign w:val="center"/>
            <w:hideMark/>
          </w:tcPr>
          <w:p w:rsidR="004E4336" w:rsidRPr="00A272AA" w:rsidRDefault="004E4336" w:rsidP="004E4336">
            <w:pPr>
              <w:jc w:val="center"/>
              <w:rPr>
                <w:b/>
                <w:bCs/>
                <w:color w:val="000000"/>
              </w:rPr>
            </w:pPr>
            <w:r w:rsidRPr="00A272AA">
              <w:rPr>
                <w:b/>
                <w:bCs/>
                <w:color w:val="000000"/>
              </w:rPr>
              <w:t>13671,3639</w:t>
            </w:r>
            <w:r w:rsidRPr="00A272AA">
              <w:rPr>
                <w:b/>
                <w:bCs/>
                <w:color w:val="000000"/>
              </w:rPr>
              <w:lastRenderedPageBreak/>
              <w:t>1</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2500,86391</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3723,50000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3723,50000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3723,50000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13671,36391</w:t>
            </w:r>
          </w:p>
        </w:tc>
      </w:tr>
      <w:tr w:rsidR="004E4336" w:rsidRPr="00A272AA" w:rsidTr="004E4336">
        <w:trPr>
          <w:trHeight w:val="51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3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373"/>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исполнитель 7 - исполнитель учреждения дополнительного образования подведомственные  МКУК «ЦОМРУК»</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257,89000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49,00000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49,00000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49,00000</w:t>
            </w:r>
          </w:p>
        </w:tc>
        <w:tc>
          <w:tcPr>
            <w:tcW w:w="1466" w:type="dxa"/>
            <w:tcBorders>
              <w:top w:val="nil"/>
              <w:left w:val="nil"/>
              <w:bottom w:val="single" w:sz="4" w:space="0" w:color="auto"/>
              <w:right w:val="single" w:sz="4" w:space="0" w:color="auto"/>
            </w:tcBorders>
            <w:shd w:val="clear" w:color="000000" w:fill="FFFFFF"/>
            <w:vAlign w:val="center"/>
            <w:hideMark/>
          </w:tcPr>
          <w:p w:rsidR="004E4336" w:rsidRPr="00A272AA" w:rsidRDefault="004E4336" w:rsidP="004E4336">
            <w:pPr>
              <w:jc w:val="center"/>
              <w:rPr>
                <w:b/>
                <w:bCs/>
                <w:color w:val="000000"/>
              </w:rPr>
            </w:pPr>
            <w:r w:rsidRPr="00A272AA">
              <w:rPr>
                <w:b/>
                <w:bCs/>
                <w:color w:val="000000"/>
              </w:rPr>
              <w:t>404,89000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257,89000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49,00000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49,00000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49,00000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404,89000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both"/>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both"/>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55"/>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90"/>
        </w:trPr>
        <w:tc>
          <w:tcPr>
            <w:tcW w:w="1832" w:type="dxa"/>
            <w:vMerge w:val="restart"/>
            <w:tcBorders>
              <w:top w:val="nil"/>
              <w:left w:val="single" w:sz="4" w:space="0" w:color="auto"/>
              <w:bottom w:val="single" w:sz="4" w:space="0" w:color="auto"/>
              <w:right w:val="single" w:sz="4" w:space="0" w:color="auto"/>
            </w:tcBorders>
            <w:shd w:val="clear" w:color="auto" w:fill="auto"/>
            <w:noWrap/>
            <w:hideMark/>
          </w:tcPr>
          <w:p w:rsidR="004E4336" w:rsidRPr="00A272AA" w:rsidRDefault="004E4336" w:rsidP="004E4336">
            <w:pPr>
              <w:rPr>
                <w:color w:val="000000"/>
              </w:rPr>
            </w:pPr>
            <w:r w:rsidRPr="00A272AA">
              <w:rPr>
                <w:color w:val="000000"/>
              </w:rPr>
              <w:t> </w:t>
            </w:r>
          </w:p>
        </w:tc>
        <w:tc>
          <w:tcPr>
            <w:tcW w:w="2111"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 xml:space="preserve">исполнитель 8  - исполнитель учреждения дополнительного образования подведомственные администрации </w:t>
            </w:r>
            <w:r>
              <w:rPr>
                <w:color w:val="000000"/>
              </w:rPr>
              <w:t xml:space="preserve">городского округа </w:t>
            </w:r>
            <w:r w:rsidRPr="00A272AA">
              <w:rPr>
                <w:color w:val="000000"/>
              </w:rPr>
              <w:t>город Шахунья развитие физической культуре и спорту.</w:t>
            </w: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 xml:space="preserve">ВСЕГО </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b/>
                <w:bCs/>
                <w:color w:val="000000"/>
              </w:rPr>
            </w:pPr>
            <w:r w:rsidRPr="00A272AA">
              <w:rPr>
                <w:b/>
                <w:bCs/>
                <w:color w:val="000000"/>
              </w:rPr>
              <w:t>12,60000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18,00000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18,00000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18,00000</w:t>
            </w:r>
          </w:p>
        </w:tc>
        <w:tc>
          <w:tcPr>
            <w:tcW w:w="14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b/>
                <w:bCs/>
                <w:color w:val="000000"/>
              </w:rPr>
            </w:pPr>
            <w:r w:rsidRPr="00A272AA">
              <w:rPr>
                <w:b/>
                <w:bCs/>
                <w:color w:val="000000"/>
              </w:rPr>
              <w:t>66,60000</w:t>
            </w:r>
          </w:p>
        </w:tc>
      </w:tr>
      <w:tr w:rsidR="004E4336" w:rsidRPr="00A272AA" w:rsidTr="004E4336">
        <w:trPr>
          <w:trHeight w:val="467"/>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12,60000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18,00000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18,00000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18,00000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66,60000</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both"/>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4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both"/>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72"/>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auto" w:fill="auto"/>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362"/>
        </w:trPr>
        <w:tc>
          <w:tcPr>
            <w:tcW w:w="1832"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 xml:space="preserve">Подпрограмма № 7 Развитие молодежной </w:t>
            </w:r>
            <w:r w:rsidRPr="00A272AA">
              <w:rPr>
                <w:color w:val="000000"/>
              </w:rPr>
              <w:lastRenderedPageBreak/>
              <w:t>политики в городском округе г. Шахунья</w:t>
            </w:r>
          </w:p>
        </w:tc>
        <w:tc>
          <w:tcPr>
            <w:tcW w:w="2111" w:type="dxa"/>
            <w:vMerge w:val="restart"/>
            <w:tcBorders>
              <w:top w:val="nil"/>
              <w:left w:val="single" w:sz="4" w:space="0" w:color="auto"/>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lastRenderedPageBreak/>
              <w:t xml:space="preserve">Заказчик координатор  исполнитель 1 </w:t>
            </w:r>
            <w:r w:rsidRPr="00A272AA">
              <w:rPr>
                <w:color w:val="000000"/>
              </w:rPr>
              <w:lastRenderedPageBreak/>
              <w:t xml:space="preserve">Управление  образования администрации </w:t>
            </w:r>
            <w:r>
              <w:rPr>
                <w:color w:val="000000"/>
              </w:rPr>
              <w:t xml:space="preserve">городского округа </w:t>
            </w:r>
            <w:r w:rsidRPr="00A272AA">
              <w:rPr>
                <w:color w:val="000000"/>
              </w:rPr>
              <w:t>город Шахунья,</w:t>
            </w: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lastRenderedPageBreak/>
              <w:t>Всего</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90,00000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135,00000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150,00000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150,00000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150,00000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b/>
                <w:bCs/>
                <w:color w:val="000000"/>
              </w:rPr>
            </w:pPr>
            <w:r w:rsidRPr="00A272AA">
              <w:rPr>
                <w:b/>
                <w:bCs/>
                <w:color w:val="000000"/>
              </w:rPr>
              <w:t>675,00000</w:t>
            </w:r>
          </w:p>
        </w:tc>
      </w:tr>
      <w:tr w:rsidR="004E4336" w:rsidRPr="00A272AA" w:rsidTr="004E4336">
        <w:trPr>
          <w:trHeight w:val="56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Местный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90,00000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135,00000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150,00000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150,00000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150,00000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675,00000</w:t>
            </w:r>
          </w:p>
        </w:tc>
      </w:tr>
      <w:tr w:rsidR="004E4336" w:rsidRPr="00A272AA" w:rsidTr="004E4336">
        <w:trPr>
          <w:trHeight w:val="560"/>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Областной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583"/>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Федеральный бюджет</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AF1DD"/>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AF1DD"/>
            <w:vAlign w:val="center"/>
            <w:hideMark/>
          </w:tcPr>
          <w:p w:rsidR="004E4336" w:rsidRPr="00A272AA" w:rsidRDefault="004E4336" w:rsidP="004E4336">
            <w:pPr>
              <w:jc w:val="center"/>
              <w:rPr>
                <w:color w:val="000000"/>
              </w:rPr>
            </w:pPr>
            <w:r w:rsidRPr="00A272AA">
              <w:rPr>
                <w:color w:val="000000"/>
              </w:rPr>
              <w:t>0,00000</w:t>
            </w:r>
          </w:p>
        </w:tc>
      </w:tr>
      <w:tr w:rsidR="004E4336" w:rsidRPr="00A272AA" w:rsidTr="004E4336">
        <w:trPr>
          <w:trHeight w:val="478"/>
        </w:trPr>
        <w:tc>
          <w:tcPr>
            <w:tcW w:w="1832"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4E4336" w:rsidRPr="00A272AA" w:rsidRDefault="004E4336" w:rsidP="004E4336">
            <w:pPr>
              <w:rPr>
                <w:color w:val="000000"/>
              </w:rPr>
            </w:pPr>
          </w:p>
        </w:tc>
        <w:tc>
          <w:tcPr>
            <w:tcW w:w="1534" w:type="dxa"/>
            <w:tcBorders>
              <w:top w:val="nil"/>
              <w:left w:val="nil"/>
              <w:bottom w:val="single" w:sz="4" w:space="0" w:color="auto"/>
              <w:right w:val="single" w:sz="4" w:space="0" w:color="auto"/>
            </w:tcBorders>
            <w:shd w:val="clear" w:color="000000" w:fill="EBF1DE"/>
            <w:vAlign w:val="center"/>
            <w:hideMark/>
          </w:tcPr>
          <w:p w:rsidR="004E4336" w:rsidRPr="00A272AA" w:rsidRDefault="004E4336" w:rsidP="004E4336">
            <w:pPr>
              <w:jc w:val="center"/>
              <w:rPr>
                <w:color w:val="000000"/>
              </w:rPr>
            </w:pPr>
            <w:r w:rsidRPr="00A272AA">
              <w:rPr>
                <w:color w:val="000000"/>
              </w:rPr>
              <w:t>Прочие источники</w:t>
            </w:r>
          </w:p>
        </w:tc>
        <w:tc>
          <w:tcPr>
            <w:tcW w:w="1366" w:type="dxa"/>
            <w:tcBorders>
              <w:top w:val="nil"/>
              <w:left w:val="nil"/>
              <w:bottom w:val="single" w:sz="4" w:space="0" w:color="auto"/>
              <w:right w:val="single" w:sz="4" w:space="0" w:color="auto"/>
            </w:tcBorders>
            <w:shd w:val="clear" w:color="000000" w:fill="EBF1DE"/>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BF1DE"/>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BF1DE"/>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BF1DE"/>
            <w:noWrap/>
            <w:vAlign w:val="center"/>
            <w:hideMark/>
          </w:tcPr>
          <w:p w:rsidR="004E4336" w:rsidRPr="00A272AA" w:rsidRDefault="004E4336" w:rsidP="004E4336">
            <w:pPr>
              <w:jc w:val="center"/>
              <w:rPr>
                <w:color w:val="000000"/>
              </w:rPr>
            </w:pPr>
            <w:r w:rsidRPr="00A272AA">
              <w:rPr>
                <w:color w:val="000000"/>
              </w:rPr>
              <w:t>0,00000</w:t>
            </w:r>
          </w:p>
        </w:tc>
        <w:tc>
          <w:tcPr>
            <w:tcW w:w="1366" w:type="dxa"/>
            <w:tcBorders>
              <w:top w:val="nil"/>
              <w:left w:val="nil"/>
              <w:bottom w:val="single" w:sz="4" w:space="0" w:color="auto"/>
              <w:right w:val="single" w:sz="4" w:space="0" w:color="auto"/>
            </w:tcBorders>
            <w:shd w:val="clear" w:color="000000" w:fill="EBF1DE"/>
            <w:noWrap/>
            <w:vAlign w:val="center"/>
            <w:hideMark/>
          </w:tcPr>
          <w:p w:rsidR="004E4336" w:rsidRPr="00A272AA" w:rsidRDefault="004E4336" w:rsidP="004E4336">
            <w:pPr>
              <w:jc w:val="center"/>
              <w:rPr>
                <w:color w:val="000000"/>
              </w:rPr>
            </w:pPr>
            <w:r w:rsidRPr="00A272AA">
              <w:rPr>
                <w:color w:val="000000"/>
              </w:rPr>
              <w:t>0,00000</w:t>
            </w:r>
          </w:p>
        </w:tc>
        <w:tc>
          <w:tcPr>
            <w:tcW w:w="1466" w:type="dxa"/>
            <w:tcBorders>
              <w:top w:val="nil"/>
              <w:left w:val="nil"/>
              <w:bottom w:val="single" w:sz="4" w:space="0" w:color="auto"/>
              <w:right w:val="single" w:sz="4" w:space="0" w:color="auto"/>
            </w:tcBorders>
            <w:shd w:val="clear" w:color="000000" w:fill="EBF1DE"/>
            <w:vAlign w:val="center"/>
            <w:hideMark/>
          </w:tcPr>
          <w:p w:rsidR="004E4336" w:rsidRPr="00A272AA" w:rsidRDefault="004E4336" w:rsidP="004E4336">
            <w:pPr>
              <w:jc w:val="center"/>
              <w:rPr>
                <w:color w:val="000000"/>
              </w:rPr>
            </w:pPr>
            <w:r w:rsidRPr="00A272AA">
              <w:rPr>
                <w:color w:val="000000"/>
              </w:rPr>
              <w:t>0,00000</w:t>
            </w:r>
          </w:p>
        </w:tc>
      </w:tr>
    </w:tbl>
    <w:p w:rsidR="004E4336" w:rsidRPr="00A272AA" w:rsidRDefault="004E4336" w:rsidP="004E4336"/>
    <w:p w:rsidR="004E4336" w:rsidRPr="00A272AA" w:rsidRDefault="004E4336" w:rsidP="004E4336"/>
    <w:p w:rsidR="004E4336" w:rsidRDefault="004E4336" w:rsidP="004E4336">
      <w:pPr>
        <w:rPr>
          <w:sz w:val="26"/>
          <w:szCs w:val="26"/>
        </w:rPr>
      </w:pPr>
    </w:p>
    <w:p w:rsidR="004E4336" w:rsidRDefault="004E4336" w:rsidP="004E4336">
      <w:pPr>
        <w:rPr>
          <w:sz w:val="26"/>
          <w:szCs w:val="26"/>
        </w:rPr>
      </w:pPr>
      <w:r>
        <w:rPr>
          <w:sz w:val="26"/>
          <w:szCs w:val="26"/>
        </w:rPr>
        <w:br w:type="page"/>
      </w:r>
    </w:p>
    <w:p w:rsidR="004E4336" w:rsidRPr="00A90745" w:rsidRDefault="004E4336" w:rsidP="004E4336">
      <w:pPr>
        <w:widowControl w:val="0"/>
        <w:autoSpaceDE w:val="0"/>
        <w:autoSpaceDN w:val="0"/>
        <w:adjustRightInd w:val="0"/>
        <w:jc w:val="center"/>
        <w:rPr>
          <w:b/>
          <w:color w:val="000000"/>
          <w:sz w:val="26"/>
          <w:szCs w:val="26"/>
        </w:rPr>
      </w:pPr>
      <w:r w:rsidRPr="00A90745">
        <w:rPr>
          <w:b/>
          <w:color w:val="000000"/>
          <w:sz w:val="26"/>
          <w:szCs w:val="26"/>
        </w:rPr>
        <w:lastRenderedPageBreak/>
        <w:t xml:space="preserve">2.8. Прогнозная оценка расходов на реализацию </w:t>
      </w:r>
      <w:proofErr w:type="gramStart"/>
      <w:r w:rsidRPr="00A90745">
        <w:rPr>
          <w:b/>
          <w:color w:val="000000"/>
          <w:sz w:val="26"/>
          <w:szCs w:val="26"/>
        </w:rPr>
        <w:t>муниципальной</w:t>
      </w:r>
      <w:proofErr w:type="gramEnd"/>
    </w:p>
    <w:p w:rsidR="004E4336" w:rsidRPr="00A90745" w:rsidRDefault="004E4336" w:rsidP="004E4336">
      <w:pPr>
        <w:widowControl w:val="0"/>
        <w:autoSpaceDE w:val="0"/>
        <w:autoSpaceDN w:val="0"/>
        <w:adjustRightInd w:val="0"/>
        <w:jc w:val="center"/>
        <w:rPr>
          <w:b/>
          <w:color w:val="000000"/>
          <w:sz w:val="26"/>
          <w:szCs w:val="26"/>
        </w:rPr>
      </w:pPr>
      <w:r w:rsidRPr="00A90745">
        <w:rPr>
          <w:b/>
          <w:color w:val="000000"/>
          <w:sz w:val="26"/>
          <w:szCs w:val="26"/>
        </w:rPr>
        <w:t xml:space="preserve">программы за счет всех источников </w:t>
      </w:r>
    </w:p>
    <w:p w:rsidR="004E4336" w:rsidRPr="00A90745" w:rsidRDefault="004E4336" w:rsidP="004E4336">
      <w:pPr>
        <w:pStyle w:val="aff0"/>
        <w:spacing w:line="276" w:lineRule="auto"/>
        <w:jc w:val="both"/>
        <w:rPr>
          <w:sz w:val="26"/>
          <w:szCs w:val="26"/>
        </w:rPr>
      </w:pPr>
    </w:p>
    <w:p w:rsidR="004E4336" w:rsidRPr="00A90745" w:rsidRDefault="004E4336" w:rsidP="004E4336">
      <w:pPr>
        <w:pStyle w:val="aff0"/>
        <w:spacing w:line="276" w:lineRule="auto"/>
        <w:jc w:val="both"/>
        <w:rPr>
          <w:sz w:val="26"/>
          <w:szCs w:val="26"/>
        </w:rPr>
      </w:pPr>
    </w:p>
    <w:tbl>
      <w:tblPr>
        <w:tblW w:w="12746" w:type="dxa"/>
        <w:tblLook w:val="04A0" w:firstRow="1" w:lastRow="0" w:firstColumn="1" w:lastColumn="0" w:noHBand="0" w:noVBand="1"/>
      </w:tblPr>
      <w:tblGrid>
        <w:gridCol w:w="1702"/>
        <w:gridCol w:w="1966"/>
        <w:gridCol w:w="2745"/>
        <w:gridCol w:w="1475"/>
        <w:gridCol w:w="1475"/>
        <w:gridCol w:w="1475"/>
        <w:gridCol w:w="1475"/>
        <w:gridCol w:w="1475"/>
      </w:tblGrid>
      <w:tr w:rsidR="004E4336" w:rsidRPr="0002133B" w:rsidTr="004E4336">
        <w:trPr>
          <w:trHeight w:val="156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 xml:space="preserve">N </w:t>
            </w:r>
            <w:proofErr w:type="gramStart"/>
            <w:r w:rsidRPr="0002133B">
              <w:rPr>
                <w:color w:val="000000"/>
              </w:rPr>
              <w:t>п</w:t>
            </w:r>
            <w:proofErr w:type="gramEnd"/>
            <w:r w:rsidRPr="0002133B">
              <w:rPr>
                <w:color w:val="000000"/>
              </w:rPr>
              <w:t>/п</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Наименование мероприятия (в разрезе основных исполнителей мероприятий)</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Ответственный исполнитель, соисполнитель</w:t>
            </w:r>
          </w:p>
        </w:tc>
        <w:tc>
          <w:tcPr>
            <w:tcW w:w="6830" w:type="dxa"/>
            <w:gridSpan w:val="5"/>
            <w:tcBorders>
              <w:top w:val="single" w:sz="4" w:space="0" w:color="auto"/>
              <w:left w:val="nil"/>
              <w:bottom w:val="single" w:sz="4" w:space="0" w:color="auto"/>
              <w:right w:val="single" w:sz="4" w:space="0" w:color="000000"/>
            </w:tcBorders>
            <w:shd w:val="clear" w:color="auto" w:fill="auto"/>
            <w:vAlign w:val="center"/>
            <w:hideMark/>
          </w:tcPr>
          <w:p w:rsidR="004E4336" w:rsidRPr="0002133B" w:rsidRDefault="004E4336" w:rsidP="004E4336">
            <w:pPr>
              <w:jc w:val="center"/>
              <w:rPr>
                <w:color w:val="000000"/>
              </w:rPr>
            </w:pPr>
            <w:r w:rsidRPr="0002133B">
              <w:rPr>
                <w:color w:val="000000"/>
              </w:rPr>
              <w:t> </w:t>
            </w:r>
          </w:p>
        </w:tc>
      </w:tr>
      <w:tr w:rsidR="004E4336" w:rsidRPr="0002133B" w:rsidTr="004E4336">
        <w:trPr>
          <w:trHeight w:val="315"/>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2020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2021</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2022</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2023</w:t>
            </w:r>
          </w:p>
        </w:tc>
        <w:tc>
          <w:tcPr>
            <w:tcW w:w="1366" w:type="dxa"/>
            <w:tcBorders>
              <w:top w:val="nil"/>
              <w:left w:val="nil"/>
              <w:bottom w:val="single" w:sz="4" w:space="0" w:color="auto"/>
              <w:right w:val="single" w:sz="4" w:space="0" w:color="auto"/>
            </w:tcBorders>
            <w:shd w:val="clear" w:color="auto" w:fill="auto"/>
            <w:noWrap/>
            <w:vAlign w:val="bottom"/>
            <w:hideMark/>
          </w:tcPr>
          <w:p w:rsidR="004E4336" w:rsidRPr="0002133B" w:rsidRDefault="004E4336" w:rsidP="004E4336">
            <w:pPr>
              <w:jc w:val="center"/>
              <w:rPr>
                <w:color w:val="000000"/>
              </w:rPr>
            </w:pPr>
            <w:r w:rsidRPr="0002133B">
              <w:rPr>
                <w:color w:val="000000"/>
              </w:rPr>
              <w:t>2024</w:t>
            </w:r>
          </w:p>
        </w:tc>
      </w:tr>
      <w:tr w:rsidR="004E4336" w:rsidRPr="0002133B" w:rsidTr="004E4336">
        <w:trPr>
          <w:trHeight w:val="300"/>
        </w:trPr>
        <w:tc>
          <w:tcPr>
            <w:tcW w:w="339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E4336" w:rsidRPr="0002133B" w:rsidRDefault="004E4336" w:rsidP="004E4336">
            <w:pPr>
              <w:jc w:val="center"/>
              <w:rPr>
                <w:b/>
                <w:bCs/>
                <w:color w:val="000000"/>
              </w:rPr>
            </w:pPr>
            <w:r w:rsidRPr="0002133B">
              <w:rPr>
                <w:b/>
                <w:bCs/>
                <w:color w:val="000000"/>
              </w:rPr>
              <w:t>Всего по Программе «Развитие системы образования городского округа город Шахунья Нижегор</w:t>
            </w:r>
            <w:r>
              <w:rPr>
                <w:b/>
                <w:bCs/>
                <w:color w:val="000000"/>
              </w:rPr>
              <w:t>одской области</w:t>
            </w:r>
            <w:r w:rsidRPr="0002133B">
              <w:rPr>
                <w:b/>
                <w:bCs/>
                <w:color w:val="000000"/>
              </w:rPr>
              <w:t>»</w:t>
            </w:r>
          </w:p>
        </w:tc>
        <w:tc>
          <w:tcPr>
            <w:tcW w:w="2526" w:type="dxa"/>
            <w:vMerge w:val="restart"/>
            <w:tcBorders>
              <w:top w:val="nil"/>
              <w:left w:val="single" w:sz="4" w:space="0" w:color="auto"/>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Всего (1)+(2)+(3)+(4)+(5)+(6)+(7)</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845591,71000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712392,03742</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Pr>
                <w:b/>
                <w:bCs/>
                <w:color w:val="000000"/>
              </w:rPr>
              <w:t>662100,17960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668961,77060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684844,22950</w:t>
            </w:r>
          </w:p>
        </w:tc>
      </w:tr>
      <w:tr w:rsidR="004E4336" w:rsidRPr="0002133B" w:rsidTr="004E4336">
        <w:trPr>
          <w:trHeight w:val="30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30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57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vMerge w:val="restart"/>
            <w:tcBorders>
              <w:top w:val="nil"/>
              <w:left w:val="single" w:sz="4" w:space="0" w:color="auto"/>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232310,40000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243553,21512</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Pr>
                <w:b/>
                <w:bCs/>
                <w:color w:val="000000"/>
              </w:rPr>
              <w:t>239671,15820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252812,35920</w:t>
            </w:r>
          </w:p>
        </w:tc>
        <w:tc>
          <w:tcPr>
            <w:tcW w:w="1366"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266146,31360</w:t>
            </w:r>
          </w:p>
        </w:tc>
      </w:tr>
      <w:tr w:rsidR="004E4336" w:rsidRPr="0002133B" w:rsidTr="004E4336">
        <w:trPr>
          <w:trHeight w:val="30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30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150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603150,50000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440131,64306</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Pr>
                <w:b/>
                <w:bCs/>
                <w:color w:val="000000"/>
              </w:rPr>
              <w:t>393927,86240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387932,08860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389301,00480</w:t>
            </w:r>
          </w:p>
        </w:tc>
      </w:tr>
      <w:tr w:rsidR="004E4336" w:rsidRPr="0002133B" w:rsidTr="004E4336">
        <w:trPr>
          <w:trHeight w:val="111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r>
      <w:tr w:rsidR="004E4336" w:rsidRPr="0002133B" w:rsidTr="004E4336">
        <w:trPr>
          <w:trHeight w:val="1485"/>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0,00000</w:t>
            </w:r>
          </w:p>
        </w:tc>
      </w:tr>
      <w:tr w:rsidR="004E4336" w:rsidRPr="0002133B" w:rsidTr="004E4336">
        <w:trPr>
          <w:trHeight w:val="615"/>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10130,81000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28707,17924</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28501,15900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28217,32280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b/>
                <w:bCs/>
                <w:color w:val="000000"/>
              </w:rPr>
            </w:pPr>
            <w:r w:rsidRPr="0002133B">
              <w:rPr>
                <w:b/>
                <w:bCs/>
                <w:color w:val="000000"/>
              </w:rPr>
              <w:t>29396,91110</w:t>
            </w:r>
          </w:p>
        </w:tc>
      </w:tr>
      <w:tr w:rsidR="004E4336" w:rsidRPr="0002133B" w:rsidTr="004E4336">
        <w:trPr>
          <w:trHeight w:val="585"/>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44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000000" w:fill="D9D9D9"/>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900"/>
        </w:trPr>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Подпрограмма № 1</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"Развитие дошкольного и общего образования "</w:t>
            </w: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(1)+(2)+(3)+(4)+(5)+(6)+(7)</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825798,26000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688302,31706</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Pr>
                <w:b/>
                <w:bCs/>
                <w:color w:val="000000"/>
              </w:rPr>
              <w:t>637496,25160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644378,66460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660145,93850</w:t>
            </w:r>
          </w:p>
        </w:tc>
      </w:tr>
      <w:tr w:rsidR="004E4336" w:rsidRPr="0002133B" w:rsidTr="004E4336">
        <w:trPr>
          <w:trHeight w:val="114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212771,25000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219463,49476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C6AB2" w:rsidRDefault="004E4336" w:rsidP="004E4336">
            <w:pPr>
              <w:jc w:val="center"/>
              <w:rPr>
                <w:color w:val="000000"/>
              </w:rPr>
            </w:pPr>
            <w:r w:rsidRPr="00AC6AB2">
              <w:rPr>
                <w:color w:val="000000"/>
              </w:rPr>
              <w:t>215971,23020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229133,25320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right"/>
              <w:rPr>
                <w:color w:val="000000"/>
              </w:rPr>
            </w:pPr>
            <w:r w:rsidRPr="0002133B">
              <w:rPr>
                <w:color w:val="000000"/>
              </w:rPr>
              <w:t>242352,02260</w:t>
            </w:r>
          </w:p>
        </w:tc>
      </w:tr>
      <w:tr w:rsidR="004E4336" w:rsidRPr="0002133B" w:rsidTr="004E4336">
        <w:trPr>
          <w:trHeight w:val="168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602896,20000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440131,64306</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rsidR="004E4336" w:rsidRPr="00AC6AB2" w:rsidRDefault="004E4336" w:rsidP="004E4336">
            <w:pPr>
              <w:jc w:val="center"/>
              <w:rPr>
                <w:color w:val="000000"/>
              </w:rPr>
            </w:pPr>
            <w:r w:rsidRPr="00AC6AB2">
              <w:rPr>
                <w:color w:val="000000"/>
              </w:rPr>
              <w:t>393023,86240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387028,08860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right"/>
              <w:rPr>
                <w:color w:val="000000"/>
              </w:rPr>
            </w:pPr>
            <w:r w:rsidRPr="0002133B">
              <w:rPr>
                <w:color w:val="000000"/>
              </w:rPr>
              <w:t>388397,00480</w:t>
            </w:r>
          </w:p>
        </w:tc>
      </w:tr>
      <w:tr w:rsidR="004E4336" w:rsidRPr="0002133B" w:rsidTr="004E4336">
        <w:trPr>
          <w:trHeight w:val="118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17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73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10130,81000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28707,17924</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28501,15900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28217,32280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29396,91110</w:t>
            </w:r>
          </w:p>
        </w:tc>
      </w:tr>
      <w:tr w:rsidR="004E4336" w:rsidRPr="0002133B" w:rsidTr="004E4336">
        <w:trPr>
          <w:trHeight w:val="6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3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420"/>
        </w:trPr>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Подпрограмма № 2</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 xml:space="preserve"> "Развитие дополнительного образования и воспитания детей и молодежи "</w:t>
            </w:r>
          </w:p>
        </w:tc>
        <w:tc>
          <w:tcPr>
            <w:tcW w:w="252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(1)+(2)+(3)+(4)+(5)+(6)+(7)</w:t>
            </w:r>
          </w:p>
        </w:tc>
        <w:tc>
          <w:tcPr>
            <w:tcW w:w="1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19276,15000</w:t>
            </w:r>
          </w:p>
        </w:tc>
        <w:tc>
          <w:tcPr>
            <w:tcW w:w="1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20860,67195</w:t>
            </w:r>
          </w:p>
        </w:tc>
        <w:tc>
          <w:tcPr>
            <w:tcW w:w="1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19413,42800</w:t>
            </w:r>
          </w:p>
        </w:tc>
        <w:tc>
          <w:tcPr>
            <w:tcW w:w="1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19287,71100</w:t>
            </w:r>
          </w:p>
        </w:tc>
        <w:tc>
          <w:tcPr>
            <w:tcW w:w="13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19402,79100</w:t>
            </w:r>
          </w:p>
        </w:tc>
      </w:tr>
      <w:tr w:rsidR="004E4336" w:rsidRPr="0002133B" w:rsidTr="004E4336">
        <w:trPr>
          <w:trHeight w:val="30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30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12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19276,15000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20860,67195</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19413,42800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19287,71100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19402,79100</w:t>
            </w:r>
          </w:p>
        </w:tc>
      </w:tr>
      <w:tr w:rsidR="004E4336" w:rsidRPr="0002133B" w:rsidTr="004E4336">
        <w:trPr>
          <w:trHeight w:val="150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30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62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75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990"/>
        </w:trPr>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Подпрограмма № 3</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"Патриотическое воспитание и подготовка граждан в городском округе город Шахунья Нижегородской области к военной службе "</w:t>
            </w: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(1)+(2)+(3)+(4)+(5)+(6)+(7)</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83,00000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75,69450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85,00000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85,00000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85,00000</w:t>
            </w:r>
          </w:p>
        </w:tc>
      </w:tr>
      <w:tr w:rsidR="004E4336" w:rsidRPr="0002133B" w:rsidTr="004E4336">
        <w:trPr>
          <w:trHeight w:val="12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83,00000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75,69450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85,00000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85,00000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85,00000</w:t>
            </w:r>
          </w:p>
        </w:tc>
      </w:tr>
      <w:tr w:rsidR="004E4336" w:rsidRPr="0002133B" w:rsidTr="004E4336">
        <w:trPr>
          <w:trHeight w:val="157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21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66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4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48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990"/>
        </w:trPr>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rPr>
                <w:b/>
                <w:bCs/>
                <w:color w:val="000000"/>
              </w:rPr>
            </w:pPr>
            <w:r w:rsidRPr="0002133B">
              <w:rPr>
                <w:b/>
                <w:bCs/>
                <w:color w:val="000000"/>
              </w:rPr>
              <w:t>Подпрограмма № 4</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Развитие кадров муниципальной системы образования</w:t>
            </w: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(1)+(2)+(3)+(4)+(5)+(6)+(7)</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15,00000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45,00000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48,00000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48,00000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b/>
                <w:bCs/>
                <w:color w:val="000000"/>
              </w:rPr>
            </w:pPr>
            <w:r w:rsidRPr="0002133B">
              <w:rPr>
                <w:b/>
                <w:bCs/>
                <w:color w:val="000000"/>
              </w:rPr>
              <w:t>48,00000</w:t>
            </w:r>
          </w:p>
        </w:tc>
      </w:tr>
      <w:tr w:rsidR="004E4336" w:rsidRPr="0002133B" w:rsidTr="004E4336">
        <w:trPr>
          <w:trHeight w:val="123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45,00000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48,00000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48,00000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48,00000</w:t>
            </w:r>
          </w:p>
        </w:tc>
      </w:tr>
      <w:tr w:rsidR="004E4336" w:rsidRPr="0002133B" w:rsidTr="004E4336">
        <w:trPr>
          <w:trHeight w:val="157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20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47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15"/>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6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620"/>
        </w:trPr>
        <w:tc>
          <w:tcPr>
            <w:tcW w:w="1574"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945"/>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Подпрограмма № 5</w:t>
            </w:r>
          </w:p>
        </w:tc>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«Одаренные дети»</w:t>
            </w: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(1)+(2)+(3)+(4)+(5)+(6)+(7)</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75,00000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157,00000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160,00000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264,89500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265,00000</w:t>
            </w:r>
          </w:p>
        </w:tc>
      </w:tr>
      <w:tr w:rsidR="004E4336" w:rsidRPr="0002133B" w:rsidTr="004E4336">
        <w:trPr>
          <w:trHeight w:val="1185"/>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75,00000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157,00000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160,00000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264,89500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265,00000</w:t>
            </w:r>
          </w:p>
        </w:tc>
      </w:tr>
      <w:tr w:rsidR="004E4336" w:rsidRPr="0002133B" w:rsidTr="004E4336">
        <w:trPr>
          <w:trHeight w:val="1455"/>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26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62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6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260"/>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Подпрограмма № 6</w:t>
            </w:r>
          </w:p>
        </w:tc>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Организация отдыха, оздоровления и занятости детей и молодежи городского округа город Шахунья"</w:t>
            </w:r>
          </w:p>
        </w:tc>
        <w:tc>
          <w:tcPr>
            <w:tcW w:w="2526" w:type="dxa"/>
            <w:vMerge w:val="restart"/>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 (5)+(6)+(7)</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254,30000</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2816,35391</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4747,50000</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4747,50000</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4747,50000</w:t>
            </w:r>
          </w:p>
        </w:tc>
      </w:tr>
      <w:tr w:rsidR="004E4336" w:rsidRPr="0002133B" w:rsidTr="004E4336">
        <w:trPr>
          <w:trHeight w:val="1575"/>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vMerge/>
            <w:tcBorders>
              <w:top w:val="nil"/>
              <w:left w:val="nil"/>
              <w:bottom w:val="single" w:sz="4" w:space="0" w:color="auto"/>
              <w:right w:val="single" w:sz="4" w:space="0" w:color="auto"/>
            </w:tcBorders>
            <w:vAlign w:val="center"/>
            <w:hideMark/>
          </w:tcPr>
          <w:p w:rsidR="004E4336" w:rsidRPr="0002133B" w:rsidRDefault="004E4336" w:rsidP="004E4336">
            <w:pPr>
              <w:rPr>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c>
          <w:tcPr>
            <w:tcW w:w="1366" w:type="dxa"/>
            <w:vMerge/>
            <w:tcBorders>
              <w:top w:val="nil"/>
              <w:left w:val="single" w:sz="4" w:space="0" w:color="auto"/>
              <w:bottom w:val="single" w:sz="4" w:space="0" w:color="auto"/>
              <w:right w:val="single" w:sz="4" w:space="0" w:color="auto"/>
            </w:tcBorders>
            <w:vAlign w:val="center"/>
            <w:hideMark/>
          </w:tcPr>
          <w:p w:rsidR="004E4336" w:rsidRPr="0002133B" w:rsidRDefault="004E4336" w:rsidP="004E4336">
            <w:pPr>
              <w:rPr>
                <w:b/>
                <w:bCs/>
                <w:color w:val="000000"/>
              </w:rPr>
            </w:pPr>
          </w:p>
        </w:tc>
      </w:tr>
      <w:tr w:rsidR="004E4336" w:rsidRPr="0002133B" w:rsidTr="004E4336">
        <w:trPr>
          <w:trHeight w:val="12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2816,35391</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3843,50000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3843,50000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3843,50000</w:t>
            </w:r>
          </w:p>
        </w:tc>
      </w:tr>
      <w:tr w:rsidR="004E4336" w:rsidRPr="0002133B" w:rsidTr="004E4336">
        <w:trPr>
          <w:trHeight w:val="1605"/>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254,30000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904,00000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904,00000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904,00000</w:t>
            </w:r>
          </w:p>
        </w:tc>
      </w:tr>
      <w:tr w:rsidR="004E4336" w:rsidRPr="0002133B" w:rsidTr="004E4336">
        <w:trPr>
          <w:trHeight w:val="132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3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875"/>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065"/>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 xml:space="preserve">Подпрограмма № 7  </w:t>
            </w:r>
          </w:p>
        </w:tc>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Развитие молодежной политики в  городском округе город Шахунья Нижегородской области</w:t>
            </w: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Всего (1)+(2)+(3)+(4)+ (5)+(6)+(7)</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90,00000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135,00000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150,00000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150,00000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b/>
                <w:bCs/>
                <w:color w:val="000000"/>
              </w:rPr>
            </w:pPr>
            <w:r w:rsidRPr="0002133B">
              <w:rPr>
                <w:b/>
                <w:bCs/>
                <w:color w:val="000000"/>
              </w:rPr>
              <w:t>150,00000</w:t>
            </w:r>
          </w:p>
        </w:tc>
      </w:tr>
      <w:tr w:rsidR="004E4336" w:rsidRPr="0002133B" w:rsidTr="004E4336">
        <w:trPr>
          <w:trHeight w:val="12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90,00000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135,00000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150,00000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150,00000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150,00000</w:t>
            </w:r>
          </w:p>
        </w:tc>
      </w:tr>
      <w:tr w:rsidR="004E4336" w:rsidRPr="0002133B" w:rsidTr="004E4336">
        <w:trPr>
          <w:trHeight w:val="15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2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(3) расходы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(4) расходы территориальных государственных внебюджетных фондов РФ</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(5) 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6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(6) средства юридических лиц</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r w:rsidR="004E4336" w:rsidRPr="0002133B" w:rsidTr="004E4336">
        <w:trPr>
          <w:trHeight w:val="1500"/>
        </w:trPr>
        <w:tc>
          <w:tcPr>
            <w:tcW w:w="1574"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1816" w:type="dxa"/>
            <w:vMerge/>
            <w:tcBorders>
              <w:top w:val="nil"/>
              <w:left w:val="single" w:sz="4" w:space="0" w:color="auto"/>
              <w:bottom w:val="single" w:sz="4" w:space="0" w:color="000000"/>
              <w:right w:val="single" w:sz="4" w:space="0" w:color="auto"/>
            </w:tcBorders>
            <w:vAlign w:val="center"/>
            <w:hideMark/>
          </w:tcPr>
          <w:p w:rsidR="004E4336" w:rsidRPr="0002133B" w:rsidRDefault="004E4336" w:rsidP="004E4336">
            <w:pPr>
              <w:rPr>
                <w:b/>
                <w:bCs/>
                <w:color w:val="000000"/>
              </w:rPr>
            </w:pPr>
          </w:p>
        </w:tc>
        <w:tc>
          <w:tcPr>
            <w:tcW w:w="252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rPr>
                <w:color w:val="000000"/>
              </w:rPr>
            </w:pPr>
            <w:r w:rsidRPr="0002133B">
              <w:rPr>
                <w:color w:val="000000"/>
              </w:rPr>
              <w:t>(7) прочие источники (средства предприятий, собственные средства населения)</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vAlign w:val="center"/>
            <w:hideMark/>
          </w:tcPr>
          <w:p w:rsidR="004E4336" w:rsidRPr="0002133B" w:rsidRDefault="004E4336" w:rsidP="004E4336">
            <w:pPr>
              <w:jc w:val="center"/>
              <w:rPr>
                <w:color w:val="000000"/>
              </w:rPr>
            </w:pPr>
            <w:r w:rsidRPr="0002133B">
              <w:rPr>
                <w:color w:val="000000"/>
              </w:rPr>
              <w:t>0,00000</w:t>
            </w:r>
          </w:p>
        </w:tc>
        <w:tc>
          <w:tcPr>
            <w:tcW w:w="1366" w:type="dxa"/>
            <w:tcBorders>
              <w:top w:val="nil"/>
              <w:left w:val="nil"/>
              <w:bottom w:val="single" w:sz="4" w:space="0" w:color="auto"/>
              <w:right w:val="single" w:sz="4" w:space="0" w:color="auto"/>
            </w:tcBorders>
            <w:shd w:val="clear" w:color="auto" w:fill="auto"/>
            <w:noWrap/>
            <w:vAlign w:val="center"/>
            <w:hideMark/>
          </w:tcPr>
          <w:p w:rsidR="004E4336" w:rsidRPr="0002133B" w:rsidRDefault="004E4336" w:rsidP="004E4336">
            <w:pPr>
              <w:jc w:val="center"/>
              <w:rPr>
                <w:color w:val="000000"/>
              </w:rPr>
            </w:pPr>
            <w:r w:rsidRPr="0002133B">
              <w:rPr>
                <w:color w:val="000000"/>
              </w:rPr>
              <w:t>0,00000</w:t>
            </w:r>
          </w:p>
        </w:tc>
      </w:tr>
    </w:tbl>
    <w:p w:rsidR="004E4336" w:rsidRPr="0002133B" w:rsidRDefault="004E4336" w:rsidP="004E4336"/>
    <w:p w:rsidR="004E4336" w:rsidRPr="00A90745" w:rsidRDefault="004E4336" w:rsidP="004E4336"/>
    <w:p w:rsidR="004E4336" w:rsidRPr="00A90745" w:rsidRDefault="004E4336" w:rsidP="004E4336">
      <w:pPr>
        <w:widowControl w:val="0"/>
        <w:autoSpaceDE w:val="0"/>
        <w:autoSpaceDN w:val="0"/>
        <w:adjustRightInd w:val="0"/>
        <w:ind w:firstLine="300"/>
        <w:jc w:val="both"/>
        <w:rPr>
          <w:color w:val="000000"/>
          <w:sz w:val="26"/>
          <w:szCs w:val="26"/>
        </w:rPr>
      </w:pPr>
      <w:r w:rsidRPr="00A90745">
        <w:rPr>
          <w:color w:val="000000"/>
          <w:sz w:val="26"/>
          <w:szCs w:val="26"/>
        </w:rPr>
        <w:t>*) расходы бюджета городского округа город Шахунья указываются в соответствии с ресурсным обеспечением реализации муниципальной программы городского округа за счет средств местного бюджета (Таблица 4).</w:t>
      </w:r>
    </w:p>
    <w:p w:rsidR="004E4336" w:rsidRPr="00A90745" w:rsidRDefault="004E4336" w:rsidP="004E4336">
      <w:pPr>
        <w:widowControl w:val="0"/>
        <w:autoSpaceDE w:val="0"/>
        <w:autoSpaceDN w:val="0"/>
        <w:adjustRightInd w:val="0"/>
        <w:ind w:firstLine="300"/>
        <w:jc w:val="both"/>
        <w:rPr>
          <w:color w:val="000000"/>
          <w:sz w:val="26"/>
          <w:szCs w:val="26"/>
        </w:rPr>
      </w:pPr>
      <w:r w:rsidRPr="00A90745">
        <w:rPr>
          <w:color w:val="000000"/>
          <w:sz w:val="26"/>
          <w:szCs w:val="26"/>
        </w:rPr>
        <w:t>**) расходы областного бюджета указываются в соответствии с ресурсным обеспечением реализации программы  за счет средств областного бюджета</w:t>
      </w:r>
    </w:p>
    <w:p w:rsidR="004E4336" w:rsidRPr="00A90745" w:rsidRDefault="004E4336" w:rsidP="004E4336">
      <w:pPr>
        <w:widowControl w:val="0"/>
        <w:autoSpaceDE w:val="0"/>
        <w:autoSpaceDN w:val="0"/>
        <w:adjustRightInd w:val="0"/>
        <w:ind w:firstLine="300"/>
        <w:jc w:val="both"/>
        <w:rPr>
          <w:color w:val="000000"/>
          <w:sz w:val="26"/>
          <w:szCs w:val="26"/>
        </w:rPr>
      </w:pPr>
      <w:r w:rsidRPr="00A90745">
        <w:rPr>
          <w:color w:val="000000"/>
          <w:sz w:val="26"/>
          <w:szCs w:val="26"/>
        </w:rPr>
        <w:t>***) юридические лица - муниципальные унитарные предприятия городского округа город Шахунья Нижегородской области, акционерные общества, общественные, научные и иные организации.</w:t>
      </w:r>
    </w:p>
    <w:p w:rsidR="004E4336" w:rsidRPr="00A90745" w:rsidRDefault="004E4336" w:rsidP="004E4336">
      <w:pPr>
        <w:widowControl w:val="0"/>
        <w:autoSpaceDE w:val="0"/>
        <w:autoSpaceDN w:val="0"/>
        <w:adjustRightInd w:val="0"/>
        <w:ind w:firstLine="300"/>
        <w:jc w:val="both"/>
        <w:rPr>
          <w:color w:val="000000"/>
          <w:sz w:val="26"/>
          <w:szCs w:val="26"/>
        </w:rPr>
      </w:pPr>
      <w:r w:rsidRPr="00A90745">
        <w:rPr>
          <w:color w:val="000000"/>
          <w:sz w:val="26"/>
          <w:szCs w:val="26"/>
        </w:rPr>
        <w:t>****) прямые расходы федерального бюджета. Допускается указание оценочных и/или прогнозных значений.</w:t>
      </w:r>
    </w:p>
    <w:p w:rsidR="004E4336" w:rsidRPr="00A90745" w:rsidRDefault="004E4336" w:rsidP="004E4336">
      <w:pPr>
        <w:widowControl w:val="0"/>
        <w:autoSpaceDE w:val="0"/>
        <w:autoSpaceDN w:val="0"/>
        <w:adjustRightInd w:val="0"/>
        <w:ind w:firstLine="300"/>
        <w:jc w:val="both"/>
        <w:rPr>
          <w:color w:val="000000"/>
          <w:sz w:val="26"/>
          <w:szCs w:val="26"/>
        </w:rPr>
      </w:pPr>
    </w:p>
    <w:p w:rsidR="004E4336" w:rsidRPr="00A90745" w:rsidRDefault="004E4336" w:rsidP="004E4336">
      <w:pPr>
        <w:pStyle w:val="aff0"/>
        <w:spacing w:line="276" w:lineRule="auto"/>
        <w:jc w:val="center"/>
        <w:rPr>
          <w:b/>
          <w:bCs/>
          <w:sz w:val="26"/>
          <w:szCs w:val="26"/>
        </w:rPr>
      </w:pPr>
    </w:p>
    <w:p w:rsidR="004E4336" w:rsidRPr="00A90745" w:rsidRDefault="004E4336" w:rsidP="004E4336">
      <w:pPr>
        <w:pStyle w:val="aff0"/>
        <w:spacing w:line="276" w:lineRule="auto"/>
        <w:jc w:val="center"/>
        <w:rPr>
          <w:b/>
          <w:bCs/>
          <w:sz w:val="26"/>
          <w:szCs w:val="26"/>
        </w:rPr>
      </w:pPr>
    </w:p>
    <w:p w:rsidR="004E4336" w:rsidRPr="00A90745" w:rsidRDefault="004E4336" w:rsidP="004E4336">
      <w:pPr>
        <w:pStyle w:val="aff0"/>
        <w:spacing w:line="276" w:lineRule="auto"/>
        <w:rPr>
          <w:b/>
          <w:bCs/>
          <w:sz w:val="26"/>
          <w:szCs w:val="26"/>
        </w:rPr>
        <w:sectPr w:rsidR="004E4336" w:rsidRPr="00A90745" w:rsidSect="004E4336">
          <w:pgSz w:w="15840" w:h="12240" w:orient="landscape"/>
          <w:pgMar w:top="1134" w:right="1134" w:bottom="851" w:left="1134" w:header="720" w:footer="720" w:gutter="0"/>
          <w:cols w:space="720"/>
          <w:noEndnote/>
          <w:docGrid w:linePitch="299"/>
        </w:sectPr>
      </w:pPr>
    </w:p>
    <w:p w:rsidR="004E4336" w:rsidRPr="00A90745" w:rsidRDefault="004E4336" w:rsidP="004E4336">
      <w:pPr>
        <w:pStyle w:val="aff0"/>
        <w:spacing w:line="276" w:lineRule="auto"/>
        <w:jc w:val="center"/>
        <w:rPr>
          <w:b/>
          <w:bCs/>
          <w:sz w:val="26"/>
          <w:szCs w:val="26"/>
        </w:rPr>
      </w:pPr>
      <w:r w:rsidRPr="00A90745">
        <w:rPr>
          <w:b/>
          <w:bCs/>
          <w:sz w:val="26"/>
          <w:szCs w:val="26"/>
        </w:rPr>
        <w:lastRenderedPageBreak/>
        <w:t>2.9. Показатели непосредственных результатов реализации Программы</w:t>
      </w:r>
    </w:p>
    <w:p w:rsidR="004E4336" w:rsidRPr="00A90745" w:rsidRDefault="004E4336" w:rsidP="004E4336">
      <w:pPr>
        <w:pStyle w:val="aff0"/>
        <w:spacing w:line="276" w:lineRule="auto"/>
        <w:jc w:val="center"/>
        <w:rPr>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Непосредственные результаты реализации Программы представлены в подпрограммах.</w:t>
      </w:r>
    </w:p>
    <w:p w:rsidR="004E4336" w:rsidRPr="00A90745" w:rsidRDefault="004E4336" w:rsidP="004E4336">
      <w:pPr>
        <w:pStyle w:val="aff0"/>
        <w:spacing w:line="276" w:lineRule="auto"/>
        <w:ind w:firstLine="709"/>
        <w:jc w:val="both"/>
        <w:rPr>
          <w:sz w:val="26"/>
          <w:szCs w:val="26"/>
        </w:rPr>
      </w:pPr>
    </w:p>
    <w:p w:rsidR="004E4336" w:rsidRPr="00A90745" w:rsidRDefault="004E4336" w:rsidP="004E4336">
      <w:pPr>
        <w:pStyle w:val="aff0"/>
        <w:spacing w:line="276" w:lineRule="auto"/>
        <w:ind w:firstLine="709"/>
        <w:jc w:val="center"/>
        <w:rPr>
          <w:b/>
          <w:bCs/>
          <w:sz w:val="26"/>
          <w:szCs w:val="26"/>
        </w:rPr>
      </w:pPr>
      <w:r w:rsidRPr="00A90745">
        <w:rPr>
          <w:b/>
          <w:bCs/>
          <w:sz w:val="26"/>
          <w:szCs w:val="26"/>
        </w:rPr>
        <w:t>2.10. Оценка планируемой эффективности реализации Программы</w:t>
      </w:r>
    </w:p>
    <w:p w:rsidR="004E4336" w:rsidRPr="00A90745" w:rsidRDefault="004E4336" w:rsidP="004E4336">
      <w:pPr>
        <w:pStyle w:val="aff0"/>
        <w:spacing w:line="276" w:lineRule="auto"/>
        <w:ind w:firstLine="709"/>
        <w:jc w:val="both"/>
        <w:rPr>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 xml:space="preserve">Эффективность реализации Программы оценивания на основании сопоставления фактически достигнутых значений целевых индикаторов с их плановыми значениями с учетом уровня финансирования. </w:t>
      </w:r>
    </w:p>
    <w:p w:rsidR="004E4336" w:rsidRPr="00A90745" w:rsidRDefault="004E4336" w:rsidP="004E4336">
      <w:pPr>
        <w:pStyle w:val="aff0"/>
        <w:spacing w:line="276" w:lineRule="auto"/>
        <w:ind w:firstLine="709"/>
        <w:jc w:val="both"/>
        <w:rPr>
          <w:sz w:val="26"/>
          <w:szCs w:val="26"/>
        </w:rPr>
      </w:pPr>
      <w:r w:rsidRPr="00A90745">
        <w:rPr>
          <w:sz w:val="26"/>
          <w:szCs w:val="26"/>
        </w:rPr>
        <w:t>Оценка эффективности осуществляется следующим путем:</w:t>
      </w:r>
    </w:p>
    <w:p w:rsidR="004E4336" w:rsidRPr="00A90745" w:rsidRDefault="004E4336" w:rsidP="004E4336">
      <w:pPr>
        <w:pStyle w:val="aff0"/>
        <w:spacing w:line="276" w:lineRule="auto"/>
        <w:ind w:firstLine="709"/>
        <w:jc w:val="both"/>
        <w:rPr>
          <w:sz w:val="26"/>
          <w:szCs w:val="26"/>
        </w:rPr>
      </w:pPr>
      <w:r w:rsidRPr="00A90745">
        <w:rPr>
          <w:sz w:val="26"/>
          <w:szCs w:val="26"/>
        </w:rPr>
        <w:t>1). Оценивается степень достижения каждого индикатора по формуле:</w:t>
      </w:r>
    </w:p>
    <w:p w:rsidR="004E4336" w:rsidRPr="00A90745" w:rsidRDefault="004E4336" w:rsidP="004E4336">
      <w:pPr>
        <w:pStyle w:val="aff0"/>
        <w:tabs>
          <w:tab w:val="left" w:pos="2811"/>
        </w:tabs>
        <w:spacing w:line="276" w:lineRule="auto"/>
        <w:jc w:val="center"/>
        <w:rPr>
          <w:sz w:val="26"/>
          <w:szCs w:val="26"/>
        </w:rPr>
      </w:pPr>
      <w:r w:rsidRPr="00A90745">
        <w:rPr>
          <w:sz w:val="26"/>
          <w:szCs w:val="26"/>
        </w:rPr>
        <w:t>Значение индикатора</w:t>
      </w:r>
    </w:p>
    <w:p w:rsidR="004E4336" w:rsidRPr="00A90745" w:rsidRDefault="004E4336" w:rsidP="004E4336">
      <w:pPr>
        <w:pStyle w:val="aff0"/>
        <w:spacing w:line="276" w:lineRule="auto"/>
        <w:jc w:val="center"/>
        <w:rPr>
          <w:sz w:val="26"/>
          <w:szCs w:val="26"/>
        </w:rPr>
      </w:pPr>
      <w:r w:rsidRPr="00A90745">
        <w:rPr>
          <w:sz w:val="26"/>
          <w:szCs w:val="26"/>
        </w:rPr>
        <w:t>факт</w:t>
      </w:r>
    </w:p>
    <w:p w:rsidR="004E4336" w:rsidRPr="00A90745" w:rsidRDefault="004E4336" w:rsidP="004E4336">
      <w:pPr>
        <w:pStyle w:val="aff0"/>
        <w:spacing w:line="276" w:lineRule="auto"/>
        <w:rPr>
          <w:sz w:val="26"/>
          <w:szCs w:val="26"/>
        </w:rPr>
      </w:pPr>
      <w:r w:rsidRPr="00A90745">
        <w:rPr>
          <w:sz w:val="26"/>
          <w:szCs w:val="26"/>
        </w:rPr>
        <w:t xml:space="preserve">Достижение индикатора = ----------------------------------- </w:t>
      </w:r>
    </w:p>
    <w:p w:rsidR="004E4336" w:rsidRPr="00A90745" w:rsidRDefault="004E4336" w:rsidP="004E4336">
      <w:pPr>
        <w:pStyle w:val="aff0"/>
        <w:tabs>
          <w:tab w:val="left" w:pos="2863"/>
          <w:tab w:val="left" w:pos="5795"/>
        </w:tabs>
        <w:spacing w:line="276" w:lineRule="auto"/>
        <w:jc w:val="center"/>
        <w:rPr>
          <w:sz w:val="26"/>
          <w:szCs w:val="26"/>
        </w:rPr>
      </w:pPr>
      <w:r w:rsidRPr="00A90745">
        <w:rPr>
          <w:sz w:val="26"/>
          <w:szCs w:val="26"/>
        </w:rPr>
        <w:t>Значение индикатора</w:t>
      </w:r>
      <w:r w:rsidRPr="00A90745">
        <w:rPr>
          <w:sz w:val="26"/>
          <w:szCs w:val="26"/>
        </w:rPr>
        <w:tab/>
      </w:r>
      <w:r w:rsidRPr="00A90745">
        <w:rPr>
          <w:sz w:val="26"/>
          <w:szCs w:val="26"/>
          <w:lang w:val="en-US"/>
        </w:rPr>
        <w:t>x</w:t>
      </w:r>
      <w:r w:rsidRPr="00A90745">
        <w:rPr>
          <w:sz w:val="26"/>
          <w:szCs w:val="26"/>
        </w:rPr>
        <w:t xml:space="preserve"> 100%</w:t>
      </w:r>
    </w:p>
    <w:p w:rsidR="004E4336" w:rsidRPr="00A90745" w:rsidRDefault="004E4336" w:rsidP="004E4336">
      <w:pPr>
        <w:pStyle w:val="aff0"/>
        <w:spacing w:line="276" w:lineRule="auto"/>
        <w:jc w:val="center"/>
        <w:rPr>
          <w:sz w:val="26"/>
          <w:szCs w:val="26"/>
        </w:rPr>
      </w:pPr>
      <w:r w:rsidRPr="00A90745">
        <w:rPr>
          <w:sz w:val="26"/>
          <w:szCs w:val="26"/>
        </w:rPr>
        <w:t>план</w:t>
      </w:r>
    </w:p>
    <w:p w:rsidR="004E4336" w:rsidRPr="00A90745" w:rsidRDefault="004E4336" w:rsidP="004E4336">
      <w:pPr>
        <w:pStyle w:val="aff0"/>
        <w:tabs>
          <w:tab w:val="left" w:pos="2897"/>
        </w:tabs>
        <w:spacing w:line="276" w:lineRule="auto"/>
        <w:rPr>
          <w:sz w:val="26"/>
          <w:szCs w:val="26"/>
        </w:rPr>
      </w:pPr>
      <w:r w:rsidRPr="00A90745">
        <w:rPr>
          <w:sz w:val="26"/>
          <w:szCs w:val="26"/>
        </w:rPr>
        <w:tab/>
        <w:t>(</w:t>
      </w:r>
      <w:proofErr w:type="gramStart"/>
      <w:r w:rsidRPr="00A90745">
        <w:rPr>
          <w:sz w:val="26"/>
          <w:szCs w:val="26"/>
        </w:rPr>
        <w:t>утвержденное</w:t>
      </w:r>
      <w:proofErr w:type="gramEnd"/>
      <w:r w:rsidRPr="00A90745">
        <w:rPr>
          <w:sz w:val="26"/>
          <w:szCs w:val="26"/>
        </w:rPr>
        <w:t xml:space="preserve"> Программой)</w:t>
      </w:r>
    </w:p>
    <w:p w:rsidR="004E4336" w:rsidRPr="00A90745" w:rsidRDefault="004E4336" w:rsidP="004E4336">
      <w:pPr>
        <w:pStyle w:val="aff0"/>
        <w:spacing w:line="276" w:lineRule="auto"/>
        <w:rPr>
          <w:b/>
          <w:bCs/>
          <w:sz w:val="26"/>
          <w:szCs w:val="26"/>
        </w:rPr>
      </w:pPr>
    </w:p>
    <w:p w:rsidR="004E4336" w:rsidRPr="00A90745" w:rsidRDefault="004E4336" w:rsidP="004E4336">
      <w:pPr>
        <w:pStyle w:val="aff0"/>
        <w:spacing w:line="276" w:lineRule="auto"/>
        <w:ind w:firstLine="709"/>
        <w:jc w:val="both"/>
        <w:rPr>
          <w:bCs/>
          <w:sz w:val="26"/>
          <w:szCs w:val="26"/>
        </w:rPr>
      </w:pPr>
      <w:r w:rsidRPr="00A90745">
        <w:rPr>
          <w:bCs/>
          <w:sz w:val="26"/>
          <w:szCs w:val="26"/>
        </w:rPr>
        <w:t>2).Рассчитывается степень достижения индикаторов в среднем по Программе:</w:t>
      </w:r>
    </w:p>
    <w:p w:rsidR="004E4336" w:rsidRPr="00A90745" w:rsidRDefault="004E4336" w:rsidP="004E4336">
      <w:pPr>
        <w:pStyle w:val="aff0"/>
        <w:spacing w:line="276" w:lineRule="auto"/>
        <w:rPr>
          <w:bCs/>
          <w:sz w:val="26"/>
          <w:szCs w:val="26"/>
        </w:rPr>
      </w:pPr>
    </w:p>
    <w:p w:rsidR="004E4336" w:rsidRPr="00A90745" w:rsidRDefault="004E4336" w:rsidP="004E4336">
      <w:pPr>
        <w:pStyle w:val="aff0"/>
        <w:tabs>
          <w:tab w:val="left" w:pos="2811"/>
        </w:tabs>
        <w:spacing w:line="276" w:lineRule="auto"/>
        <w:rPr>
          <w:sz w:val="26"/>
          <w:szCs w:val="26"/>
        </w:rPr>
      </w:pPr>
      <w:r w:rsidRPr="00A90745">
        <w:rPr>
          <w:sz w:val="26"/>
          <w:szCs w:val="26"/>
        </w:rPr>
        <w:tab/>
      </w:r>
    </w:p>
    <w:p w:rsidR="004E4336" w:rsidRPr="00A90745" w:rsidRDefault="004E4336" w:rsidP="004E4336">
      <w:pPr>
        <w:pStyle w:val="aff0"/>
        <w:tabs>
          <w:tab w:val="left" w:pos="2446"/>
        </w:tabs>
        <w:spacing w:line="276" w:lineRule="auto"/>
        <w:rPr>
          <w:sz w:val="26"/>
          <w:szCs w:val="26"/>
        </w:rPr>
      </w:pPr>
      <w:r w:rsidRPr="00A90745">
        <w:rPr>
          <w:sz w:val="26"/>
          <w:szCs w:val="26"/>
        </w:rPr>
        <w:t xml:space="preserve">           </w:t>
      </w:r>
      <w:r w:rsidRPr="00A90745">
        <w:rPr>
          <w:sz w:val="26"/>
          <w:szCs w:val="26"/>
        </w:rPr>
        <w:tab/>
        <w:t xml:space="preserve">Достижение + </w:t>
      </w:r>
      <w:proofErr w:type="gramStart"/>
      <w:r w:rsidRPr="00A90745">
        <w:rPr>
          <w:sz w:val="26"/>
          <w:szCs w:val="26"/>
        </w:rPr>
        <w:t>Достижение</w:t>
      </w:r>
      <w:proofErr w:type="gramEnd"/>
      <w:r w:rsidRPr="00A90745">
        <w:rPr>
          <w:sz w:val="26"/>
          <w:szCs w:val="26"/>
        </w:rPr>
        <w:t xml:space="preserve"> +…</w:t>
      </w:r>
    </w:p>
    <w:p w:rsidR="004E4336" w:rsidRPr="00A90745" w:rsidRDefault="004E4336" w:rsidP="004E4336">
      <w:pPr>
        <w:pStyle w:val="aff0"/>
        <w:spacing w:line="276" w:lineRule="auto"/>
        <w:rPr>
          <w:sz w:val="26"/>
          <w:szCs w:val="26"/>
        </w:rPr>
      </w:pPr>
      <w:r w:rsidRPr="00A90745">
        <w:rPr>
          <w:sz w:val="26"/>
          <w:szCs w:val="26"/>
        </w:rPr>
        <w:t xml:space="preserve">Степень достижения = ---------------------------------------------- </w:t>
      </w:r>
    </w:p>
    <w:p w:rsidR="004E4336" w:rsidRPr="00A90745" w:rsidRDefault="004E4336" w:rsidP="004E4336">
      <w:pPr>
        <w:pStyle w:val="aff0"/>
        <w:tabs>
          <w:tab w:val="left" w:pos="2863"/>
          <w:tab w:val="left" w:pos="5795"/>
        </w:tabs>
        <w:spacing w:line="276" w:lineRule="auto"/>
        <w:rPr>
          <w:sz w:val="26"/>
          <w:szCs w:val="26"/>
        </w:rPr>
      </w:pPr>
      <w:r w:rsidRPr="00A90745">
        <w:rPr>
          <w:sz w:val="26"/>
          <w:szCs w:val="26"/>
        </w:rPr>
        <w:tab/>
        <w:t>Количество индикаторов</w:t>
      </w:r>
      <w:r w:rsidRPr="00A90745">
        <w:rPr>
          <w:sz w:val="26"/>
          <w:szCs w:val="26"/>
        </w:rPr>
        <w:tab/>
        <w:t xml:space="preserve">       </w:t>
      </w:r>
      <w:r w:rsidRPr="00A90745">
        <w:rPr>
          <w:sz w:val="26"/>
          <w:szCs w:val="26"/>
          <w:lang w:val="en-US"/>
        </w:rPr>
        <w:t>x</w:t>
      </w:r>
      <w:r w:rsidRPr="00A90745">
        <w:rPr>
          <w:sz w:val="26"/>
          <w:szCs w:val="26"/>
        </w:rPr>
        <w:t xml:space="preserve"> 100%</w:t>
      </w:r>
    </w:p>
    <w:p w:rsidR="004E4336" w:rsidRPr="00A90745" w:rsidRDefault="004E4336" w:rsidP="004E4336">
      <w:pPr>
        <w:pStyle w:val="aff0"/>
        <w:spacing w:line="276" w:lineRule="auto"/>
        <w:rPr>
          <w:b/>
          <w:bCs/>
          <w:sz w:val="26"/>
          <w:szCs w:val="26"/>
        </w:rPr>
      </w:pPr>
    </w:p>
    <w:p w:rsidR="004E4336" w:rsidRPr="00A90745" w:rsidRDefault="004E4336" w:rsidP="004E4336">
      <w:pPr>
        <w:pStyle w:val="aff0"/>
        <w:spacing w:line="276" w:lineRule="auto"/>
        <w:ind w:firstLine="709"/>
        <w:jc w:val="both"/>
        <w:rPr>
          <w:bCs/>
          <w:sz w:val="26"/>
          <w:szCs w:val="26"/>
        </w:rPr>
      </w:pPr>
      <w:r w:rsidRPr="00A90745">
        <w:rPr>
          <w:bCs/>
          <w:sz w:val="26"/>
          <w:szCs w:val="26"/>
        </w:rPr>
        <w:t>3). Рассчитывается уровень финансирования Программы по формуле:</w:t>
      </w:r>
    </w:p>
    <w:p w:rsidR="004E4336" w:rsidRPr="00A90745" w:rsidRDefault="004E4336" w:rsidP="004E4336">
      <w:pPr>
        <w:pStyle w:val="aff0"/>
        <w:spacing w:line="276" w:lineRule="auto"/>
        <w:rPr>
          <w:b/>
          <w:bCs/>
          <w:sz w:val="26"/>
          <w:szCs w:val="26"/>
        </w:rPr>
      </w:pPr>
    </w:p>
    <w:p w:rsidR="004E4336" w:rsidRPr="00A90745" w:rsidRDefault="004E4336" w:rsidP="004E4336">
      <w:pPr>
        <w:pStyle w:val="aff0"/>
        <w:tabs>
          <w:tab w:val="left" w:pos="2811"/>
        </w:tabs>
        <w:spacing w:line="276" w:lineRule="auto"/>
        <w:rPr>
          <w:sz w:val="26"/>
          <w:szCs w:val="26"/>
        </w:rPr>
      </w:pPr>
      <w:r w:rsidRPr="00A90745">
        <w:rPr>
          <w:sz w:val="26"/>
          <w:szCs w:val="26"/>
        </w:rPr>
        <w:tab/>
        <w:t>Фактическое финансирование</w:t>
      </w:r>
    </w:p>
    <w:p w:rsidR="004E4336" w:rsidRPr="00A90745" w:rsidRDefault="004E4336" w:rsidP="004E4336">
      <w:pPr>
        <w:pStyle w:val="aff0"/>
        <w:spacing w:line="276" w:lineRule="auto"/>
        <w:rPr>
          <w:sz w:val="26"/>
          <w:szCs w:val="26"/>
        </w:rPr>
      </w:pPr>
      <w:r w:rsidRPr="00A90745">
        <w:rPr>
          <w:sz w:val="26"/>
          <w:szCs w:val="26"/>
        </w:rPr>
        <w:t xml:space="preserve">Уровень финансирования = ------------------------------------------ </w:t>
      </w:r>
    </w:p>
    <w:p w:rsidR="004E4336" w:rsidRPr="00A90745" w:rsidRDefault="004E4336" w:rsidP="004E4336">
      <w:pPr>
        <w:pStyle w:val="aff0"/>
        <w:tabs>
          <w:tab w:val="left" w:pos="2863"/>
          <w:tab w:val="left" w:pos="5795"/>
        </w:tabs>
        <w:spacing w:line="276" w:lineRule="auto"/>
        <w:rPr>
          <w:sz w:val="26"/>
          <w:szCs w:val="26"/>
        </w:rPr>
      </w:pPr>
      <w:r w:rsidRPr="00A90745">
        <w:rPr>
          <w:sz w:val="26"/>
          <w:szCs w:val="26"/>
        </w:rPr>
        <w:tab/>
        <w:t xml:space="preserve">Плановое финансирование             </w:t>
      </w:r>
      <w:r w:rsidRPr="00A90745">
        <w:rPr>
          <w:sz w:val="26"/>
          <w:szCs w:val="26"/>
        </w:rPr>
        <w:tab/>
      </w:r>
      <w:r w:rsidRPr="00A90745">
        <w:rPr>
          <w:sz w:val="26"/>
          <w:szCs w:val="26"/>
          <w:lang w:val="en-US"/>
        </w:rPr>
        <w:t>x</w:t>
      </w:r>
      <w:r w:rsidRPr="00A90745">
        <w:rPr>
          <w:sz w:val="26"/>
          <w:szCs w:val="26"/>
        </w:rPr>
        <w:t xml:space="preserve"> 100%</w:t>
      </w:r>
    </w:p>
    <w:p w:rsidR="004E4336" w:rsidRPr="00A90745" w:rsidRDefault="004E4336" w:rsidP="004E4336">
      <w:pPr>
        <w:pStyle w:val="aff0"/>
        <w:tabs>
          <w:tab w:val="left" w:pos="2863"/>
        </w:tabs>
        <w:spacing w:line="276" w:lineRule="auto"/>
        <w:rPr>
          <w:bCs/>
          <w:sz w:val="26"/>
          <w:szCs w:val="26"/>
        </w:rPr>
      </w:pPr>
      <w:r w:rsidRPr="00A90745">
        <w:rPr>
          <w:b/>
          <w:bCs/>
          <w:sz w:val="26"/>
          <w:szCs w:val="26"/>
        </w:rPr>
        <w:tab/>
      </w:r>
      <w:r w:rsidRPr="00A90745">
        <w:rPr>
          <w:bCs/>
          <w:sz w:val="26"/>
          <w:szCs w:val="26"/>
        </w:rPr>
        <w:t>(</w:t>
      </w:r>
      <w:proofErr w:type="gramStart"/>
      <w:r w:rsidRPr="00A90745">
        <w:rPr>
          <w:bCs/>
          <w:sz w:val="26"/>
          <w:szCs w:val="26"/>
        </w:rPr>
        <w:t>утвержденное</w:t>
      </w:r>
      <w:proofErr w:type="gramEnd"/>
      <w:r w:rsidRPr="00A90745">
        <w:rPr>
          <w:bCs/>
          <w:sz w:val="26"/>
          <w:szCs w:val="26"/>
        </w:rPr>
        <w:t xml:space="preserve"> Программой)</w:t>
      </w:r>
    </w:p>
    <w:p w:rsidR="004E4336" w:rsidRPr="00A90745" w:rsidRDefault="004E4336" w:rsidP="004E4336">
      <w:pPr>
        <w:pStyle w:val="aff0"/>
        <w:spacing w:line="276" w:lineRule="auto"/>
        <w:rPr>
          <w:bCs/>
          <w:sz w:val="26"/>
          <w:szCs w:val="26"/>
        </w:rPr>
      </w:pPr>
    </w:p>
    <w:p w:rsidR="004E4336" w:rsidRPr="00A90745" w:rsidRDefault="004E4336" w:rsidP="004E4336">
      <w:pPr>
        <w:pStyle w:val="aff0"/>
        <w:spacing w:line="276" w:lineRule="auto"/>
        <w:ind w:firstLine="709"/>
        <w:jc w:val="both"/>
        <w:rPr>
          <w:bCs/>
          <w:sz w:val="26"/>
          <w:szCs w:val="26"/>
        </w:rPr>
      </w:pPr>
      <w:r w:rsidRPr="00A90745">
        <w:rPr>
          <w:bCs/>
          <w:sz w:val="26"/>
          <w:szCs w:val="26"/>
        </w:rPr>
        <w:t>4). На основании проведенных расчетов могут быть сделаны следующие выводы об эффективности реализации программы:</w:t>
      </w:r>
    </w:p>
    <w:p w:rsidR="004E4336" w:rsidRPr="00A90745" w:rsidRDefault="004E4336" w:rsidP="004E4336">
      <w:pPr>
        <w:pStyle w:val="aff0"/>
        <w:spacing w:line="276" w:lineRule="auto"/>
        <w:ind w:firstLine="709"/>
        <w:jc w:val="both"/>
        <w:rPr>
          <w:bCs/>
          <w:sz w:val="26"/>
          <w:szCs w:val="26"/>
        </w:rPr>
      </w:pPr>
      <w:r w:rsidRPr="00A90745">
        <w:rPr>
          <w:bCs/>
          <w:sz w:val="26"/>
          <w:szCs w:val="26"/>
        </w:rPr>
        <w:t>- Программа реализуется эффективно, если степень достижения индикаторов Программы &gt;= уровню финансирования;</w:t>
      </w:r>
    </w:p>
    <w:p w:rsidR="004E4336" w:rsidRPr="00A90745" w:rsidRDefault="004E4336" w:rsidP="004E4336">
      <w:pPr>
        <w:pStyle w:val="aff0"/>
        <w:spacing w:line="276" w:lineRule="auto"/>
        <w:ind w:firstLine="709"/>
        <w:jc w:val="both"/>
        <w:rPr>
          <w:bCs/>
          <w:sz w:val="26"/>
          <w:szCs w:val="26"/>
        </w:rPr>
      </w:pPr>
      <w:r w:rsidRPr="00A90745">
        <w:rPr>
          <w:bCs/>
          <w:sz w:val="26"/>
          <w:szCs w:val="26"/>
        </w:rPr>
        <w:t>- Программа реализуется не эффективно, если степень достижения индикаторов &lt;уровня финансирования.</w:t>
      </w:r>
    </w:p>
    <w:p w:rsidR="004E4336" w:rsidRDefault="004E4336" w:rsidP="004E4336">
      <w:pPr>
        <w:pStyle w:val="aff0"/>
        <w:spacing w:line="276" w:lineRule="auto"/>
        <w:ind w:firstLine="709"/>
        <w:jc w:val="both"/>
        <w:rPr>
          <w:bCs/>
          <w:sz w:val="26"/>
          <w:szCs w:val="26"/>
        </w:rPr>
      </w:pPr>
    </w:p>
    <w:p w:rsidR="004E4336" w:rsidRPr="00A90745" w:rsidRDefault="004E4336" w:rsidP="004E4336">
      <w:pPr>
        <w:pStyle w:val="aff0"/>
        <w:spacing w:line="276" w:lineRule="auto"/>
        <w:ind w:firstLine="709"/>
        <w:jc w:val="both"/>
        <w:rPr>
          <w:bCs/>
          <w:sz w:val="26"/>
          <w:szCs w:val="26"/>
        </w:rPr>
      </w:pPr>
    </w:p>
    <w:p w:rsidR="004E4336" w:rsidRPr="00A90745" w:rsidRDefault="004E4336" w:rsidP="004E4336">
      <w:pPr>
        <w:pStyle w:val="aff0"/>
        <w:spacing w:line="276" w:lineRule="auto"/>
        <w:jc w:val="center"/>
        <w:rPr>
          <w:b/>
          <w:bCs/>
          <w:sz w:val="26"/>
          <w:szCs w:val="26"/>
        </w:rPr>
      </w:pPr>
      <w:r w:rsidRPr="00A90745">
        <w:rPr>
          <w:b/>
          <w:bCs/>
          <w:sz w:val="26"/>
          <w:szCs w:val="26"/>
        </w:rPr>
        <w:lastRenderedPageBreak/>
        <w:t xml:space="preserve">2.11. Система организации </w:t>
      </w:r>
      <w:proofErr w:type="gramStart"/>
      <w:r w:rsidRPr="00A90745">
        <w:rPr>
          <w:b/>
          <w:bCs/>
          <w:sz w:val="26"/>
          <w:szCs w:val="26"/>
        </w:rPr>
        <w:t>контроля за</w:t>
      </w:r>
      <w:proofErr w:type="gramEnd"/>
      <w:r w:rsidRPr="00A90745">
        <w:rPr>
          <w:b/>
          <w:bCs/>
          <w:sz w:val="26"/>
          <w:szCs w:val="26"/>
        </w:rPr>
        <w:t xml:space="preserve"> исполнением Программы</w:t>
      </w:r>
    </w:p>
    <w:p w:rsidR="004E4336" w:rsidRPr="00A90745" w:rsidRDefault="004E4336" w:rsidP="004E4336">
      <w:pPr>
        <w:pStyle w:val="aff0"/>
        <w:spacing w:line="276" w:lineRule="auto"/>
        <w:ind w:firstLine="709"/>
        <w:jc w:val="both"/>
        <w:rPr>
          <w:sz w:val="26"/>
          <w:szCs w:val="26"/>
        </w:rPr>
      </w:pPr>
      <w:proofErr w:type="gramStart"/>
      <w:r w:rsidRPr="00A90745">
        <w:rPr>
          <w:sz w:val="26"/>
          <w:szCs w:val="26"/>
        </w:rPr>
        <w:t>Контроль за</w:t>
      </w:r>
      <w:proofErr w:type="gramEnd"/>
      <w:r w:rsidRPr="00A90745">
        <w:rPr>
          <w:sz w:val="26"/>
          <w:szCs w:val="26"/>
        </w:rPr>
        <w:t xml:space="preserve"> исполнением Программы осуществляет администрация городского округа город Шахунья Нижегородской области.</w:t>
      </w:r>
    </w:p>
    <w:p w:rsidR="004E4336" w:rsidRPr="00A90745" w:rsidRDefault="004E4336" w:rsidP="004E4336">
      <w:pPr>
        <w:pStyle w:val="aff0"/>
        <w:spacing w:line="276" w:lineRule="auto"/>
        <w:jc w:val="both"/>
        <w:rPr>
          <w:sz w:val="26"/>
          <w:szCs w:val="26"/>
        </w:rPr>
      </w:pPr>
    </w:p>
    <w:p w:rsidR="004E4336" w:rsidRPr="00A90745" w:rsidRDefault="004E4336" w:rsidP="004E4336">
      <w:pPr>
        <w:widowControl w:val="0"/>
        <w:autoSpaceDE w:val="0"/>
        <w:autoSpaceDN w:val="0"/>
        <w:adjustRightInd w:val="0"/>
        <w:jc w:val="center"/>
        <w:rPr>
          <w:b/>
          <w:bCs/>
          <w:sz w:val="26"/>
          <w:szCs w:val="26"/>
        </w:rPr>
      </w:pPr>
      <w:r w:rsidRPr="00A90745">
        <w:rPr>
          <w:b/>
          <w:bCs/>
          <w:sz w:val="26"/>
          <w:szCs w:val="26"/>
        </w:rPr>
        <w:t xml:space="preserve">ПОДПРОГРАММА 1 </w:t>
      </w:r>
    </w:p>
    <w:p w:rsidR="004E4336" w:rsidRPr="00A90745" w:rsidRDefault="004E4336" w:rsidP="004E4336">
      <w:pPr>
        <w:widowControl w:val="0"/>
        <w:autoSpaceDE w:val="0"/>
        <w:autoSpaceDN w:val="0"/>
        <w:adjustRightInd w:val="0"/>
        <w:jc w:val="center"/>
        <w:rPr>
          <w:b/>
          <w:sz w:val="26"/>
          <w:szCs w:val="26"/>
        </w:rPr>
      </w:pPr>
      <w:r>
        <w:rPr>
          <w:b/>
          <w:bCs/>
          <w:sz w:val="26"/>
          <w:szCs w:val="26"/>
        </w:rPr>
        <w:t>«</w:t>
      </w:r>
      <w:r w:rsidRPr="00A90745">
        <w:rPr>
          <w:b/>
          <w:bCs/>
          <w:sz w:val="26"/>
          <w:szCs w:val="26"/>
        </w:rPr>
        <w:t>РАЗВИТИЕ ДОШКОЛЬНОГО И ОБЩЕГО ОБРАЗОВАНИЯ</w:t>
      </w:r>
      <w:r>
        <w:rPr>
          <w:b/>
          <w:bCs/>
          <w:sz w:val="26"/>
          <w:szCs w:val="26"/>
        </w:rPr>
        <w:t>»</w:t>
      </w:r>
    </w:p>
    <w:p w:rsidR="004E4336" w:rsidRPr="00A90745" w:rsidRDefault="004E4336" w:rsidP="004E4336">
      <w:pPr>
        <w:widowControl w:val="0"/>
        <w:autoSpaceDE w:val="0"/>
        <w:autoSpaceDN w:val="0"/>
        <w:adjustRightInd w:val="0"/>
        <w:jc w:val="center"/>
        <w:rPr>
          <w:b/>
          <w:sz w:val="26"/>
          <w:szCs w:val="26"/>
        </w:rPr>
      </w:pPr>
      <w:r w:rsidRPr="00A90745">
        <w:rPr>
          <w:b/>
          <w:sz w:val="26"/>
          <w:szCs w:val="26"/>
        </w:rPr>
        <w:t>(далее - Подпрограмма)</w:t>
      </w:r>
    </w:p>
    <w:p w:rsidR="004E4336" w:rsidRPr="00A90745" w:rsidRDefault="004E4336" w:rsidP="004E4336">
      <w:pPr>
        <w:widowControl w:val="0"/>
        <w:autoSpaceDE w:val="0"/>
        <w:autoSpaceDN w:val="0"/>
        <w:adjustRightInd w:val="0"/>
        <w:jc w:val="center"/>
        <w:rPr>
          <w:b/>
          <w:sz w:val="26"/>
          <w:szCs w:val="26"/>
        </w:rPr>
      </w:pPr>
    </w:p>
    <w:p w:rsidR="004E4336" w:rsidRPr="00A90745" w:rsidRDefault="004E4336" w:rsidP="004E4336">
      <w:pPr>
        <w:widowControl w:val="0"/>
        <w:autoSpaceDE w:val="0"/>
        <w:autoSpaceDN w:val="0"/>
        <w:adjustRightInd w:val="0"/>
        <w:jc w:val="center"/>
        <w:rPr>
          <w:b/>
          <w:sz w:val="26"/>
          <w:szCs w:val="26"/>
        </w:rPr>
      </w:pPr>
      <w:r w:rsidRPr="00A90745">
        <w:rPr>
          <w:b/>
          <w:sz w:val="26"/>
          <w:szCs w:val="26"/>
        </w:rPr>
        <w:t>1. ПАСПОРТ ПОДПРОГРАММЫ</w:t>
      </w:r>
    </w:p>
    <w:p w:rsidR="004E4336" w:rsidRPr="00A90745" w:rsidRDefault="004E4336" w:rsidP="004E4336">
      <w:pPr>
        <w:widowControl w:val="0"/>
        <w:autoSpaceDE w:val="0"/>
        <w:autoSpaceDN w:val="0"/>
        <w:adjustRightInd w:val="0"/>
        <w:jc w:val="center"/>
        <w:rPr>
          <w:sz w:val="26"/>
          <w:szCs w:val="26"/>
        </w:rPr>
      </w:pPr>
    </w:p>
    <w:tbl>
      <w:tblPr>
        <w:tblW w:w="10349" w:type="dxa"/>
        <w:tblInd w:w="-342" w:type="dxa"/>
        <w:tblLayout w:type="fixed"/>
        <w:tblCellMar>
          <w:left w:w="84" w:type="dxa"/>
          <w:right w:w="84" w:type="dxa"/>
        </w:tblCellMar>
        <w:tblLook w:val="0000" w:firstRow="0" w:lastRow="0" w:firstColumn="0" w:lastColumn="0" w:noHBand="0" w:noVBand="0"/>
      </w:tblPr>
      <w:tblGrid>
        <w:gridCol w:w="1844"/>
        <w:gridCol w:w="1417"/>
        <w:gridCol w:w="1276"/>
        <w:gridCol w:w="992"/>
        <w:gridCol w:w="1040"/>
        <w:gridCol w:w="945"/>
        <w:gridCol w:w="945"/>
        <w:gridCol w:w="945"/>
        <w:gridCol w:w="945"/>
      </w:tblGrid>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1.1. Муниципальный заказчик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Управление образования администрации городского округа город Шахунья  Нижегородской области </w:t>
            </w:r>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1.2. Основной разработчик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Управление образования администрации городского округа город Шахунья  Нижегородской области </w:t>
            </w:r>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1.3. Основная цель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 </w:t>
            </w:r>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1.4. Основные задачи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 повышение качества дошкольного образования как механизм развития   дошкольного образования в </w:t>
            </w:r>
            <w:proofErr w:type="spellStart"/>
            <w:r w:rsidRPr="005E2356">
              <w:rPr>
                <w:sz w:val="26"/>
                <w:szCs w:val="26"/>
              </w:rPr>
              <w:t>г.о.г</w:t>
            </w:r>
            <w:proofErr w:type="gramStart"/>
            <w:r w:rsidRPr="005E2356">
              <w:rPr>
                <w:sz w:val="26"/>
                <w:szCs w:val="26"/>
              </w:rPr>
              <w:t>.Ш</w:t>
            </w:r>
            <w:proofErr w:type="gramEnd"/>
            <w:r w:rsidRPr="005E2356">
              <w:rPr>
                <w:sz w:val="26"/>
                <w:szCs w:val="26"/>
              </w:rPr>
              <w:t>ахунья</w:t>
            </w:r>
            <w:proofErr w:type="spellEnd"/>
            <w:r w:rsidRPr="005E2356">
              <w:rPr>
                <w:sz w:val="26"/>
                <w:szCs w:val="26"/>
              </w:rPr>
              <w:t>;</w:t>
            </w:r>
          </w:p>
          <w:p w:rsidR="004E4336" w:rsidRPr="005E2356" w:rsidRDefault="004E4336" w:rsidP="004E4336">
            <w:pPr>
              <w:rPr>
                <w:sz w:val="26"/>
                <w:szCs w:val="26"/>
              </w:rPr>
            </w:pPr>
            <w:r w:rsidRPr="005E2356">
              <w:rPr>
                <w:sz w:val="26"/>
                <w:szCs w:val="26"/>
              </w:rPr>
              <w:t>- обеспечить  выполнение мер по сокращению очерёдности детей в возрасте до 3 лет в дошкольные учреждения;</w:t>
            </w:r>
          </w:p>
          <w:p w:rsidR="004E4336" w:rsidRPr="005E2356" w:rsidRDefault="004E4336" w:rsidP="004E4336">
            <w:pPr>
              <w:jc w:val="both"/>
              <w:rPr>
                <w:sz w:val="26"/>
                <w:szCs w:val="26"/>
              </w:rPr>
            </w:pPr>
            <w:r w:rsidRPr="005E2356">
              <w:rPr>
                <w:sz w:val="26"/>
                <w:szCs w:val="26"/>
              </w:rPr>
              <w:t>- обеспечить реализацию федеральных государственных образовательных стандартов  дошкольного, основного, среднего общего образования и ФГОС ОВЗ;</w:t>
            </w:r>
          </w:p>
          <w:p w:rsidR="004E4336" w:rsidRPr="005E2356" w:rsidRDefault="004E4336" w:rsidP="004E4336">
            <w:pPr>
              <w:jc w:val="both"/>
              <w:rPr>
                <w:sz w:val="26"/>
                <w:szCs w:val="26"/>
              </w:rPr>
            </w:pPr>
            <w:r w:rsidRPr="005E2356">
              <w:rPr>
                <w:sz w:val="26"/>
                <w:szCs w:val="26"/>
              </w:rPr>
              <w:t>- повышение качества образования в образовательном пространстве городского округа;</w:t>
            </w:r>
          </w:p>
          <w:p w:rsidR="004E4336" w:rsidRPr="005E2356" w:rsidRDefault="004E4336" w:rsidP="004E4336">
            <w:pPr>
              <w:widowControl w:val="0"/>
              <w:autoSpaceDE w:val="0"/>
              <w:autoSpaceDN w:val="0"/>
              <w:adjustRightInd w:val="0"/>
              <w:jc w:val="both"/>
              <w:rPr>
                <w:sz w:val="26"/>
                <w:szCs w:val="26"/>
              </w:rPr>
            </w:pPr>
            <w:r w:rsidRPr="005E2356">
              <w:rPr>
                <w:sz w:val="26"/>
                <w:szCs w:val="26"/>
              </w:rPr>
              <w:t>- улучшение качества преподавания предметов учебного плана;</w:t>
            </w:r>
          </w:p>
          <w:p w:rsidR="004E4336" w:rsidRPr="005E2356" w:rsidRDefault="004E4336" w:rsidP="004E4336">
            <w:pPr>
              <w:widowControl w:val="0"/>
              <w:autoSpaceDE w:val="0"/>
              <w:autoSpaceDN w:val="0"/>
              <w:adjustRightInd w:val="0"/>
              <w:jc w:val="both"/>
              <w:rPr>
                <w:sz w:val="26"/>
                <w:szCs w:val="26"/>
              </w:rPr>
            </w:pPr>
            <w:r w:rsidRPr="005E2356">
              <w:rPr>
                <w:sz w:val="26"/>
                <w:szCs w:val="26"/>
              </w:rPr>
              <w:t>- сохранение и укрепление здоровья школьников;</w:t>
            </w:r>
          </w:p>
          <w:p w:rsidR="004E4336" w:rsidRPr="005E2356" w:rsidRDefault="004E4336" w:rsidP="004E4336">
            <w:pPr>
              <w:widowControl w:val="0"/>
              <w:autoSpaceDE w:val="0"/>
              <w:autoSpaceDN w:val="0"/>
              <w:adjustRightInd w:val="0"/>
              <w:jc w:val="both"/>
              <w:rPr>
                <w:sz w:val="26"/>
                <w:szCs w:val="26"/>
              </w:rPr>
            </w:pPr>
            <w:r w:rsidRPr="005E2356">
              <w:rPr>
                <w:sz w:val="26"/>
                <w:szCs w:val="26"/>
              </w:rPr>
              <w:t>- повышение качества и доступности образования для детей с ОВЗ и детей-инвалидов;</w:t>
            </w:r>
          </w:p>
          <w:p w:rsidR="004E4336" w:rsidRPr="005E2356" w:rsidRDefault="004E4336" w:rsidP="004E4336">
            <w:pPr>
              <w:widowControl w:val="0"/>
              <w:autoSpaceDE w:val="0"/>
              <w:autoSpaceDN w:val="0"/>
              <w:adjustRightInd w:val="0"/>
              <w:jc w:val="both"/>
              <w:rPr>
                <w:sz w:val="26"/>
                <w:szCs w:val="26"/>
              </w:rPr>
            </w:pPr>
            <w:r w:rsidRPr="005E2356">
              <w:rPr>
                <w:sz w:val="26"/>
                <w:szCs w:val="26"/>
              </w:rPr>
              <w:t>- 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4E4336" w:rsidRPr="005E2356" w:rsidRDefault="004E4336" w:rsidP="004E4336">
            <w:pPr>
              <w:widowControl w:val="0"/>
              <w:autoSpaceDE w:val="0"/>
              <w:autoSpaceDN w:val="0"/>
              <w:adjustRightInd w:val="0"/>
              <w:jc w:val="both"/>
              <w:rPr>
                <w:sz w:val="26"/>
                <w:szCs w:val="26"/>
              </w:rPr>
            </w:pPr>
            <w:proofErr w:type="gramStart"/>
            <w:r w:rsidRPr="005E2356">
              <w:rPr>
                <w:sz w:val="26"/>
                <w:szCs w:val="26"/>
              </w:rPr>
              <w:t>- перевод в новые школьные здания обучающихся в зданиях с износом выше 50%.</w:t>
            </w:r>
            <w:proofErr w:type="gramEnd"/>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1.5. Сроки и этапы реализации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2020-2024 годы</w:t>
            </w:r>
          </w:p>
          <w:p w:rsidR="004E4336" w:rsidRPr="005E2356" w:rsidRDefault="004E4336" w:rsidP="004E4336">
            <w:pPr>
              <w:widowControl w:val="0"/>
              <w:autoSpaceDE w:val="0"/>
              <w:autoSpaceDN w:val="0"/>
              <w:adjustRightInd w:val="0"/>
              <w:jc w:val="both"/>
              <w:rPr>
                <w:sz w:val="26"/>
                <w:szCs w:val="26"/>
              </w:rPr>
            </w:pPr>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 xml:space="preserve">1.6. </w:t>
            </w:r>
            <w:r w:rsidRPr="005E2356">
              <w:rPr>
                <w:sz w:val="26"/>
                <w:szCs w:val="26"/>
              </w:rPr>
              <w:lastRenderedPageBreak/>
              <w:t xml:space="preserve">Соисполнители муниципальной Подпрограммы </w:t>
            </w:r>
          </w:p>
        </w:tc>
        <w:tc>
          <w:tcPr>
            <w:tcW w:w="8505" w:type="dxa"/>
            <w:gridSpan w:val="8"/>
            <w:tcBorders>
              <w:top w:val="single" w:sz="2" w:space="0" w:color="auto"/>
              <w:left w:val="single" w:sz="2" w:space="0" w:color="auto"/>
              <w:bottom w:val="single" w:sz="4" w:space="0" w:color="auto"/>
              <w:right w:val="single" w:sz="2"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lastRenderedPageBreak/>
              <w:t xml:space="preserve">Управление образования администрации городского округа город </w:t>
            </w:r>
            <w:r w:rsidRPr="005E2356">
              <w:rPr>
                <w:sz w:val="26"/>
                <w:szCs w:val="26"/>
              </w:rPr>
              <w:lastRenderedPageBreak/>
              <w:t>Шахунья Нижегородской области;</w:t>
            </w:r>
          </w:p>
          <w:p w:rsidR="004E4336" w:rsidRPr="005E2356" w:rsidRDefault="004E4336" w:rsidP="004E4336">
            <w:pPr>
              <w:widowControl w:val="0"/>
              <w:autoSpaceDE w:val="0"/>
              <w:autoSpaceDN w:val="0"/>
              <w:adjustRightInd w:val="0"/>
              <w:jc w:val="both"/>
              <w:rPr>
                <w:sz w:val="26"/>
                <w:szCs w:val="26"/>
              </w:rPr>
            </w:pPr>
            <w:r w:rsidRPr="005E2356">
              <w:rPr>
                <w:sz w:val="26"/>
                <w:szCs w:val="26"/>
              </w:rPr>
              <w:t>Администрация городского округа город Шахунья Нижегородской области;</w:t>
            </w:r>
          </w:p>
          <w:p w:rsidR="004E4336" w:rsidRPr="005E2356" w:rsidRDefault="004E4336" w:rsidP="004E4336">
            <w:pPr>
              <w:widowControl w:val="0"/>
              <w:autoSpaceDE w:val="0"/>
              <w:autoSpaceDN w:val="0"/>
              <w:adjustRightInd w:val="0"/>
              <w:jc w:val="both"/>
              <w:rPr>
                <w:sz w:val="26"/>
                <w:szCs w:val="26"/>
              </w:rPr>
            </w:pPr>
            <w:r w:rsidRPr="005E2356">
              <w:rPr>
                <w:sz w:val="26"/>
                <w:szCs w:val="26"/>
              </w:rPr>
              <w:t>Муниципальные образовательные учреждения, подведомственные Управлению  образования администрации городского округа город Шахунья Нижегородской области;  МКУ «МСЦСО».</w:t>
            </w:r>
          </w:p>
          <w:p w:rsidR="004E4336" w:rsidRPr="005E2356" w:rsidRDefault="004E4336" w:rsidP="004E4336">
            <w:pPr>
              <w:pStyle w:val="aff1"/>
              <w:spacing w:line="292" w:lineRule="exact"/>
              <w:ind w:left="57" w:right="72"/>
              <w:jc w:val="both"/>
              <w:rPr>
                <w:rFonts w:ascii="Times New Roman" w:hAnsi="Times New Roman" w:cs="Times New Roman"/>
                <w:sz w:val="26"/>
                <w:szCs w:val="26"/>
              </w:rPr>
            </w:pPr>
            <w:r w:rsidRPr="005E2356">
              <w:rPr>
                <w:rFonts w:ascii="Times New Roman" w:hAnsi="Times New Roman" w:cs="Times New Roman"/>
                <w:sz w:val="26"/>
                <w:szCs w:val="26"/>
              </w:rPr>
              <w:t>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w:t>
            </w:r>
          </w:p>
          <w:p w:rsidR="004E4336" w:rsidRPr="005E2356" w:rsidRDefault="004E4336" w:rsidP="004E4336">
            <w:pPr>
              <w:pStyle w:val="aff0"/>
              <w:jc w:val="both"/>
              <w:rPr>
                <w:sz w:val="26"/>
                <w:szCs w:val="26"/>
              </w:rPr>
            </w:pPr>
          </w:p>
        </w:tc>
      </w:tr>
      <w:tr w:rsidR="004E4336" w:rsidRPr="00A90745" w:rsidTr="004E4336">
        <w:tblPrEx>
          <w:tblCellMar>
            <w:top w:w="0" w:type="dxa"/>
            <w:bottom w:w="0" w:type="dxa"/>
          </w:tblCellMar>
        </w:tblPrEx>
        <w:trPr>
          <w:trHeight w:val="144"/>
        </w:trPr>
        <w:tc>
          <w:tcPr>
            <w:tcW w:w="1844" w:type="dxa"/>
            <w:tcBorders>
              <w:top w:val="single" w:sz="2" w:space="0" w:color="auto"/>
              <w:left w:val="single" w:sz="2" w:space="0" w:color="auto"/>
              <w:bottom w:val="nil"/>
              <w:right w:val="single" w:sz="4"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lastRenderedPageBreak/>
              <w:t xml:space="preserve">1.7. Объемы и источники финансирования Подпрограммы </w:t>
            </w:r>
          </w:p>
        </w:tc>
        <w:tc>
          <w:tcPr>
            <w:tcW w:w="8505" w:type="dxa"/>
            <w:gridSpan w:val="8"/>
            <w:tcBorders>
              <w:top w:val="single" w:sz="4" w:space="0" w:color="auto"/>
              <w:left w:val="single" w:sz="4" w:space="0" w:color="auto"/>
              <w:bottom w:val="single" w:sz="4" w:space="0" w:color="auto"/>
              <w:right w:val="single" w:sz="4" w:space="0" w:color="auto"/>
            </w:tcBorders>
          </w:tcPr>
          <w:p w:rsidR="004E4336" w:rsidRPr="005E2356" w:rsidRDefault="004E4336" w:rsidP="004E4336">
            <w:pPr>
              <w:widowControl w:val="0"/>
              <w:autoSpaceDE w:val="0"/>
              <w:autoSpaceDN w:val="0"/>
              <w:adjustRightInd w:val="0"/>
              <w:jc w:val="both"/>
              <w:rPr>
                <w:sz w:val="26"/>
                <w:szCs w:val="26"/>
              </w:rPr>
            </w:pPr>
            <w:r w:rsidRPr="005E2356">
              <w:rPr>
                <w:sz w:val="26"/>
                <w:szCs w:val="26"/>
              </w:rPr>
              <w:t>Финансирование мероприятий Подпрограммы планируется осуществлять за счет средств федерального, областного и местного бюджетов.</w:t>
            </w:r>
          </w:p>
          <w:p w:rsidR="004E4336" w:rsidRPr="005E2356" w:rsidRDefault="004E4336" w:rsidP="004E4336">
            <w:pPr>
              <w:widowControl w:val="0"/>
              <w:autoSpaceDE w:val="0"/>
              <w:autoSpaceDN w:val="0"/>
              <w:adjustRightInd w:val="0"/>
              <w:ind w:firstLine="300"/>
              <w:jc w:val="both"/>
              <w:rPr>
                <w:sz w:val="26"/>
                <w:szCs w:val="26"/>
              </w:rPr>
            </w:pPr>
          </w:p>
          <w:p w:rsidR="004E4336" w:rsidRPr="005E2356" w:rsidRDefault="004E4336" w:rsidP="004E4336">
            <w:pPr>
              <w:widowControl w:val="0"/>
              <w:autoSpaceDE w:val="0"/>
              <w:autoSpaceDN w:val="0"/>
              <w:adjustRightInd w:val="0"/>
              <w:ind w:firstLine="300"/>
              <w:jc w:val="both"/>
              <w:rPr>
                <w:sz w:val="26"/>
                <w:szCs w:val="26"/>
              </w:rPr>
            </w:pPr>
          </w:p>
          <w:p w:rsidR="004E4336" w:rsidRPr="005E2356" w:rsidRDefault="004E4336" w:rsidP="004E4336">
            <w:pPr>
              <w:widowControl w:val="0"/>
              <w:autoSpaceDE w:val="0"/>
              <w:autoSpaceDN w:val="0"/>
              <w:adjustRightInd w:val="0"/>
              <w:jc w:val="right"/>
              <w:rPr>
                <w:sz w:val="26"/>
                <w:szCs w:val="26"/>
              </w:rPr>
            </w:pPr>
            <w:r w:rsidRPr="005E2356">
              <w:rPr>
                <w:sz w:val="26"/>
                <w:szCs w:val="26"/>
              </w:rPr>
              <w:t>по годам, тыс. руб.</w:t>
            </w:r>
          </w:p>
        </w:tc>
      </w:tr>
      <w:tr w:rsidR="004E4336" w:rsidRPr="00A90745" w:rsidTr="004E4336">
        <w:tblPrEx>
          <w:tblCellMar>
            <w:top w:w="0" w:type="dxa"/>
            <w:bottom w:w="0" w:type="dxa"/>
          </w:tblCellMar>
        </w:tblPrEx>
        <w:trPr>
          <w:trHeight w:val="144"/>
        </w:trPr>
        <w:tc>
          <w:tcPr>
            <w:tcW w:w="3261" w:type="dxa"/>
            <w:gridSpan w:val="2"/>
            <w:tcBorders>
              <w:top w:val="nil"/>
              <w:left w:val="single" w:sz="2" w:space="0" w:color="auto"/>
              <w:bottom w:val="nil"/>
              <w:right w:val="single" w:sz="2" w:space="0" w:color="auto"/>
            </w:tcBorders>
          </w:tcPr>
          <w:p w:rsidR="004E4336" w:rsidRDefault="004E4336" w:rsidP="004E4336">
            <w:pPr>
              <w:widowControl w:val="0"/>
              <w:autoSpaceDE w:val="0"/>
              <w:autoSpaceDN w:val="0"/>
              <w:adjustRightInd w:val="0"/>
              <w:jc w:val="center"/>
            </w:pPr>
          </w:p>
          <w:p w:rsidR="004E4336" w:rsidRPr="00021B9A" w:rsidRDefault="004E4336" w:rsidP="004E4336">
            <w:pPr>
              <w:widowControl w:val="0"/>
              <w:autoSpaceDE w:val="0"/>
              <w:autoSpaceDN w:val="0"/>
              <w:adjustRightInd w:val="0"/>
              <w:jc w:val="center"/>
            </w:pPr>
            <w:r w:rsidRPr="00021B9A">
              <w:t xml:space="preserve">Муниципальный  заказчик </w:t>
            </w:r>
          </w:p>
        </w:tc>
        <w:tc>
          <w:tcPr>
            <w:tcW w:w="1276" w:type="dxa"/>
            <w:tcBorders>
              <w:top w:val="single" w:sz="4"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jc w:val="center"/>
            </w:pPr>
            <w:r w:rsidRPr="00021B9A">
              <w:t xml:space="preserve">Источники финансирования </w:t>
            </w:r>
          </w:p>
        </w:tc>
        <w:tc>
          <w:tcPr>
            <w:tcW w:w="992" w:type="dxa"/>
            <w:tcBorders>
              <w:top w:val="single" w:sz="4" w:space="0" w:color="auto"/>
              <w:left w:val="single" w:sz="2" w:space="0" w:color="auto"/>
              <w:bottom w:val="single" w:sz="2" w:space="0" w:color="auto"/>
              <w:right w:val="single" w:sz="4" w:space="0" w:color="auto"/>
            </w:tcBorders>
          </w:tcPr>
          <w:p w:rsidR="004E4336" w:rsidRPr="00021B9A" w:rsidRDefault="004E4336" w:rsidP="004E4336">
            <w:pPr>
              <w:widowControl w:val="0"/>
              <w:autoSpaceDE w:val="0"/>
              <w:autoSpaceDN w:val="0"/>
              <w:adjustRightInd w:val="0"/>
              <w:jc w:val="center"/>
            </w:pPr>
            <w:r w:rsidRPr="00021B9A">
              <w:t>2020</w:t>
            </w:r>
          </w:p>
        </w:tc>
        <w:tc>
          <w:tcPr>
            <w:tcW w:w="1040" w:type="dxa"/>
            <w:tcBorders>
              <w:top w:val="single" w:sz="4" w:space="0" w:color="auto"/>
              <w:left w:val="single" w:sz="2" w:space="0" w:color="auto"/>
              <w:bottom w:val="single" w:sz="2" w:space="0" w:color="auto"/>
              <w:right w:val="single" w:sz="4" w:space="0" w:color="auto"/>
            </w:tcBorders>
          </w:tcPr>
          <w:p w:rsidR="004E4336" w:rsidRPr="00021B9A" w:rsidRDefault="004E4336" w:rsidP="004E4336">
            <w:pPr>
              <w:widowControl w:val="0"/>
              <w:autoSpaceDE w:val="0"/>
              <w:autoSpaceDN w:val="0"/>
              <w:adjustRightInd w:val="0"/>
              <w:jc w:val="center"/>
            </w:pPr>
            <w:r w:rsidRPr="00021B9A">
              <w:t>2021</w:t>
            </w:r>
          </w:p>
        </w:tc>
        <w:tc>
          <w:tcPr>
            <w:tcW w:w="945" w:type="dxa"/>
            <w:tcBorders>
              <w:top w:val="single" w:sz="4" w:space="0" w:color="auto"/>
              <w:left w:val="single" w:sz="2" w:space="0" w:color="auto"/>
              <w:bottom w:val="single" w:sz="2" w:space="0" w:color="auto"/>
              <w:right w:val="single" w:sz="4" w:space="0" w:color="auto"/>
            </w:tcBorders>
          </w:tcPr>
          <w:p w:rsidR="004E4336" w:rsidRPr="00021B9A" w:rsidRDefault="004E4336" w:rsidP="004E4336">
            <w:pPr>
              <w:widowControl w:val="0"/>
              <w:autoSpaceDE w:val="0"/>
              <w:autoSpaceDN w:val="0"/>
              <w:adjustRightInd w:val="0"/>
              <w:jc w:val="center"/>
            </w:pPr>
            <w:r w:rsidRPr="00021B9A">
              <w:t>2022</w:t>
            </w:r>
          </w:p>
        </w:tc>
        <w:tc>
          <w:tcPr>
            <w:tcW w:w="945" w:type="dxa"/>
            <w:tcBorders>
              <w:top w:val="single" w:sz="4" w:space="0" w:color="auto"/>
              <w:left w:val="single" w:sz="4"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jc w:val="center"/>
            </w:pPr>
            <w:r w:rsidRPr="00021B9A">
              <w:t>2023</w:t>
            </w:r>
          </w:p>
        </w:tc>
        <w:tc>
          <w:tcPr>
            <w:tcW w:w="945" w:type="dxa"/>
            <w:tcBorders>
              <w:top w:val="single" w:sz="4" w:space="0" w:color="auto"/>
              <w:left w:val="single" w:sz="4"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jc w:val="center"/>
            </w:pPr>
            <w:r>
              <w:t>2024</w:t>
            </w:r>
          </w:p>
        </w:tc>
        <w:tc>
          <w:tcPr>
            <w:tcW w:w="945" w:type="dxa"/>
            <w:tcBorders>
              <w:top w:val="single" w:sz="4" w:space="0" w:color="auto"/>
              <w:left w:val="single" w:sz="4"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jc w:val="center"/>
            </w:pPr>
            <w:r w:rsidRPr="00021B9A">
              <w:t>всего</w:t>
            </w:r>
          </w:p>
        </w:tc>
      </w:tr>
      <w:tr w:rsidR="004E4336" w:rsidRPr="00021B9A" w:rsidTr="004E4336">
        <w:tblPrEx>
          <w:tblCellMar>
            <w:top w:w="0" w:type="dxa"/>
            <w:bottom w:w="0" w:type="dxa"/>
          </w:tblCellMar>
        </w:tblPrEx>
        <w:trPr>
          <w:trHeight w:val="357"/>
        </w:trPr>
        <w:tc>
          <w:tcPr>
            <w:tcW w:w="3261" w:type="dxa"/>
            <w:gridSpan w:val="2"/>
            <w:tcBorders>
              <w:top w:val="nil"/>
              <w:left w:val="single" w:sz="2" w:space="0" w:color="auto"/>
              <w:bottom w:val="nil"/>
              <w:right w:val="single" w:sz="2" w:space="0" w:color="auto"/>
            </w:tcBorders>
          </w:tcPr>
          <w:p w:rsidR="004E4336" w:rsidRPr="00021B9A" w:rsidRDefault="004E4336" w:rsidP="004E4336">
            <w:pPr>
              <w:widowControl w:val="0"/>
              <w:autoSpaceDE w:val="0"/>
              <w:autoSpaceDN w:val="0"/>
              <w:adjustRightInd w:val="0"/>
              <w:jc w:val="both"/>
            </w:pPr>
            <w:r w:rsidRPr="00021B9A">
              <w:t xml:space="preserve">Управление образования администрации городского округа город Шахунья Нижегородской области </w:t>
            </w:r>
          </w:p>
          <w:p w:rsidR="004E4336" w:rsidRPr="00021B9A" w:rsidRDefault="004E4336" w:rsidP="004E4336">
            <w:pPr>
              <w:widowControl w:val="0"/>
              <w:autoSpaceDE w:val="0"/>
              <w:autoSpaceDN w:val="0"/>
              <w:adjustRightInd w:val="0"/>
              <w:jc w:val="both"/>
            </w:pPr>
            <w:r w:rsidRPr="00021B9A">
              <w:t>соисполнители</w:t>
            </w:r>
          </w:p>
        </w:tc>
        <w:tc>
          <w:tcPr>
            <w:tcW w:w="1276" w:type="dxa"/>
            <w:tcBorders>
              <w:top w:val="single" w:sz="2"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pPr>
            <w:r w:rsidRPr="00021B9A">
              <w:rPr>
                <w:iCs/>
              </w:rPr>
              <w:t>Всего</w:t>
            </w:r>
            <w:r w:rsidRPr="00021B9A">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845591,71000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712392,03742</w:t>
            </w:r>
          </w:p>
        </w:tc>
        <w:tc>
          <w:tcPr>
            <w:tcW w:w="945" w:type="dxa"/>
            <w:tcBorders>
              <w:top w:val="single" w:sz="4" w:space="0" w:color="auto"/>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662100,17960</w:t>
            </w:r>
          </w:p>
        </w:tc>
        <w:tc>
          <w:tcPr>
            <w:tcW w:w="945" w:type="dxa"/>
            <w:tcBorders>
              <w:top w:val="single" w:sz="4" w:space="0" w:color="auto"/>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668961,77060</w:t>
            </w:r>
          </w:p>
        </w:tc>
        <w:tc>
          <w:tcPr>
            <w:tcW w:w="945" w:type="dxa"/>
            <w:tcBorders>
              <w:top w:val="single" w:sz="4" w:space="0" w:color="auto"/>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684844,22950</w:t>
            </w:r>
          </w:p>
        </w:tc>
        <w:tc>
          <w:tcPr>
            <w:tcW w:w="945" w:type="dxa"/>
            <w:tcBorders>
              <w:top w:val="single" w:sz="4" w:space="0" w:color="auto"/>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3573889,927</w:t>
            </w:r>
            <w:r w:rsidRPr="007621A5">
              <w:rPr>
                <w:bCs/>
                <w:color w:val="000000"/>
                <w:sz w:val="16"/>
                <w:szCs w:val="16"/>
              </w:rPr>
              <w:t>12</w:t>
            </w:r>
          </w:p>
        </w:tc>
      </w:tr>
      <w:tr w:rsidR="004E4336" w:rsidRPr="00021B9A" w:rsidTr="004E4336">
        <w:tblPrEx>
          <w:tblCellMar>
            <w:top w:w="0" w:type="dxa"/>
            <w:bottom w:w="0" w:type="dxa"/>
          </w:tblCellMar>
        </w:tblPrEx>
        <w:trPr>
          <w:trHeight w:val="3513"/>
        </w:trPr>
        <w:tc>
          <w:tcPr>
            <w:tcW w:w="3261" w:type="dxa"/>
            <w:gridSpan w:val="2"/>
            <w:tcBorders>
              <w:top w:val="nil"/>
              <w:left w:val="single" w:sz="2" w:space="0" w:color="auto"/>
              <w:bottom w:val="nil"/>
              <w:right w:val="single" w:sz="2" w:space="0" w:color="auto"/>
            </w:tcBorders>
          </w:tcPr>
          <w:p w:rsidR="004E4336" w:rsidRPr="00021B9A" w:rsidRDefault="004E4336" w:rsidP="004E4336">
            <w:pPr>
              <w:pStyle w:val="aff1"/>
              <w:spacing w:line="292" w:lineRule="exact"/>
              <w:ind w:left="57" w:right="72"/>
              <w:jc w:val="both"/>
              <w:rPr>
                <w:rFonts w:ascii="Times New Roman" w:hAnsi="Times New Roman" w:cs="Times New Roman"/>
              </w:rPr>
            </w:pPr>
            <w:r w:rsidRPr="00021B9A">
              <w:rPr>
                <w:rFonts w:ascii="Times New Roman" w:hAnsi="Times New Roman" w:cs="Times New Roman"/>
              </w:rPr>
              <w:t>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w:t>
            </w:r>
          </w:p>
          <w:p w:rsidR="004E4336" w:rsidRPr="00021B9A" w:rsidRDefault="004E4336" w:rsidP="004E4336">
            <w:pPr>
              <w:widowControl w:val="0"/>
              <w:autoSpaceDE w:val="0"/>
              <w:autoSpaceDN w:val="0"/>
              <w:adjustRightInd w:val="0"/>
            </w:pPr>
            <w:r w:rsidRPr="00021B9A">
              <w:t>- муниципальные дошкольные образовательные учреждения</w:t>
            </w:r>
          </w:p>
          <w:p w:rsidR="004E4336" w:rsidRPr="00021B9A" w:rsidRDefault="004E4336" w:rsidP="004E4336">
            <w:pPr>
              <w:widowControl w:val="0"/>
              <w:autoSpaceDE w:val="0"/>
              <w:autoSpaceDN w:val="0"/>
              <w:adjustRightInd w:val="0"/>
            </w:pPr>
            <w:r w:rsidRPr="00021B9A">
              <w:t>- ИДЦ,</w:t>
            </w:r>
          </w:p>
          <w:p w:rsidR="004E4336" w:rsidRPr="00021B9A" w:rsidRDefault="004E4336" w:rsidP="004E4336">
            <w:pPr>
              <w:widowControl w:val="0"/>
              <w:autoSpaceDE w:val="0"/>
              <w:autoSpaceDN w:val="0"/>
              <w:adjustRightInd w:val="0"/>
              <w:jc w:val="center"/>
            </w:pPr>
            <w:r w:rsidRPr="00021B9A">
              <w:t>МКУ «МСЦСО»</w:t>
            </w:r>
          </w:p>
          <w:p w:rsidR="004E4336" w:rsidRPr="00021B9A" w:rsidRDefault="004E4336" w:rsidP="004E4336">
            <w:pPr>
              <w:widowControl w:val="0"/>
              <w:autoSpaceDE w:val="0"/>
              <w:autoSpaceDN w:val="0"/>
              <w:adjustRightInd w:val="0"/>
            </w:pPr>
            <w:r w:rsidRPr="00021B9A">
              <w:t>- муниципальные образовательные учреждения</w:t>
            </w:r>
          </w:p>
        </w:tc>
        <w:tc>
          <w:tcPr>
            <w:tcW w:w="1276" w:type="dxa"/>
            <w:tcBorders>
              <w:top w:val="single" w:sz="2"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pPr>
            <w:r w:rsidRPr="00021B9A">
              <w:rPr>
                <w:iCs/>
              </w:rPr>
              <w:t>Местный бюджет</w:t>
            </w:r>
            <w:r w:rsidRPr="00021B9A">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232310,40000</w:t>
            </w:r>
          </w:p>
        </w:tc>
        <w:tc>
          <w:tcPr>
            <w:tcW w:w="1040"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243553,21512</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239671,15820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252812,35920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266146,31360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1234561,76612</w:t>
            </w:r>
          </w:p>
        </w:tc>
      </w:tr>
      <w:tr w:rsidR="004E4336" w:rsidRPr="00021B9A" w:rsidTr="004E4336">
        <w:tblPrEx>
          <w:tblCellMar>
            <w:top w:w="0" w:type="dxa"/>
            <w:bottom w:w="0" w:type="dxa"/>
          </w:tblCellMar>
        </w:tblPrEx>
        <w:trPr>
          <w:trHeight w:val="542"/>
        </w:trPr>
        <w:tc>
          <w:tcPr>
            <w:tcW w:w="3261" w:type="dxa"/>
            <w:gridSpan w:val="2"/>
            <w:tcBorders>
              <w:top w:val="nil"/>
              <w:left w:val="single" w:sz="2" w:space="0" w:color="auto"/>
              <w:right w:val="single" w:sz="2" w:space="0" w:color="auto"/>
            </w:tcBorders>
          </w:tcPr>
          <w:p w:rsidR="004E4336" w:rsidRPr="00021B9A" w:rsidRDefault="004E4336" w:rsidP="004E4336">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pPr>
            <w:r w:rsidRPr="00021B9A">
              <w:rPr>
                <w:iCs/>
              </w:rPr>
              <w:t>Областной бюджет</w:t>
            </w:r>
            <w:r w:rsidRPr="00021B9A">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603150,50000</w:t>
            </w:r>
          </w:p>
        </w:tc>
        <w:tc>
          <w:tcPr>
            <w:tcW w:w="1040"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440131,64306</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393927,86240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387932,08860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389301,00480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2214443,09886</w:t>
            </w:r>
          </w:p>
        </w:tc>
      </w:tr>
      <w:tr w:rsidR="004E4336" w:rsidRPr="00021B9A" w:rsidTr="004E4336">
        <w:tblPrEx>
          <w:tblCellMar>
            <w:top w:w="0" w:type="dxa"/>
            <w:bottom w:w="0" w:type="dxa"/>
          </w:tblCellMar>
        </w:tblPrEx>
        <w:trPr>
          <w:trHeight w:val="542"/>
        </w:trPr>
        <w:tc>
          <w:tcPr>
            <w:tcW w:w="3261" w:type="dxa"/>
            <w:gridSpan w:val="2"/>
            <w:tcBorders>
              <w:top w:val="nil"/>
              <w:left w:val="single" w:sz="2" w:space="0" w:color="auto"/>
              <w:bottom w:val="single" w:sz="4" w:space="0" w:color="auto"/>
              <w:right w:val="single" w:sz="2" w:space="0" w:color="auto"/>
            </w:tcBorders>
          </w:tcPr>
          <w:p w:rsidR="004E4336" w:rsidRPr="00021B9A" w:rsidRDefault="004E4336" w:rsidP="004E4336">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pPr>
            <w:r w:rsidRPr="00021B9A">
              <w:rPr>
                <w:iCs/>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10130,81000</w:t>
            </w:r>
          </w:p>
        </w:tc>
        <w:tc>
          <w:tcPr>
            <w:tcW w:w="1040"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28707,17924</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28501,15900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28217,32280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29396,91110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Pr>
                <w:bCs/>
                <w:color w:val="000000"/>
                <w:sz w:val="16"/>
                <w:szCs w:val="16"/>
              </w:rPr>
              <w:t>124953,38214</w:t>
            </w:r>
          </w:p>
        </w:tc>
      </w:tr>
      <w:tr w:rsidR="004E4336" w:rsidRPr="00021B9A" w:rsidTr="004E4336">
        <w:tblPrEx>
          <w:tblCellMar>
            <w:top w:w="0" w:type="dxa"/>
            <w:bottom w:w="0" w:type="dxa"/>
          </w:tblCellMar>
        </w:tblPrEx>
        <w:trPr>
          <w:trHeight w:val="542"/>
        </w:trPr>
        <w:tc>
          <w:tcPr>
            <w:tcW w:w="3261" w:type="dxa"/>
            <w:gridSpan w:val="2"/>
            <w:tcBorders>
              <w:top w:val="single" w:sz="4" w:space="0" w:color="auto"/>
              <w:left w:val="single" w:sz="2" w:space="0" w:color="auto"/>
              <w:bottom w:val="single" w:sz="4" w:space="0" w:color="auto"/>
              <w:right w:val="single" w:sz="2" w:space="0" w:color="auto"/>
            </w:tcBorders>
          </w:tcPr>
          <w:p w:rsidR="004E4336" w:rsidRPr="00021B9A" w:rsidRDefault="004E4336" w:rsidP="004E4336">
            <w:pPr>
              <w:widowControl w:val="0"/>
              <w:autoSpaceDE w:val="0"/>
              <w:autoSpaceDN w:val="0"/>
              <w:adjustRightInd w:val="0"/>
            </w:pPr>
          </w:p>
        </w:tc>
        <w:tc>
          <w:tcPr>
            <w:tcW w:w="1276" w:type="dxa"/>
            <w:tcBorders>
              <w:top w:val="single" w:sz="2" w:space="0" w:color="auto"/>
              <w:left w:val="single" w:sz="2" w:space="0" w:color="auto"/>
              <w:bottom w:val="single" w:sz="2" w:space="0" w:color="auto"/>
              <w:right w:val="single" w:sz="2" w:space="0" w:color="auto"/>
            </w:tcBorders>
          </w:tcPr>
          <w:p w:rsidR="004E4336" w:rsidRPr="00021B9A" w:rsidRDefault="004E4336" w:rsidP="004E4336">
            <w:pPr>
              <w:widowControl w:val="0"/>
              <w:autoSpaceDE w:val="0"/>
              <w:autoSpaceDN w:val="0"/>
              <w:adjustRightInd w:val="0"/>
            </w:pPr>
            <w:r w:rsidRPr="00021B9A">
              <w:rPr>
                <w:iCs/>
              </w:rPr>
              <w:t>Прочие источники</w:t>
            </w:r>
            <w:r w:rsidRPr="00021B9A">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c>
          <w:tcPr>
            <w:tcW w:w="1040"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c>
          <w:tcPr>
            <w:tcW w:w="945" w:type="dxa"/>
            <w:tcBorders>
              <w:top w:val="nil"/>
              <w:left w:val="nil"/>
              <w:bottom w:val="single" w:sz="4" w:space="0" w:color="auto"/>
              <w:right w:val="single" w:sz="4" w:space="0" w:color="auto"/>
            </w:tcBorders>
            <w:shd w:val="clear" w:color="auto" w:fill="auto"/>
            <w:vAlign w:val="center"/>
          </w:tcPr>
          <w:p w:rsidR="004E4336" w:rsidRPr="007621A5" w:rsidRDefault="004E4336" w:rsidP="004E4336">
            <w:pPr>
              <w:jc w:val="center"/>
              <w:rPr>
                <w:bCs/>
                <w:color w:val="000000"/>
                <w:sz w:val="16"/>
                <w:szCs w:val="16"/>
              </w:rPr>
            </w:pPr>
            <w:r w:rsidRPr="007621A5">
              <w:rPr>
                <w:bCs/>
                <w:color w:val="000000"/>
                <w:sz w:val="16"/>
                <w:szCs w:val="16"/>
              </w:rPr>
              <w:t>0,00000</w:t>
            </w:r>
          </w:p>
        </w:tc>
      </w:tr>
      <w:tr w:rsidR="004E4336" w:rsidRPr="00A90745" w:rsidTr="004E4336">
        <w:tblPrEx>
          <w:tblCellMar>
            <w:top w:w="0" w:type="dxa"/>
            <w:bottom w:w="0" w:type="dxa"/>
          </w:tblCellMar>
        </w:tblPrEx>
        <w:trPr>
          <w:trHeight w:val="5327"/>
        </w:trPr>
        <w:tc>
          <w:tcPr>
            <w:tcW w:w="1844" w:type="dxa"/>
            <w:tcBorders>
              <w:top w:val="single" w:sz="4"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rPr>
                <w:sz w:val="26"/>
                <w:szCs w:val="26"/>
              </w:rPr>
            </w:pPr>
            <w:r w:rsidRPr="005E2356">
              <w:rPr>
                <w:sz w:val="26"/>
                <w:szCs w:val="26"/>
              </w:rPr>
              <w:lastRenderedPageBreak/>
              <w:t xml:space="preserve">1.8. Индикаторы цели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сохранение достигнутого уровня – 100% обеспеченности детей в возрасте с 3 до</w:t>
            </w:r>
            <w:proofErr w:type="gramStart"/>
            <w:r w:rsidRPr="005E2356">
              <w:rPr>
                <w:sz w:val="26"/>
                <w:szCs w:val="26"/>
              </w:rPr>
              <w:t>7</w:t>
            </w:r>
            <w:proofErr w:type="gramEnd"/>
            <w:r w:rsidRPr="005E2356">
              <w:rPr>
                <w:sz w:val="26"/>
                <w:szCs w:val="26"/>
              </w:rPr>
              <w:t xml:space="preserve"> лет местами в дошкольных образовательных организациях;</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расширение доступности дошкольного образования для детей до 3 лет;</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1,24%;</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удельный вес численности населения в возрасте 5-18 лет, охваченного образованием, в общей численности населения в возрасте 5-18 лет увеличится до 99,8%;</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xml:space="preserve">- удельный вес численности </w:t>
            </w:r>
            <w:proofErr w:type="gramStart"/>
            <w:r w:rsidRPr="005E2356">
              <w:rPr>
                <w:sz w:val="26"/>
                <w:szCs w:val="26"/>
              </w:rPr>
              <w:t>обучающихся</w:t>
            </w:r>
            <w:proofErr w:type="gramEnd"/>
            <w:r w:rsidRPr="005E2356">
              <w:rPr>
                <w:sz w:val="26"/>
                <w:szCs w:val="26"/>
              </w:rPr>
              <w:t xml:space="preserve">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100%;</w:t>
            </w:r>
          </w:p>
          <w:p w:rsidR="004E4336" w:rsidRPr="005E2356" w:rsidRDefault="004E4336" w:rsidP="004E4336">
            <w:pPr>
              <w:pStyle w:val="aff0"/>
              <w:ind w:firstLine="300"/>
              <w:jc w:val="both"/>
              <w:rPr>
                <w:color w:val="auto"/>
                <w:sz w:val="26"/>
                <w:szCs w:val="26"/>
              </w:rPr>
            </w:pPr>
            <w:r w:rsidRPr="005E2356">
              <w:rPr>
                <w:color w:val="auto"/>
                <w:sz w:val="26"/>
                <w:szCs w:val="26"/>
              </w:rPr>
              <w:t xml:space="preserve">- доля базовых общеобразовательных организаций, в которых создана универсальная </w:t>
            </w:r>
            <w:proofErr w:type="spellStart"/>
            <w:r w:rsidRPr="005E2356">
              <w:rPr>
                <w:color w:val="auto"/>
                <w:sz w:val="26"/>
                <w:szCs w:val="26"/>
              </w:rPr>
              <w:t>безбарьерная</w:t>
            </w:r>
            <w:proofErr w:type="spellEnd"/>
            <w:r w:rsidRPr="005E2356">
              <w:rPr>
                <w:color w:val="auto"/>
                <w:sz w:val="26"/>
                <w:szCs w:val="26"/>
              </w:rPr>
              <w:t xml:space="preserve"> среда для инклюзивного образования детей-инвалидов, в общем количестве общеобразовательных организаций составит 30%;</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 xml:space="preserve">- доля обучающихся в очной форме в ОБОО, занимающихся в первую смену, в общей </w:t>
            </w:r>
            <w:proofErr w:type="gramStart"/>
            <w:r w:rsidRPr="005E2356">
              <w:rPr>
                <w:sz w:val="26"/>
                <w:szCs w:val="26"/>
              </w:rPr>
              <w:t>численности</w:t>
            </w:r>
            <w:proofErr w:type="gramEnd"/>
            <w:r w:rsidRPr="005E2356">
              <w:rPr>
                <w:sz w:val="26"/>
                <w:szCs w:val="26"/>
              </w:rPr>
              <w:t xml:space="preserve"> обучающихся ОБОО, осуществляющих обучение в очной форме увеличится до 100%.</w:t>
            </w:r>
          </w:p>
          <w:p w:rsidR="004E4336" w:rsidRPr="005E2356" w:rsidRDefault="004E4336" w:rsidP="004E4336">
            <w:pPr>
              <w:widowControl w:val="0"/>
              <w:autoSpaceDE w:val="0"/>
              <w:autoSpaceDN w:val="0"/>
              <w:adjustRightInd w:val="0"/>
              <w:ind w:firstLine="300"/>
              <w:jc w:val="both"/>
              <w:rPr>
                <w:sz w:val="26"/>
                <w:szCs w:val="26"/>
              </w:rPr>
            </w:pPr>
          </w:p>
        </w:tc>
      </w:tr>
    </w:tbl>
    <w:p w:rsidR="004E4336" w:rsidRPr="00A90745" w:rsidRDefault="004E4336" w:rsidP="004E4336">
      <w:pPr>
        <w:widowControl w:val="0"/>
        <w:autoSpaceDE w:val="0"/>
        <w:autoSpaceDN w:val="0"/>
        <w:adjustRightInd w:val="0"/>
        <w:jc w:val="center"/>
        <w:rPr>
          <w:bCs/>
          <w:sz w:val="26"/>
          <w:szCs w:val="26"/>
        </w:rPr>
      </w:pPr>
    </w:p>
    <w:p w:rsidR="004E4336" w:rsidRPr="00A90745" w:rsidRDefault="004E4336" w:rsidP="004E4336">
      <w:pPr>
        <w:widowControl w:val="0"/>
        <w:autoSpaceDE w:val="0"/>
        <w:autoSpaceDN w:val="0"/>
        <w:adjustRightInd w:val="0"/>
        <w:jc w:val="center"/>
        <w:rPr>
          <w:b/>
          <w:bCs/>
          <w:sz w:val="26"/>
          <w:szCs w:val="26"/>
        </w:rPr>
      </w:pPr>
      <w:r w:rsidRPr="00A90745">
        <w:rPr>
          <w:b/>
          <w:bCs/>
          <w:sz w:val="26"/>
          <w:szCs w:val="26"/>
        </w:rPr>
        <w:t>2. ТЕКСТ ПОДПРОГРАММЫ</w:t>
      </w:r>
    </w:p>
    <w:p w:rsidR="004E4336" w:rsidRPr="00A90745" w:rsidRDefault="004E4336" w:rsidP="004E4336">
      <w:pPr>
        <w:widowControl w:val="0"/>
        <w:autoSpaceDE w:val="0"/>
        <w:autoSpaceDN w:val="0"/>
        <w:adjustRightInd w:val="0"/>
        <w:jc w:val="center"/>
        <w:rPr>
          <w:b/>
          <w:sz w:val="26"/>
          <w:szCs w:val="26"/>
        </w:rPr>
      </w:pPr>
    </w:p>
    <w:p w:rsidR="004E4336" w:rsidRPr="00A90745" w:rsidRDefault="004E4336" w:rsidP="004E4336">
      <w:pPr>
        <w:widowControl w:val="0"/>
        <w:autoSpaceDE w:val="0"/>
        <w:autoSpaceDN w:val="0"/>
        <w:adjustRightInd w:val="0"/>
        <w:jc w:val="center"/>
        <w:rPr>
          <w:b/>
          <w:bCs/>
          <w:sz w:val="26"/>
          <w:szCs w:val="26"/>
        </w:rPr>
      </w:pPr>
      <w:r w:rsidRPr="00A90745">
        <w:rPr>
          <w:b/>
          <w:bCs/>
          <w:sz w:val="26"/>
          <w:szCs w:val="26"/>
        </w:rPr>
        <w:t>2.1. Содержание проблемы</w:t>
      </w:r>
    </w:p>
    <w:p w:rsidR="004E4336" w:rsidRPr="00A90745" w:rsidRDefault="004E4336" w:rsidP="004E4336">
      <w:pPr>
        <w:widowControl w:val="0"/>
        <w:autoSpaceDE w:val="0"/>
        <w:autoSpaceDN w:val="0"/>
        <w:adjustRightInd w:val="0"/>
        <w:jc w:val="center"/>
        <w:rPr>
          <w:b/>
          <w:bCs/>
          <w:sz w:val="26"/>
          <w:szCs w:val="26"/>
        </w:rPr>
      </w:pPr>
    </w:p>
    <w:p w:rsidR="004E4336" w:rsidRPr="00A90745" w:rsidRDefault="004E4336" w:rsidP="004E4336">
      <w:pPr>
        <w:widowControl w:val="0"/>
        <w:autoSpaceDE w:val="0"/>
        <w:autoSpaceDN w:val="0"/>
        <w:adjustRightInd w:val="0"/>
        <w:jc w:val="center"/>
        <w:rPr>
          <w:b/>
          <w:sz w:val="26"/>
          <w:szCs w:val="26"/>
        </w:rPr>
      </w:pPr>
      <w:r w:rsidRPr="00A90745">
        <w:rPr>
          <w:b/>
          <w:bCs/>
          <w:sz w:val="26"/>
          <w:szCs w:val="26"/>
        </w:rPr>
        <w:t>2.1.1. Дошкольное образование</w:t>
      </w:r>
    </w:p>
    <w:p w:rsidR="004E4336" w:rsidRPr="00A90745" w:rsidRDefault="004E4336" w:rsidP="004E4336">
      <w:pPr>
        <w:widowControl w:val="0"/>
        <w:autoSpaceDE w:val="0"/>
        <w:autoSpaceDN w:val="0"/>
        <w:adjustRightInd w:val="0"/>
        <w:jc w:val="center"/>
        <w:rPr>
          <w:sz w:val="26"/>
          <w:szCs w:val="26"/>
        </w:rPr>
      </w:pPr>
    </w:p>
    <w:p w:rsidR="004E4336" w:rsidRPr="005E2356" w:rsidRDefault="004E4336" w:rsidP="004E4336">
      <w:pPr>
        <w:pStyle w:val="af3"/>
        <w:ind w:firstLine="709"/>
        <w:jc w:val="both"/>
        <w:rPr>
          <w:rFonts w:ascii="Times New Roman" w:hAnsi="Times New Roman"/>
          <w:sz w:val="26"/>
          <w:szCs w:val="26"/>
        </w:rPr>
      </w:pPr>
      <w:r w:rsidRPr="005E2356">
        <w:rPr>
          <w:rFonts w:ascii="Times New Roman" w:hAnsi="Times New Roman"/>
          <w:sz w:val="26"/>
          <w:szCs w:val="26"/>
        </w:rPr>
        <w:t>В городском округе город Шахунья на 01.09.2021 года программу дошкольного образования реализуют 18 образовательных учреждения, из них: 15 дошкольных образовательных организаций, 3 общеобразовательные школы, в которых имеются группы для дошкольников.</w:t>
      </w:r>
    </w:p>
    <w:p w:rsidR="004E4336" w:rsidRPr="005E2356" w:rsidRDefault="004E4336" w:rsidP="004E4336">
      <w:pPr>
        <w:pStyle w:val="af3"/>
        <w:ind w:firstLine="709"/>
        <w:jc w:val="both"/>
        <w:rPr>
          <w:rFonts w:ascii="Times New Roman" w:hAnsi="Times New Roman"/>
          <w:sz w:val="26"/>
          <w:szCs w:val="26"/>
        </w:rPr>
      </w:pPr>
      <w:r w:rsidRPr="005E2356">
        <w:rPr>
          <w:rFonts w:ascii="Times New Roman" w:hAnsi="Times New Roman"/>
          <w:sz w:val="26"/>
          <w:szCs w:val="26"/>
        </w:rPr>
        <w:t xml:space="preserve">Общее количество мест для воспитанников в организациях, осуществляющих образовательную деятельность по программам дошкольного образования, присмотра и ухода за детьми, составляет 1985. На 01.09.2021 года дошкольные организации посещают 1560 детей. </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Изменения в сети образовательных учреждений, реализующих образовательную программу дошкольного образования, и численности </w:t>
      </w:r>
      <w:proofErr w:type="gramStart"/>
      <w:r w:rsidRPr="005E2356">
        <w:rPr>
          <w:sz w:val="26"/>
          <w:szCs w:val="26"/>
        </w:rPr>
        <w:t>детей, посещающих эти ДОУ с 2020 года представлены</w:t>
      </w:r>
      <w:proofErr w:type="gramEnd"/>
      <w:r w:rsidRPr="005E2356">
        <w:rPr>
          <w:sz w:val="26"/>
          <w:szCs w:val="26"/>
        </w:rPr>
        <w:t xml:space="preserve"> в следующей таблице:</w:t>
      </w:r>
    </w:p>
    <w:p w:rsidR="004E4336" w:rsidRPr="005E2356" w:rsidRDefault="004E4336" w:rsidP="004E4336">
      <w:pPr>
        <w:widowControl w:val="0"/>
        <w:autoSpaceDE w:val="0"/>
        <w:autoSpaceDN w:val="0"/>
        <w:adjustRightInd w:val="0"/>
        <w:ind w:firstLine="300"/>
        <w:jc w:val="both"/>
        <w:rPr>
          <w:sz w:val="26"/>
          <w:szCs w:val="26"/>
        </w:rPr>
      </w:pPr>
    </w:p>
    <w:tbl>
      <w:tblPr>
        <w:tblW w:w="10631" w:type="dxa"/>
        <w:tblInd w:w="60" w:type="dxa"/>
        <w:tblLayout w:type="fixed"/>
        <w:tblCellMar>
          <w:left w:w="60" w:type="dxa"/>
          <w:right w:w="60" w:type="dxa"/>
        </w:tblCellMar>
        <w:tblLook w:val="0000" w:firstRow="0" w:lastRow="0" w:firstColumn="0" w:lastColumn="0" w:noHBand="0" w:noVBand="0"/>
      </w:tblPr>
      <w:tblGrid>
        <w:gridCol w:w="3601"/>
        <w:gridCol w:w="1077"/>
        <w:gridCol w:w="992"/>
        <w:gridCol w:w="993"/>
        <w:gridCol w:w="992"/>
        <w:gridCol w:w="992"/>
        <w:gridCol w:w="992"/>
        <w:gridCol w:w="992"/>
      </w:tblGrid>
      <w:tr w:rsidR="004E4336" w:rsidRPr="005E2356" w:rsidTr="004E4336">
        <w:tblPrEx>
          <w:tblCellMar>
            <w:top w:w="0" w:type="dxa"/>
            <w:bottom w:w="0" w:type="dxa"/>
          </w:tblCellMar>
        </w:tblPrEx>
        <w:trPr>
          <w:gridAfter w:val="1"/>
          <w:wAfter w:w="992" w:type="dxa"/>
          <w:trHeight w:val="545"/>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c>
          <w:tcPr>
            <w:tcW w:w="1077"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2020</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2021</w:t>
            </w:r>
          </w:p>
        </w:tc>
        <w:tc>
          <w:tcPr>
            <w:tcW w:w="993"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2022</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2023</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 xml:space="preserve">2023 </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bCs/>
                <w:sz w:val="26"/>
                <w:szCs w:val="26"/>
              </w:rPr>
            </w:pPr>
            <w:r w:rsidRPr="005E2356">
              <w:rPr>
                <w:bCs/>
                <w:sz w:val="26"/>
                <w:szCs w:val="26"/>
              </w:rPr>
              <w:t>2024</w:t>
            </w:r>
          </w:p>
          <w:p w:rsidR="004E4336" w:rsidRPr="005E2356" w:rsidRDefault="004E4336" w:rsidP="004E4336">
            <w:pPr>
              <w:widowControl w:val="0"/>
              <w:autoSpaceDE w:val="0"/>
              <w:autoSpaceDN w:val="0"/>
              <w:adjustRightInd w:val="0"/>
              <w:jc w:val="center"/>
              <w:rPr>
                <w:bCs/>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rPr>
                <w:sz w:val="26"/>
                <w:szCs w:val="26"/>
              </w:rPr>
            </w:pPr>
            <w:r w:rsidRPr="005E2356">
              <w:rPr>
                <w:sz w:val="26"/>
                <w:szCs w:val="26"/>
              </w:rPr>
              <w:t xml:space="preserve">Число ДОО - всего, единиц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14</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14</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14</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14</w:t>
            </w: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lastRenderedPageBreak/>
              <w:t>в том числе:</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10</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10</w:t>
            </w:r>
          </w:p>
        </w:tc>
      </w:tr>
      <w:tr w:rsidR="004E4336" w:rsidRPr="005E2356" w:rsidTr="004E4336">
        <w:tblPrEx>
          <w:tblCellMar>
            <w:top w:w="0" w:type="dxa"/>
            <w:bottom w:w="0" w:type="dxa"/>
          </w:tblCellMar>
        </w:tblPrEx>
        <w:trPr>
          <w:gridAfter w:val="1"/>
          <w:wAfter w:w="992" w:type="dxa"/>
          <w:trHeight w:val="258"/>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5</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4</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4</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4</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4</w:t>
            </w:r>
          </w:p>
        </w:tc>
      </w:tr>
      <w:tr w:rsidR="004E4336" w:rsidRPr="005E2356" w:rsidTr="004E4336">
        <w:tblPrEx>
          <w:tblCellMar>
            <w:top w:w="0" w:type="dxa"/>
            <w:bottom w:w="0" w:type="dxa"/>
          </w:tblCellMar>
        </w:tblPrEx>
        <w:trPr>
          <w:gridAfter w:val="1"/>
          <w:wAfter w:w="992" w:type="dxa"/>
          <w:trHeight w:val="545"/>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rPr>
                <w:sz w:val="26"/>
                <w:szCs w:val="26"/>
              </w:rPr>
            </w:pPr>
            <w:r w:rsidRPr="005E2356">
              <w:rPr>
                <w:sz w:val="26"/>
                <w:szCs w:val="26"/>
              </w:rPr>
              <w:t xml:space="preserve">Кроме того, ОБОО, имеющие группы дошкольного образования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p w:rsidR="004E4336" w:rsidRPr="005E2356" w:rsidRDefault="004E4336" w:rsidP="004E4336">
            <w:pPr>
              <w:widowControl w:val="0"/>
              <w:autoSpaceDE w:val="0"/>
              <w:autoSpaceDN w:val="0"/>
              <w:adjustRightInd w:val="0"/>
              <w:jc w:val="center"/>
              <w:rPr>
                <w:sz w:val="26"/>
                <w:szCs w:val="26"/>
              </w:rPr>
            </w:pPr>
            <w:r w:rsidRPr="005E2356">
              <w:rPr>
                <w:sz w:val="26"/>
                <w:szCs w:val="26"/>
              </w:rPr>
              <w:t>3</w:t>
            </w: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в том числе:</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3</w:t>
            </w:r>
          </w:p>
        </w:tc>
      </w:tr>
      <w:tr w:rsidR="004E4336" w:rsidRPr="005E2356" w:rsidTr="004E4336">
        <w:tblPrEx>
          <w:tblCellMar>
            <w:top w:w="0" w:type="dxa"/>
            <w:bottom w:w="0" w:type="dxa"/>
          </w:tblCellMar>
        </w:tblPrEx>
        <w:trPr>
          <w:gridAfter w:val="1"/>
          <w:wAfter w:w="992" w:type="dxa"/>
          <w:trHeight w:val="258"/>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rPr>
                <w:sz w:val="26"/>
                <w:szCs w:val="26"/>
              </w:rPr>
            </w:pPr>
            <w:r w:rsidRPr="005E2356">
              <w:rPr>
                <w:sz w:val="26"/>
                <w:szCs w:val="26"/>
              </w:rPr>
              <w:t xml:space="preserve">Число мест в ДОО - всего, единиц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1985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1985</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1985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1985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1985</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1985</w:t>
            </w: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в том числе:</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1653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1653</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1653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1653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1653</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1653</w:t>
            </w: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332</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332</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332</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332</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332</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332</w:t>
            </w:r>
          </w:p>
        </w:tc>
      </w:tr>
      <w:tr w:rsidR="004E4336" w:rsidRPr="005E2356" w:rsidTr="004E4336">
        <w:tblPrEx>
          <w:tblCellMar>
            <w:top w:w="0" w:type="dxa"/>
            <w:bottom w:w="0" w:type="dxa"/>
          </w:tblCellMar>
        </w:tblPrEx>
        <w:trPr>
          <w:gridAfter w:val="1"/>
          <w:wAfter w:w="992" w:type="dxa"/>
          <w:trHeight w:val="545"/>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rPr>
                <w:sz w:val="26"/>
                <w:szCs w:val="26"/>
              </w:rPr>
            </w:pPr>
            <w:r w:rsidRPr="005E2356">
              <w:rPr>
                <w:sz w:val="26"/>
                <w:szCs w:val="26"/>
              </w:rPr>
              <w:t xml:space="preserve">Численность детей, воспитывающихся в ДОО - всего, человек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1683</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1560</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1560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1560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1560</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1560</w:t>
            </w: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в том числе:</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p>
        </w:tc>
      </w:tr>
      <w:tr w:rsidR="004E4336" w:rsidRPr="005E2356" w:rsidTr="004E4336">
        <w:tblPrEx>
          <w:tblCellMar>
            <w:top w:w="0" w:type="dxa"/>
            <w:bottom w:w="0" w:type="dxa"/>
          </w:tblCellMar>
        </w:tblPrEx>
        <w:trPr>
          <w:gridAfter w:val="1"/>
          <w:wAfter w:w="992" w:type="dxa"/>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1505</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1450</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1450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1450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widowControl w:val="0"/>
              <w:autoSpaceDE w:val="0"/>
              <w:autoSpaceDN w:val="0"/>
              <w:adjustRightInd w:val="0"/>
              <w:jc w:val="center"/>
              <w:rPr>
                <w:sz w:val="26"/>
                <w:szCs w:val="26"/>
              </w:rPr>
            </w:pPr>
            <w:r w:rsidRPr="005E2356">
              <w:rPr>
                <w:sz w:val="26"/>
                <w:szCs w:val="26"/>
              </w:rPr>
              <w:t>1450</w:t>
            </w:r>
          </w:p>
        </w:tc>
        <w:tc>
          <w:tcPr>
            <w:tcW w:w="992"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sz w:val="26"/>
                <w:szCs w:val="26"/>
              </w:rPr>
              <w:t>1450</w:t>
            </w:r>
          </w:p>
        </w:tc>
      </w:tr>
      <w:tr w:rsidR="004E4336" w:rsidRPr="005E2356" w:rsidTr="004E4336">
        <w:tblPrEx>
          <w:tblCellMar>
            <w:top w:w="0" w:type="dxa"/>
            <w:bottom w:w="0" w:type="dxa"/>
          </w:tblCellMar>
        </w:tblPrEx>
        <w:trPr>
          <w:trHeight w:val="273"/>
        </w:trPr>
        <w:tc>
          <w:tcPr>
            <w:tcW w:w="3601" w:type="dxa"/>
            <w:tcBorders>
              <w:top w:val="single" w:sz="2" w:space="0" w:color="auto"/>
              <w:left w:val="single" w:sz="2" w:space="0" w:color="auto"/>
              <w:bottom w:val="single" w:sz="2" w:space="0" w:color="auto"/>
              <w:right w:val="single" w:sz="2" w:space="0" w:color="auto"/>
            </w:tcBorders>
          </w:tcPr>
          <w:p w:rsidR="004E4336" w:rsidRPr="005E2356" w:rsidRDefault="004E4336" w:rsidP="004E4336">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077"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178</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110</w:t>
            </w:r>
          </w:p>
        </w:tc>
        <w:tc>
          <w:tcPr>
            <w:tcW w:w="993"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110</w:t>
            </w:r>
          </w:p>
        </w:tc>
        <w:tc>
          <w:tcPr>
            <w:tcW w:w="992" w:type="dxa"/>
            <w:tcBorders>
              <w:top w:val="single" w:sz="2" w:space="0" w:color="auto"/>
              <w:left w:val="single" w:sz="2" w:space="0" w:color="auto"/>
              <w:bottom w:val="single" w:sz="2" w:space="0" w:color="auto"/>
              <w:right w:val="single" w:sz="2" w:space="0" w:color="auto"/>
            </w:tcBorders>
            <w:vAlign w:val="center"/>
          </w:tcPr>
          <w:p w:rsidR="004E4336" w:rsidRPr="005E2356" w:rsidRDefault="004E4336" w:rsidP="004E4336">
            <w:pPr>
              <w:jc w:val="center"/>
              <w:rPr>
                <w:sz w:val="26"/>
                <w:szCs w:val="26"/>
              </w:rPr>
            </w:pPr>
            <w:r w:rsidRPr="005E2356">
              <w:rPr>
                <w:sz w:val="26"/>
                <w:szCs w:val="26"/>
              </w:rPr>
              <w:t>110</w:t>
            </w:r>
          </w:p>
        </w:tc>
        <w:tc>
          <w:tcPr>
            <w:tcW w:w="992" w:type="dxa"/>
            <w:vAlign w:val="center"/>
          </w:tcPr>
          <w:p w:rsidR="004E4336" w:rsidRPr="005E2356" w:rsidRDefault="004E4336" w:rsidP="004E4336">
            <w:pPr>
              <w:widowControl w:val="0"/>
              <w:autoSpaceDE w:val="0"/>
              <w:autoSpaceDN w:val="0"/>
              <w:adjustRightInd w:val="0"/>
              <w:jc w:val="center"/>
              <w:rPr>
                <w:sz w:val="26"/>
                <w:szCs w:val="26"/>
              </w:rPr>
            </w:pPr>
          </w:p>
        </w:tc>
      </w:tr>
    </w:tbl>
    <w:p w:rsidR="004E4336" w:rsidRPr="005E2356" w:rsidRDefault="004E4336" w:rsidP="004E4336">
      <w:pPr>
        <w:widowControl w:val="0"/>
        <w:autoSpaceDE w:val="0"/>
        <w:autoSpaceDN w:val="0"/>
        <w:adjustRightInd w:val="0"/>
        <w:jc w:val="both"/>
        <w:rPr>
          <w:sz w:val="26"/>
          <w:szCs w:val="26"/>
        </w:rPr>
      </w:pP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Количество детей дошкольного возраста в МБДОУ, реализующих программу дошкольного образования уменьшилось  на 8 %. </w:t>
      </w:r>
    </w:p>
    <w:p w:rsidR="004E4336" w:rsidRPr="005E2356" w:rsidRDefault="004E4336" w:rsidP="004E4336">
      <w:pPr>
        <w:pStyle w:val="af3"/>
        <w:spacing w:line="276" w:lineRule="auto"/>
        <w:ind w:firstLine="709"/>
        <w:jc w:val="both"/>
        <w:rPr>
          <w:rFonts w:ascii="Times New Roman" w:hAnsi="Times New Roman"/>
          <w:sz w:val="26"/>
          <w:szCs w:val="26"/>
        </w:rPr>
      </w:pPr>
      <w:r w:rsidRPr="005E2356">
        <w:rPr>
          <w:rFonts w:ascii="Times New Roman" w:hAnsi="Times New Roman"/>
          <w:sz w:val="26"/>
          <w:szCs w:val="26"/>
        </w:rPr>
        <w:t>Вариативность дошкольного образования представлена следующими профильными группами: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70"/>
        <w:gridCol w:w="3367"/>
      </w:tblGrid>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Профили групп</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Кол-во групп</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Кол-во воспитанников</w:t>
            </w:r>
          </w:p>
        </w:tc>
      </w:tr>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Общеразвивающей направленности</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85</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1359</w:t>
            </w:r>
          </w:p>
        </w:tc>
      </w:tr>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Компенсирующей направленности для детей с ТНР</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6</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88</w:t>
            </w:r>
          </w:p>
        </w:tc>
      </w:tr>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Компенсирующей направленности для детей с ЗПР</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1</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9</w:t>
            </w:r>
          </w:p>
        </w:tc>
      </w:tr>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Комбинированной направленности</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4</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94</w:t>
            </w:r>
          </w:p>
        </w:tc>
      </w:tr>
      <w:tr w:rsidR="004E4336" w:rsidRPr="005E2356" w:rsidTr="004E4336">
        <w:tc>
          <w:tcPr>
            <w:tcW w:w="3402"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Семейные группы</w:t>
            </w:r>
          </w:p>
        </w:tc>
        <w:tc>
          <w:tcPr>
            <w:tcW w:w="2870"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1</w:t>
            </w:r>
          </w:p>
        </w:tc>
        <w:tc>
          <w:tcPr>
            <w:tcW w:w="3367" w:type="dxa"/>
          </w:tcPr>
          <w:p w:rsidR="004E4336" w:rsidRPr="005E2356" w:rsidRDefault="004E4336" w:rsidP="004E4336">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10</w:t>
            </w:r>
          </w:p>
        </w:tc>
      </w:tr>
    </w:tbl>
    <w:p w:rsidR="004E4336" w:rsidRDefault="004E4336" w:rsidP="004E4336">
      <w:pPr>
        <w:pStyle w:val="af3"/>
        <w:spacing w:line="276" w:lineRule="auto"/>
        <w:ind w:firstLine="709"/>
        <w:jc w:val="both"/>
        <w:rPr>
          <w:rFonts w:ascii="Times New Roman" w:hAnsi="Times New Roman"/>
          <w:sz w:val="26"/>
          <w:szCs w:val="26"/>
        </w:rPr>
      </w:pPr>
    </w:p>
    <w:p w:rsidR="004E4336" w:rsidRPr="005E2356" w:rsidRDefault="004E4336" w:rsidP="004E4336">
      <w:pPr>
        <w:pStyle w:val="af3"/>
        <w:spacing w:line="276" w:lineRule="auto"/>
        <w:ind w:firstLine="709"/>
        <w:jc w:val="both"/>
        <w:rPr>
          <w:rFonts w:ascii="Times New Roman" w:hAnsi="Times New Roman"/>
          <w:sz w:val="26"/>
          <w:szCs w:val="26"/>
        </w:rPr>
      </w:pPr>
      <w:r w:rsidRPr="005E2356">
        <w:rPr>
          <w:rFonts w:ascii="Times New Roman" w:hAnsi="Times New Roman"/>
          <w:sz w:val="26"/>
          <w:szCs w:val="26"/>
        </w:rPr>
        <w:t xml:space="preserve">Все МБДОУ имеют лицензии на ведение образовательной деятельности. </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5 ДОУ (это 33%) - МБДОУ </w:t>
      </w:r>
      <w:proofErr w:type="spellStart"/>
      <w:r w:rsidRPr="005E2356">
        <w:rPr>
          <w:sz w:val="26"/>
          <w:szCs w:val="26"/>
        </w:rPr>
        <w:t>Вахтанский</w:t>
      </w:r>
      <w:proofErr w:type="spellEnd"/>
      <w:r w:rsidRPr="005E2356">
        <w:rPr>
          <w:sz w:val="26"/>
          <w:szCs w:val="26"/>
        </w:rPr>
        <w:t xml:space="preserve">  детский сад «Одуванчик», МБДОУ </w:t>
      </w:r>
      <w:proofErr w:type="spellStart"/>
      <w:r w:rsidRPr="005E2356">
        <w:rPr>
          <w:sz w:val="26"/>
          <w:szCs w:val="26"/>
        </w:rPr>
        <w:t>Хмелевицкий</w:t>
      </w:r>
      <w:proofErr w:type="spellEnd"/>
      <w:r w:rsidRPr="005E2356">
        <w:rPr>
          <w:sz w:val="26"/>
          <w:szCs w:val="26"/>
        </w:rPr>
        <w:t xml:space="preserve"> детский сад, МБДОУ детский сад №5 «Теремок», МБДОУ детский сад № 41, МАДОУ детский сад «Звёздочка» имеют лицензию на дополнительное образование.</w:t>
      </w:r>
    </w:p>
    <w:p w:rsidR="004E4336" w:rsidRPr="005E2356" w:rsidRDefault="004E4336" w:rsidP="004E4336">
      <w:pPr>
        <w:pStyle w:val="af3"/>
        <w:spacing w:line="276" w:lineRule="auto"/>
        <w:ind w:firstLine="709"/>
        <w:jc w:val="both"/>
        <w:rPr>
          <w:rFonts w:ascii="Times New Roman" w:hAnsi="Times New Roman"/>
          <w:sz w:val="26"/>
          <w:szCs w:val="26"/>
        </w:rPr>
      </w:pPr>
      <w:r w:rsidRPr="005E2356">
        <w:rPr>
          <w:rFonts w:ascii="Times New Roman" w:hAnsi="Times New Roman"/>
          <w:sz w:val="26"/>
          <w:szCs w:val="26"/>
        </w:rPr>
        <w:lastRenderedPageBreak/>
        <w:t>На 01.09.2021 г. на учете для получения места в детских садах</w:t>
      </w:r>
      <w:r>
        <w:rPr>
          <w:rFonts w:ascii="Times New Roman" w:hAnsi="Times New Roman"/>
          <w:sz w:val="26"/>
          <w:szCs w:val="26"/>
        </w:rPr>
        <w:t xml:space="preserve"> зарегистрировано 182 ребёнка. </w:t>
      </w:r>
      <w:r w:rsidRPr="005E2356">
        <w:rPr>
          <w:rFonts w:ascii="Times New Roman" w:hAnsi="Times New Roman"/>
          <w:sz w:val="26"/>
          <w:szCs w:val="26"/>
        </w:rPr>
        <w:t xml:space="preserve">На 2021-2022 учебный год обеспечена 100-процентная доступность дошкольного образования для детей в возрасте с 1,6 лет.  Актуальный спрос ликвидирован. </w:t>
      </w:r>
    </w:p>
    <w:p w:rsidR="004E4336" w:rsidRPr="005E2356" w:rsidRDefault="004E4336" w:rsidP="004E4336">
      <w:pPr>
        <w:pStyle w:val="af3"/>
        <w:ind w:firstLine="709"/>
        <w:jc w:val="both"/>
        <w:rPr>
          <w:rFonts w:ascii="Times New Roman" w:hAnsi="Times New Roman"/>
          <w:sz w:val="26"/>
          <w:szCs w:val="26"/>
        </w:rPr>
      </w:pPr>
      <w:r w:rsidRPr="005E2356">
        <w:rPr>
          <w:rFonts w:ascii="Times New Roman" w:hAnsi="Times New Roman"/>
          <w:sz w:val="26"/>
          <w:szCs w:val="26"/>
        </w:rPr>
        <w:t>Планомерная работа по обеспечению общедоступности до</w:t>
      </w:r>
      <w:r>
        <w:rPr>
          <w:rFonts w:ascii="Times New Roman" w:hAnsi="Times New Roman"/>
          <w:sz w:val="26"/>
          <w:szCs w:val="26"/>
        </w:rPr>
        <w:t xml:space="preserve">школьной ступени образования </w:t>
      </w:r>
      <w:r w:rsidRPr="005E2356">
        <w:rPr>
          <w:rFonts w:ascii="Times New Roman" w:hAnsi="Times New Roman"/>
          <w:sz w:val="26"/>
          <w:szCs w:val="26"/>
        </w:rPr>
        <w:t>позволила увеличить общий охват детей в возрасте от 1 до 7 лет дошкольным образованием, который составил 85,0 %, (выше средне областного показателя)</w:t>
      </w:r>
    </w:p>
    <w:p w:rsidR="004E4336" w:rsidRPr="005E2356" w:rsidRDefault="004E4336" w:rsidP="004E4336">
      <w:pPr>
        <w:autoSpaceDE w:val="0"/>
        <w:autoSpaceDN w:val="0"/>
        <w:adjustRightInd w:val="0"/>
        <w:spacing w:line="276" w:lineRule="auto"/>
        <w:ind w:firstLine="709"/>
        <w:jc w:val="both"/>
        <w:rPr>
          <w:sz w:val="26"/>
          <w:szCs w:val="26"/>
        </w:rPr>
      </w:pPr>
      <w:r w:rsidRPr="005E2356">
        <w:rPr>
          <w:sz w:val="26"/>
          <w:szCs w:val="26"/>
        </w:rPr>
        <w:t xml:space="preserve">Традиционно большое внимание в дошкольных учреждениях уделяется обеспечению равных стартовых возможностей перед поступлением в общеобразовательное учреждение. Среди первоклассников 2021-2022 учебного года </w:t>
      </w:r>
      <w:proofErr w:type="spellStart"/>
      <w:r w:rsidRPr="005E2356">
        <w:rPr>
          <w:sz w:val="26"/>
          <w:szCs w:val="26"/>
        </w:rPr>
        <w:t>предшкольную</w:t>
      </w:r>
      <w:proofErr w:type="spellEnd"/>
      <w:r w:rsidRPr="005E2356">
        <w:rPr>
          <w:sz w:val="26"/>
          <w:szCs w:val="26"/>
        </w:rPr>
        <w:t xml:space="preserve"> подготовку в детском саду получили – 95,8 % воспитанников (по области этот показатель составляет 95,2%).            </w:t>
      </w:r>
    </w:p>
    <w:p w:rsidR="004E4336" w:rsidRPr="005E2356" w:rsidRDefault="004E4336" w:rsidP="004E4336">
      <w:pPr>
        <w:autoSpaceDE w:val="0"/>
        <w:autoSpaceDN w:val="0"/>
        <w:adjustRightInd w:val="0"/>
        <w:spacing w:line="276" w:lineRule="auto"/>
        <w:ind w:firstLine="709"/>
        <w:jc w:val="both"/>
        <w:rPr>
          <w:sz w:val="26"/>
          <w:szCs w:val="26"/>
        </w:rPr>
      </w:pPr>
      <w:r w:rsidRPr="005E2356">
        <w:rPr>
          <w:sz w:val="26"/>
          <w:szCs w:val="26"/>
        </w:rPr>
        <w:t>Реализация Федерального государственного стандарта дошкольного образования требует создания условий для организации коррекционно-развивающей работы с детьми с ограниченными возможностями здоровья.</w:t>
      </w:r>
    </w:p>
    <w:p w:rsidR="004E4336" w:rsidRPr="005E2356" w:rsidRDefault="004E4336" w:rsidP="004E4336">
      <w:pPr>
        <w:autoSpaceDE w:val="0"/>
        <w:autoSpaceDN w:val="0"/>
        <w:adjustRightInd w:val="0"/>
        <w:spacing w:line="276" w:lineRule="auto"/>
        <w:ind w:firstLine="709"/>
        <w:jc w:val="both"/>
        <w:rPr>
          <w:sz w:val="26"/>
          <w:szCs w:val="26"/>
        </w:rPr>
      </w:pPr>
      <w:r w:rsidRPr="005E2356">
        <w:rPr>
          <w:sz w:val="26"/>
          <w:szCs w:val="26"/>
        </w:rPr>
        <w:t xml:space="preserve">Компенсирующая деятельность осуществляется в 10 группах – в 6 группах для детей с тяжелыми нарушениями речи, 1 группа для детей с ЗПР, в 4 группах комбинированной направленности.  Кроме того, логопедическая работа проводится в 5 </w:t>
      </w:r>
      <w:proofErr w:type="spellStart"/>
      <w:r w:rsidRPr="005E2356">
        <w:rPr>
          <w:sz w:val="26"/>
          <w:szCs w:val="26"/>
        </w:rPr>
        <w:t>логопунктах</w:t>
      </w:r>
      <w:proofErr w:type="spellEnd"/>
      <w:r w:rsidRPr="005E2356">
        <w:rPr>
          <w:sz w:val="26"/>
          <w:szCs w:val="26"/>
        </w:rPr>
        <w:t xml:space="preserve">. </w:t>
      </w:r>
    </w:p>
    <w:p w:rsidR="004E4336" w:rsidRPr="005E2356" w:rsidRDefault="004E4336" w:rsidP="004E4336">
      <w:pPr>
        <w:autoSpaceDE w:val="0"/>
        <w:autoSpaceDN w:val="0"/>
        <w:adjustRightInd w:val="0"/>
        <w:spacing w:line="276" w:lineRule="auto"/>
        <w:ind w:firstLine="709"/>
        <w:jc w:val="both"/>
        <w:rPr>
          <w:sz w:val="26"/>
          <w:szCs w:val="26"/>
        </w:rPr>
      </w:pPr>
      <w:r w:rsidRPr="005E2356">
        <w:rPr>
          <w:sz w:val="26"/>
          <w:szCs w:val="26"/>
        </w:rPr>
        <w:t xml:space="preserve">В рамках федерального проекта «Поддержка семей, имеющих детей», входящего в состав национального проекта «Образование» с 2014 года в 3 ДОО функционируют консультационные центры, предоставляющие услуги психолого-педагогической, методической и консультационной помощи родителям (законным представителям) детей.  </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Кроме доступности дошкольного образования, его качество становится одной из ключевых механизмов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w:t>
      </w:r>
    </w:p>
    <w:p w:rsidR="004E4336" w:rsidRPr="005E2356" w:rsidRDefault="004E4336" w:rsidP="004E4336">
      <w:pPr>
        <w:widowControl w:val="0"/>
        <w:autoSpaceDE w:val="0"/>
        <w:autoSpaceDN w:val="0"/>
        <w:adjustRightInd w:val="0"/>
        <w:ind w:firstLine="709"/>
        <w:jc w:val="both"/>
        <w:rPr>
          <w:sz w:val="26"/>
          <w:szCs w:val="26"/>
        </w:rPr>
      </w:pPr>
    </w:p>
    <w:p w:rsidR="004E4336" w:rsidRPr="005E2356" w:rsidRDefault="004E4336" w:rsidP="004E4336">
      <w:pPr>
        <w:widowControl w:val="0"/>
        <w:autoSpaceDE w:val="0"/>
        <w:autoSpaceDN w:val="0"/>
        <w:adjustRightInd w:val="0"/>
        <w:jc w:val="center"/>
        <w:rPr>
          <w:b/>
          <w:sz w:val="26"/>
          <w:szCs w:val="26"/>
        </w:rPr>
      </w:pPr>
      <w:r w:rsidRPr="005E2356">
        <w:rPr>
          <w:b/>
          <w:bCs/>
          <w:sz w:val="26"/>
          <w:szCs w:val="26"/>
        </w:rPr>
        <w:t>2.1.2. Общее образование</w:t>
      </w:r>
    </w:p>
    <w:p w:rsidR="004E4336" w:rsidRPr="005E2356" w:rsidRDefault="004E4336" w:rsidP="004E4336">
      <w:pPr>
        <w:widowControl w:val="0"/>
        <w:autoSpaceDE w:val="0"/>
        <w:autoSpaceDN w:val="0"/>
        <w:adjustRightInd w:val="0"/>
        <w:jc w:val="center"/>
        <w:rPr>
          <w:sz w:val="26"/>
          <w:szCs w:val="26"/>
        </w:rPr>
      </w:pPr>
    </w:p>
    <w:p w:rsidR="004E4336" w:rsidRPr="005E2356" w:rsidRDefault="004E4336" w:rsidP="004E4336">
      <w:pPr>
        <w:widowControl w:val="0"/>
        <w:shd w:val="clear" w:color="auto" w:fill="FFFFFF"/>
        <w:spacing w:line="276" w:lineRule="auto"/>
        <w:ind w:firstLine="300"/>
        <w:jc w:val="both"/>
        <w:rPr>
          <w:sz w:val="26"/>
          <w:szCs w:val="26"/>
        </w:rPr>
      </w:pPr>
      <w:r w:rsidRPr="005E2356">
        <w:rPr>
          <w:b/>
          <w:sz w:val="26"/>
          <w:szCs w:val="26"/>
          <w:u w:val="single"/>
          <w:lang w:bidi="ru-RU"/>
        </w:rPr>
        <w:t>Программы общего образования в</w:t>
      </w:r>
      <w:r w:rsidRPr="005E2356">
        <w:rPr>
          <w:sz w:val="26"/>
          <w:szCs w:val="26"/>
        </w:rPr>
        <w:t xml:space="preserve"> образовательной системе городского округа реализуют 12 общеобразовательных учреждений, в которых обучается на 01.09.2021 года 3876 учащихся, обучение организовано в две смены в 3-х учреждениях (МБОУ Шахунская СОШ № 14, МБОУ Шахунская СОШ № 1 </w:t>
      </w:r>
      <w:proofErr w:type="spellStart"/>
      <w:r w:rsidRPr="005E2356">
        <w:rPr>
          <w:sz w:val="26"/>
          <w:szCs w:val="26"/>
        </w:rPr>
        <w:t>им.Д.Комарова</w:t>
      </w:r>
      <w:proofErr w:type="spellEnd"/>
      <w:r w:rsidRPr="005E2356">
        <w:rPr>
          <w:sz w:val="26"/>
          <w:szCs w:val="26"/>
        </w:rPr>
        <w:t>, МБОУ СОШ №2). Во вторую смену с 1 сентября 2021 г. обучается 536 учащихся, что составляет 13,85 % от общей численности обучающихся.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С 01.09.2021 года закончился поэтапный переход на федеральные государственные образовательные стандарты всех уровней общего образования. </w:t>
      </w:r>
      <w:r w:rsidRPr="005E2356">
        <w:rPr>
          <w:rFonts w:eastAsia="Calibri"/>
          <w:sz w:val="26"/>
          <w:szCs w:val="26"/>
        </w:rPr>
        <w:t xml:space="preserve">Введение образовательных стандартов потребовало существенного преобразования ресурсной базы. </w:t>
      </w:r>
    </w:p>
    <w:p w:rsidR="004E4336" w:rsidRPr="005E2356" w:rsidRDefault="004E4336" w:rsidP="004E4336">
      <w:pPr>
        <w:ind w:firstLine="709"/>
        <w:jc w:val="both"/>
        <w:rPr>
          <w:sz w:val="26"/>
          <w:szCs w:val="26"/>
        </w:rPr>
      </w:pPr>
      <w:r w:rsidRPr="005E2356">
        <w:rPr>
          <w:sz w:val="26"/>
          <w:szCs w:val="26"/>
        </w:rPr>
        <w:t xml:space="preserve">Проблема обеспечения современным учебным оборудованием в условиях </w:t>
      </w:r>
      <w:proofErr w:type="spellStart"/>
      <w:r w:rsidRPr="005E2356">
        <w:rPr>
          <w:sz w:val="26"/>
          <w:szCs w:val="26"/>
        </w:rPr>
        <w:t>цифровизации</w:t>
      </w:r>
      <w:proofErr w:type="spellEnd"/>
      <w:r w:rsidRPr="005E2356">
        <w:rPr>
          <w:sz w:val="26"/>
          <w:szCs w:val="26"/>
        </w:rPr>
        <w:t xml:space="preserve"> общего образования в ОО округа сохраняется. </w:t>
      </w:r>
    </w:p>
    <w:p w:rsidR="004E4336" w:rsidRPr="005E2356" w:rsidRDefault="004E4336" w:rsidP="004E4336">
      <w:pPr>
        <w:widowControl w:val="0"/>
        <w:autoSpaceDE w:val="0"/>
        <w:autoSpaceDN w:val="0"/>
        <w:adjustRightInd w:val="0"/>
        <w:ind w:firstLine="709"/>
        <w:jc w:val="both"/>
        <w:rPr>
          <w:sz w:val="26"/>
          <w:szCs w:val="26"/>
        </w:rPr>
      </w:pPr>
    </w:p>
    <w:p w:rsidR="004E4336" w:rsidRPr="005E2356" w:rsidRDefault="004E4336" w:rsidP="004E4336">
      <w:pPr>
        <w:tabs>
          <w:tab w:val="left" w:pos="5954"/>
        </w:tabs>
        <w:spacing w:line="276" w:lineRule="auto"/>
        <w:ind w:firstLine="567"/>
        <w:jc w:val="both"/>
        <w:rPr>
          <w:sz w:val="26"/>
          <w:szCs w:val="26"/>
        </w:rPr>
      </w:pPr>
      <w:r w:rsidRPr="005E2356">
        <w:rPr>
          <w:b/>
          <w:sz w:val="26"/>
          <w:szCs w:val="26"/>
        </w:rPr>
        <w:lastRenderedPageBreak/>
        <w:t xml:space="preserve">Анализ итогов 2020-2021 учебного года показал, что </w:t>
      </w:r>
      <w:r w:rsidRPr="005E2356">
        <w:rPr>
          <w:sz w:val="26"/>
          <w:szCs w:val="26"/>
        </w:rPr>
        <w:t xml:space="preserve">успеваемость в городском округе составила 98,9%, что на 0,7% ниже уровня прошлого года (99,6%). На повторное обучение оставлено 10 </w:t>
      </w:r>
      <w:proofErr w:type="gramStart"/>
      <w:r w:rsidRPr="005E2356">
        <w:rPr>
          <w:sz w:val="26"/>
          <w:szCs w:val="26"/>
        </w:rPr>
        <w:t>обучающихся</w:t>
      </w:r>
      <w:proofErr w:type="gramEnd"/>
      <w:r w:rsidRPr="005E2356">
        <w:rPr>
          <w:sz w:val="26"/>
          <w:szCs w:val="26"/>
        </w:rPr>
        <w:t xml:space="preserve"> (в 2020 – 7) обучающихся и 17 – переведены условно (в 2020 – 8), </w:t>
      </w:r>
      <w:proofErr w:type="spellStart"/>
      <w:r w:rsidRPr="005E2356">
        <w:rPr>
          <w:sz w:val="26"/>
          <w:szCs w:val="26"/>
        </w:rPr>
        <w:t>т.о</w:t>
      </w:r>
      <w:proofErr w:type="spellEnd"/>
      <w:r w:rsidRPr="005E2356">
        <w:rPr>
          <w:sz w:val="26"/>
          <w:szCs w:val="26"/>
        </w:rPr>
        <w:t>. неуспевающих по итогам учебного года – 1,1% (в 2020 - 0,4%).</w:t>
      </w:r>
    </w:p>
    <w:p w:rsidR="004E4336" w:rsidRPr="005E2356" w:rsidRDefault="004E4336" w:rsidP="004E4336">
      <w:pPr>
        <w:tabs>
          <w:tab w:val="left" w:pos="5954"/>
        </w:tabs>
        <w:spacing w:line="276" w:lineRule="auto"/>
        <w:ind w:firstLine="567"/>
        <w:jc w:val="both"/>
        <w:rPr>
          <w:b/>
          <w:sz w:val="26"/>
          <w:szCs w:val="26"/>
        </w:rPr>
      </w:pPr>
      <w:r w:rsidRPr="005E2356">
        <w:rPr>
          <w:b/>
          <w:sz w:val="26"/>
          <w:szCs w:val="26"/>
        </w:rPr>
        <w:t xml:space="preserve"> Качество образования по городскому округу снизилось  на 5,6 % и соответствует 44,%.</w:t>
      </w:r>
    </w:p>
    <w:p w:rsidR="004E4336" w:rsidRPr="005E2356" w:rsidRDefault="004E4336" w:rsidP="004E4336">
      <w:pPr>
        <w:tabs>
          <w:tab w:val="left" w:pos="5954"/>
        </w:tabs>
        <w:spacing w:line="276" w:lineRule="auto"/>
        <w:ind w:firstLine="567"/>
        <w:jc w:val="both"/>
        <w:rPr>
          <w:sz w:val="26"/>
          <w:szCs w:val="26"/>
        </w:rPr>
      </w:pPr>
      <w:r w:rsidRPr="005E2356">
        <w:rPr>
          <w:sz w:val="26"/>
          <w:szCs w:val="26"/>
        </w:rPr>
        <w:t xml:space="preserve">В 2020-2021 учебном году 9 класс окончили 371 человек. Из них – 18 выпускника (4,8 %) получили аттестаты с отличием. </w:t>
      </w:r>
    </w:p>
    <w:p w:rsidR="004E4336" w:rsidRPr="005E2356" w:rsidRDefault="004E4336" w:rsidP="004E4336">
      <w:pPr>
        <w:tabs>
          <w:tab w:val="left" w:pos="5954"/>
        </w:tabs>
        <w:spacing w:line="276" w:lineRule="auto"/>
        <w:ind w:firstLine="567"/>
        <w:jc w:val="both"/>
        <w:rPr>
          <w:sz w:val="26"/>
          <w:szCs w:val="26"/>
        </w:rPr>
      </w:pPr>
      <w:r w:rsidRPr="005E2356">
        <w:rPr>
          <w:sz w:val="26"/>
          <w:szCs w:val="26"/>
        </w:rPr>
        <w:t xml:space="preserve">В 11 классах – 135 выпускника. </w:t>
      </w:r>
      <w:proofErr w:type="gramStart"/>
      <w:r w:rsidRPr="005E2356">
        <w:rPr>
          <w:sz w:val="26"/>
          <w:szCs w:val="26"/>
        </w:rPr>
        <w:t>Из них 21 обучающийся, что составляет 15,5% (в 2020 – 15,8%) окончили школу с золотой медалью.</w:t>
      </w:r>
      <w:proofErr w:type="gramEnd"/>
    </w:p>
    <w:p w:rsidR="004E4336" w:rsidRPr="005E2356" w:rsidRDefault="004E4336" w:rsidP="004E4336">
      <w:pPr>
        <w:spacing w:line="276" w:lineRule="auto"/>
        <w:ind w:firstLine="708"/>
        <w:jc w:val="both"/>
        <w:rPr>
          <w:b/>
          <w:sz w:val="26"/>
          <w:szCs w:val="26"/>
          <w:lang w:bidi="ru-RU"/>
        </w:rPr>
      </w:pPr>
      <w:r w:rsidRPr="005E2356">
        <w:rPr>
          <w:b/>
          <w:sz w:val="26"/>
          <w:szCs w:val="26"/>
          <w:lang w:bidi="ru-RU"/>
        </w:rPr>
        <w:t>Показателем качества образования являются результаты государственной итого</w:t>
      </w:r>
      <w:r w:rsidRPr="005E2356">
        <w:rPr>
          <w:b/>
          <w:sz w:val="26"/>
          <w:szCs w:val="26"/>
          <w:lang w:bidi="ru-RU"/>
        </w:rPr>
        <w:softHyphen/>
        <w:t xml:space="preserve">вой аттестации. </w:t>
      </w:r>
    </w:p>
    <w:p w:rsidR="004E4336" w:rsidRPr="005E2356" w:rsidRDefault="004E4336" w:rsidP="004E4336">
      <w:pPr>
        <w:widowControl w:val="0"/>
        <w:shd w:val="clear" w:color="auto" w:fill="FFFFFF"/>
        <w:spacing w:line="276" w:lineRule="auto"/>
        <w:ind w:right="-144" w:firstLine="709"/>
        <w:jc w:val="both"/>
        <w:rPr>
          <w:rFonts w:eastAsia="Arial Unicode MS" w:cs="Arial Unicode MS"/>
          <w:sz w:val="26"/>
          <w:szCs w:val="26"/>
          <w:lang w:bidi="ru-RU"/>
        </w:rPr>
      </w:pPr>
      <w:proofErr w:type="gramStart"/>
      <w:r w:rsidRPr="005E2356">
        <w:rPr>
          <w:rFonts w:eastAsia="Arial Unicode MS" w:cs="Arial Unicode MS"/>
          <w:sz w:val="26"/>
          <w:szCs w:val="26"/>
          <w:lang w:bidi="ru-RU"/>
        </w:rPr>
        <w:t>В 2021 году в соответствии с Особенностями проведения государственной итоговой аттестации, утвержденными постановлением Правительства Российской Федерации от 26 февраля 2021 года № 256, приказами Министерства просвещения Российской Федерации, Федеральной службы по надзору в сфере образования и науки, единый государственный экзамен (далее - ЕГЭ) проведен для выпускников 11 классов и выпускников прошлых лет, поступающих в образовательные организации высшего образования.</w:t>
      </w:r>
      <w:proofErr w:type="gramEnd"/>
      <w:r w:rsidRPr="005E2356">
        <w:rPr>
          <w:rFonts w:eastAsia="Arial Unicode MS" w:cs="Arial Unicode MS"/>
          <w:sz w:val="26"/>
          <w:szCs w:val="26"/>
          <w:lang w:bidi="ru-RU"/>
        </w:rPr>
        <w:t xml:space="preserve"> Остальные выпускники 11 классов для получения аттестата, а также обучающиеся с ограниченными возможностями здоровья сдали экзамен в форме государственного выпускного экзамена.</w:t>
      </w:r>
    </w:p>
    <w:p w:rsidR="004E4336" w:rsidRPr="005E2356" w:rsidRDefault="004E4336" w:rsidP="004E4336">
      <w:pPr>
        <w:widowControl w:val="0"/>
        <w:spacing w:line="276" w:lineRule="auto"/>
        <w:ind w:right="-144" w:firstLine="720"/>
        <w:jc w:val="both"/>
        <w:rPr>
          <w:rFonts w:eastAsia="Calibri" w:cs="Arial Unicode MS"/>
          <w:sz w:val="26"/>
          <w:szCs w:val="26"/>
          <w:lang w:bidi="ru-RU"/>
        </w:rPr>
      </w:pPr>
      <w:r w:rsidRPr="005E2356">
        <w:rPr>
          <w:rFonts w:eastAsia="Calibri" w:cs="Arial Unicode MS"/>
          <w:sz w:val="26"/>
          <w:szCs w:val="26"/>
          <w:lang w:bidi="ru-RU"/>
        </w:rPr>
        <w:t xml:space="preserve">По итогам написания итогового сочинения (изложения) допуск к ЕГЭ получили 135 </w:t>
      </w:r>
      <w:proofErr w:type="spellStart"/>
      <w:r w:rsidRPr="005E2356">
        <w:rPr>
          <w:rFonts w:eastAsia="Calibri" w:cs="Arial Unicode MS"/>
          <w:sz w:val="26"/>
          <w:szCs w:val="26"/>
          <w:lang w:bidi="ru-RU"/>
        </w:rPr>
        <w:t>одиннадцатиклассников</w:t>
      </w:r>
      <w:proofErr w:type="spellEnd"/>
      <w:r w:rsidRPr="005E2356">
        <w:rPr>
          <w:rFonts w:eastAsia="Calibri" w:cs="Arial Unicode MS"/>
          <w:sz w:val="26"/>
          <w:szCs w:val="26"/>
          <w:lang w:bidi="ru-RU"/>
        </w:rPr>
        <w:t xml:space="preserve">, из них ЕГЭ сдавали 116  выпускников, ГВЭ - 19 выпускников. </w:t>
      </w:r>
    </w:p>
    <w:p w:rsidR="004E4336" w:rsidRPr="005E2356" w:rsidRDefault="004E4336" w:rsidP="004E4336">
      <w:pPr>
        <w:widowControl w:val="0"/>
        <w:spacing w:line="276" w:lineRule="auto"/>
        <w:ind w:right="-144" w:firstLine="720"/>
        <w:jc w:val="both"/>
        <w:rPr>
          <w:rFonts w:eastAsia="Calibri" w:cs="Arial Unicode MS"/>
          <w:sz w:val="26"/>
          <w:szCs w:val="26"/>
          <w:lang w:bidi="ru-RU"/>
        </w:rPr>
      </w:pPr>
      <w:r w:rsidRPr="005E2356">
        <w:rPr>
          <w:rFonts w:eastAsia="Arial Unicode MS" w:cs="Arial Unicode MS"/>
          <w:sz w:val="26"/>
          <w:szCs w:val="26"/>
          <w:lang w:bidi="ru-RU"/>
        </w:rPr>
        <w:t>Д</w:t>
      </w:r>
      <w:r w:rsidRPr="005E2356">
        <w:rPr>
          <w:rFonts w:eastAsia="Calibri" w:cs="Arial Unicode MS"/>
          <w:sz w:val="26"/>
          <w:szCs w:val="26"/>
          <w:lang w:bidi="ru-RU"/>
        </w:rPr>
        <w:t xml:space="preserve">ля проведения ЕГЭ и ГВЭ обеспечено функционирование  пункта проведения экзаменов на базе МБОУ «Гимназия». </w:t>
      </w:r>
    </w:p>
    <w:p w:rsidR="004E4336" w:rsidRPr="005E2356" w:rsidRDefault="004E4336" w:rsidP="004E4336">
      <w:pPr>
        <w:widowControl w:val="0"/>
        <w:shd w:val="clear" w:color="auto" w:fill="FFFFFF"/>
        <w:spacing w:line="276" w:lineRule="auto"/>
        <w:ind w:right="-144" w:firstLine="709"/>
        <w:jc w:val="both"/>
        <w:rPr>
          <w:rFonts w:eastAsia="Arial Unicode MS" w:cs="Arial Unicode MS"/>
          <w:sz w:val="26"/>
          <w:szCs w:val="26"/>
          <w:lang w:bidi="ru-RU"/>
        </w:rPr>
      </w:pPr>
      <w:r w:rsidRPr="005E2356">
        <w:rPr>
          <w:rFonts w:eastAsia="Arial Unicode MS" w:cs="Arial Unicode MS"/>
          <w:sz w:val="26"/>
          <w:szCs w:val="26"/>
          <w:lang w:bidi="ru-RU"/>
        </w:rPr>
        <w:t xml:space="preserve">Второй год экзамены проводятся в условиях соблюдения профилактических мер, направленных на предотвращение распространения новой </w:t>
      </w:r>
      <w:proofErr w:type="spellStart"/>
      <w:r w:rsidRPr="005E2356">
        <w:rPr>
          <w:rFonts w:eastAsia="Arial Unicode MS" w:cs="Arial Unicode MS"/>
          <w:sz w:val="26"/>
          <w:szCs w:val="26"/>
          <w:lang w:bidi="ru-RU"/>
        </w:rPr>
        <w:t>коронавирусной</w:t>
      </w:r>
      <w:proofErr w:type="spellEnd"/>
      <w:r w:rsidRPr="005E2356">
        <w:rPr>
          <w:rFonts w:eastAsia="Arial Unicode MS" w:cs="Arial Unicode MS"/>
          <w:sz w:val="26"/>
          <w:szCs w:val="26"/>
          <w:lang w:bidi="ru-RU"/>
        </w:rPr>
        <w:t xml:space="preserve"> инфекции. В период проведения ЕГЭ  количество мест в аудиториях сокращено с 15 до 8-10 в зависимости от площади помещения.</w:t>
      </w:r>
    </w:p>
    <w:p w:rsidR="004E4336" w:rsidRPr="005E2356" w:rsidRDefault="004E4336" w:rsidP="004E4336">
      <w:pPr>
        <w:widowControl w:val="0"/>
        <w:autoSpaceDE w:val="0"/>
        <w:autoSpaceDN w:val="0"/>
        <w:adjustRightInd w:val="0"/>
        <w:spacing w:line="276" w:lineRule="auto"/>
        <w:ind w:right="-144" w:firstLine="708"/>
        <w:jc w:val="both"/>
        <w:rPr>
          <w:rFonts w:eastAsia="Arial Unicode MS" w:cs="Arial Unicode MS"/>
          <w:bCs/>
          <w:sz w:val="26"/>
          <w:szCs w:val="26"/>
          <w:lang w:bidi="ru-RU"/>
        </w:rPr>
      </w:pPr>
      <w:r w:rsidRPr="005E2356">
        <w:rPr>
          <w:rFonts w:eastAsia="Arial Unicode MS" w:cs="Arial Unicode MS"/>
          <w:bCs/>
          <w:sz w:val="26"/>
          <w:szCs w:val="26"/>
          <w:lang w:bidi="ru-RU"/>
        </w:rPr>
        <w:t xml:space="preserve">В приведенной ниже таблице отражена информация о количестве участников ЕГЭ по предметам, а также количество </w:t>
      </w:r>
      <w:proofErr w:type="gramStart"/>
      <w:r w:rsidRPr="005E2356">
        <w:rPr>
          <w:rFonts w:eastAsia="Arial Unicode MS" w:cs="Arial Unicode MS"/>
          <w:bCs/>
          <w:sz w:val="26"/>
          <w:szCs w:val="26"/>
          <w:lang w:bidi="ru-RU"/>
        </w:rPr>
        <w:t>выпускников</w:t>
      </w:r>
      <w:proofErr w:type="gramEnd"/>
      <w:r w:rsidRPr="005E2356">
        <w:rPr>
          <w:rFonts w:eastAsia="Arial Unicode MS" w:cs="Arial Unicode MS"/>
          <w:bCs/>
          <w:sz w:val="26"/>
          <w:szCs w:val="26"/>
          <w:lang w:bidi="ru-RU"/>
        </w:rPr>
        <w:t xml:space="preserve"> не преодолевших минимальный порог, а также количество выпускников, показавших высокие баллы (90 и более).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73"/>
        <w:gridCol w:w="1538"/>
        <w:gridCol w:w="1373"/>
        <w:gridCol w:w="1266"/>
        <w:gridCol w:w="1373"/>
        <w:gridCol w:w="1266"/>
      </w:tblGrid>
      <w:tr w:rsidR="004E4336" w:rsidRPr="005E2356" w:rsidTr="004E4336">
        <w:trPr>
          <w:trHeight w:val="318"/>
        </w:trPr>
        <w:tc>
          <w:tcPr>
            <w:tcW w:w="1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Предмет</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Участники</w:t>
            </w:r>
          </w:p>
        </w:tc>
        <w:tc>
          <w:tcPr>
            <w:tcW w:w="294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Не преодолели минимальный (пороговый) балл</w:t>
            </w:r>
          </w:p>
        </w:tc>
        <w:tc>
          <w:tcPr>
            <w:tcW w:w="2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число выпускников, показавших высокие баллы (90 и более)</w:t>
            </w:r>
          </w:p>
        </w:tc>
      </w:tr>
      <w:tr w:rsidR="004E4336" w:rsidRPr="005E2356" w:rsidTr="004E4336">
        <w:trPr>
          <w:trHeight w:val="145"/>
        </w:trPr>
        <w:tc>
          <w:tcPr>
            <w:tcW w:w="1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5E2356" w:rsidRDefault="004E4336" w:rsidP="004E4336">
            <w:pPr>
              <w:widowControl w:val="0"/>
              <w:spacing w:line="276" w:lineRule="auto"/>
              <w:ind w:right="-144"/>
              <w:rPr>
                <w:rFonts w:eastAsia="Arial Unicode MS"/>
                <w:sz w:val="26"/>
                <w:szCs w:val="26"/>
                <w:lang w:bidi="ru-RU"/>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выпускников (135)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сдававших ЕГЭ по предмету</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сдававших ЕГЭ по предмету</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Русский язык</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0,86</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18</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15,5</w:t>
            </w:r>
          </w:p>
        </w:tc>
      </w:tr>
      <w:tr w:rsidR="004E4336" w:rsidRPr="005E2356" w:rsidTr="004E4336">
        <w:trPr>
          <w:trHeight w:val="303"/>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lastRenderedPageBreak/>
              <w:t>Обществознание</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47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21,9</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1,6</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Математика</w:t>
            </w:r>
          </w:p>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(профильная)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47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16</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1,6</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Физика</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Биология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26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11,5</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История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9,1</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Химия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18</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9,1</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Английский язык</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7,7</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Литература</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4</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30,8</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xml:space="preserve">Информатика и ИКТ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14,3</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7,1</w:t>
            </w:r>
          </w:p>
        </w:tc>
      </w:tr>
      <w:tr w:rsidR="004E4336" w:rsidRPr="005E2356" w:rsidTr="004E4336">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География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4E4336" w:rsidRPr="005E2356" w:rsidRDefault="004E4336" w:rsidP="004E4336">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25</w:t>
            </w:r>
          </w:p>
        </w:tc>
      </w:tr>
    </w:tbl>
    <w:p w:rsidR="004E4336" w:rsidRPr="005E2356" w:rsidRDefault="004E4336" w:rsidP="004E4336">
      <w:pPr>
        <w:widowControl w:val="0"/>
        <w:spacing w:line="276" w:lineRule="auto"/>
        <w:ind w:right="-144" w:firstLine="708"/>
        <w:jc w:val="both"/>
        <w:rPr>
          <w:rFonts w:eastAsia="Calibri" w:cs="Arial Unicode MS"/>
          <w:sz w:val="26"/>
          <w:szCs w:val="26"/>
          <w:lang w:bidi="ru-RU"/>
        </w:rPr>
      </w:pPr>
      <w:r w:rsidRPr="005E2356">
        <w:rPr>
          <w:rFonts w:eastAsia="Calibri" w:cs="Arial Unicode MS"/>
          <w:sz w:val="26"/>
          <w:szCs w:val="26"/>
          <w:lang w:bidi="ru-RU"/>
        </w:rPr>
        <w:t xml:space="preserve">Выбор предметов </w:t>
      </w:r>
      <w:proofErr w:type="gramStart"/>
      <w:r w:rsidRPr="005E2356">
        <w:rPr>
          <w:rFonts w:eastAsia="Calibri" w:cs="Arial Unicode MS"/>
          <w:sz w:val="26"/>
          <w:szCs w:val="26"/>
          <w:lang w:bidi="ru-RU"/>
        </w:rPr>
        <w:t>обучающимися</w:t>
      </w:r>
      <w:proofErr w:type="gramEnd"/>
      <w:r w:rsidRPr="005E2356">
        <w:rPr>
          <w:rFonts w:eastAsia="Calibri" w:cs="Arial Unicode MS"/>
          <w:sz w:val="26"/>
          <w:szCs w:val="26"/>
          <w:lang w:bidi="ru-RU"/>
        </w:rPr>
        <w:t xml:space="preserve"> традиционен: больше сдают обществознание, математику (профильную). Из года в год мало </w:t>
      </w:r>
      <w:proofErr w:type="gramStart"/>
      <w:r w:rsidRPr="005E2356">
        <w:rPr>
          <w:rFonts w:eastAsia="Calibri" w:cs="Arial Unicode MS"/>
          <w:sz w:val="26"/>
          <w:szCs w:val="26"/>
          <w:lang w:bidi="ru-RU"/>
        </w:rPr>
        <w:t>обучающихся</w:t>
      </w:r>
      <w:proofErr w:type="gramEnd"/>
      <w:r w:rsidRPr="005E2356">
        <w:rPr>
          <w:rFonts w:eastAsia="Calibri" w:cs="Arial Unicode MS"/>
          <w:sz w:val="26"/>
          <w:szCs w:val="26"/>
          <w:lang w:bidi="ru-RU"/>
        </w:rPr>
        <w:t xml:space="preserve"> выбирают географию, информатику, иностранный язык, литературу. В 2021 на 58% снизилось количество выпускников, выбравших для сдачи ЕГЭ физику, в то время как биологию в 2021 году выбрали на 8 выпускников больше.</w:t>
      </w:r>
    </w:p>
    <w:p w:rsidR="004E4336" w:rsidRPr="005E2356" w:rsidRDefault="004E4336" w:rsidP="004E4336">
      <w:pPr>
        <w:widowControl w:val="0"/>
        <w:autoSpaceDE w:val="0"/>
        <w:autoSpaceDN w:val="0"/>
        <w:adjustRightInd w:val="0"/>
        <w:spacing w:line="276" w:lineRule="auto"/>
        <w:ind w:right="-144" w:firstLine="708"/>
        <w:jc w:val="both"/>
        <w:rPr>
          <w:rFonts w:eastAsia="Arial Unicode MS" w:cs="Arial Unicode MS"/>
          <w:sz w:val="26"/>
          <w:szCs w:val="26"/>
          <w:lang w:bidi="ru-RU"/>
        </w:rPr>
      </w:pPr>
      <w:r w:rsidRPr="005E2356">
        <w:rPr>
          <w:rFonts w:eastAsia="Arial Unicode MS" w:cs="Arial Unicode MS"/>
          <w:sz w:val="26"/>
          <w:szCs w:val="26"/>
          <w:lang w:bidi="ru-RU"/>
        </w:rPr>
        <w:t xml:space="preserve"> 2021 году впервые ЕГЭ по информатике и ИКТ сдавали по новой технологии в компьютерной форме. Для проведения КЕГЭ было подготовлено 3 аудитории, 53 единицы техники, включая резервные станции.</w:t>
      </w:r>
    </w:p>
    <w:p w:rsidR="004E4336" w:rsidRPr="005E2356" w:rsidRDefault="004E4336" w:rsidP="004E4336">
      <w:pPr>
        <w:widowControl w:val="0"/>
        <w:autoSpaceDE w:val="0"/>
        <w:autoSpaceDN w:val="0"/>
        <w:adjustRightInd w:val="0"/>
        <w:spacing w:line="276" w:lineRule="auto"/>
        <w:ind w:right="-144" w:firstLine="708"/>
        <w:jc w:val="both"/>
        <w:rPr>
          <w:rFonts w:eastAsia="Arial Unicode MS" w:cs="Arial Unicode MS"/>
          <w:sz w:val="26"/>
          <w:szCs w:val="26"/>
          <w:lang w:bidi="ru-RU"/>
        </w:rPr>
      </w:pPr>
    </w:p>
    <w:p w:rsidR="004E4336" w:rsidRPr="0052222A" w:rsidRDefault="004E4336" w:rsidP="004E4336">
      <w:pPr>
        <w:widowControl w:val="0"/>
        <w:autoSpaceDE w:val="0"/>
        <w:autoSpaceDN w:val="0"/>
        <w:adjustRightInd w:val="0"/>
        <w:spacing w:line="276" w:lineRule="auto"/>
        <w:ind w:right="-144"/>
        <w:jc w:val="both"/>
        <w:rPr>
          <w:rFonts w:eastAsia="Arial Unicode MS" w:cs="Arial Unicode MS"/>
          <w:color w:val="00B050"/>
          <w:lang w:bidi="ru-RU"/>
        </w:rPr>
      </w:pPr>
      <w:r>
        <w:rPr>
          <w:rFonts w:eastAsia="Arial Unicode MS" w:cs="Arial Unicode MS"/>
          <w:noProof/>
          <w:color w:val="00B050"/>
        </w:rPr>
        <w:drawing>
          <wp:inline distT="0" distB="0" distL="0" distR="0">
            <wp:extent cx="6172200" cy="3810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336" w:rsidRPr="005E2356" w:rsidRDefault="004E4336" w:rsidP="004E4336">
      <w:pPr>
        <w:spacing w:line="276" w:lineRule="auto"/>
        <w:ind w:firstLine="567"/>
        <w:contextualSpacing/>
        <w:jc w:val="both"/>
        <w:rPr>
          <w:rFonts w:eastAsia="Calibri"/>
          <w:sz w:val="26"/>
          <w:szCs w:val="26"/>
        </w:rPr>
      </w:pPr>
      <w:r w:rsidRPr="005E2356">
        <w:rPr>
          <w:rFonts w:eastAsia="Calibri"/>
          <w:sz w:val="26"/>
          <w:szCs w:val="26"/>
        </w:rPr>
        <w:lastRenderedPageBreak/>
        <w:t xml:space="preserve">В 2021 году один  выпускник получил </w:t>
      </w:r>
      <w:proofErr w:type="gramStart"/>
      <w:r w:rsidRPr="005E2356">
        <w:rPr>
          <w:rFonts w:eastAsia="Calibri"/>
          <w:sz w:val="26"/>
          <w:szCs w:val="26"/>
        </w:rPr>
        <w:t>максимальные</w:t>
      </w:r>
      <w:proofErr w:type="gramEnd"/>
      <w:r w:rsidRPr="005E2356">
        <w:rPr>
          <w:rFonts w:eastAsia="Calibri"/>
          <w:sz w:val="26"/>
          <w:szCs w:val="26"/>
        </w:rPr>
        <w:t xml:space="preserve"> 100 баллов: по литературе – ученица МБОУ «</w:t>
      </w:r>
      <w:proofErr w:type="spellStart"/>
      <w:r w:rsidRPr="005E2356">
        <w:rPr>
          <w:rFonts w:eastAsia="Calibri"/>
          <w:sz w:val="26"/>
          <w:szCs w:val="26"/>
        </w:rPr>
        <w:t>Хмелевицкая</w:t>
      </w:r>
      <w:proofErr w:type="spellEnd"/>
      <w:r w:rsidRPr="005E2356">
        <w:rPr>
          <w:rFonts w:eastAsia="Calibri"/>
          <w:sz w:val="26"/>
          <w:szCs w:val="26"/>
        </w:rPr>
        <w:t xml:space="preserve"> средняя общеобразовательная школа» (учитель Копылова Нина Александровна)</w:t>
      </w:r>
    </w:p>
    <w:p w:rsidR="004E4336" w:rsidRPr="005E2356" w:rsidRDefault="004E4336" w:rsidP="004E4336">
      <w:pPr>
        <w:spacing w:line="276" w:lineRule="auto"/>
        <w:ind w:firstLine="567"/>
        <w:jc w:val="both"/>
        <w:rPr>
          <w:rFonts w:eastAsia="Calibri"/>
          <w:sz w:val="26"/>
          <w:szCs w:val="26"/>
        </w:rPr>
      </w:pPr>
      <w:r w:rsidRPr="005E2356">
        <w:rPr>
          <w:rFonts w:eastAsia="Calibri"/>
          <w:sz w:val="26"/>
          <w:szCs w:val="26"/>
        </w:rPr>
        <w:t>28 обучающихся в 2021 году показали высокие баллы (от 90 до 98 баллов)  по русскому языку – 18 человек, по литературе – 4, по обществознанию, математике (</w:t>
      </w:r>
      <w:proofErr w:type="gramStart"/>
      <w:r w:rsidRPr="005E2356">
        <w:rPr>
          <w:rFonts w:eastAsia="Calibri"/>
          <w:sz w:val="26"/>
          <w:szCs w:val="26"/>
        </w:rPr>
        <w:t>профильная</w:t>
      </w:r>
      <w:proofErr w:type="gramEnd"/>
      <w:r w:rsidRPr="005E2356">
        <w:rPr>
          <w:rFonts w:eastAsia="Calibri"/>
          <w:sz w:val="26"/>
          <w:szCs w:val="26"/>
        </w:rPr>
        <w:t xml:space="preserve">), информатике и ИКТ, химии, английскому языку, географии – 1 </w:t>
      </w:r>
    </w:p>
    <w:p w:rsidR="004E4336" w:rsidRPr="005E2356" w:rsidRDefault="004E4336" w:rsidP="004E4336">
      <w:pPr>
        <w:spacing w:line="276" w:lineRule="auto"/>
        <w:ind w:firstLine="567"/>
        <w:contextualSpacing/>
        <w:jc w:val="both"/>
        <w:rPr>
          <w:rFonts w:eastAsia="Calibri"/>
          <w:sz w:val="26"/>
          <w:szCs w:val="26"/>
        </w:rPr>
      </w:pPr>
      <w:r w:rsidRPr="005E2356">
        <w:rPr>
          <w:rFonts w:eastAsia="Calibri"/>
          <w:sz w:val="26"/>
          <w:szCs w:val="26"/>
        </w:rPr>
        <w:t>- по сравнению с 2020 годом повысились результаты по шести предметам: по физике, информатике и ИКТ, литературе, химии, географии</w:t>
      </w:r>
    </w:p>
    <w:p w:rsidR="004E4336" w:rsidRPr="005E2356" w:rsidRDefault="004E4336" w:rsidP="004E4336">
      <w:pPr>
        <w:spacing w:line="276" w:lineRule="auto"/>
        <w:ind w:firstLine="567"/>
        <w:contextualSpacing/>
        <w:jc w:val="both"/>
        <w:rPr>
          <w:rFonts w:eastAsia="Calibri"/>
          <w:sz w:val="26"/>
          <w:szCs w:val="26"/>
        </w:rPr>
      </w:pPr>
      <w:r w:rsidRPr="005E2356">
        <w:rPr>
          <w:rFonts w:eastAsia="Calibri"/>
          <w:sz w:val="26"/>
          <w:szCs w:val="26"/>
        </w:rPr>
        <w:t xml:space="preserve"> по трём учебным предметам значительное снижение: обществознание, биологии, английскому языку;</w:t>
      </w:r>
    </w:p>
    <w:p w:rsidR="004E4336" w:rsidRPr="005E2356" w:rsidRDefault="004E4336" w:rsidP="004E4336">
      <w:pPr>
        <w:spacing w:line="276" w:lineRule="auto"/>
        <w:ind w:firstLine="708"/>
        <w:jc w:val="both"/>
        <w:rPr>
          <w:rFonts w:eastAsia="Calibri"/>
          <w:sz w:val="26"/>
          <w:szCs w:val="26"/>
          <w:lang w:eastAsia="en-US"/>
        </w:rPr>
      </w:pPr>
      <w:r w:rsidRPr="005E2356">
        <w:rPr>
          <w:rFonts w:eastAsia="Calibri"/>
          <w:sz w:val="26"/>
          <w:szCs w:val="26"/>
          <w:lang w:eastAsia="en-US"/>
        </w:rPr>
        <w:t xml:space="preserve">По итогам ГИА в 9 классах в 2021 году качество </w:t>
      </w:r>
      <w:proofErr w:type="spellStart"/>
      <w:r w:rsidRPr="005E2356">
        <w:rPr>
          <w:rFonts w:eastAsia="Calibri"/>
          <w:sz w:val="26"/>
          <w:szCs w:val="26"/>
          <w:lang w:eastAsia="en-US"/>
        </w:rPr>
        <w:t>обученности</w:t>
      </w:r>
      <w:proofErr w:type="spellEnd"/>
      <w:r w:rsidRPr="005E2356">
        <w:rPr>
          <w:rFonts w:eastAsia="Calibri"/>
          <w:sz w:val="26"/>
          <w:szCs w:val="26"/>
          <w:lang w:eastAsia="en-US"/>
        </w:rPr>
        <w:t xml:space="preserve"> в округе составляет 53%.</w:t>
      </w:r>
    </w:p>
    <w:p w:rsidR="004E4336" w:rsidRPr="005E2356" w:rsidRDefault="004E4336" w:rsidP="004E4336">
      <w:pPr>
        <w:spacing w:line="276" w:lineRule="auto"/>
        <w:ind w:firstLine="708"/>
        <w:rPr>
          <w:rFonts w:eastAsia="Calibri"/>
          <w:sz w:val="26"/>
          <w:szCs w:val="26"/>
          <w:lang w:eastAsia="en-US"/>
        </w:rPr>
      </w:pPr>
      <w:r w:rsidRPr="005E2356">
        <w:rPr>
          <w:rFonts w:eastAsia="Calibri"/>
          <w:sz w:val="26"/>
          <w:szCs w:val="26"/>
          <w:lang w:eastAsia="en-US"/>
        </w:rPr>
        <w:t xml:space="preserve">                                          Показатели по округу</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1559"/>
        <w:gridCol w:w="1695"/>
      </w:tblGrid>
      <w:tr w:rsidR="004E4336" w:rsidRPr="005E2356" w:rsidTr="004E4336">
        <w:tc>
          <w:tcPr>
            <w:tcW w:w="2122"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Предмет</w:t>
            </w:r>
          </w:p>
        </w:tc>
        <w:tc>
          <w:tcPr>
            <w:tcW w:w="1842"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Успеваемость</w:t>
            </w:r>
          </w:p>
        </w:tc>
        <w:tc>
          <w:tcPr>
            <w:tcW w:w="1843"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Качество</w:t>
            </w:r>
          </w:p>
        </w:tc>
        <w:tc>
          <w:tcPr>
            <w:tcW w:w="1559"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Балл</w:t>
            </w:r>
          </w:p>
        </w:tc>
        <w:tc>
          <w:tcPr>
            <w:tcW w:w="1695"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Отметка</w:t>
            </w:r>
          </w:p>
        </w:tc>
      </w:tr>
      <w:tr w:rsidR="004E4336" w:rsidRPr="005E2356" w:rsidTr="004E4336">
        <w:tc>
          <w:tcPr>
            <w:tcW w:w="2122" w:type="dxa"/>
            <w:shd w:val="clear" w:color="auto" w:fill="auto"/>
          </w:tcPr>
          <w:p w:rsidR="004E4336" w:rsidRPr="005E2356" w:rsidRDefault="004E4336" w:rsidP="004E4336">
            <w:pPr>
              <w:spacing w:line="276" w:lineRule="auto"/>
              <w:jc w:val="both"/>
              <w:rPr>
                <w:rFonts w:eastAsia="Calibri"/>
                <w:sz w:val="26"/>
                <w:szCs w:val="26"/>
                <w:lang w:eastAsia="en-US"/>
              </w:rPr>
            </w:pPr>
            <w:r w:rsidRPr="005E2356">
              <w:rPr>
                <w:rFonts w:eastAsia="Calibri"/>
                <w:sz w:val="26"/>
                <w:szCs w:val="26"/>
                <w:lang w:eastAsia="en-US"/>
              </w:rPr>
              <w:t>Русский язык</w:t>
            </w:r>
          </w:p>
        </w:tc>
        <w:tc>
          <w:tcPr>
            <w:tcW w:w="1842"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100 %</w:t>
            </w:r>
          </w:p>
        </w:tc>
        <w:tc>
          <w:tcPr>
            <w:tcW w:w="1843"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66 % (-9,3%)</w:t>
            </w:r>
          </w:p>
        </w:tc>
        <w:tc>
          <w:tcPr>
            <w:tcW w:w="1559"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24,7</w:t>
            </w:r>
          </w:p>
        </w:tc>
        <w:tc>
          <w:tcPr>
            <w:tcW w:w="1695"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4</w:t>
            </w:r>
          </w:p>
        </w:tc>
      </w:tr>
      <w:tr w:rsidR="004E4336" w:rsidRPr="005E2356" w:rsidTr="004E4336">
        <w:tc>
          <w:tcPr>
            <w:tcW w:w="2122" w:type="dxa"/>
            <w:shd w:val="clear" w:color="auto" w:fill="auto"/>
          </w:tcPr>
          <w:p w:rsidR="004E4336" w:rsidRPr="005E2356" w:rsidRDefault="004E4336" w:rsidP="004E4336">
            <w:pPr>
              <w:spacing w:line="276" w:lineRule="auto"/>
              <w:jc w:val="both"/>
              <w:rPr>
                <w:rFonts w:eastAsia="Calibri"/>
                <w:sz w:val="26"/>
                <w:szCs w:val="26"/>
                <w:lang w:eastAsia="en-US"/>
              </w:rPr>
            </w:pPr>
            <w:r w:rsidRPr="005E2356">
              <w:rPr>
                <w:rFonts w:eastAsia="Calibri"/>
                <w:sz w:val="26"/>
                <w:szCs w:val="26"/>
                <w:lang w:eastAsia="en-US"/>
              </w:rPr>
              <w:t xml:space="preserve">Математика </w:t>
            </w:r>
          </w:p>
        </w:tc>
        <w:tc>
          <w:tcPr>
            <w:tcW w:w="1842"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100 %</w:t>
            </w:r>
          </w:p>
        </w:tc>
        <w:tc>
          <w:tcPr>
            <w:tcW w:w="1843"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40,8 % (-14%)</w:t>
            </w:r>
          </w:p>
        </w:tc>
        <w:tc>
          <w:tcPr>
            <w:tcW w:w="1559"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13,8</w:t>
            </w:r>
          </w:p>
        </w:tc>
        <w:tc>
          <w:tcPr>
            <w:tcW w:w="1695" w:type="dxa"/>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3,4</w:t>
            </w:r>
          </w:p>
        </w:tc>
      </w:tr>
    </w:tbl>
    <w:p w:rsidR="004E4336" w:rsidRPr="005E2356" w:rsidRDefault="004E4336" w:rsidP="004E4336">
      <w:pPr>
        <w:spacing w:line="276" w:lineRule="auto"/>
        <w:ind w:firstLine="567"/>
        <w:contextualSpacing/>
        <w:jc w:val="both"/>
        <w:rPr>
          <w:rFonts w:eastAsia="Calibri"/>
          <w:sz w:val="26"/>
          <w:szCs w:val="26"/>
        </w:rPr>
      </w:pPr>
    </w:p>
    <w:p w:rsidR="004E4336" w:rsidRPr="005E2356" w:rsidRDefault="004E4336" w:rsidP="004E4336">
      <w:pPr>
        <w:spacing w:line="276" w:lineRule="auto"/>
        <w:ind w:right="-143" w:firstLine="567"/>
        <w:jc w:val="both"/>
        <w:rPr>
          <w:b/>
          <w:sz w:val="26"/>
          <w:szCs w:val="26"/>
        </w:rPr>
      </w:pPr>
      <w:r w:rsidRPr="005E2356">
        <w:rPr>
          <w:b/>
          <w:sz w:val="26"/>
          <w:szCs w:val="26"/>
        </w:rPr>
        <w:t>Одно из важнейших направлений деятельности Управления образования, которому уделяется сейчас огромное внимание – это организация работы с детьми – инвалидами.</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В городском округе проводится работа по созданию условий и инновационных механизмов развития инклюзивного образования. В общеобразовательных организациях округа обучается 66 детей с ОВЗ и 63 ребенка-инвалида.</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Инклюзивное обучение предполагает максимальное включение детей с ОВЗ и детей-инвалидов в активную общественную жизнь. При такой форме обучения ребёнок должен посещать занятия каждый день. Материал осваивается на уроке и закрепляется выполнением домашних заданий. Оценка знаний производится посредством выполнения самостоятельных и контрольных работ. По окончании школы выдаётся стандартный аттестат или свидетельство. </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Выделяются следующие типы инклюзивных форм обучения: </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1. Класс с инклюзивным обучением в школе. Организовывается специальное учебное помещение с нужным оснащением. Сразу несколько детей с ОВЗ учатся в таком классе. </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2. Полная форма обучения. Ученик с ОВЗ посещает занятия вместе со здоровыми одноклассниками. Участвует во всех школьных и внеклассных мероприятиях. </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3. Частичная форма обучения. Синтез домашнего обучения и посещения занятий в школе. Участие во внеклассных мероприятиях. Количество предметов и учебных часов рекомендует Центральная психолого-медико-педагогическая комиссия (ЦПМПК). </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4. Точечная форма обучения. Школьник с ОВЗ посещает только внеклассные мероприятия.</w:t>
      </w:r>
    </w:p>
    <w:p w:rsidR="004E4336" w:rsidRPr="005E2356" w:rsidRDefault="004E4336" w:rsidP="004E4336">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В 2020-2021 учебном году адаптированные основные общеобразовательные программы реализуются на базе 7 общеобразовательных организаций, осуществляющих </w:t>
      </w:r>
      <w:r w:rsidRPr="005E2356">
        <w:rPr>
          <w:rFonts w:eastAsia="Arial Unicode MS"/>
          <w:sz w:val="26"/>
          <w:szCs w:val="26"/>
          <w:lang w:bidi="ru-RU"/>
        </w:rPr>
        <w:lastRenderedPageBreak/>
        <w:t xml:space="preserve">образовательную деятельность по адаптированным основным общеобразовательным программам: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5"/>
        <w:gridCol w:w="1134"/>
        <w:gridCol w:w="1275"/>
        <w:gridCol w:w="851"/>
        <w:gridCol w:w="992"/>
      </w:tblGrid>
      <w:tr w:rsidR="004E4336" w:rsidRPr="005E2356" w:rsidTr="004E4336">
        <w:trPr>
          <w:trHeight w:hRule="exact" w:val="712"/>
          <w:jc w:val="center"/>
        </w:trPr>
        <w:tc>
          <w:tcPr>
            <w:tcW w:w="851" w:type="dxa"/>
          </w:tcPr>
          <w:p w:rsidR="004E4336" w:rsidRPr="005E2356" w:rsidRDefault="004E4336" w:rsidP="004E4336">
            <w:pPr>
              <w:spacing w:after="120" w:line="276" w:lineRule="auto"/>
              <w:jc w:val="center"/>
              <w:rPr>
                <w:sz w:val="26"/>
                <w:szCs w:val="26"/>
              </w:rPr>
            </w:pPr>
            <w:r w:rsidRPr="005E2356">
              <w:rPr>
                <w:sz w:val="26"/>
                <w:szCs w:val="26"/>
              </w:rPr>
              <w:t>№</w:t>
            </w:r>
          </w:p>
        </w:tc>
        <w:tc>
          <w:tcPr>
            <w:tcW w:w="4395" w:type="dxa"/>
          </w:tcPr>
          <w:p w:rsidR="004E4336" w:rsidRPr="005E2356" w:rsidRDefault="004E4336" w:rsidP="004E4336">
            <w:pPr>
              <w:spacing w:after="120" w:line="276" w:lineRule="auto"/>
              <w:jc w:val="center"/>
              <w:rPr>
                <w:sz w:val="26"/>
                <w:szCs w:val="26"/>
              </w:rPr>
            </w:pPr>
            <w:r w:rsidRPr="005E2356">
              <w:rPr>
                <w:sz w:val="26"/>
                <w:szCs w:val="26"/>
              </w:rPr>
              <w:t>Наименование учреждения</w:t>
            </w:r>
          </w:p>
        </w:tc>
        <w:tc>
          <w:tcPr>
            <w:tcW w:w="1134" w:type="dxa"/>
          </w:tcPr>
          <w:p w:rsidR="004E4336" w:rsidRPr="005E2356" w:rsidRDefault="004E4336" w:rsidP="004E4336">
            <w:pPr>
              <w:spacing w:after="120" w:line="276" w:lineRule="auto"/>
              <w:jc w:val="center"/>
              <w:rPr>
                <w:sz w:val="26"/>
                <w:szCs w:val="26"/>
              </w:rPr>
            </w:pPr>
            <w:r w:rsidRPr="005E2356">
              <w:rPr>
                <w:sz w:val="26"/>
                <w:szCs w:val="26"/>
              </w:rPr>
              <w:t>Инвалиды</w:t>
            </w:r>
          </w:p>
        </w:tc>
        <w:tc>
          <w:tcPr>
            <w:tcW w:w="1275" w:type="dxa"/>
          </w:tcPr>
          <w:p w:rsidR="004E4336" w:rsidRPr="005E2356" w:rsidRDefault="004E4336" w:rsidP="004E4336">
            <w:pPr>
              <w:spacing w:after="120" w:line="276" w:lineRule="auto"/>
              <w:jc w:val="center"/>
              <w:rPr>
                <w:sz w:val="26"/>
                <w:szCs w:val="26"/>
              </w:rPr>
            </w:pPr>
            <w:r w:rsidRPr="005E2356">
              <w:rPr>
                <w:sz w:val="26"/>
                <w:szCs w:val="26"/>
              </w:rPr>
              <w:t>из них с ОВЗ</w:t>
            </w:r>
          </w:p>
        </w:tc>
        <w:tc>
          <w:tcPr>
            <w:tcW w:w="851" w:type="dxa"/>
          </w:tcPr>
          <w:p w:rsidR="004E4336" w:rsidRPr="005E2356" w:rsidRDefault="004E4336" w:rsidP="004E4336">
            <w:pPr>
              <w:spacing w:after="120" w:line="276" w:lineRule="auto"/>
              <w:jc w:val="center"/>
              <w:rPr>
                <w:sz w:val="26"/>
                <w:szCs w:val="26"/>
              </w:rPr>
            </w:pPr>
            <w:r w:rsidRPr="005E2356">
              <w:rPr>
                <w:sz w:val="26"/>
                <w:szCs w:val="26"/>
              </w:rPr>
              <w:t>ОВЗ</w:t>
            </w:r>
          </w:p>
        </w:tc>
        <w:tc>
          <w:tcPr>
            <w:tcW w:w="992" w:type="dxa"/>
          </w:tcPr>
          <w:p w:rsidR="004E4336" w:rsidRPr="005E2356" w:rsidRDefault="004E4336" w:rsidP="004E4336">
            <w:pPr>
              <w:spacing w:after="120" w:line="276" w:lineRule="auto"/>
              <w:jc w:val="center"/>
              <w:rPr>
                <w:sz w:val="26"/>
                <w:szCs w:val="26"/>
              </w:rPr>
            </w:pPr>
            <w:r w:rsidRPr="005E2356">
              <w:rPr>
                <w:sz w:val="26"/>
                <w:szCs w:val="26"/>
              </w:rPr>
              <w:t>ОВЗ в нач. классах</w:t>
            </w:r>
          </w:p>
        </w:tc>
      </w:tr>
      <w:tr w:rsidR="004E4336" w:rsidRPr="005E2356" w:rsidTr="004E4336">
        <w:trPr>
          <w:trHeight w:hRule="exact" w:val="724"/>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 xml:space="preserve">МБОУ </w:t>
            </w:r>
            <w:proofErr w:type="spellStart"/>
            <w:r w:rsidRPr="005E2356">
              <w:rPr>
                <w:rFonts w:eastAsia="Arial Unicode MS"/>
                <w:sz w:val="26"/>
                <w:szCs w:val="26"/>
                <w:lang w:bidi="ru-RU"/>
              </w:rPr>
              <w:t>Лужайская</w:t>
            </w:r>
            <w:proofErr w:type="spellEnd"/>
            <w:r w:rsidRPr="005E2356">
              <w:rPr>
                <w:rFonts w:eastAsia="Arial Unicode MS"/>
                <w:sz w:val="26"/>
                <w:szCs w:val="26"/>
                <w:lang w:bidi="ru-RU"/>
              </w:rPr>
              <w:t xml:space="preserve"> основная общеобразовательная школа </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3</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r>
      <w:tr w:rsidR="004E4336" w:rsidRPr="005E2356" w:rsidTr="004E4336">
        <w:trPr>
          <w:trHeight w:hRule="exact" w:val="725"/>
          <w:jc w:val="center"/>
        </w:trPr>
        <w:tc>
          <w:tcPr>
            <w:tcW w:w="851" w:type="dxa"/>
            <w:vMerge w:val="restart"/>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vMerge w:val="restart"/>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 xml:space="preserve">МБОУ Шахунская средняя  общеобразовательная  школа №1 </w:t>
            </w:r>
            <w:proofErr w:type="spellStart"/>
            <w:r w:rsidRPr="005E2356">
              <w:rPr>
                <w:rFonts w:eastAsia="Arial Unicode MS"/>
                <w:sz w:val="26"/>
                <w:szCs w:val="26"/>
                <w:lang w:bidi="ru-RU"/>
              </w:rPr>
              <w:t>им.Д</w:t>
            </w:r>
            <w:proofErr w:type="spellEnd"/>
            <w:r w:rsidRPr="005E2356">
              <w:rPr>
                <w:rFonts w:eastAsia="Arial Unicode MS"/>
                <w:sz w:val="26"/>
                <w:szCs w:val="26"/>
                <w:lang w:bidi="ru-RU"/>
              </w:rPr>
              <w:t>. Комарова</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13</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r>
      <w:tr w:rsidR="004E4336" w:rsidRPr="005E2356" w:rsidTr="004E4336">
        <w:trPr>
          <w:trHeight w:hRule="exact" w:val="247"/>
          <w:jc w:val="center"/>
        </w:trPr>
        <w:tc>
          <w:tcPr>
            <w:tcW w:w="851" w:type="dxa"/>
            <w:vMerge/>
          </w:tcPr>
          <w:p w:rsidR="004E4336" w:rsidRPr="005E2356" w:rsidRDefault="004E4336" w:rsidP="004E4336">
            <w:pPr>
              <w:widowControl w:val="0"/>
              <w:spacing w:line="276" w:lineRule="auto"/>
              <w:rPr>
                <w:rFonts w:eastAsia="Arial Unicode MS"/>
                <w:sz w:val="26"/>
                <w:szCs w:val="26"/>
                <w:lang w:bidi="ru-RU"/>
              </w:rPr>
            </w:pPr>
          </w:p>
        </w:tc>
        <w:tc>
          <w:tcPr>
            <w:tcW w:w="4395" w:type="dxa"/>
            <w:vMerge/>
          </w:tcPr>
          <w:p w:rsidR="004E4336" w:rsidRPr="005E2356" w:rsidRDefault="004E4336" w:rsidP="004E4336">
            <w:pPr>
              <w:widowControl w:val="0"/>
              <w:spacing w:line="276" w:lineRule="auto"/>
              <w:rPr>
                <w:rFonts w:eastAsia="Arial Unicode MS"/>
                <w:sz w:val="26"/>
                <w:szCs w:val="26"/>
                <w:lang w:bidi="ru-RU"/>
              </w:rPr>
            </w:pP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tc>
      </w:tr>
      <w:tr w:rsidR="004E4336" w:rsidRPr="005E2356" w:rsidTr="004E4336">
        <w:trPr>
          <w:trHeight w:hRule="exact" w:val="707"/>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МБОУ Шахунская  средняя общеобразовательная школа №2</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r>
      <w:tr w:rsidR="004E4336" w:rsidRPr="005E2356" w:rsidTr="004E4336">
        <w:trPr>
          <w:trHeight w:hRule="exact" w:val="715"/>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МБОУ Шахунская средняя общеобразовательная школа № 14</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3</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20</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17</w:t>
            </w:r>
          </w:p>
        </w:tc>
      </w:tr>
      <w:tr w:rsidR="004E4336" w:rsidRPr="005E2356" w:rsidTr="004E4336">
        <w:trPr>
          <w:trHeight w:hRule="exact" w:val="700"/>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 xml:space="preserve"> МБОУ "Шахунская гимназия имени А.С. Пушкина"</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14</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6</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r>
      <w:tr w:rsidR="004E4336" w:rsidRPr="005E2356" w:rsidTr="004E4336">
        <w:trPr>
          <w:trHeight w:hRule="exact" w:val="700"/>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 xml:space="preserve">МБОУ </w:t>
            </w:r>
            <w:proofErr w:type="spellStart"/>
            <w:r w:rsidRPr="005E2356">
              <w:rPr>
                <w:rFonts w:eastAsia="Arial Unicode MS"/>
                <w:sz w:val="26"/>
                <w:szCs w:val="26"/>
                <w:lang w:bidi="ru-RU"/>
              </w:rPr>
              <w:t>Сявская</w:t>
            </w:r>
            <w:proofErr w:type="spellEnd"/>
            <w:r w:rsidRPr="005E2356">
              <w:rPr>
                <w:rFonts w:eastAsia="Arial Unicode MS"/>
                <w:sz w:val="26"/>
                <w:szCs w:val="26"/>
                <w:lang w:bidi="ru-RU"/>
              </w:rPr>
              <w:t xml:space="preserve"> средняя общеобразовательная школа </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r>
      <w:tr w:rsidR="004E4336" w:rsidRPr="005E2356" w:rsidTr="004E4336">
        <w:trPr>
          <w:trHeight w:hRule="exact" w:val="422"/>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МАОУ «</w:t>
            </w:r>
            <w:proofErr w:type="spellStart"/>
            <w:r w:rsidRPr="005E2356">
              <w:rPr>
                <w:rFonts w:eastAsia="Arial Unicode MS"/>
                <w:sz w:val="26"/>
                <w:szCs w:val="26"/>
                <w:lang w:bidi="ru-RU"/>
              </w:rPr>
              <w:t>Вахтанская</w:t>
            </w:r>
            <w:proofErr w:type="spellEnd"/>
            <w:r w:rsidRPr="005E2356">
              <w:rPr>
                <w:rFonts w:eastAsia="Arial Unicode MS"/>
                <w:sz w:val="26"/>
                <w:szCs w:val="26"/>
                <w:lang w:bidi="ru-RU"/>
              </w:rPr>
              <w:t xml:space="preserve"> средняя школа»</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r>
      <w:tr w:rsidR="004E4336" w:rsidRPr="005E2356" w:rsidTr="004E4336">
        <w:trPr>
          <w:trHeight w:hRule="exact" w:val="722"/>
          <w:jc w:val="center"/>
        </w:trPr>
        <w:tc>
          <w:tcPr>
            <w:tcW w:w="851" w:type="dxa"/>
          </w:tcPr>
          <w:p w:rsidR="004E4336" w:rsidRPr="005E2356" w:rsidRDefault="004E4336" w:rsidP="004E4336">
            <w:pPr>
              <w:widowControl w:val="0"/>
              <w:numPr>
                <w:ilvl w:val="0"/>
                <w:numId w:val="37"/>
              </w:numPr>
              <w:spacing w:line="276" w:lineRule="auto"/>
              <w:ind w:left="0"/>
              <w:rPr>
                <w:rFonts w:eastAsia="Arial Unicode MS"/>
                <w:sz w:val="26"/>
                <w:szCs w:val="26"/>
                <w:lang w:bidi="ru-RU"/>
              </w:rPr>
            </w:pPr>
          </w:p>
        </w:tc>
        <w:tc>
          <w:tcPr>
            <w:tcW w:w="4395" w:type="dxa"/>
          </w:tcPr>
          <w:p w:rsidR="004E4336" w:rsidRPr="005E2356" w:rsidRDefault="004E4336" w:rsidP="004E4336">
            <w:pPr>
              <w:widowControl w:val="0"/>
              <w:spacing w:line="276" w:lineRule="auto"/>
              <w:rPr>
                <w:rFonts w:eastAsia="Arial Unicode MS"/>
                <w:sz w:val="26"/>
                <w:szCs w:val="26"/>
                <w:lang w:bidi="ru-RU"/>
              </w:rPr>
            </w:pPr>
            <w:r w:rsidRPr="005E2356">
              <w:rPr>
                <w:rFonts w:eastAsia="Arial Unicode MS"/>
                <w:sz w:val="26"/>
                <w:szCs w:val="26"/>
                <w:lang w:bidi="ru-RU"/>
              </w:rPr>
              <w:t>МБОУ  «</w:t>
            </w:r>
            <w:proofErr w:type="spellStart"/>
            <w:r w:rsidRPr="005E2356">
              <w:rPr>
                <w:rFonts w:eastAsia="Arial Unicode MS"/>
                <w:sz w:val="26"/>
                <w:szCs w:val="26"/>
                <w:lang w:bidi="ru-RU"/>
              </w:rPr>
              <w:t>Хмелевицкая</w:t>
            </w:r>
            <w:proofErr w:type="spellEnd"/>
            <w:r w:rsidRPr="005E2356">
              <w:rPr>
                <w:rFonts w:eastAsia="Arial Unicode MS"/>
                <w:sz w:val="26"/>
                <w:szCs w:val="26"/>
                <w:lang w:bidi="ru-RU"/>
              </w:rPr>
              <w:t xml:space="preserve"> средняя общеобразовательная школа»</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p>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r>
      <w:tr w:rsidR="004E4336" w:rsidRPr="005E2356" w:rsidTr="004E4336">
        <w:trPr>
          <w:trHeight w:hRule="exact" w:val="411"/>
          <w:jc w:val="center"/>
        </w:trPr>
        <w:tc>
          <w:tcPr>
            <w:tcW w:w="5246" w:type="dxa"/>
            <w:gridSpan w:val="2"/>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ИТОГО: 96</w:t>
            </w:r>
          </w:p>
        </w:tc>
        <w:tc>
          <w:tcPr>
            <w:tcW w:w="1134"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63</w:t>
            </w:r>
          </w:p>
        </w:tc>
        <w:tc>
          <w:tcPr>
            <w:tcW w:w="1275"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33</w:t>
            </w:r>
          </w:p>
        </w:tc>
        <w:tc>
          <w:tcPr>
            <w:tcW w:w="851"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66</w:t>
            </w:r>
          </w:p>
        </w:tc>
        <w:tc>
          <w:tcPr>
            <w:tcW w:w="992" w:type="dxa"/>
          </w:tcPr>
          <w:p w:rsidR="004E4336" w:rsidRPr="005E2356" w:rsidRDefault="004E4336" w:rsidP="004E4336">
            <w:pPr>
              <w:widowControl w:val="0"/>
              <w:spacing w:line="276" w:lineRule="auto"/>
              <w:jc w:val="center"/>
              <w:rPr>
                <w:rFonts w:eastAsia="Arial Unicode MS"/>
                <w:sz w:val="26"/>
                <w:szCs w:val="26"/>
                <w:lang w:bidi="ru-RU"/>
              </w:rPr>
            </w:pPr>
            <w:r w:rsidRPr="005E2356">
              <w:rPr>
                <w:rFonts w:eastAsia="Arial Unicode MS"/>
                <w:sz w:val="26"/>
                <w:szCs w:val="26"/>
                <w:lang w:bidi="ru-RU"/>
              </w:rPr>
              <w:t>39</w:t>
            </w:r>
          </w:p>
        </w:tc>
      </w:tr>
    </w:tbl>
    <w:p w:rsidR="004E4336" w:rsidRPr="005E2356" w:rsidRDefault="004E4336" w:rsidP="004E4336">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 xml:space="preserve">В учреждениях реализуются более 11 вариантов учебных планов по обучению детей с нарушениями слуха, зрения, речи, опорно-двигательного аппарата, умственного развития. </w:t>
      </w:r>
    </w:p>
    <w:p w:rsidR="004E4336" w:rsidRPr="005E2356" w:rsidRDefault="004E4336" w:rsidP="004E4336">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Учебные планы помимо основных общеобразовательных курсов включают коррекционные предметы: социально-бытовая ориентировка, ознакомление с окружающим миром и т.д. Занятия способствуют формированию психологической подготовленности человека с ОВЗ для нормального существования в окружающем мире.</w:t>
      </w:r>
    </w:p>
    <w:p w:rsidR="004E4336" w:rsidRPr="005E2356" w:rsidRDefault="004E4336" w:rsidP="004E4336">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 xml:space="preserve">Частично созданы условия доступности среды для детей с ОВЗ. Проводится работа по созданию условий для формирования системы комплексной помощи детям с расстройствами аутистического спектра. </w:t>
      </w:r>
    </w:p>
    <w:p w:rsidR="004E4336" w:rsidRPr="005E2356" w:rsidRDefault="004E4336" w:rsidP="004E4336">
      <w:pPr>
        <w:spacing w:line="276" w:lineRule="auto"/>
        <w:ind w:firstLine="568"/>
        <w:jc w:val="both"/>
        <w:rPr>
          <w:sz w:val="26"/>
          <w:szCs w:val="26"/>
        </w:rPr>
      </w:pPr>
      <w:r w:rsidRPr="005E2356">
        <w:rPr>
          <w:sz w:val="26"/>
          <w:szCs w:val="26"/>
        </w:rPr>
        <w:t xml:space="preserve">С 01.09.2021 численность детей, которые </w:t>
      </w:r>
      <w:proofErr w:type="gramStart"/>
      <w:r w:rsidRPr="005E2356">
        <w:rPr>
          <w:sz w:val="26"/>
          <w:szCs w:val="26"/>
        </w:rPr>
        <w:t>обучаются по индивидуальным учебным планам составляет</w:t>
      </w:r>
      <w:proofErr w:type="gramEnd"/>
      <w:r w:rsidRPr="005E2356">
        <w:rPr>
          <w:sz w:val="26"/>
          <w:szCs w:val="26"/>
        </w:rPr>
        <w:t xml:space="preserve"> 52 человек (в 2020 году 35), обучающихся на дому 25 (в 2020 г. – 28).</w:t>
      </w:r>
    </w:p>
    <w:p w:rsidR="004E4336" w:rsidRPr="005E2356" w:rsidRDefault="004E4336" w:rsidP="004E4336">
      <w:pPr>
        <w:spacing w:line="276" w:lineRule="auto"/>
        <w:ind w:firstLine="568"/>
        <w:jc w:val="both"/>
        <w:rPr>
          <w:sz w:val="26"/>
          <w:szCs w:val="26"/>
        </w:rPr>
      </w:pPr>
      <w:r w:rsidRPr="005E2356">
        <w:rPr>
          <w:sz w:val="26"/>
          <w:szCs w:val="26"/>
        </w:rPr>
        <w:t xml:space="preserve"> В соответствии с требованиями Федеральных государственных образовательных стандартов, для детей с различными нарушени</w:t>
      </w:r>
      <w:r w:rsidRPr="005E2356">
        <w:rPr>
          <w:rFonts w:eastAsia="Arial Unicode MS"/>
          <w:sz w:val="26"/>
          <w:szCs w:val="26"/>
          <w:lang w:bidi="ru-RU"/>
        </w:rPr>
        <w:t>ями</w:t>
      </w:r>
      <w:r w:rsidRPr="005E2356">
        <w:rPr>
          <w:sz w:val="26"/>
          <w:szCs w:val="26"/>
        </w:rPr>
        <w:t xml:space="preserve"> в развитии предусматривается комплексное </w:t>
      </w:r>
      <w:r w:rsidRPr="005E2356">
        <w:rPr>
          <w:b/>
          <w:sz w:val="26"/>
          <w:szCs w:val="26"/>
        </w:rPr>
        <w:t>психолого-медико-педагогического</w:t>
      </w:r>
      <w:r w:rsidRPr="005E2356">
        <w:rPr>
          <w:sz w:val="26"/>
          <w:szCs w:val="26"/>
        </w:rPr>
        <w:t xml:space="preserve"> сопровождение в условиях образовательного процесса с учётом состояния здоровья и особенностей их психофизического развития, в </w:t>
      </w:r>
      <w:proofErr w:type="gramStart"/>
      <w:r w:rsidRPr="005E2356">
        <w:rPr>
          <w:sz w:val="26"/>
          <w:szCs w:val="26"/>
        </w:rPr>
        <w:t>связи</w:t>
      </w:r>
      <w:proofErr w:type="gramEnd"/>
      <w:r w:rsidRPr="005E2356">
        <w:rPr>
          <w:sz w:val="26"/>
          <w:szCs w:val="26"/>
        </w:rPr>
        <w:t xml:space="preserve"> с чем </w:t>
      </w:r>
      <w:r w:rsidRPr="005E2356">
        <w:rPr>
          <w:rFonts w:eastAsia="Arial Unicode MS"/>
          <w:sz w:val="26"/>
          <w:szCs w:val="26"/>
          <w:lang w:bidi="ru-RU"/>
        </w:rPr>
        <w:t xml:space="preserve">на территории городского округа </w:t>
      </w:r>
      <w:r w:rsidRPr="005E2356">
        <w:rPr>
          <w:sz w:val="26"/>
          <w:szCs w:val="26"/>
        </w:rPr>
        <w:t xml:space="preserve">действует </w:t>
      </w:r>
      <w:r w:rsidRPr="005E2356">
        <w:rPr>
          <w:rFonts w:eastAsia="Arial Unicode MS"/>
          <w:b/>
          <w:sz w:val="26"/>
          <w:szCs w:val="26"/>
          <w:lang w:bidi="ru-RU"/>
        </w:rPr>
        <w:t xml:space="preserve">территориальная </w:t>
      </w:r>
      <w:r w:rsidRPr="005E2356">
        <w:rPr>
          <w:b/>
          <w:sz w:val="26"/>
          <w:szCs w:val="26"/>
        </w:rPr>
        <w:t>психолого-медико-педагогическая комиссия</w:t>
      </w:r>
      <w:r w:rsidRPr="005E2356">
        <w:rPr>
          <w:rFonts w:eastAsia="Arial Unicode MS"/>
          <w:b/>
          <w:sz w:val="26"/>
          <w:szCs w:val="26"/>
          <w:lang w:bidi="ru-RU"/>
        </w:rPr>
        <w:t xml:space="preserve">, </w:t>
      </w:r>
      <w:r w:rsidRPr="005E2356">
        <w:rPr>
          <w:rFonts w:eastAsia="Arial Unicode MS"/>
          <w:sz w:val="26"/>
          <w:szCs w:val="26"/>
          <w:lang w:bidi="ru-RU"/>
        </w:rPr>
        <w:t xml:space="preserve">главной задачей которой является назначение, уточнение или изменение специальных образовательных условий, которые максимально соответствуют психофизическим особенностям </w:t>
      </w:r>
      <w:r w:rsidRPr="005E2356">
        <w:rPr>
          <w:rFonts w:eastAsia="Arial Unicode MS"/>
          <w:sz w:val="26"/>
          <w:szCs w:val="26"/>
          <w:lang w:bidi="ru-RU"/>
        </w:rPr>
        <w:lastRenderedPageBreak/>
        <w:t>обучающихся и учитывают их образовательные потребности, т.е. определение таких условий, при наличии которых ребенок сможет освоить образовательную программу.</w:t>
      </w:r>
    </w:p>
    <w:p w:rsidR="004E4336" w:rsidRPr="005E2356" w:rsidRDefault="004E4336" w:rsidP="004E4336">
      <w:pPr>
        <w:spacing w:line="276" w:lineRule="auto"/>
        <w:ind w:firstLine="568"/>
        <w:jc w:val="both"/>
        <w:rPr>
          <w:sz w:val="26"/>
          <w:szCs w:val="26"/>
        </w:rPr>
      </w:pPr>
      <w:r w:rsidRPr="005E2356">
        <w:rPr>
          <w:rFonts w:eastAsia="Arial Unicode MS"/>
          <w:sz w:val="26"/>
          <w:szCs w:val="26"/>
          <w:lang w:bidi="ru-RU"/>
        </w:rPr>
        <w:t>Общее количество обследованных детей и подростков в 2021 году составило 119, из них 63% - дети дошкольного возраста, 37% - дети школьного возраста, в том числе</w:t>
      </w:r>
      <w:r w:rsidRPr="005E2356">
        <w:rPr>
          <w:sz w:val="26"/>
          <w:szCs w:val="26"/>
        </w:rPr>
        <w:t xml:space="preserve"> дет</w:t>
      </w:r>
      <w:r w:rsidRPr="005E2356">
        <w:rPr>
          <w:rFonts w:eastAsia="Arial Unicode MS"/>
          <w:sz w:val="26"/>
          <w:szCs w:val="26"/>
          <w:lang w:bidi="ru-RU"/>
        </w:rPr>
        <w:t>и</w:t>
      </w:r>
      <w:r w:rsidRPr="005E2356">
        <w:rPr>
          <w:sz w:val="26"/>
          <w:szCs w:val="26"/>
        </w:rPr>
        <w:t xml:space="preserve"> с ОВЗ – </w:t>
      </w:r>
      <w:r w:rsidRPr="005E2356">
        <w:rPr>
          <w:rFonts w:eastAsia="Arial Unicode MS"/>
          <w:sz w:val="26"/>
          <w:szCs w:val="26"/>
          <w:lang w:bidi="ru-RU"/>
        </w:rPr>
        <w:t>95, дошкольники – 36,8%, обучающиеся в школах – 63,2%</w:t>
      </w:r>
      <w:r w:rsidRPr="005E2356">
        <w:rPr>
          <w:sz w:val="26"/>
          <w:szCs w:val="26"/>
        </w:rPr>
        <w:t xml:space="preserve">; количество заключений, выданных </w:t>
      </w:r>
      <w:proofErr w:type="gramStart"/>
      <w:r w:rsidRPr="005E2356">
        <w:rPr>
          <w:sz w:val="26"/>
          <w:szCs w:val="26"/>
        </w:rPr>
        <w:t>обучающимся</w:t>
      </w:r>
      <w:proofErr w:type="gramEnd"/>
      <w:r w:rsidRPr="005E2356">
        <w:rPr>
          <w:rFonts w:eastAsia="Arial Unicode MS"/>
          <w:sz w:val="26"/>
          <w:szCs w:val="26"/>
          <w:lang w:bidi="ru-RU"/>
        </w:rPr>
        <w:t xml:space="preserve"> 9-11 классов</w:t>
      </w:r>
      <w:r w:rsidRPr="005E2356">
        <w:rPr>
          <w:sz w:val="26"/>
          <w:szCs w:val="26"/>
        </w:rPr>
        <w:t xml:space="preserve"> </w:t>
      </w:r>
      <w:r w:rsidRPr="005E2356">
        <w:rPr>
          <w:rFonts w:eastAsia="Arial Unicode MS"/>
          <w:sz w:val="26"/>
          <w:szCs w:val="26"/>
          <w:lang w:bidi="ru-RU"/>
        </w:rPr>
        <w:t>для создания</w:t>
      </w:r>
      <w:r w:rsidRPr="005E2356">
        <w:rPr>
          <w:sz w:val="26"/>
          <w:szCs w:val="26"/>
        </w:rPr>
        <w:t xml:space="preserve"> специальных услови</w:t>
      </w:r>
      <w:r w:rsidRPr="005E2356">
        <w:rPr>
          <w:rFonts w:eastAsia="Arial Unicode MS"/>
          <w:sz w:val="26"/>
          <w:szCs w:val="26"/>
          <w:lang w:bidi="ru-RU"/>
        </w:rPr>
        <w:t>й</w:t>
      </w:r>
      <w:r w:rsidRPr="005E2356">
        <w:rPr>
          <w:sz w:val="26"/>
          <w:szCs w:val="26"/>
        </w:rPr>
        <w:t xml:space="preserve"> </w:t>
      </w:r>
      <w:r w:rsidRPr="005E2356">
        <w:rPr>
          <w:rFonts w:eastAsia="Arial Unicode MS"/>
          <w:sz w:val="26"/>
          <w:szCs w:val="26"/>
          <w:lang w:bidi="ru-RU"/>
        </w:rPr>
        <w:t xml:space="preserve">в период </w:t>
      </w:r>
      <w:r w:rsidRPr="005E2356">
        <w:rPr>
          <w:sz w:val="26"/>
          <w:szCs w:val="26"/>
        </w:rPr>
        <w:t xml:space="preserve">ГИА – </w:t>
      </w:r>
      <w:r w:rsidRPr="005E2356">
        <w:rPr>
          <w:rFonts w:eastAsia="Arial Unicode MS"/>
          <w:sz w:val="26"/>
          <w:szCs w:val="26"/>
          <w:lang w:bidi="ru-RU"/>
        </w:rPr>
        <w:t>4</w:t>
      </w:r>
      <w:r w:rsidRPr="005E2356">
        <w:rPr>
          <w:sz w:val="26"/>
          <w:szCs w:val="26"/>
        </w:rPr>
        <w:t xml:space="preserve">; проведено 14 сессий и </w:t>
      </w:r>
      <w:r w:rsidRPr="005E2356">
        <w:rPr>
          <w:rFonts w:eastAsia="Arial Unicode MS"/>
          <w:sz w:val="26"/>
          <w:szCs w:val="26"/>
          <w:lang w:bidi="ru-RU"/>
        </w:rPr>
        <w:t>9</w:t>
      </w:r>
      <w:r w:rsidRPr="005E2356">
        <w:rPr>
          <w:sz w:val="26"/>
          <w:szCs w:val="26"/>
        </w:rPr>
        <w:t xml:space="preserve">7 консультаций с родителями (законными представителями) детей и специалистами ОО. </w:t>
      </w:r>
    </w:p>
    <w:p w:rsidR="004E4336" w:rsidRPr="005E2356" w:rsidRDefault="004E4336" w:rsidP="004E4336">
      <w:pPr>
        <w:spacing w:line="276" w:lineRule="auto"/>
        <w:ind w:firstLine="568"/>
        <w:jc w:val="both"/>
        <w:rPr>
          <w:sz w:val="26"/>
          <w:szCs w:val="26"/>
        </w:rPr>
      </w:pPr>
      <w:r w:rsidRPr="005E2356">
        <w:rPr>
          <w:rFonts w:eastAsia="Arial Unicode MS"/>
          <w:sz w:val="26"/>
          <w:szCs w:val="26"/>
          <w:lang w:bidi="ru-RU"/>
        </w:rPr>
        <w:t xml:space="preserve">Впервые в практике обследования детей на ТПМПК в 2021 году наблюдается незначительное снижение количества обследованных по сравнению с прошлым годом, что обусловлено эпидемическими мероприятиями в связи с </w:t>
      </w:r>
      <w:proofErr w:type="spellStart"/>
      <w:r w:rsidRPr="005E2356">
        <w:rPr>
          <w:rFonts w:eastAsia="Arial Unicode MS"/>
          <w:sz w:val="26"/>
          <w:szCs w:val="26"/>
          <w:lang w:bidi="ru-RU"/>
        </w:rPr>
        <w:t>коронавирусной</w:t>
      </w:r>
      <w:proofErr w:type="spellEnd"/>
      <w:r w:rsidRPr="005E2356">
        <w:rPr>
          <w:rFonts w:eastAsia="Arial Unicode MS"/>
          <w:sz w:val="26"/>
          <w:szCs w:val="26"/>
          <w:lang w:bidi="ru-RU"/>
        </w:rPr>
        <w:t xml:space="preserve"> инфекцией. Это связано и с тем, что </w:t>
      </w:r>
      <w:r w:rsidRPr="005E2356">
        <w:rPr>
          <w:rFonts w:eastAsia="Arial Unicode MS"/>
          <w:sz w:val="26"/>
          <w:szCs w:val="26"/>
          <w:shd w:val="clear" w:color="auto" w:fill="FFFFFF"/>
          <w:lang w:bidi="ru-RU"/>
        </w:rPr>
        <w:t>постановлением Правительства РФ от 16.10.2020 № 1697 «О Временном порядке признания лица инвалидом» до 01.03.2021 года</w:t>
      </w:r>
      <w:r w:rsidRPr="005E2356">
        <w:rPr>
          <w:rFonts w:eastAsia="Arial Unicode MS"/>
          <w:sz w:val="26"/>
          <w:szCs w:val="26"/>
          <w:lang w:bidi="ru-RU"/>
        </w:rPr>
        <w:t xml:space="preserve"> продлевается действующая инвалидность, что исключает необходимость посещения БМСЭ и ПМПК для её оформления. </w:t>
      </w:r>
    </w:p>
    <w:p w:rsidR="004E4336" w:rsidRPr="005E2356" w:rsidRDefault="004E4336" w:rsidP="004E4336">
      <w:pPr>
        <w:widowControl w:val="0"/>
        <w:spacing w:line="276" w:lineRule="auto"/>
        <w:ind w:firstLine="568"/>
        <w:jc w:val="both"/>
        <w:rPr>
          <w:rFonts w:eastAsia="Arial Unicode MS"/>
          <w:sz w:val="26"/>
          <w:szCs w:val="26"/>
          <w:lang w:bidi="ru-RU"/>
        </w:rPr>
      </w:pPr>
      <w:r w:rsidRPr="005E2356">
        <w:rPr>
          <w:rFonts w:eastAsia="Arial Unicode MS"/>
          <w:sz w:val="26"/>
          <w:szCs w:val="26"/>
          <w:lang w:bidi="ru-RU"/>
        </w:rPr>
        <w:t xml:space="preserve">Динамика количества обращений на ТПМПК и количество обследованных детей в возрасте от 0 до 18 лет за </w:t>
      </w:r>
      <w:r w:rsidRPr="005E2356">
        <w:rPr>
          <w:rFonts w:eastAsia="Arial Unicode MS"/>
          <w:b/>
          <w:i/>
          <w:sz w:val="26"/>
          <w:szCs w:val="26"/>
          <w:lang w:bidi="ru-RU"/>
        </w:rPr>
        <w:t>3 года</w:t>
      </w:r>
      <w:r w:rsidRPr="005E2356">
        <w:rPr>
          <w:rFonts w:eastAsia="Arial Unicode MS"/>
          <w:sz w:val="26"/>
          <w:szCs w:val="26"/>
          <w:lang w:bidi="ru-RU"/>
        </w:rPr>
        <w:t xml:space="preserve"> представлена </w:t>
      </w:r>
      <w:r w:rsidRPr="005E2356">
        <w:rPr>
          <w:rFonts w:eastAsia="Arial Unicode MS"/>
          <w:b/>
          <w:sz w:val="26"/>
          <w:szCs w:val="26"/>
          <w:lang w:bidi="ru-RU"/>
        </w:rPr>
        <w:t>в таблице</w:t>
      </w:r>
      <w:r w:rsidRPr="005E2356">
        <w:rPr>
          <w:rFonts w:eastAsia="Arial Unicode MS"/>
          <w:sz w:val="26"/>
          <w:szCs w:val="26"/>
          <w:lang w:bidi="ru-RU"/>
        </w:rPr>
        <w:t>.</w:t>
      </w:r>
      <w:r w:rsidRPr="005E2356">
        <w:rPr>
          <w:b/>
          <w:sz w:val="26"/>
          <w:szCs w:val="26"/>
        </w:rPr>
        <w:t xml:space="preserve"> </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943"/>
        <w:gridCol w:w="2410"/>
        <w:gridCol w:w="2410"/>
        <w:gridCol w:w="2410"/>
      </w:tblGrid>
      <w:tr w:rsidR="004E4336" w:rsidRPr="005E2356" w:rsidTr="004E4336">
        <w:tc>
          <w:tcPr>
            <w:tcW w:w="2943" w:type="dxa"/>
            <w:tcBorders>
              <w:top w:val="single" w:sz="8" w:space="0" w:color="9BBB59"/>
              <w:left w:val="single" w:sz="8" w:space="0" w:color="9BBB59"/>
              <w:bottom w:val="single" w:sz="18" w:space="0" w:color="9BBB59"/>
              <w:right w:val="single" w:sz="8" w:space="0" w:color="9BBB59"/>
            </w:tcBorders>
            <w:shd w:val="clear" w:color="auto" w:fill="auto"/>
          </w:tcPr>
          <w:p w:rsidR="004E4336" w:rsidRPr="005E2356" w:rsidRDefault="004E4336" w:rsidP="004E4336">
            <w:pPr>
              <w:spacing w:line="276" w:lineRule="auto"/>
              <w:jc w:val="both"/>
              <w:rPr>
                <w:b/>
                <w:bCs/>
                <w:sz w:val="26"/>
                <w:szCs w:val="26"/>
                <w:lang w:eastAsia="en-US"/>
              </w:rPr>
            </w:pP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4E4336" w:rsidRPr="005E2356" w:rsidRDefault="004E4336" w:rsidP="004E4336">
            <w:pPr>
              <w:spacing w:line="276" w:lineRule="auto"/>
              <w:jc w:val="center"/>
              <w:rPr>
                <w:b/>
                <w:bCs/>
                <w:sz w:val="26"/>
                <w:szCs w:val="26"/>
                <w:lang w:eastAsia="en-US"/>
              </w:rPr>
            </w:pPr>
            <w:r w:rsidRPr="005E2356">
              <w:rPr>
                <w:b/>
                <w:bCs/>
                <w:sz w:val="26"/>
                <w:szCs w:val="26"/>
                <w:lang w:eastAsia="en-US"/>
              </w:rPr>
              <w:t>2019</w:t>
            </w: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4E4336" w:rsidRPr="005E2356" w:rsidRDefault="004E4336" w:rsidP="004E4336">
            <w:pPr>
              <w:spacing w:line="276" w:lineRule="auto"/>
              <w:jc w:val="center"/>
              <w:rPr>
                <w:b/>
                <w:bCs/>
                <w:sz w:val="26"/>
                <w:szCs w:val="26"/>
                <w:lang w:eastAsia="en-US"/>
              </w:rPr>
            </w:pPr>
            <w:r w:rsidRPr="005E2356">
              <w:rPr>
                <w:b/>
                <w:bCs/>
                <w:sz w:val="26"/>
                <w:szCs w:val="26"/>
                <w:lang w:eastAsia="en-US"/>
              </w:rPr>
              <w:t>2020</w:t>
            </w: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4E4336" w:rsidRPr="005E2356" w:rsidRDefault="004E4336" w:rsidP="004E4336">
            <w:pPr>
              <w:spacing w:line="276" w:lineRule="auto"/>
              <w:jc w:val="center"/>
              <w:rPr>
                <w:b/>
                <w:bCs/>
                <w:sz w:val="26"/>
                <w:szCs w:val="26"/>
                <w:lang w:eastAsia="en-US"/>
              </w:rPr>
            </w:pPr>
            <w:r w:rsidRPr="005E2356">
              <w:rPr>
                <w:b/>
                <w:bCs/>
                <w:sz w:val="26"/>
                <w:szCs w:val="26"/>
                <w:lang w:eastAsia="en-US"/>
              </w:rPr>
              <w:t>2021</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Обследовано всего (чел.)</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117</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139</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119</w:t>
            </w:r>
          </w:p>
        </w:tc>
      </w:tr>
      <w:tr w:rsidR="004E4336" w:rsidRPr="005E2356" w:rsidTr="004E4336">
        <w:trPr>
          <w:trHeight w:val="848"/>
        </w:trPr>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Рекомендовано обучение по АООП с ОВЗ</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96</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122</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94</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Обследовано детей-инвалидов</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24</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15</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26</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Рекомендовано создание условий в период ГИА</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6</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4</w:t>
            </w:r>
          </w:p>
        </w:tc>
      </w:tr>
      <w:tr w:rsidR="004E4336" w:rsidRPr="005E2356" w:rsidTr="004E4336">
        <w:trPr>
          <w:trHeight w:val="614"/>
        </w:trPr>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 xml:space="preserve">По инициативе </w:t>
            </w:r>
            <w:proofErr w:type="spellStart"/>
            <w:r w:rsidRPr="005E2356">
              <w:rPr>
                <w:b/>
                <w:bCs/>
                <w:sz w:val="26"/>
                <w:szCs w:val="26"/>
                <w:lang w:eastAsia="en-US"/>
              </w:rPr>
              <w:t>ППк</w:t>
            </w:r>
            <w:proofErr w:type="spellEnd"/>
            <w:r w:rsidRPr="005E2356">
              <w:rPr>
                <w:b/>
                <w:bCs/>
                <w:sz w:val="26"/>
                <w:szCs w:val="26"/>
                <w:lang w:eastAsia="en-US"/>
              </w:rPr>
              <w:t>* ОО</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81</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92</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84</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По инициативе мед</w:t>
            </w:r>
            <w:proofErr w:type="gramStart"/>
            <w:r w:rsidRPr="005E2356">
              <w:rPr>
                <w:b/>
                <w:bCs/>
                <w:sz w:val="26"/>
                <w:szCs w:val="26"/>
                <w:lang w:eastAsia="en-US"/>
              </w:rPr>
              <w:t>.</w:t>
            </w:r>
            <w:proofErr w:type="gramEnd"/>
            <w:r w:rsidRPr="005E2356">
              <w:rPr>
                <w:b/>
                <w:bCs/>
                <w:sz w:val="26"/>
                <w:szCs w:val="26"/>
                <w:lang w:eastAsia="en-US"/>
              </w:rPr>
              <w:t xml:space="preserve"> </w:t>
            </w:r>
            <w:proofErr w:type="gramStart"/>
            <w:r w:rsidRPr="005E2356">
              <w:rPr>
                <w:b/>
                <w:bCs/>
                <w:sz w:val="26"/>
                <w:szCs w:val="26"/>
                <w:lang w:eastAsia="en-US"/>
              </w:rPr>
              <w:t>у</w:t>
            </w:r>
            <w:proofErr w:type="gramEnd"/>
            <w:r w:rsidRPr="005E2356">
              <w:rPr>
                <w:b/>
                <w:bCs/>
                <w:sz w:val="26"/>
                <w:szCs w:val="26"/>
                <w:lang w:eastAsia="en-US"/>
              </w:rPr>
              <w:t>чреждений, БМСЭ</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21</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23</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26</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По инициативе родителей (законных представителей)</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14</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16</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9</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Органы внутренних дел, прокуратуры</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1</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0</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0</w:t>
            </w:r>
          </w:p>
        </w:tc>
      </w:tr>
      <w:tr w:rsidR="004E4336" w:rsidRPr="005E2356" w:rsidTr="004E4336">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both"/>
              <w:rPr>
                <w:b/>
                <w:bCs/>
                <w:sz w:val="26"/>
                <w:szCs w:val="26"/>
                <w:lang w:eastAsia="en-US"/>
              </w:rPr>
            </w:pPr>
            <w:r w:rsidRPr="005E2356">
              <w:rPr>
                <w:b/>
                <w:bCs/>
                <w:sz w:val="26"/>
                <w:szCs w:val="26"/>
                <w:lang w:eastAsia="en-US"/>
              </w:rPr>
              <w:t xml:space="preserve">Проведено консультаций в очном/дистанционном </w:t>
            </w:r>
            <w:r w:rsidRPr="005E2356">
              <w:rPr>
                <w:b/>
                <w:bCs/>
                <w:sz w:val="26"/>
                <w:szCs w:val="26"/>
                <w:lang w:eastAsia="en-US"/>
              </w:rPr>
              <w:lastRenderedPageBreak/>
              <w:t>формате</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lastRenderedPageBreak/>
              <w:t>81</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87</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4E4336" w:rsidRPr="005E2356" w:rsidRDefault="004E4336" w:rsidP="004E4336">
            <w:pPr>
              <w:spacing w:line="276" w:lineRule="auto"/>
              <w:jc w:val="center"/>
              <w:rPr>
                <w:rFonts w:eastAsia="Calibri"/>
                <w:sz w:val="26"/>
                <w:szCs w:val="26"/>
                <w:lang w:eastAsia="en-US"/>
              </w:rPr>
            </w:pPr>
            <w:r w:rsidRPr="005E2356">
              <w:rPr>
                <w:rFonts w:eastAsia="Calibri"/>
                <w:sz w:val="26"/>
                <w:szCs w:val="26"/>
                <w:lang w:eastAsia="en-US"/>
              </w:rPr>
              <w:t>98</w:t>
            </w:r>
          </w:p>
        </w:tc>
      </w:tr>
    </w:tbl>
    <w:p w:rsidR="004E4336" w:rsidRPr="005E2356" w:rsidRDefault="004E4336" w:rsidP="004E4336">
      <w:pPr>
        <w:widowControl w:val="0"/>
        <w:spacing w:line="276" w:lineRule="auto"/>
        <w:jc w:val="both"/>
        <w:rPr>
          <w:rFonts w:eastAsia="Arial Unicode MS"/>
          <w:sz w:val="26"/>
          <w:szCs w:val="26"/>
          <w:lang w:bidi="ru-RU"/>
        </w:rPr>
      </w:pPr>
    </w:p>
    <w:p w:rsidR="004E4336" w:rsidRPr="005E2356" w:rsidRDefault="004E4336" w:rsidP="004E4336">
      <w:pPr>
        <w:widowControl w:val="0"/>
        <w:spacing w:line="276" w:lineRule="auto"/>
        <w:jc w:val="both"/>
        <w:rPr>
          <w:rFonts w:eastAsia="Arial Unicode MS"/>
          <w:sz w:val="26"/>
          <w:szCs w:val="26"/>
          <w:lang w:bidi="ru-RU"/>
        </w:rPr>
      </w:pPr>
      <w:r w:rsidRPr="005E2356">
        <w:rPr>
          <w:rFonts w:eastAsia="Arial Unicode MS"/>
          <w:sz w:val="26"/>
          <w:szCs w:val="26"/>
          <w:lang w:bidi="ru-RU"/>
        </w:rPr>
        <w:t>* - психолого-педагогический консилиум ОО</w:t>
      </w:r>
    </w:p>
    <w:p w:rsidR="004E4336" w:rsidRPr="005E2356" w:rsidRDefault="004E4336" w:rsidP="004E4336">
      <w:pPr>
        <w:widowControl w:val="0"/>
        <w:spacing w:line="276" w:lineRule="auto"/>
        <w:ind w:firstLine="709"/>
        <w:jc w:val="both"/>
        <w:rPr>
          <w:rFonts w:eastAsia="Arial Unicode MS"/>
          <w:sz w:val="26"/>
          <w:szCs w:val="26"/>
          <w:lang w:bidi="ru-RU"/>
        </w:rPr>
      </w:pPr>
      <w:r w:rsidRPr="005E2356">
        <w:rPr>
          <w:rFonts w:eastAsia="Arial Unicode MS"/>
          <w:sz w:val="26"/>
          <w:szCs w:val="26"/>
          <w:lang w:bidi="ru-RU"/>
        </w:rPr>
        <w:t>Информирование общественности о работе ТПМПК осуществляется через страничку на сайте Управления образования (</w:t>
      </w:r>
      <w:hyperlink r:id="rId11" w:history="1">
        <w:r w:rsidRPr="005E2356">
          <w:rPr>
            <w:rFonts w:eastAsia="Arial Unicode MS"/>
            <w:sz w:val="26"/>
            <w:szCs w:val="26"/>
            <w:u w:val="single"/>
            <w:lang w:bidi="ru-RU"/>
          </w:rPr>
          <w:t>http://iroo.edusite.ru/p48aa1.html</w:t>
        </w:r>
      </w:hyperlink>
      <w:proofErr w:type="gramStart"/>
      <w:r w:rsidRPr="005E2356">
        <w:rPr>
          <w:rFonts w:eastAsia="Arial Unicode MS"/>
          <w:sz w:val="26"/>
          <w:szCs w:val="26"/>
          <w:lang w:bidi="ru-RU"/>
        </w:rPr>
        <w:t xml:space="preserve"> )</w:t>
      </w:r>
      <w:proofErr w:type="gramEnd"/>
      <w:r w:rsidRPr="005E2356">
        <w:rPr>
          <w:rFonts w:eastAsia="Arial Unicode MS"/>
          <w:sz w:val="26"/>
          <w:szCs w:val="26"/>
          <w:lang w:bidi="ru-RU"/>
        </w:rPr>
        <w:t xml:space="preserve">, а также в режиме телефонных и очных консультаций по запросу. С января 2019 года работает запись на ПМПК через сайт. </w:t>
      </w:r>
    </w:p>
    <w:p w:rsidR="004E4336" w:rsidRPr="005E2356" w:rsidRDefault="004E4336" w:rsidP="004E4336">
      <w:pPr>
        <w:spacing w:line="276" w:lineRule="auto"/>
        <w:ind w:firstLine="709"/>
        <w:jc w:val="both"/>
        <w:rPr>
          <w:sz w:val="26"/>
          <w:szCs w:val="26"/>
        </w:rPr>
      </w:pPr>
      <w:r w:rsidRPr="005E2356">
        <w:rPr>
          <w:rFonts w:eastAsia="Arial Unicode MS"/>
          <w:sz w:val="26"/>
          <w:szCs w:val="26"/>
          <w:lang w:bidi="ru-RU"/>
        </w:rPr>
        <w:t>З</w:t>
      </w:r>
      <w:r w:rsidRPr="005E2356">
        <w:rPr>
          <w:sz w:val="26"/>
          <w:szCs w:val="26"/>
        </w:rPr>
        <w:t xml:space="preserve">начение деятельности ПМПК </w:t>
      </w:r>
      <w:r w:rsidRPr="005E2356">
        <w:rPr>
          <w:rFonts w:eastAsia="Arial Unicode MS"/>
          <w:sz w:val="26"/>
          <w:szCs w:val="26"/>
          <w:lang w:bidi="ru-RU"/>
        </w:rPr>
        <w:t xml:space="preserve">с каждым годом </w:t>
      </w:r>
      <w:r w:rsidRPr="005E2356">
        <w:rPr>
          <w:sz w:val="26"/>
          <w:szCs w:val="26"/>
        </w:rPr>
        <w:t>возрастает, так как статус ребенка с ОВЗ, специальные условия для получения им образования и адаптированную образовательную программу</w:t>
      </w:r>
      <w:r w:rsidRPr="005E2356">
        <w:rPr>
          <w:rFonts w:eastAsia="Arial Unicode MS"/>
          <w:sz w:val="26"/>
          <w:szCs w:val="26"/>
          <w:lang w:bidi="ru-RU"/>
        </w:rPr>
        <w:t>, пролонгацию назначенных ранее рекомендаций, создание специальных условий для прохождения ГИА</w:t>
      </w:r>
      <w:r w:rsidRPr="005E2356">
        <w:rPr>
          <w:sz w:val="26"/>
          <w:szCs w:val="26"/>
        </w:rPr>
        <w:t xml:space="preserve"> может определить только ПМПК. Именно ПМПК становится связующим, координирующим звеном в сетевом взаимодействии образовательных</w:t>
      </w:r>
      <w:r w:rsidRPr="005E2356">
        <w:rPr>
          <w:rFonts w:eastAsia="Arial Unicode MS"/>
          <w:sz w:val="26"/>
          <w:szCs w:val="26"/>
          <w:lang w:bidi="ru-RU"/>
        </w:rPr>
        <w:t>, медицинских</w:t>
      </w:r>
      <w:r w:rsidRPr="005E2356">
        <w:rPr>
          <w:sz w:val="26"/>
          <w:szCs w:val="26"/>
        </w:rPr>
        <w:t xml:space="preserve"> и иных организаций по обеспечению качественного доступного образования детям с ОВЗ, поскольку именно на ней «замыкаются» практически все связи дан</w:t>
      </w:r>
      <w:r w:rsidRPr="005E2356">
        <w:rPr>
          <w:rFonts w:eastAsia="Arial Unicode MS"/>
          <w:sz w:val="26"/>
          <w:szCs w:val="26"/>
          <w:lang w:bidi="ru-RU"/>
        </w:rPr>
        <w:t>ной территории (муниципалитета), п</w:t>
      </w:r>
      <w:r w:rsidRPr="005E2356">
        <w:rPr>
          <w:sz w:val="26"/>
          <w:szCs w:val="26"/>
        </w:rPr>
        <w:t xml:space="preserve">оэтому на сегодняшний день </w:t>
      </w:r>
      <w:r w:rsidRPr="005E2356">
        <w:rPr>
          <w:rFonts w:eastAsia="Arial Unicode MS"/>
          <w:sz w:val="26"/>
          <w:szCs w:val="26"/>
          <w:lang w:bidi="ru-RU"/>
        </w:rPr>
        <w:t xml:space="preserve">вопрос  о </w:t>
      </w:r>
      <w:r w:rsidRPr="005E2356">
        <w:rPr>
          <w:sz w:val="26"/>
          <w:szCs w:val="26"/>
        </w:rPr>
        <w:t>необходимост</w:t>
      </w:r>
      <w:r w:rsidRPr="005E2356">
        <w:rPr>
          <w:rFonts w:eastAsia="Arial Unicode MS"/>
          <w:sz w:val="26"/>
          <w:szCs w:val="26"/>
          <w:lang w:bidi="ru-RU"/>
        </w:rPr>
        <w:t>и</w:t>
      </w:r>
      <w:r w:rsidRPr="005E2356">
        <w:rPr>
          <w:sz w:val="26"/>
          <w:szCs w:val="26"/>
        </w:rPr>
        <w:t xml:space="preserve"> создания постоянно действующей комиссии</w:t>
      </w:r>
      <w:r w:rsidRPr="005E2356">
        <w:rPr>
          <w:rFonts w:eastAsia="Arial Unicode MS"/>
          <w:b/>
          <w:sz w:val="26"/>
          <w:szCs w:val="26"/>
          <w:lang w:bidi="ru-RU"/>
        </w:rPr>
        <w:t xml:space="preserve"> не перестает оставаться актуальным</w:t>
      </w:r>
      <w:r w:rsidRPr="005E2356">
        <w:rPr>
          <w:sz w:val="26"/>
          <w:szCs w:val="26"/>
        </w:rPr>
        <w:t>.</w:t>
      </w:r>
    </w:p>
    <w:p w:rsidR="004E4336" w:rsidRPr="005E2356" w:rsidRDefault="004E4336" w:rsidP="004E4336">
      <w:pPr>
        <w:widowControl w:val="0"/>
        <w:autoSpaceDE w:val="0"/>
        <w:autoSpaceDN w:val="0"/>
        <w:adjustRightInd w:val="0"/>
        <w:ind w:firstLine="709"/>
        <w:jc w:val="both"/>
        <w:rPr>
          <w:sz w:val="26"/>
          <w:szCs w:val="26"/>
        </w:rPr>
      </w:pP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В то же время существует ряд проблем в организации общего образовании:</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недостаточное использование дистанционных, заочных и очно-заочных форм обучения;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недостаточное использование возможностей программ углубленного, профильного и коррекционного обучения,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недостаточное финансирование для обновления материально- технической базы организаций.</w:t>
      </w:r>
    </w:p>
    <w:p w:rsidR="004E4336" w:rsidRPr="005E2356" w:rsidRDefault="004E4336" w:rsidP="004E4336">
      <w:pPr>
        <w:widowControl w:val="0"/>
        <w:autoSpaceDE w:val="0"/>
        <w:autoSpaceDN w:val="0"/>
        <w:adjustRightInd w:val="0"/>
        <w:ind w:firstLine="300"/>
        <w:jc w:val="both"/>
        <w:rPr>
          <w:sz w:val="26"/>
          <w:szCs w:val="26"/>
        </w:rPr>
      </w:pPr>
      <w:r w:rsidRPr="005E2356">
        <w:rPr>
          <w:sz w:val="26"/>
          <w:szCs w:val="26"/>
        </w:rPr>
        <w:tab/>
      </w:r>
      <w:r w:rsidRPr="005E2356">
        <w:rPr>
          <w:sz w:val="26"/>
          <w:szCs w:val="26"/>
        </w:rPr>
        <w:tab/>
      </w:r>
      <w:r w:rsidRPr="005E2356">
        <w:rPr>
          <w:sz w:val="26"/>
          <w:szCs w:val="26"/>
        </w:rPr>
        <w:tab/>
      </w:r>
    </w:p>
    <w:p w:rsidR="004E4336" w:rsidRPr="00A90745" w:rsidRDefault="004E4336" w:rsidP="004E4336">
      <w:pPr>
        <w:widowControl w:val="0"/>
        <w:autoSpaceDE w:val="0"/>
        <w:autoSpaceDN w:val="0"/>
        <w:adjustRightInd w:val="0"/>
        <w:ind w:hanging="11"/>
        <w:jc w:val="center"/>
        <w:rPr>
          <w:b/>
          <w:sz w:val="26"/>
          <w:szCs w:val="26"/>
        </w:rPr>
      </w:pPr>
      <w:r w:rsidRPr="00A90745">
        <w:rPr>
          <w:b/>
          <w:sz w:val="26"/>
          <w:szCs w:val="26"/>
        </w:rPr>
        <w:t>2.1.3. Ресурсное обеспечение системы образования</w:t>
      </w:r>
    </w:p>
    <w:p w:rsidR="004E4336" w:rsidRPr="00A90745" w:rsidRDefault="004E4336" w:rsidP="004E4336">
      <w:pPr>
        <w:widowControl w:val="0"/>
        <w:autoSpaceDE w:val="0"/>
        <w:autoSpaceDN w:val="0"/>
        <w:adjustRightInd w:val="0"/>
        <w:ind w:firstLine="300"/>
        <w:jc w:val="both"/>
        <w:rPr>
          <w:sz w:val="26"/>
          <w:szCs w:val="26"/>
        </w:rPr>
      </w:pP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 xml:space="preserve">Все ОО округа имеют лицензию на </w:t>
      </w:r>
      <w:proofErr w:type="gramStart"/>
      <w:r w:rsidRPr="005E2356">
        <w:rPr>
          <w:sz w:val="26"/>
          <w:szCs w:val="26"/>
        </w:rPr>
        <w:t>право ведения</w:t>
      </w:r>
      <w:proofErr w:type="gramEnd"/>
      <w:r w:rsidRPr="005E2356">
        <w:rPr>
          <w:sz w:val="26"/>
          <w:szCs w:val="26"/>
        </w:rPr>
        <w:t xml:space="preserve"> образовательной деятельности и свидетельство об аккредитации. Одной из основных задач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жизни детей.</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Все ОБОО в настоящее время оборудованы системами автоматической пожарной сигнализации и оповещения людей о пожаре.</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 xml:space="preserve">За счет средств местного бюджета выполнены мероприятия по усилению пожарной и антитеррористической безопасности ОО, во всех учреждениях установлено видеонаблюдение. Обновляется школьный парк автотранспорта. </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 xml:space="preserve">Модернизация учебной базы ОО осуществляется в последние годы достаточно динамично, в том числе в рамках приоритетного национального проекта "Образование" и за счет областной субвенции и средств местного бюджета. </w:t>
      </w:r>
    </w:p>
    <w:p w:rsidR="004E4336" w:rsidRPr="005E2356" w:rsidRDefault="004E4336" w:rsidP="004E4336">
      <w:pPr>
        <w:widowControl w:val="0"/>
        <w:numPr>
          <w:ilvl w:val="0"/>
          <w:numId w:val="38"/>
        </w:numPr>
        <w:tabs>
          <w:tab w:val="left" w:pos="993"/>
        </w:tabs>
        <w:spacing w:line="276" w:lineRule="auto"/>
        <w:ind w:left="0" w:firstLine="709"/>
        <w:contextualSpacing/>
        <w:jc w:val="both"/>
        <w:rPr>
          <w:rFonts w:eastAsia="Calibri"/>
          <w:sz w:val="26"/>
          <w:szCs w:val="26"/>
          <w:lang w:eastAsia="en-US"/>
        </w:rPr>
      </w:pPr>
      <w:r w:rsidRPr="005E2356">
        <w:rPr>
          <w:rFonts w:eastAsia="Calibri"/>
          <w:sz w:val="26"/>
          <w:szCs w:val="26"/>
          <w:lang w:eastAsia="en-US"/>
        </w:rPr>
        <w:t>В 2021 году  реализован проект по созданию Точек Роста еще в 3 ОО округ</w:t>
      </w:r>
      <w:proofErr w:type="gramStart"/>
      <w:r w:rsidRPr="005E2356">
        <w:rPr>
          <w:rFonts w:eastAsia="Calibri"/>
          <w:sz w:val="26"/>
          <w:szCs w:val="26"/>
          <w:lang w:eastAsia="en-US"/>
        </w:rPr>
        <w:t>а-</w:t>
      </w:r>
      <w:proofErr w:type="gramEnd"/>
      <w:r w:rsidRPr="005E2356">
        <w:rPr>
          <w:rFonts w:eastAsia="Calibri"/>
          <w:sz w:val="26"/>
          <w:szCs w:val="26"/>
          <w:lang w:eastAsia="en-US"/>
        </w:rPr>
        <w:t xml:space="preserve"> </w:t>
      </w:r>
      <w:proofErr w:type="spellStart"/>
      <w:r w:rsidRPr="005E2356">
        <w:rPr>
          <w:rFonts w:eastAsia="Calibri"/>
          <w:sz w:val="26"/>
          <w:szCs w:val="26"/>
          <w:lang w:eastAsia="en-US"/>
        </w:rPr>
        <w:t>Сявской</w:t>
      </w:r>
      <w:proofErr w:type="spellEnd"/>
      <w:r w:rsidRPr="005E2356">
        <w:rPr>
          <w:rFonts w:eastAsia="Calibri"/>
          <w:sz w:val="26"/>
          <w:szCs w:val="26"/>
          <w:lang w:eastAsia="en-US"/>
        </w:rPr>
        <w:t xml:space="preserve"> СОШ,СОШ №2 и СОШ №1. </w:t>
      </w:r>
    </w:p>
    <w:p w:rsidR="004E4336" w:rsidRPr="005E2356" w:rsidRDefault="004E4336" w:rsidP="004E4336">
      <w:pPr>
        <w:tabs>
          <w:tab w:val="left" w:pos="993"/>
        </w:tabs>
        <w:autoSpaceDE w:val="0"/>
        <w:autoSpaceDN w:val="0"/>
        <w:adjustRightInd w:val="0"/>
        <w:spacing w:line="276" w:lineRule="auto"/>
        <w:ind w:firstLine="709"/>
        <w:contextualSpacing/>
        <w:jc w:val="both"/>
        <w:rPr>
          <w:sz w:val="26"/>
          <w:szCs w:val="26"/>
        </w:rPr>
      </w:pPr>
      <w:r w:rsidRPr="005E2356">
        <w:rPr>
          <w:sz w:val="26"/>
          <w:szCs w:val="26"/>
        </w:rPr>
        <w:t>Изменилась направленность данных Центров-теперь она естественн</w:t>
      </w:r>
      <w:proofErr w:type="gramStart"/>
      <w:r w:rsidRPr="005E2356">
        <w:rPr>
          <w:sz w:val="26"/>
          <w:szCs w:val="26"/>
        </w:rPr>
        <w:t>о-</w:t>
      </w:r>
      <w:proofErr w:type="gramEnd"/>
      <w:r w:rsidRPr="005E2356">
        <w:rPr>
          <w:sz w:val="26"/>
          <w:szCs w:val="26"/>
        </w:rPr>
        <w:t xml:space="preserve"> научная и технологическая. В настоящее время реализуется комплекс мер по созданию и </w:t>
      </w:r>
      <w:r w:rsidRPr="005E2356">
        <w:rPr>
          <w:sz w:val="26"/>
          <w:szCs w:val="26"/>
        </w:rPr>
        <w:lastRenderedPageBreak/>
        <w:t xml:space="preserve">функционированию данных Центров. Причем, теперь это не отдельное подразделение, </w:t>
      </w:r>
      <w:r w:rsidRPr="005E2356">
        <w:rPr>
          <w:bCs/>
          <w:sz w:val="26"/>
          <w:szCs w:val="26"/>
        </w:rPr>
        <w:t xml:space="preserve">а полноценные практические зоны </w:t>
      </w:r>
      <w:r w:rsidRPr="005E2356">
        <w:rPr>
          <w:sz w:val="26"/>
          <w:szCs w:val="26"/>
        </w:rPr>
        <w:t xml:space="preserve">для предметов </w:t>
      </w:r>
      <w:proofErr w:type="gramStart"/>
      <w:r w:rsidRPr="005E2356">
        <w:rPr>
          <w:sz w:val="26"/>
          <w:szCs w:val="26"/>
        </w:rPr>
        <w:t>естественно-научного</w:t>
      </w:r>
      <w:proofErr w:type="gramEnd"/>
      <w:r w:rsidRPr="005E2356">
        <w:rPr>
          <w:sz w:val="26"/>
          <w:szCs w:val="26"/>
        </w:rPr>
        <w:t xml:space="preserve"> и технологического профиля в уже имеющихся учебных лабораториях (химической, биологической, физической, технологической), где будет использоваться комплект оборудования по предметам.</w:t>
      </w:r>
    </w:p>
    <w:p w:rsidR="004E4336" w:rsidRPr="005E2356" w:rsidRDefault="004E4336" w:rsidP="004E4336">
      <w:pPr>
        <w:tabs>
          <w:tab w:val="left" w:pos="993"/>
        </w:tabs>
        <w:autoSpaceDE w:val="0"/>
        <w:autoSpaceDN w:val="0"/>
        <w:adjustRightInd w:val="0"/>
        <w:spacing w:line="276" w:lineRule="auto"/>
        <w:ind w:firstLine="709"/>
        <w:contextualSpacing/>
        <w:jc w:val="both"/>
        <w:rPr>
          <w:sz w:val="26"/>
          <w:szCs w:val="26"/>
        </w:rPr>
      </w:pPr>
      <w:r w:rsidRPr="005E2356">
        <w:rPr>
          <w:rFonts w:eastAsia="Calibri"/>
          <w:sz w:val="26"/>
          <w:szCs w:val="26"/>
          <w:lang w:eastAsia="en-US"/>
        </w:rPr>
        <w:t xml:space="preserve">Второй год функционируют Точки роста в МБОУ СОШ №14 и </w:t>
      </w:r>
      <w:proofErr w:type="spellStart"/>
      <w:r w:rsidRPr="005E2356">
        <w:rPr>
          <w:rFonts w:eastAsia="Calibri"/>
          <w:sz w:val="26"/>
          <w:szCs w:val="26"/>
          <w:lang w:eastAsia="en-US"/>
        </w:rPr>
        <w:t>Лужайской</w:t>
      </w:r>
      <w:proofErr w:type="spellEnd"/>
      <w:r w:rsidRPr="005E2356">
        <w:rPr>
          <w:rFonts w:eastAsia="Calibri"/>
          <w:sz w:val="26"/>
          <w:szCs w:val="26"/>
          <w:lang w:eastAsia="en-US"/>
        </w:rPr>
        <w:t xml:space="preserve"> ООШ.</w:t>
      </w:r>
    </w:p>
    <w:p w:rsidR="004E4336" w:rsidRPr="005E2356" w:rsidRDefault="004E4336" w:rsidP="004E4336">
      <w:pPr>
        <w:widowControl w:val="0"/>
        <w:numPr>
          <w:ilvl w:val="0"/>
          <w:numId w:val="38"/>
        </w:numPr>
        <w:tabs>
          <w:tab w:val="left" w:pos="993"/>
        </w:tabs>
        <w:autoSpaceDE w:val="0"/>
        <w:autoSpaceDN w:val="0"/>
        <w:adjustRightInd w:val="0"/>
        <w:spacing w:line="276" w:lineRule="auto"/>
        <w:ind w:left="0" w:firstLine="709"/>
        <w:contextualSpacing/>
        <w:jc w:val="both"/>
        <w:rPr>
          <w:sz w:val="26"/>
          <w:szCs w:val="26"/>
        </w:rPr>
      </w:pPr>
      <w:r w:rsidRPr="005E2356">
        <w:rPr>
          <w:rFonts w:eastAsia="Calibri"/>
          <w:sz w:val="26"/>
          <w:szCs w:val="26"/>
          <w:lang w:eastAsia="en-US"/>
        </w:rPr>
        <w:t>Цифровая образовательная среда – СОШ 2 и СОШ 14.</w:t>
      </w:r>
    </w:p>
    <w:p w:rsidR="004E4336" w:rsidRPr="005E2356" w:rsidRDefault="004E4336" w:rsidP="004E4336">
      <w:pPr>
        <w:widowControl w:val="0"/>
        <w:numPr>
          <w:ilvl w:val="0"/>
          <w:numId w:val="38"/>
        </w:numPr>
        <w:tabs>
          <w:tab w:val="left" w:pos="993"/>
        </w:tabs>
        <w:spacing w:line="276" w:lineRule="auto"/>
        <w:ind w:left="0" w:firstLine="709"/>
        <w:jc w:val="both"/>
        <w:rPr>
          <w:rFonts w:eastAsia="Calibri"/>
          <w:sz w:val="26"/>
          <w:szCs w:val="26"/>
          <w:lang w:eastAsia="en-US"/>
        </w:rPr>
      </w:pPr>
      <w:r w:rsidRPr="005E2356">
        <w:rPr>
          <w:rFonts w:eastAsia="Calibri"/>
          <w:sz w:val="26"/>
          <w:szCs w:val="26"/>
          <w:lang w:eastAsia="en-US"/>
        </w:rPr>
        <w:t xml:space="preserve">Успех каждого ребенка (создание дополнительных мест в рамках </w:t>
      </w:r>
      <w:proofErr w:type="gramStart"/>
      <w:r w:rsidRPr="005E2356">
        <w:rPr>
          <w:rFonts w:eastAsia="Calibri"/>
          <w:sz w:val="26"/>
          <w:szCs w:val="26"/>
          <w:lang w:eastAsia="en-US"/>
        </w:rPr>
        <w:t>школы полного дня</w:t>
      </w:r>
      <w:proofErr w:type="gramEnd"/>
      <w:r w:rsidRPr="005E2356">
        <w:rPr>
          <w:rFonts w:eastAsia="Calibri"/>
          <w:sz w:val="26"/>
          <w:szCs w:val="26"/>
          <w:lang w:eastAsia="en-US"/>
        </w:rPr>
        <w:t>) –  МБОУ «Гимназия», МБУ ДО ЦВР «Перспектива».</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u w:val="single"/>
        </w:rPr>
        <w:t>ФП «Современная школа»</w:t>
      </w:r>
      <w:r w:rsidRPr="005E2356">
        <w:rPr>
          <w:sz w:val="26"/>
          <w:szCs w:val="26"/>
        </w:rPr>
        <w:t xml:space="preserve"> предполагает создание Точек роста – современных центров цифрового и гуманитарного профилей. В 2020 году в программу «Точка роста» вошли 2 образовательные организации: МБОУ Шахунская СОШ №14 и МБОУ </w:t>
      </w:r>
      <w:proofErr w:type="spellStart"/>
      <w:r w:rsidRPr="005E2356">
        <w:rPr>
          <w:sz w:val="26"/>
          <w:szCs w:val="26"/>
        </w:rPr>
        <w:t>Лужайская</w:t>
      </w:r>
      <w:proofErr w:type="spellEnd"/>
      <w:r w:rsidRPr="005E2356">
        <w:rPr>
          <w:sz w:val="26"/>
          <w:szCs w:val="26"/>
        </w:rPr>
        <w:t xml:space="preserve"> ООШ, в 2021 году еще 3 школы: СОШ №1, СОШ №2, </w:t>
      </w:r>
      <w:proofErr w:type="spellStart"/>
      <w:r w:rsidRPr="005E2356">
        <w:rPr>
          <w:sz w:val="26"/>
          <w:szCs w:val="26"/>
        </w:rPr>
        <w:t>Сявская</w:t>
      </w:r>
      <w:proofErr w:type="spellEnd"/>
      <w:r w:rsidRPr="005E2356">
        <w:rPr>
          <w:sz w:val="26"/>
          <w:szCs w:val="26"/>
        </w:rPr>
        <w:t xml:space="preserve"> СОШ. В рамках программы оборудованы кабинеты и оснащены современной техникой.</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u w:val="single"/>
        </w:rPr>
        <w:t>Численность обучающихся в образовательных организациях,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5E2356">
        <w:rPr>
          <w:sz w:val="26"/>
          <w:szCs w:val="26"/>
        </w:rPr>
        <w:t xml:space="preserve"> ("Точки роста") составила 2397 человек (62% от общего числа обучающихся). Из них численность обучающихся с ОВЗ и инвалидностью по адаптированным основным общеобразовательным программам для обучающихся с ОВЗ, в которых обновлена материально-техническая база – 41 человек.</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 xml:space="preserve">В рамках </w:t>
      </w:r>
      <w:r w:rsidRPr="005E2356">
        <w:rPr>
          <w:sz w:val="26"/>
          <w:szCs w:val="26"/>
          <w:u w:val="single"/>
        </w:rPr>
        <w:t>ФП «Цифровая образовательная среда»</w:t>
      </w:r>
      <w:r w:rsidRPr="005E2356">
        <w:rPr>
          <w:sz w:val="26"/>
          <w:szCs w:val="26"/>
        </w:rPr>
        <w:t xml:space="preserve"> предусмотрено увеличение скорости Интернет-соединения и подключение серверов. В 2021 году все школы округа подключены к ВОЛС (волоконно-оптическая линия связи), скорость Интернета значительно возросла, проведен монтаж оборудования.</w:t>
      </w:r>
    </w:p>
    <w:p w:rsidR="004E4336" w:rsidRPr="005E2356" w:rsidRDefault="004E4336" w:rsidP="004E4336">
      <w:pPr>
        <w:widowControl w:val="0"/>
        <w:tabs>
          <w:tab w:val="left" w:pos="993"/>
        </w:tabs>
        <w:autoSpaceDE w:val="0"/>
        <w:autoSpaceDN w:val="0"/>
        <w:adjustRightInd w:val="0"/>
        <w:ind w:firstLine="709"/>
        <w:jc w:val="both"/>
        <w:rPr>
          <w:sz w:val="26"/>
          <w:szCs w:val="26"/>
        </w:rPr>
      </w:pPr>
      <w:r w:rsidRPr="005E2356">
        <w:rPr>
          <w:sz w:val="26"/>
          <w:szCs w:val="26"/>
        </w:rPr>
        <w:t>1 городская (СОШ №1 – 100Мб/с и более) и 8 сельских (ПГТ) (</w:t>
      </w:r>
      <w:proofErr w:type="spellStart"/>
      <w:r w:rsidRPr="005E2356">
        <w:rPr>
          <w:sz w:val="26"/>
          <w:szCs w:val="26"/>
        </w:rPr>
        <w:t>Вахтанская</w:t>
      </w:r>
      <w:proofErr w:type="spellEnd"/>
      <w:r w:rsidRPr="005E2356">
        <w:rPr>
          <w:sz w:val="26"/>
          <w:szCs w:val="26"/>
        </w:rPr>
        <w:t xml:space="preserve"> СШ, </w:t>
      </w:r>
      <w:proofErr w:type="spellStart"/>
      <w:r w:rsidRPr="005E2356">
        <w:rPr>
          <w:sz w:val="26"/>
          <w:szCs w:val="26"/>
        </w:rPr>
        <w:t>Хмелевицкая</w:t>
      </w:r>
      <w:proofErr w:type="spellEnd"/>
      <w:r w:rsidRPr="005E2356">
        <w:rPr>
          <w:sz w:val="26"/>
          <w:szCs w:val="26"/>
        </w:rPr>
        <w:t xml:space="preserve"> СОШ, </w:t>
      </w:r>
      <w:proofErr w:type="spellStart"/>
      <w:r w:rsidRPr="005E2356">
        <w:rPr>
          <w:sz w:val="26"/>
          <w:szCs w:val="26"/>
        </w:rPr>
        <w:t>Верховская</w:t>
      </w:r>
      <w:proofErr w:type="spellEnd"/>
      <w:r w:rsidRPr="005E2356">
        <w:rPr>
          <w:sz w:val="26"/>
          <w:szCs w:val="26"/>
        </w:rPr>
        <w:t xml:space="preserve"> ООШ, </w:t>
      </w:r>
      <w:proofErr w:type="spellStart"/>
      <w:r w:rsidRPr="005E2356">
        <w:rPr>
          <w:sz w:val="26"/>
          <w:szCs w:val="26"/>
        </w:rPr>
        <w:t>Красногорская</w:t>
      </w:r>
      <w:proofErr w:type="spellEnd"/>
      <w:r w:rsidRPr="005E2356">
        <w:rPr>
          <w:sz w:val="26"/>
          <w:szCs w:val="26"/>
        </w:rPr>
        <w:t xml:space="preserve"> ООШ, </w:t>
      </w:r>
      <w:proofErr w:type="spellStart"/>
      <w:r w:rsidRPr="005E2356">
        <w:rPr>
          <w:sz w:val="26"/>
          <w:szCs w:val="26"/>
        </w:rPr>
        <w:t>Лужайская</w:t>
      </w:r>
      <w:proofErr w:type="spellEnd"/>
      <w:r w:rsidRPr="005E2356">
        <w:rPr>
          <w:sz w:val="26"/>
          <w:szCs w:val="26"/>
        </w:rPr>
        <w:t xml:space="preserve"> ООШ, </w:t>
      </w:r>
      <w:proofErr w:type="spellStart"/>
      <w:r w:rsidRPr="005E2356">
        <w:rPr>
          <w:sz w:val="26"/>
          <w:szCs w:val="26"/>
        </w:rPr>
        <w:t>Туманинская</w:t>
      </w:r>
      <w:proofErr w:type="spellEnd"/>
      <w:r w:rsidRPr="005E2356">
        <w:rPr>
          <w:sz w:val="26"/>
          <w:szCs w:val="26"/>
        </w:rPr>
        <w:t xml:space="preserve"> ООШ, </w:t>
      </w:r>
      <w:proofErr w:type="spellStart"/>
      <w:r w:rsidRPr="005E2356">
        <w:rPr>
          <w:sz w:val="26"/>
          <w:szCs w:val="26"/>
        </w:rPr>
        <w:t>Черновская</w:t>
      </w:r>
      <w:proofErr w:type="spellEnd"/>
      <w:r w:rsidRPr="005E2356">
        <w:rPr>
          <w:sz w:val="26"/>
          <w:szCs w:val="26"/>
        </w:rPr>
        <w:t xml:space="preserve"> ООШ, </w:t>
      </w:r>
      <w:proofErr w:type="spellStart"/>
      <w:r w:rsidRPr="005E2356">
        <w:rPr>
          <w:sz w:val="26"/>
          <w:szCs w:val="26"/>
        </w:rPr>
        <w:t>Большесвечанская</w:t>
      </w:r>
      <w:proofErr w:type="spellEnd"/>
      <w:r w:rsidRPr="005E2356">
        <w:rPr>
          <w:sz w:val="26"/>
          <w:szCs w:val="26"/>
        </w:rPr>
        <w:t xml:space="preserve"> НШ-ДС – 50 Мб/с и более) школ имеют требуемую скорость Интернет-соединения, 3 городские и 1 сельская (ПГТ) школ – менее </w:t>
      </w:r>
      <w:proofErr w:type="gramStart"/>
      <w:r w:rsidRPr="005E2356">
        <w:rPr>
          <w:sz w:val="26"/>
          <w:szCs w:val="26"/>
        </w:rPr>
        <w:t>требуемой</w:t>
      </w:r>
      <w:proofErr w:type="gramEnd"/>
      <w:r w:rsidRPr="005E2356">
        <w:rPr>
          <w:sz w:val="26"/>
          <w:szCs w:val="26"/>
        </w:rPr>
        <w:t xml:space="preserve">. Две образовательные организации реализуют ООП и </w:t>
      </w:r>
      <w:proofErr w:type="gramStart"/>
      <w:r w:rsidRPr="005E2356">
        <w:rPr>
          <w:sz w:val="26"/>
          <w:szCs w:val="26"/>
        </w:rPr>
        <w:t>ДОП</w:t>
      </w:r>
      <w:proofErr w:type="gramEnd"/>
      <w:r w:rsidRPr="005E2356">
        <w:rPr>
          <w:sz w:val="26"/>
          <w:szCs w:val="26"/>
        </w:rPr>
        <w:t xml:space="preserve"> на платформе ЦОС. Все школы округа обновили свои сайты.</w:t>
      </w:r>
    </w:p>
    <w:p w:rsidR="004E4336" w:rsidRPr="005E2356" w:rsidRDefault="004E4336" w:rsidP="004E4336">
      <w:pPr>
        <w:widowControl w:val="0"/>
        <w:autoSpaceDE w:val="0"/>
        <w:autoSpaceDN w:val="0"/>
        <w:adjustRightInd w:val="0"/>
        <w:ind w:firstLine="709"/>
        <w:jc w:val="both"/>
        <w:rPr>
          <w:sz w:val="26"/>
          <w:szCs w:val="26"/>
        </w:rPr>
      </w:pPr>
    </w:p>
    <w:p w:rsidR="004E4336" w:rsidRPr="005E2356" w:rsidRDefault="004E4336" w:rsidP="004E4336">
      <w:pPr>
        <w:widowControl w:val="0"/>
        <w:autoSpaceDE w:val="0"/>
        <w:autoSpaceDN w:val="0"/>
        <w:adjustRightInd w:val="0"/>
        <w:jc w:val="center"/>
        <w:rPr>
          <w:b/>
          <w:sz w:val="26"/>
          <w:szCs w:val="26"/>
        </w:rPr>
      </w:pPr>
      <w:r w:rsidRPr="005E2356">
        <w:rPr>
          <w:b/>
          <w:bCs/>
          <w:sz w:val="26"/>
          <w:szCs w:val="26"/>
        </w:rPr>
        <w:t>2.2. Цель и задачи Подпрограммы</w:t>
      </w:r>
    </w:p>
    <w:p w:rsidR="004E4336" w:rsidRPr="005E2356" w:rsidRDefault="004E4336" w:rsidP="004E4336">
      <w:pPr>
        <w:widowControl w:val="0"/>
        <w:autoSpaceDE w:val="0"/>
        <w:autoSpaceDN w:val="0"/>
        <w:adjustRightInd w:val="0"/>
        <w:jc w:val="center"/>
        <w:rPr>
          <w:sz w:val="26"/>
          <w:szCs w:val="26"/>
        </w:rPr>
      </w:pPr>
    </w:p>
    <w:p w:rsidR="004E4336" w:rsidRPr="005E2356" w:rsidRDefault="004E4336" w:rsidP="004E4336">
      <w:pPr>
        <w:widowControl w:val="0"/>
        <w:autoSpaceDE w:val="0"/>
        <w:autoSpaceDN w:val="0"/>
        <w:adjustRightInd w:val="0"/>
        <w:ind w:firstLine="709"/>
        <w:jc w:val="both"/>
        <w:rPr>
          <w:sz w:val="26"/>
          <w:szCs w:val="26"/>
        </w:rPr>
      </w:pPr>
      <w:r>
        <w:rPr>
          <w:sz w:val="26"/>
          <w:szCs w:val="26"/>
        </w:rPr>
        <w:t xml:space="preserve">Основная </w:t>
      </w:r>
      <w:r w:rsidRPr="005E2356">
        <w:rPr>
          <w:sz w:val="26"/>
          <w:szCs w:val="26"/>
        </w:rPr>
        <w:t>цель заключается в совершенствовании содержания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Для достижения указанной цели необходимо решить следующие задачи:</w:t>
      </w:r>
    </w:p>
    <w:p w:rsidR="004E4336" w:rsidRPr="005E2356" w:rsidRDefault="004E4336" w:rsidP="004E4336">
      <w:pPr>
        <w:numPr>
          <w:ilvl w:val="0"/>
          <w:numId w:val="36"/>
        </w:numPr>
        <w:ind w:left="0" w:firstLine="709"/>
        <w:jc w:val="both"/>
        <w:rPr>
          <w:sz w:val="26"/>
          <w:szCs w:val="26"/>
        </w:rPr>
      </w:pPr>
      <w:r w:rsidRPr="005E2356">
        <w:rPr>
          <w:sz w:val="26"/>
          <w:szCs w:val="26"/>
        </w:rPr>
        <w:t>Обеспечить  выполнение мер по сокращению очерёдности детей в возрасте до 3 лет в дошкольные учреждения.</w:t>
      </w:r>
    </w:p>
    <w:p w:rsidR="004E4336" w:rsidRPr="005E2356" w:rsidRDefault="004E4336" w:rsidP="004E4336">
      <w:pPr>
        <w:numPr>
          <w:ilvl w:val="0"/>
          <w:numId w:val="36"/>
        </w:numPr>
        <w:ind w:left="0" w:firstLine="709"/>
        <w:jc w:val="both"/>
        <w:rPr>
          <w:sz w:val="26"/>
          <w:szCs w:val="26"/>
        </w:rPr>
      </w:pPr>
      <w:r w:rsidRPr="005E2356">
        <w:rPr>
          <w:sz w:val="26"/>
          <w:szCs w:val="26"/>
        </w:rPr>
        <w:t>Использовать систему внутреннего мониторинга качества образования в ДОО как механизм развития дошкольного образования в муниципалитете.</w:t>
      </w:r>
    </w:p>
    <w:p w:rsidR="004E4336" w:rsidRPr="005E2356" w:rsidRDefault="004E4336" w:rsidP="004E4336">
      <w:pPr>
        <w:ind w:firstLine="709"/>
        <w:jc w:val="both"/>
        <w:rPr>
          <w:sz w:val="26"/>
          <w:szCs w:val="26"/>
        </w:rPr>
      </w:pPr>
      <w:r w:rsidRPr="005E2356">
        <w:rPr>
          <w:sz w:val="26"/>
          <w:szCs w:val="26"/>
        </w:rPr>
        <w:t>3. Повысить уровень качества образования в образовательном пространстве округа.</w:t>
      </w:r>
    </w:p>
    <w:p w:rsidR="004E4336" w:rsidRPr="005E2356" w:rsidRDefault="004E4336" w:rsidP="004E4336">
      <w:pPr>
        <w:ind w:firstLine="709"/>
        <w:jc w:val="both"/>
        <w:rPr>
          <w:sz w:val="26"/>
          <w:szCs w:val="26"/>
        </w:rPr>
      </w:pPr>
      <w:r w:rsidRPr="005E2356">
        <w:rPr>
          <w:sz w:val="26"/>
          <w:szCs w:val="26"/>
        </w:rPr>
        <w:t>4. Обеспечить создание адаптивной среды для обучения детей-инвалидов на каждом уровне образования.</w:t>
      </w:r>
    </w:p>
    <w:p w:rsidR="004E4336" w:rsidRPr="005E2356" w:rsidRDefault="004E4336" w:rsidP="004E4336">
      <w:pPr>
        <w:pStyle w:val="26"/>
        <w:tabs>
          <w:tab w:val="left" w:pos="540"/>
          <w:tab w:val="left" w:pos="567"/>
        </w:tabs>
        <w:spacing w:after="0" w:line="276" w:lineRule="auto"/>
        <w:ind w:left="0" w:right="-105" w:firstLine="709"/>
        <w:jc w:val="both"/>
        <w:rPr>
          <w:sz w:val="26"/>
          <w:szCs w:val="26"/>
        </w:rPr>
      </w:pPr>
      <w:r w:rsidRPr="005E2356">
        <w:rPr>
          <w:sz w:val="26"/>
          <w:szCs w:val="26"/>
        </w:rPr>
        <w:lastRenderedPageBreak/>
        <w:t>5. Создать современную инфраструктуру в учреждениях  образования городского округа.</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6. Повысить качество и доступность образования для детей с ОВЗ и детей-инвалидов.</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Решение поставленных задач обеспечивается за счет реализации программных мероприятий по следующим основным направлениям:</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Дошкольное образование:</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расширение доступности дошкольного образования для детей в возрасте до 3 лет.</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обеспечение общедоступного качественного дошкольного образования;</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xml:space="preserve">- повышение квалификации руководящих и педагогических работников по основным направлениям достижения необходимого качества дошкольного образования; </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развитие системы работы в муниципальных дошкольных организациях с детьми, имеющими ограниченные возможности здоровья;</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xml:space="preserve">-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 </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xml:space="preserve">- создание условий для формирования предпосылок к овладению учебной деятельностью и навыков общения ребенка </w:t>
      </w:r>
      <w:proofErr w:type="gramStart"/>
      <w:r w:rsidRPr="005E2356">
        <w:rPr>
          <w:sz w:val="26"/>
          <w:szCs w:val="26"/>
        </w:rPr>
        <w:t>со</w:t>
      </w:r>
      <w:proofErr w:type="gramEnd"/>
      <w:r w:rsidRPr="005E2356">
        <w:rPr>
          <w:sz w:val="26"/>
          <w:szCs w:val="26"/>
        </w:rPr>
        <w:t xml:space="preserve"> взрослыми и сверстниками, социализации личности в рамках взаимодействия всех субъектов образовательного процесса; </w:t>
      </w:r>
    </w:p>
    <w:p w:rsidR="004E4336" w:rsidRPr="005E2356" w:rsidRDefault="004E4336" w:rsidP="004E4336">
      <w:pPr>
        <w:widowControl w:val="0"/>
        <w:autoSpaceDE w:val="0"/>
        <w:autoSpaceDN w:val="0"/>
        <w:adjustRightInd w:val="0"/>
        <w:spacing w:line="276" w:lineRule="auto"/>
        <w:ind w:firstLine="709"/>
        <w:jc w:val="both"/>
        <w:rPr>
          <w:sz w:val="26"/>
          <w:szCs w:val="26"/>
        </w:rPr>
      </w:pPr>
      <w:r w:rsidRPr="005E2356">
        <w:rPr>
          <w:sz w:val="26"/>
          <w:szCs w:val="26"/>
        </w:rPr>
        <w:t xml:space="preserve">- организация деятельности по созданию </w:t>
      </w:r>
      <w:proofErr w:type="spellStart"/>
      <w:r w:rsidRPr="005E2356">
        <w:rPr>
          <w:sz w:val="26"/>
          <w:szCs w:val="26"/>
        </w:rPr>
        <w:t>стажировочных</w:t>
      </w:r>
      <w:proofErr w:type="spellEnd"/>
      <w:r w:rsidRPr="005E2356">
        <w:rPr>
          <w:sz w:val="26"/>
          <w:szCs w:val="26"/>
        </w:rPr>
        <w:t xml:space="preserve"> площадок, связанных с реализацией моделей дошкольного образования, обеспечивающих доступность дошкольного образования для всех нуждающихся.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Общее образование:</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модернизация образовательных программ в системе общего образования детей, направленная на достижение современного качества учебных результатов;</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 формирование </w:t>
      </w:r>
      <w:r w:rsidRPr="005E2356">
        <w:rPr>
          <w:sz w:val="26"/>
          <w:szCs w:val="26"/>
          <w:lang w:val="x-none"/>
        </w:rPr>
        <w:t>современн</w:t>
      </w:r>
      <w:r w:rsidRPr="005E2356">
        <w:rPr>
          <w:sz w:val="26"/>
          <w:szCs w:val="26"/>
        </w:rPr>
        <w:t xml:space="preserve">ой </w:t>
      </w:r>
      <w:r w:rsidRPr="005E2356">
        <w:rPr>
          <w:sz w:val="26"/>
          <w:szCs w:val="26"/>
          <w:lang w:val="x-none"/>
        </w:rPr>
        <w:t>инфраструктур</w:t>
      </w:r>
      <w:r w:rsidRPr="005E2356">
        <w:rPr>
          <w:sz w:val="26"/>
          <w:szCs w:val="26"/>
        </w:rPr>
        <w:t xml:space="preserve">ы </w:t>
      </w:r>
      <w:r w:rsidRPr="005E2356">
        <w:rPr>
          <w:sz w:val="26"/>
          <w:szCs w:val="26"/>
          <w:lang w:val="x-none"/>
        </w:rPr>
        <w:t>в</w:t>
      </w:r>
      <w:r w:rsidRPr="005E2356">
        <w:rPr>
          <w:sz w:val="26"/>
          <w:szCs w:val="26"/>
        </w:rPr>
        <w:t xml:space="preserve"> </w:t>
      </w:r>
      <w:r w:rsidRPr="005E2356">
        <w:rPr>
          <w:sz w:val="26"/>
          <w:szCs w:val="26"/>
          <w:lang w:val="x-none"/>
        </w:rPr>
        <w:t>учреждениях</w:t>
      </w:r>
      <w:r w:rsidRPr="005E2356">
        <w:rPr>
          <w:sz w:val="26"/>
          <w:szCs w:val="26"/>
        </w:rPr>
        <w:t xml:space="preserve">  </w:t>
      </w:r>
      <w:r w:rsidRPr="005E2356">
        <w:rPr>
          <w:sz w:val="26"/>
          <w:szCs w:val="26"/>
          <w:lang w:val="x-none"/>
        </w:rPr>
        <w:t>образования</w:t>
      </w:r>
      <w:r w:rsidRPr="005E2356">
        <w:rPr>
          <w:sz w:val="26"/>
          <w:szCs w:val="26"/>
        </w:rPr>
        <w:t xml:space="preserve"> </w:t>
      </w:r>
      <w:r w:rsidRPr="005E2356">
        <w:rPr>
          <w:sz w:val="26"/>
          <w:szCs w:val="26"/>
          <w:lang w:val="x-none"/>
        </w:rPr>
        <w:t>городского округа</w:t>
      </w:r>
      <w:proofErr w:type="gramStart"/>
      <w:r w:rsidRPr="005E2356">
        <w:rPr>
          <w:sz w:val="26"/>
          <w:szCs w:val="26"/>
        </w:rPr>
        <w:t xml:space="preserve"> ;</w:t>
      </w:r>
      <w:proofErr w:type="gramEnd"/>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обеспечение общедоступного качественного образования;</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развитие профильного обучения на уровне среднего образования, включая индивидуальные программы, усиление роли и значимости учебных курсов с элементами освоения технологий решения исследовательских задач;</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совершенствование деятельности всех звеньев структуры ПМПК: школьных ПМП-консилиумов, территориальной ПМПК;</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 развитие вариативных форм получения общего образования по адаптированным основным общеобразовательным программам (очного, очно/заочного, семейное образование, самообразование, с использованием дистанционных технологий, интегрированного образования); </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xml:space="preserve">- создание условий для интеграции детей с ОВЗ и детей-инвалидов в </w:t>
      </w:r>
      <w:proofErr w:type="gramStart"/>
      <w:r w:rsidRPr="005E2356">
        <w:rPr>
          <w:sz w:val="26"/>
          <w:szCs w:val="26"/>
        </w:rPr>
        <w:t>массовую</w:t>
      </w:r>
      <w:proofErr w:type="gramEnd"/>
      <w:r w:rsidRPr="005E2356">
        <w:rPr>
          <w:sz w:val="26"/>
          <w:szCs w:val="26"/>
        </w:rPr>
        <w:t xml:space="preserve"> ОБОО;</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t>- повышение квалификации специалистов, работающих с детьми с ОВЗ и детьми-инвалидами.</w:t>
      </w:r>
    </w:p>
    <w:p w:rsidR="004E4336" w:rsidRPr="005E2356" w:rsidRDefault="004E4336" w:rsidP="004E4336">
      <w:pPr>
        <w:widowControl w:val="0"/>
        <w:autoSpaceDE w:val="0"/>
        <w:autoSpaceDN w:val="0"/>
        <w:adjustRightInd w:val="0"/>
        <w:ind w:firstLine="709"/>
        <w:jc w:val="both"/>
        <w:rPr>
          <w:sz w:val="26"/>
          <w:szCs w:val="26"/>
        </w:rPr>
      </w:pPr>
      <w:r w:rsidRPr="005E2356">
        <w:rPr>
          <w:sz w:val="26"/>
          <w:szCs w:val="26"/>
        </w:rPr>
        <w:lastRenderedPageBreak/>
        <w:t>- ликвидация 2 смены обучения и удерживание односменного режима обучения, за счет создание новых мест в ОБОО.</w:t>
      </w:r>
    </w:p>
    <w:p w:rsidR="004E4336" w:rsidRPr="005E2356" w:rsidRDefault="004E4336" w:rsidP="004E4336">
      <w:pPr>
        <w:widowControl w:val="0"/>
        <w:autoSpaceDE w:val="0"/>
        <w:autoSpaceDN w:val="0"/>
        <w:adjustRightInd w:val="0"/>
        <w:ind w:firstLine="709"/>
        <w:jc w:val="both"/>
        <w:rPr>
          <w:sz w:val="26"/>
          <w:szCs w:val="26"/>
        </w:rPr>
      </w:pPr>
      <w:proofErr w:type="gramStart"/>
      <w:r w:rsidRPr="005E2356">
        <w:rPr>
          <w:sz w:val="26"/>
          <w:szCs w:val="26"/>
        </w:rPr>
        <w:t>- перевод в новые школьные здания обучающихся в зданиях с износом выше 50%.</w:t>
      </w:r>
      <w:proofErr w:type="gramEnd"/>
    </w:p>
    <w:p w:rsidR="004E4336" w:rsidRPr="00A90745" w:rsidRDefault="004E4336" w:rsidP="004E4336">
      <w:pPr>
        <w:widowControl w:val="0"/>
        <w:autoSpaceDE w:val="0"/>
        <w:autoSpaceDN w:val="0"/>
        <w:adjustRightInd w:val="0"/>
        <w:ind w:firstLine="300"/>
        <w:jc w:val="both"/>
        <w:rPr>
          <w:sz w:val="26"/>
          <w:szCs w:val="26"/>
        </w:rPr>
      </w:pPr>
    </w:p>
    <w:p w:rsidR="004E4336" w:rsidRPr="00A90745" w:rsidRDefault="004E4336" w:rsidP="004E4336">
      <w:pPr>
        <w:widowControl w:val="0"/>
        <w:autoSpaceDE w:val="0"/>
        <w:autoSpaceDN w:val="0"/>
        <w:adjustRightInd w:val="0"/>
        <w:jc w:val="center"/>
        <w:rPr>
          <w:b/>
          <w:bCs/>
          <w:sz w:val="26"/>
          <w:szCs w:val="26"/>
        </w:rPr>
      </w:pPr>
      <w:r w:rsidRPr="00A90745">
        <w:rPr>
          <w:b/>
          <w:bCs/>
          <w:sz w:val="26"/>
          <w:szCs w:val="26"/>
        </w:rPr>
        <w:t xml:space="preserve">2.3. Сроки и этапы реализации Подпрограммы </w:t>
      </w:r>
    </w:p>
    <w:p w:rsidR="004E4336" w:rsidRPr="00A90745" w:rsidRDefault="004E4336" w:rsidP="004E4336">
      <w:pPr>
        <w:widowControl w:val="0"/>
        <w:autoSpaceDE w:val="0"/>
        <w:autoSpaceDN w:val="0"/>
        <w:adjustRightInd w:val="0"/>
        <w:jc w:val="both"/>
        <w:rPr>
          <w:sz w:val="26"/>
          <w:szCs w:val="26"/>
        </w:rPr>
      </w:pPr>
    </w:p>
    <w:p w:rsidR="004E4336" w:rsidRDefault="004E4336" w:rsidP="00420E70">
      <w:pPr>
        <w:widowControl w:val="0"/>
        <w:autoSpaceDE w:val="0"/>
        <w:autoSpaceDN w:val="0"/>
        <w:adjustRightInd w:val="0"/>
        <w:ind w:firstLine="709"/>
        <w:jc w:val="both"/>
        <w:rPr>
          <w:sz w:val="26"/>
          <w:szCs w:val="26"/>
        </w:rPr>
      </w:pPr>
      <w:r w:rsidRPr="00A90745">
        <w:rPr>
          <w:sz w:val="26"/>
          <w:szCs w:val="26"/>
        </w:rPr>
        <w:t>Реализация Подпрограммы будет осуществляться в 20</w:t>
      </w:r>
      <w:r>
        <w:rPr>
          <w:sz w:val="26"/>
          <w:szCs w:val="26"/>
        </w:rPr>
        <w:t>20</w:t>
      </w:r>
      <w:r w:rsidRPr="00A90745">
        <w:rPr>
          <w:sz w:val="26"/>
          <w:szCs w:val="26"/>
        </w:rPr>
        <w:t>-2024 годы.</w:t>
      </w:r>
    </w:p>
    <w:p w:rsidR="00420E70" w:rsidRPr="00420E70" w:rsidRDefault="00420E70" w:rsidP="00420E70">
      <w:pPr>
        <w:widowControl w:val="0"/>
        <w:autoSpaceDE w:val="0"/>
        <w:autoSpaceDN w:val="0"/>
        <w:adjustRightInd w:val="0"/>
        <w:ind w:firstLine="709"/>
        <w:jc w:val="both"/>
        <w:rPr>
          <w:sz w:val="26"/>
          <w:szCs w:val="26"/>
        </w:rPr>
      </w:pPr>
    </w:p>
    <w:p w:rsidR="004E4336" w:rsidRPr="00A90745" w:rsidRDefault="004E4336" w:rsidP="004E4336">
      <w:pPr>
        <w:widowControl w:val="0"/>
        <w:autoSpaceDE w:val="0"/>
        <w:autoSpaceDN w:val="0"/>
        <w:adjustRightInd w:val="0"/>
        <w:jc w:val="center"/>
        <w:rPr>
          <w:b/>
          <w:sz w:val="26"/>
          <w:szCs w:val="26"/>
        </w:rPr>
      </w:pPr>
      <w:r w:rsidRPr="00A90745">
        <w:rPr>
          <w:b/>
          <w:bCs/>
          <w:sz w:val="26"/>
          <w:szCs w:val="26"/>
        </w:rPr>
        <w:t>2.4. Управление Подпрограммой и механизм ее реализации</w:t>
      </w:r>
    </w:p>
    <w:p w:rsidR="004E4336" w:rsidRPr="00A90745" w:rsidRDefault="004E4336" w:rsidP="004E4336">
      <w:pPr>
        <w:widowControl w:val="0"/>
        <w:autoSpaceDE w:val="0"/>
        <w:autoSpaceDN w:val="0"/>
        <w:adjustRightInd w:val="0"/>
        <w:jc w:val="center"/>
        <w:rPr>
          <w:sz w:val="26"/>
          <w:szCs w:val="26"/>
        </w:rPr>
      </w:pP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Отчетность по реализации мероприятий Подпрограммы осуществляется в соответствии с действующим законодательством.</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Заказчик-координатор Подпрограммы:</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обеспечивает координацию деятельности основных исполнителей;</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обобщает сведения о ходе реализации всех программных мероприятий;</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проводит мониторинг реализации Подпрограммы;</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осуществляет текущее управление реализацией Подпрограммы;</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осуществляет координацию и контроль проводимых работ по реализации мероприятий Подпрограммы;</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4E4336" w:rsidRPr="00A90745" w:rsidRDefault="004E4336" w:rsidP="004E4336">
      <w:pPr>
        <w:pStyle w:val="aff0"/>
        <w:spacing w:line="276" w:lineRule="auto"/>
        <w:ind w:firstLine="709"/>
        <w:jc w:val="both"/>
        <w:rPr>
          <w:sz w:val="26"/>
          <w:szCs w:val="26"/>
        </w:rPr>
      </w:pPr>
      <w:r w:rsidRPr="00A90745">
        <w:rPr>
          <w:sz w:val="26"/>
          <w:szCs w:val="26"/>
        </w:rPr>
        <w:t>- представляет в управление экономики, прогнозирования, инвестиционной политики и муниципального имущества городского округа город Шахунья требуемую отчетность.</w:t>
      </w:r>
    </w:p>
    <w:p w:rsidR="004E4336" w:rsidRPr="00A90745" w:rsidRDefault="004E4336" w:rsidP="004E4336">
      <w:pPr>
        <w:widowControl w:val="0"/>
        <w:autoSpaceDE w:val="0"/>
        <w:autoSpaceDN w:val="0"/>
        <w:adjustRightInd w:val="0"/>
        <w:ind w:firstLine="709"/>
        <w:jc w:val="both"/>
        <w:rPr>
          <w:sz w:val="26"/>
          <w:szCs w:val="26"/>
        </w:rPr>
      </w:pPr>
      <w:r w:rsidRPr="00A90745">
        <w:rPr>
          <w:sz w:val="26"/>
          <w:szCs w:val="26"/>
        </w:rPr>
        <w:t>Освещение реализации Подпрограммы осуществляется через СМИ и информационные ресурсы в информационно-телекоммуникационной сети "Интернет".</w:t>
      </w: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spacing w:line="276" w:lineRule="auto"/>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p>
    <w:p w:rsidR="004E4336" w:rsidRPr="00A90745" w:rsidRDefault="004E4336" w:rsidP="004E4336">
      <w:pPr>
        <w:pStyle w:val="aff0"/>
        <w:jc w:val="center"/>
        <w:rPr>
          <w:b/>
          <w:bCs/>
          <w:color w:val="auto"/>
          <w:sz w:val="26"/>
          <w:szCs w:val="26"/>
        </w:rPr>
        <w:sectPr w:rsidR="004E4336" w:rsidRPr="00A90745" w:rsidSect="004E4336">
          <w:pgSz w:w="12240" w:h="15840"/>
          <w:pgMar w:top="993" w:right="850" w:bottom="567" w:left="1276" w:header="720" w:footer="720" w:gutter="0"/>
          <w:cols w:space="720"/>
          <w:noEndnote/>
        </w:sectPr>
      </w:pPr>
    </w:p>
    <w:p w:rsidR="004E4336" w:rsidRDefault="004E4336" w:rsidP="004E4336">
      <w:pPr>
        <w:pStyle w:val="aff0"/>
        <w:numPr>
          <w:ilvl w:val="1"/>
          <w:numId w:val="36"/>
        </w:numPr>
        <w:jc w:val="center"/>
        <w:rPr>
          <w:b/>
          <w:color w:val="auto"/>
          <w:sz w:val="26"/>
          <w:szCs w:val="26"/>
        </w:rPr>
      </w:pPr>
      <w:r w:rsidRPr="00A90745">
        <w:rPr>
          <w:b/>
          <w:bCs/>
          <w:color w:val="auto"/>
          <w:sz w:val="26"/>
          <w:szCs w:val="26"/>
        </w:rPr>
        <w:lastRenderedPageBreak/>
        <w:t>Система программных мероприятий</w:t>
      </w:r>
      <w:r w:rsidRPr="00A90745">
        <w:rPr>
          <w:b/>
          <w:color w:val="auto"/>
          <w:sz w:val="26"/>
          <w:szCs w:val="26"/>
        </w:rPr>
        <w:t xml:space="preserve"> </w:t>
      </w:r>
    </w:p>
    <w:tbl>
      <w:tblPr>
        <w:tblW w:w="13734" w:type="dxa"/>
        <w:jc w:val="center"/>
        <w:tblInd w:w="43" w:type="dxa"/>
        <w:tblLook w:val="04A0" w:firstRow="1" w:lastRow="0" w:firstColumn="1" w:lastColumn="0" w:noHBand="0" w:noVBand="1"/>
      </w:tblPr>
      <w:tblGrid>
        <w:gridCol w:w="1303"/>
        <w:gridCol w:w="1858"/>
        <w:gridCol w:w="920"/>
        <w:gridCol w:w="2192"/>
        <w:gridCol w:w="1265"/>
        <w:gridCol w:w="1021"/>
        <w:gridCol w:w="1021"/>
        <w:gridCol w:w="1021"/>
        <w:gridCol w:w="1021"/>
        <w:gridCol w:w="1021"/>
        <w:gridCol w:w="1091"/>
      </w:tblGrid>
      <w:tr w:rsidR="004E4336" w:rsidTr="004E4336">
        <w:trPr>
          <w:trHeight w:val="780"/>
          <w:jc w:val="center"/>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N </w:t>
            </w:r>
            <w:proofErr w:type="gramStart"/>
            <w:r>
              <w:rPr>
                <w:color w:val="000000"/>
                <w:sz w:val="16"/>
                <w:szCs w:val="16"/>
              </w:rPr>
              <w:t>п</w:t>
            </w:r>
            <w:proofErr w:type="gramEnd"/>
            <w:r>
              <w:rPr>
                <w:color w:val="000000"/>
                <w:sz w:val="16"/>
                <w:szCs w:val="16"/>
              </w:rPr>
              <w:t>/п</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Наименование мероприятия</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Категория расходов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 Муниципальный заказчик Подпрограммы распорядитель бюджетных средств (Соисполнитель мероприятий)</w:t>
            </w:r>
          </w:p>
        </w:tc>
        <w:tc>
          <w:tcPr>
            <w:tcW w:w="7461" w:type="dxa"/>
            <w:gridSpan w:val="7"/>
            <w:tcBorders>
              <w:top w:val="single" w:sz="4" w:space="0" w:color="auto"/>
              <w:left w:val="nil"/>
              <w:bottom w:val="single" w:sz="4" w:space="0" w:color="auto"/>
              <w:right w:val="single" w:sz="4" w:space="0" w:color="000000"/>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Потребность финансовых </w:t>
            </w:r>
            <w:proofErr w:type="gramStart"/>
            <w:r>
              <w:rPr>
                <w:color w:val="000000"/>
                <w:sz w:val="18"/>
                <w:szCs w:val="18"/>
              </w:rPr>
              <w:t>ресурсах</w:t>
            </w:r>
            <w:proofErr w:type="gramEnd"/>
            <w:r>
              <w:rPr>
                <w:color w:val="000000"/>
                <w:sz w:val="18"/>
                <w:szCs w:val="18"/>
              </w:rPr>
              <w:t xml:space="preserve"> по годам реализации программы, тыс. рублей</w:t>
            </w:r>
          </w:p>
        </w:tc>
      </w:tr>
      <w:tr w:rsidR="004E4336" w:rsidTr="004E4336">
        <w:trPr>
          <w:trHeight w:val="540"/>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8"/>
                <w:szCs w:val="18"/>
              </w:rPr>
            </w:pPr>
            <w:r>
              <w:rPr>
                <w:b/>
                <w:bCs/>
                <w:color w:val="000000"/>
                <w:sz w:val="18"/>
                <w:szCs w:val="18"/>
              </w:rPr>
              <w:t>2020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8"/>
                <w:szCs w:val="18"/>
              </w:rPr>
            </w:pPr>
            <w:r>
              <w:rPr>
                <w:b/>
                <w:bCs/>
                <w:color w:val="000000"/>
                <w:sz w:val="18"/>
                <w:szCs w:val="18"/>
              </w:rPr>
              <w:t>2021</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8"/>
                <w:szCs w:val="18"/>
              </w:rPr>
            </w:pPr>
            <w:r>
              <w:rPr>
                <w:b/>
                <w:bCs/>
                <w:color w:val="000000"/>
                <w:sz w:val="18"/>
                <w:szCs w:val="18"/>
              </w:rPr>
              <w:t>2022</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8"/>
                <w:szCs w:val="18"/>
              </w:rPr>
            </w:pPr>
            <w:r>
              <w:rPr>
                <w:b/>
                <w:bCs/>
                <w:color w:val="000000"/>
                <w:sz w:val="18"/>
                <w:szCs w:val="18"/>
              </w:rPr>
              <w:t>2023</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8"/>
                <w:szCs w:val="18"/>
              </w:rPr>
            </w:pPr>
            <w:r>
              <w:rPr>
                <w:b/>
                <w:bCs/>
                <w:color w:val="000000"/>
                <w:sz w:val="18"/>
                <w:szCs w:val="18"/>
              </w:rPr>
              <w:t>2024</w:t>
            </w:r>
          </w:p>
        </w:tc>
        <w:tc>
          <w:tcPr>
            <w:tcW w:w="109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8"/>
                <w:szCs w:val="18"/>
              </w:rPr>
            </w:pPr>
            <w:r>
              <w:rPr>
                <w:b/>
                <w:bCs/>
                <w:color w:val="000000"/>
                <w:sz w:val="18"/>
                <w:szCs w:val="18"/>
              </w:rPr>
              <w:t>всего</w:t>
            </w:r>
          </w:p>
        </w:tc>
      </w:tr>
      <w:tr w:rsidR="004E4336" w:rsidTr="004E4336">
        <w:trPr>
          <w:trHeight w:val="495"/>
          <w:jc w:val="center"/>
        </w:trPr>
        <w:tc>
          <w:tcPr>
            <w:tcW w:w="6273" w:type="dxa"/>
            <w:gridSpan w:val="4"/>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4E4336" w:rsidRDefault="004E4336" w:rsidP="004E4336">
            <w:pPr>
              <w:jc w:val="center"/>
              <w:rPr>
                <w:b/>
                <w:bCs/>
                <w:color w:val="000000"/>
                <w:sz w:val="16"/>
                <w:szCs w:val="16"/>
              </w:rPr>
            </w:pPr>
            <w:r>
              <w:rPr>
                <w:b/>
                <w:bCs/>
                <w:color w:val="000000"/>
                <w:sz w:val="16"/>
                <w:szCs w:val="16"/>
              </w:rPr>
              <w:t>Всего по программе "Развитие системы образования городского округа город Шахунья Нижегородской области"</w:t>
            </w:r>
          </w:p>
        </w:tc>
        <w:tc>
          <w:tcPr>
            <w:tcW w:w="1265"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845591,71000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712392,03742</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662100,17960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668961,77060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684844,22950</w:t>
            </w:r>
          </w:p>
        </w:tc>
        <w:tc>
          <w:tcPr>
            <w:tcW w:w="109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3573889,92712</w:t>
            </w:r>
          </w:p>
        </w:tc>
      </w:tr>
      <w:tr w:rsidR="004E4336" w:rsidTr="004E4336">
        <w:trPr>
          <w:trHeight w:val="300"/>
          <w:jc w:val="center"/>
        </w:trPr>
        <w:tc>
          <w:tcPr>
            <w:tcW w:w="6273" w:type="dxa"/>
            <w:gridSpan w:val="4"/>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232310,40000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243553,21512</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239671,15820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252812,35920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266146,31360</w:t>
            </w:r>
          </w:p>
        </w:tc>
        <w:tc>
          <w:tcPr>
            <w:tcW w:w="109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1234561,76612</w:t>
            </w:r>
          </w:p>
        </w:tc>
      </w:tr>
      <w:tr w:rsidR="004E4336" w:rsidTr="004E4336">
        <w:trPr>
          <w:trHeight w:val="435"/>
          <w:jc w:val="center"/>
        </w:trPr>
        <w:tc>
          <w:tcPr>
            <w:tcW w:w="6273" w:type="dxa"/>
            <w:gridSpan w:val="4"/>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603150,50000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440131,64306</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393927,86240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387932,08860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389301,00480</w:t>
            </w:r>
          </w:p>
        </w:tc>
        <w:tc>
          <w:tcPr>
            <w:tcW w:w="109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2214443,09886</w:t>
            </w:r>
          </w:p>
        </w:tc>
      </w:tr>
      <w:tr w:rsidR="004E4336" w:rsidTr="004E4336">
        <w:trPr>
          <w:trHeight w:val="495"/>
          <w:jc w:val="center"/>
        </w:trPr>
        <w:tc>
          <w:tcPr>
            <w:tcW w:w="6273" w:type="dxa"/>
            <w:gridSpan w:val="4"/>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10130,81000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28707,17924</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28501,15900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28217,32280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29396,91110</w:t>
            </w:r>
          </w:p>
        </w:tc>
        <w:tc>
          <w:tcPr>
            <w:tcW w:w="109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124953,38214</w:t>
            </w:r>
          </w:p>
        </w:tc>
      </w:tr>
      <w:tr w:rsidR="004E4336" w:rsidTr="004E4336">
        <w:trPr>
          <w:trHeight w:val="540"/>
          <w:jc w:val="center"/>
        </w:trPr>
        <w:tc>
          <w:tcPr>
            <w:tcW w:w="6273" w:type="dxa"/>
            <w:gridSpan w:val="4"/>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8DB4E2"/>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540"/>
          <w:jc w:val="center"/>
        </w:trPr>
        <w:tc>
          <w:tcPr>
            <w:tcW w:w="1303"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Подпрограмма 1</w:t>
            </w:r>
          </w:p>
        </w:tc>
        <w:tc>
          <w:tcPr>
            <w:tcW w:w="1858"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«РАЗВИТИЕ ДОШКОЛЬНОГО И ОБЩЕГО ОБРАЗОВАНИЯ»</w:t>
            </w:r>
          </w:p>
        </w:tc>
        <w:tc>
          <w:tcPr>
            <w:tcW w:w="920" w:type="dxa"/>
            <w:vMerge w:val="restart"/>
            <w:tcBorders>
              <w:top w:val="nil"/>
              <w:left w:val="single" w:sz="4" w:space="0" w:color="auto"/>
              <w:bottom w:val="single" w:sz="4" w:space="0" w:color="000000"/>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 </w:t>
            </w:r>
          </w:p>
        </w:tc>
        <w:tc>
          <w:tcPr>
            <w:tcW w:w="2192" w:type="dxa"/>
            <w:vMerge w:val="restart"/>
            <w:tcBorders>
              <w:top w:val="single" w:sz="4" w:space="0" w:color="auto"/>
              <w:left w:val="nil"/>
              <w:bottom w:val="single" w:sz="4" w:space="0" w:color="000000"/>
              <w:right w:val="single" w:sz="4" w:space="0" w:color="000000"/>
            </w:tcBorders>
            <w:shd w:val="clear" w:color="000000" w:fill="D6E3BC"/>
            <w:vAlign w:val="center"/>
            <w:hideMark/>
          </w:tcPr>
          <w:p w:rsidR="004E4336" w:rsidRDefault="004E4336" w:rsidP="004E4336">
            <w:pPr>
              <w:jc w:val="center"/>
              <w:rPr>
                <w:color w:val="000000"/>
                <w:sz w:val="16"/>
                <w:szCs w:val="16"/>
              </w:rPr>
            </w:pPr>
            <w:r>
              <w:rPr>
                <w:color w:val="000000"/>
                <w:sz w:val="16"/>
                <w:szCs w:val="16"/>
              </w:rPr>
              <w:t xml:space="preserve">Заказчик Управление образования администрации </w:t>
            </w:r>
            <w:proofErr w:type="spellStart"/>
            <w:r>
              <w:rPr>
                <w:color w:val="000000"/>
                <w:sz w:val="16"/>
                <w:szCs w:val="16"/>
              </w:rPr>
              <w:t>г.о</w:t>
            </w:r>
            <w:proofErr w:type="spellEnd"/>
            <w:r>
              <w:rPr>
                <w:color w:val="000000"/>
                <w:sz w:val="16"/>
                <w:szCs w:val="16"/>
              </w:rPr>
              <w:t xml:space="preserve">. город Шахунья, соисполнитель: муниципальные учреждения образования подведомственные Управлению, МКУ МСЦСО </w:t>
            </w:r>
          </w:p>
        </w:tc>
        <w:tc>
          <w:tcPr>
            <w:tcW w:w="1265"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825798,26000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688302,31706</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637496,25160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644378,66460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660145,93850</w:t>
            </w:r>
          </w:p>
        </w:tc>
        <w:tc>
          <w:tcPr>
            <w:tcW w:w="109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b/>
                <w:bCs/>
                <w:color w:val="000000"/>
                <w:sz w:val="14"/>
                <w:szCs w:val="14"/>
              </w:rPr>
            </w:pPr>
            <w:r>
              <w:rPr>
                <w:b/>
                <w:bCs/>
                <w:color w:val="000000"/>
                <w:sz w:val="14"/>
                <w:szCs w:val="14"/>
              </w:rPr>
              <w:t>3456121,43176</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212771,25000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219463,49476</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215971,23020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229133,25320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242352,02260</w:t>
            </w:r>
          </w:p>
        </w:tc>
        <w:tc>
          <w:tcPr>
            <w:tcW w:w="109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1119691,25076</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602896,20000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440131,64306</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393023,86240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387028,08860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388397,00480</w:t>
            </w:r>
          </w:p>
        </w:tc>
        <w:tc>
          <w:tcPr>
            <w:tcW w:w="109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2211476,79886</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10130,81000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28707,17924</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28501,15900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28217,32280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29396,91110</w:t>
            </w:r>
          </w:p>
        </w:tc>
        <w:tc>
          <w:tcPr>
            <w:tcW w:w="109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124953,38214</w:t>
            </w:r>
          </w:p>
        </w:tc>
      </w:tr>
      <w:tr w:rsidR="004E4336" w:rsidTr="004E4336">
        <w:trPr>
          <w:trHeight w:val="525"/>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D6E3BC"/>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540"/>
          <w:jc w:val="center"/>
        </w:trPr>
        <w:tc>
          <w:tcPr>
            <w:tcW w:w="130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Мероприятие: 1.</w:t>
            </w:r>
          </w:p>
        </w:tc>
        <w:tc>
          <w:tcPr>
            <w:tcW w:w="185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 xml:space="preserve"> Совершенствование дошкольного образования как института социального развития </w:t>
            </w:r>
          </w:p>
        </w:tc>
        <w:tc>
          <w:tcPr>
            <w:tcW w:w="920"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 </w:t>
            </w:r>
          </w:p>
        </w:tc>
        <w:tc>
          <w:tcPr>
            <w:tcW w:w="2192"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Default="004E4336" w:rsidP="004E4336">
            <w:pPr>
              <w:jc w:val="center"/>
              <w:rPr>
                <w:color w:val="000000"/>
                <w:sz w:val="16"/>
                <w:szCs w:val="16"/>
              </w:rPr>
            </w:pPr>
            <w:r>
              <w:rPr>
                <w:color w:val="000000"/>
                <w:sz w:val="16"/>
                <w:szCs w:val="16"/>
              </w:rPr>
              <w:t xml:space="preserve">исполнители  муниципальные дошкольные 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225111,94000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240290,97229</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225864,21000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235885,39700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238991,89700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1166144,41629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81811,64000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90838,37229</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83404,01000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93425,19700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96531,69700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446010,91629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143300,30000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149452,60000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142460,20000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142460,20000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142460,20000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720133,50000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945"/>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54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1.1.</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Выполнение муниципального задания по дошкольным образовательным учреждениям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исполнители  муниципальные дошкольные образовательные учреждения, соисполнитель Управление образования </w:t>
            </w:r>
            <w:r>
              <w:rPr>
                <w:color w:val="000000"/>
                <w:sz w:val="16"/>
                <w:szCs w:val="16"/>
              </w:rPr>
              <w:lastRenderedPageBreak/>
              <w:t xml:space="preserve">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lastRenderedPageBreak/>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217949,84000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232438,87229</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219924,01000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229945,19700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233051,69700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1133309,61629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81291,64000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90838,37229</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83404,01000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93425,19700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96531,69700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445490,91629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136658,20000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141600,50000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136520,00000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136520,00000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136520,00000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687818,70000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93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246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1.2.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Ликвидация дефицита мест для детей до 3х лет. Создание 102 места МБДОУ  для детей раннего возраста </w:t>
            </w:r>
            <w:proofErr w:type="gramStart"/>
            <w:r>
              <w:rPr>
                <w:color w:val="000000"/>
                <w:sz w:val="16"/>
                <w:szCs w:val="16"/>
              </w:rPr>
              <w:t xml:space="preserve">( </w:t>
            </w:r>
            <w:proofErr w:type="gramEnd"/>
            <w:r>
              <w:rPr>
                <w:color w:val="000000"/>
                <w:sz w:val="16"/>
                <w:szCs w:val="16"/>
              </w:rPr>
              <w:t>от 1,5 до 3 лет) в рамках Плана  мероприятий  по  развитию системы услуг по уходу и присмотру за детьми в возрасте до 3-х лет в городском округе город Шахунья Нижегородской области на 2014-2016утв. Постановлением администрации  городского округа город Шахунья от 02.08.2014 года № 599.</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246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1.3.</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Субвенции на исполнение полномочий по финансовому обеспечению осуществления присмотра и ухода </w:t>
            </w:r>
            <w:proofErr w:type="spellStart"/>
            <w:r>
              <w:rPr>
                <w:color w:val="000000"/>
                <w:sz w:val="16"/>
                <w:szCs w:val="16"/>
              </w:rPr>
              <w:t>задетьми</w:t>
            </w:r>
            <w:proofErr w:type="spellEnd"/>
            <w:r>
              <w:rPr>
                <w:color w:val="000000"/>
                <w:sz w:val="16"/>
                <w:szCs w:val="16"/>
              </w:rPr>
              <w:t xml:space="preserve"> инвалидами</w:t>
            </w:r>
            <w:proofErr w:type="gramStart"/>
            <w:r>
              <w:rPr>
                <w:color w:val="000000"/>
                <w:sz w:val="16"/>
                <w:szCs w:val="16"/>
              </w:rPr>
              <w:t xml:space="preserve"> ,</w:t>
            </w:r>
            <w:proofErr w:type="gramEnd"/>
            <w:r>
              <w:rPr>
                <w:color w:val="000000"/>
                <w:sz w:val="16"/>
                <w:szCs w:val="16"/>
              </w:rPr>
              <w:t xml:space="preserve"> детьми сиротами и детьми оставшимся без попечения родителей, а также за детьми туберкулезной  интоксикацией, обучающихся муниципальных образовательных  учреждениях, реализующих образовательные программы дошкольного образования</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1858,10000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834,90000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1218,30000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1218,30000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1218,30000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6347,90000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1858,10000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834,90000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1218,30000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1218,30000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1218,30000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6347,90000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1.4.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Компенсация части родительской платы</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администрации городского </w:t>
            </w:r>
            <w:r>
              <w:rPr>
                <w:color w:val="000000"/>
                <w:sz w:val="16"/>
                <w:szCs w:val="16"/>
              </w:rPr>
              <w:lastRenderedPageBreak/>
              <w:t>округа город Шахунья Нижегородской области</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lastRenderedPageBreak/>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4784,00000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7017,20000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4721,90000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4721,90000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4721,90000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25966,90000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4784,00000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7017,20000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4721,90000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4721,90000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4721,90000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25966,90000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1.5.</w:t>
            </w:r>
          </w:p>
        </w:tc>
        <w:tc>
          <w:tcPr>
            <w:tcW w:w="1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rPr>
                <w:color w:val="000000"/>
                <w:sz w:val="16"/>
                <w:szCs w:val="16"/>
              </w:rPr>
            </w:pPr>
            <w:r>
              <w:rPr>
                <w:color w:val="000000"/>
                <w:sz w:val="16"/>
                <w:szCs w:val="16"/>
              </w:rPr>
              <w:t xml:space="preserve">Расходы на предупреждение распространения, профилактику, диагностику и лечение от новой </w:t>
            </w:r>
            <w:proofErr w:type="spellStart"/>
            <w:r>
              <w:rPr>
                <w:color w:val="000000"/>
                <w:sz w:val="16"/>
                <w:szCs w:val="16"/>
              </w:rPr>
              <w:t>коронавируной</w:t>
            </w:r>
            <w:proofErr w:type="spellEnd"/>
            <w:r>
              <w:rPr>
                <w:color w:val="000000"/>
                <w:sz w:val="16"/>
                <w:szCs w:val="16"/>
              </w:rPr>
              <w:t xml:space="preserve"> инфекции</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E4336" w:rsidRDefault="004E4336" w:rsidP="004E4336">
            <w:pPr>
              <w:jc w:val="center"/>
              <w:rPr>
                <w:color w:val="000000"/>
                <w:sz w:val="16"/>
                <w:szCs w:val="16"/>
              </w:rPr>
            </w:pPr>
            <w:r>
              <w:rPr>
                <w:color w:val="000000"/>
                <w:sz w:val="16"/>
                <w:szCs w:val="16"/>
              </w:rPr>
              <w:t>Управление образования администрации городского округа город Шахунья Нижегородской области</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520,00000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520,00000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520,00000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520,00000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Мероприятие: 2.</w:t>
            </w:r>
          </w:p>
        </w:tc>
        <w:tc>
          <w:tcPr>
            <w:tcW w:w="4970"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 xml:space="preserve">Общее образование </w:t>
            </w: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270638,25000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308340,47777</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350603,81900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356380,13600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359922,64050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1645885,32327</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57134,59000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69899,33907</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84779,88860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91041,62460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93142,72460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395998,16687</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203372,85000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209733,95946</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237322,77140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237121,18860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237383,00480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1124933,77426</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10130,81000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28707,17924</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28501,15900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28217,32280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29396,91110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124953,38214</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2.1.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Выполнение муниципального задания по общеобразовательным учреждениям.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254920,40000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267449,20678</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309599,74660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315904,95560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317947,52460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1465821,83358</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56274,00000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67966,70678</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82737,84660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89043,05560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91085,62460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387107,23358</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198646,40000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199482,50000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226861,90000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226861,90000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226861,90000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1078714,60000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150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2.2.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Субвенции на исполнение полномочий по финансовому обеспечению двухразовым бесплатным питанием обучающихся с ОВЗ, не проживающих в организациях осуществляющих </w:t>
            </w:r>
            <w:r>
              <w:rPr>
                <w:color w:val="000000"/>
                <w:sz w:val="16"/>
                <w:szCs w:val="16"/>
              </w:rPr>
              <w:lastRenderedPageBreak/>
              <w:t>образовательную деятельность по адаптированным основным общеобразовательным  программам</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lastRenderedPageBreak/>
              <w:t xml:space="preserve">Прочие расходы </w:t>
            </w:r>
          </w:p>
        </w:tc>
        <w:tc>
          <w:tcPr>
            <w:tcW w:w="21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администрации городского округа город Шахунья Нижегородской области соисполнители МКУ «МСЦСО», Муниципальные образовательные учреждения, </w:t>
            </w:r>
            <w:proofErr w:type="spellStart"/>
            <w:r>
              <w:rPr>
                <w:color w:val="000000"/>
                <w:sz w:val="16"/>
                <w:szCs w:val="16"/>
              </w:rPr>
              <w:t>Сявская</w:t>
            </w:r>
            <w:proofErr w:type="spellEnd"/>
            <w:r>
              <w:rPr>
                <w:color w:val="000000"/>
                <w:sz w:val="16"/>
                <w:szCs w:val="16"/>
              </w:rPr>
              <w:t xml:space="preserve"> коррекционная школа</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745,20000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926,20000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922,80000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922,80000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922,80000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4439,80000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745,20000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926,20000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922,80000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922,80000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922,80000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4439,80000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111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2.3. </w:t>
            </w:r>
          </w:p>
        </w:tc>
        <w:tc>
          <w:tcPr>
            <w:tcW w:w="1858"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Формирование единой информационно-образовательной среды в образовательном комплексе.</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администрации городского округа город Шахунья Нижегородской области Соисполнители Муниципальные образовательные учреждения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39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Установка программного обеспечения для дистанционного обучения отдельных категорий детей. Создание портала дистанционного обучения детей. Переход на новые </w:t>
            </w:r>
            <w:proofErr w:type="spellStart"/>
            <w:r>
              <w:rPr>
                <w:color w:val="000000"/>
                <w:sz w:val="16"/>
                <w:szCs w:val="16"/>
              </w:rPr>
              <w:t>Федеральныйые</w:t>
            </w:r>
            <w:proofErr w:type="spellEnd"/>
            <w:r>
              <w:rPr>
                <w:color w:val="000000"/>
                <w:sz w:val="16"/>
                <w:szCs w:val="16"/>
              </w:rPr>
              <w:t xml:space="preserve"> государственные образовательные стандарты</w:t>
            </w: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54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2.4. </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Организация государственной итоговой аттестации выпускников:- Организация и проведение ГИА в 9-х классах,- Организация и проведение единого государственного экзамена в 11-х классах.</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Управление образования администрации городского округа город Шахунья Нижегородской области соисполнители МКУ «МСЦСО», Муниципальные образовательные учреждения</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90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2.5. </w:t>
            </w:r>
          </w:p>
        </w:tc>
        <w:tc>
          <w:tcPr>
            <w:tcW w:w="1858"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Повышение качества и доступности образования для детей с ОВЗ и детей-инвалидов.</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Управление образования, соисполнитель Муниципальные учреждения ОУ, ДОУ</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9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Апробация эффективных моделей социализации детей с ОВЗ.</w:t>
            </w: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Создание </w:t>
            </w:r>
            <w:proofErr w:type="spellStart"/>
            <w:r>
              <w:rPr>
                <w:color w:val="000000"/>
                <w:sz w:val="16"/>
                <w:szCs w:val="16"/>
              </w:rPr>
              <w:t>безбарьерной</w:t>
            </w:r>
            <w:proofErr w:type="spellEnd"/>
            <w:r>
              <w:rPr>
                <w:color w:val="000000"/>
                <w:sz w:val="16"/>
                <w:szCs w:val="16"/>
              </w:rPr>
              <w:t xml:space="preserve"> среды в ОО. </w:t>
            </w: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2475"/>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2.6.</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Строительство УО, подготовка ПСД</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исполнитель – Управление промышленности, транспорта, связи, жилищно-коммунального хозяйства, энергетики и архитектурной деятельности администрации </w:t>
            </w:r>
            <w:proofErr w:type="spellStart"/>
            <w:r>
              <w:rPr>
                <w:color w:val="000000"/>
                <w:sz w:val="16"/>
                <w:szCs w:val="16"/>
              </w:rPr>
              <w:t>г.о</w:t>
            </w:r>
            <w:proofErr w:type="gramStart"/>
            <w:r>
              <w:rPr>
                <w:color w:val="000000"/>
                <w:sz w:val="16"/>
                <w:szCs w:val="16"/>
              </w:rPr>
              <w:t>.г</w:t>
            </w:r>
            <w:proofErr w:type="gramEnd"/>
            <w:r>
              <w:rPr>
                <w:color w:val="000000"/>
                <w:sz w:val="16"/>
                <w:szCs w:val="16"/>
              </w:rPr>
              <w:t>ород</w:t>
            </w:r>
            <w:proofErr w:type="spellEnd"/>
            <w:r>
              <w:rPr>
                <w:color w:val="000000"/>
                <w:sz w:val="16"/>
                <w:szCs w:val="16"/>
              </w:rPr>
              <w:t xml:space="preserve"> Шахунья,</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36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соисполнитель Управление образования администрации городского округа, ОУ</w:t>
            </w:r>
            <w:proofErr w:type="gramStart"/>
            <w:r>
              <w:rPr>
                <w:color w:val="000000"/>
                <w:sz w:val="16"/>
                <w:szCs w:val="16"/>
              </w:rPr>
              <w:t>,Д</w:t>
            </w:r>
            <w:proofErr w:type="gramEnd"/>
            <w:r>
              <w:rPr>
                <w:color w:val="000000"/>
                <w:sz w:val="16"/>
                <w:szCs w:val="16"/>
              </w:rPr>
              <w:t>ОУ.</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615"/>
          <w:jc w:val="center"/>
        </w:trPr>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2.7.</w:t>
            </w:r>
          </w:p>
        </w:tc>
        <w:tc>
          <w:tcPr>
            <w:tcW w:w="1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rPr>
                <w:color w:val="000000"/>
                <w:sz w:val="16"/>
                <w:szCs w:val="16"/>
              </w:rPr>
            </w:pPr>
            <w:r>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Нижегородской области</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 исполнители  муниципальные  общеобразовательные учреждения, соисполнитель Отдел образования 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4869,50000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b/>
                <w:bCs/>
                <w:color w:val="000000"/>
                <w:sz w:val="14"/>
                <w:szCs w:val="14"/>
              </w:rPr>
            </w:pPr>
            <w:r>
              <w:rPr>
                <w:b/>
                <w:bCs/>
                <w:color w:val="000000"/>
                <w:sz w:val="14"/>
                <w:szCs w:val="14"/>
              </w:rPr>
              <w:t>16384,30000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15076,80000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15076,80000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15887,90000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67295,30000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proofErr w:type="spellStart"/>
            <w:r>
              <w:rPr>
                <w:color w:val="000000"/>
                <w:sz w:val="18"/>
                <w:szCs w:val="18"/>
              </w:rPr>
              <w:t>Федеральн</w:t>
            </w:r>
            <w:proofErr w:type="spellEnd"/>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4869,50000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16384,30000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15076,80000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15076,80000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15887,90000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67295,30000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510"/>
          <w:jc w:val="center"/>
        </w:trPr>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2.8.</w:t>
            </w:r>
          </w:p>
        </w:tc>
        <w:tc>
          <w:tcPr>
            <w:tcW w:w="1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rPr>
                <w:color w:val="000000"/>
                <w:sz w:val="16"/>
                <w:szCs w:val="16"/>
              </w:rPr>
            </w:pPr>
            <w:proofErr w:type="gramStart"/>
            <w:r>
              <w:rPr>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10103,15000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17835,55999</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18822,23040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18424,01140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18943,11590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84128,06769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860,59000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1183,02129</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1158,60000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1133,80000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1168,10000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5504,11129</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3981,25000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4329,65946</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4239,27140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4149,68860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4266,00480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20965,87426</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proofErr w:type="spellStart"/>
            <w:r>
              <w:rPr>
                <w:color w:val="000000"/>
                <w:sz w:val="18"/>
                <w:szCs w:val="18"/>
              </w:rPr>
              <w:t>Федеральн</w:t>
            </w:r>
            <w:proofErr w:type="spellEnd"/>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5261,31000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12322,87924</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13424,35900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13140,52280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13509,01110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57658,08214</w:t>
            </w:r>
          </w:p>
        </w:tc>
      </w:tr>
      <w:tr w:rsidR="004E4336" w:rsidTr="004E4336">
        <w:trPr>
          <w:trHeight w:val="555"/>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50"/>
          <w:jc w:val="center"/>
        </w:trPr>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t>2.9.</w:t>
            </w:r>
          </w:p>
        </w:tc>
        <w:tc>
          <w:tcPr>
            <w:tcW w:w="1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rPr>
                <w:color w:val="000000"/>
                <w:sz w:val="16"/>
                <w:szCs w:val="16"/>
              </w:rPr>
            </w:pPr>
            <w:r>
              <w:rPr>
                <w:color w:val="000000"/>
                <w:sz w:val="16"/>
                <w:szCs w:val="16"/>
              </w:rPr>
              <w:t xml:space="preserve"> </w:t>
            </w:r>
            <w:proofErr w:type="gramStart"/>
            <w:r>
              <w:rPr>
                <w:color w:val="000000"/>
                <w:sz w:val="16"/>
                <w:szCs w:val="16"/>
              </w:rPr>
              <w:t xml:space="preserve">Мероприятия по организации бесплатного горячего питания обучающихся,  начальное общее </w:t>
            </w:r>
            <w:r>
              <w:rPr>
                <w:color w:val="000000"/>
                <w:sz w:val="16"/>
                <w:szCs w:val="16"/>
              </w:rPr>
              <w:lastRenderedPageBreak/>
              <w:t>образование в государственных и муниципальных образовательных организациях</w:t>
            </w:r>
            <w:proofErr w:type="gramEnd"/>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36" w:rsidRDefault="004E4336" w:rsidP="004E4336">
            <w:pPr>
              <w:jc w:val="center"/>
              <w:rPr>
                <w:color w:val="000000"/>
                <w:sz w:val="16"/>
                <w:szCs w:val="16"/>
              </w:rPr>
            </w:pPr>
            <w:r>
              <w:rPr>
                <w:color w:val="000000"/>
                <w:sz w:val="16"/>
                <w:szCs w:val="16"/>
              </w:rPr>
              <w:lastRenderedPageBreak/>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E4336" w:rsidRDefault="004E4336" w:rsidP="004E4336">
            <w:pPr>
              <w:jc w:val="center"/>
              <w:rPr>
                <w:color w:val="000000"/>
                <w:sz w:val="16"/>
                <w:szCs w:val="16"/>
              </w:rPr>
            </w:pPr>
            <w:r>
              <w:rPr>
                <w:color w:val="000000"/>
                <w:sz w:val="16"/>
                <w:szCs w:val="16"/>
              </w:rPr>
              <w:t xml:space="preserve"> исполнители  муниципальные  общеобразовательные учреждения, соисполнитель Управление образования </w:t>
            </w:r>
            <w:r>
              <w:rPr>
                <w:color w:val="000000"/>
                <w:sz w:val="16"/>
                <w:szCs w:val="16"/>
              </w:rPr>
              <w:lastRenderedPageBreak/>
              <w:t xml:space="preserve">администрации городского округа город Шахунья Нижегородской области </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lastRenderedPageBreak/>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5745,21100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6182,24200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6051,56900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6221,30000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24200,32200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 </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749,61100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883,44200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864,76900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889,00000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3386,82200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 </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4995,60000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5298,80000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5186,80000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5332,30000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20813,50000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proofErr w:type="spellStart"/>
            <w:r>
              <w:rPr>
                <w:color w:val="000000"/>
                <w:sz w:val="18"/>
                <w:szCs w:val="18"/>
              </w:rPr>
              <w:t>Федеральн</w:t>
            </w:r>
            <w:proofErr w:type="spellEnd"/>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66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Мероприятие: 3.</w:t>
            </w:r>
          </w:p>
        </w:tc>
        <w:tc>
          <w:tcPr>
            <w:tcW w:w="4970"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 xml:space="preserve">Ресурсное обеспечение системы образования </w:t>
            </w: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279238,12000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90202,10768</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13781,83160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7838,63160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16947,50100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408008,19188</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26373,77000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12237,22568</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3521,93160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391,93160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8393,70100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50918,55988</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252864,35000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77964,88200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10259,90000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7446,70000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8553,80000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357089,63200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b/>
                <w:bCs/>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102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3.1.</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Модернизация инфраструктуры системы образования. Приобретение оборудования для кабинетов в соответствии с требованиями </w:t>
            </w:r>
            <w:proofErr w:type="spellStart"/>
            <w:r>
              <w:rPr>
                <w:color w:val="000000"/>
                <w:sz w:val="16"/>
                <w:szCs w:val="16"/>
              </w:rPr>
              <w:t>ФГОС</w:t>
            </w:r>
            <w:proofErr w:type="gramStart"/>
            <w:r>
              <w:rPr>
                <w:color w:val="000000"/>
                <w:sz w:val="16"/>
                <w:szCs w:val="16"/>
              </w:rPr>
              <w:t>;П</w:t>
            </w:r>
            <w:proofErr w:type="gramEnd"/>
            <w:r>
              <w:rPr>
                <w:color w:val="000000"/>
                <w:sz w:val="16"/>
                <w:szCs w:val="16"/>
              </w:rPr>
              <w:t>риобретение</w:t>
            </w:r>
            <w:proofErr w:type="spellEnd"/>
            <w:r>
              <w:rPr>
                <w:color w:val="000000"/>
                <w:sz w:val="16"/>
                <w:szCs w:val="16"/>
              </w:rPr>
              <w:t xml:space="preserve"> учебного, спортивного, технологического и медицинского оборудования.</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Управление образования городского округа город Шахунья Нижегородской области Соисполнители ОУ</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3.2.</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Обеспечение безопасности образовательного процесса</w:t>
            </w:r>
            <w:proofErr w:type="gramStart"/>
            <w:r>
              <w:rPr>
                <w:color w:val="000000"/>
                <w:sz w:val="16"/>
                <w:szCs w:val="16"/>
              </w:rPr>
              <w:t>:-</w:t>
            </w:r>
            <w:proofErr w:type="gramEnd"/>
            <w:r>
              <w:rPr>
                <w:color w:val="000000"/>
                <w:sz w:val="16"/>
                <w:szCs w:val="16"/>
              </w:rPr>
              <w:t xml:space="preserve">Противопожарная безопасность; - выполнение предписаний </w:t>
            </w:r>
            <w:proofErr w:type="spellStart"/>
            <w:r>
              <w:rPr>
                <w:color w:val="000000"/>
                <w:sz w:val="16"/>
                <w:szCs w:val="16"/>
              </w:rPr>
              <w:t>Роспотребнадзора</w:t>
            </w:r>
            <w:proofErr w:type="spellEnd"/>
            <w:r>
              <w:rPr>
                <w:color w:val="000000"/>
                <w:sz w:val="16"/>
                <w:szCs w:val="16"/>
              </w:rPr>
              <w:t>;-антитеррористическая безопасность</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Управление образования городского округа город Шахунья Нижегородской области Соисполнители ОУ</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248,19000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3008,86977</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3257,05977</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248,19000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3008,86977</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3257,05977</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99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3.3.</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Проведение  капитального ремонта в образовательных организациях</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городского округа город Шахунья Нижегородской </w:t>
            </w:r>
            <w:proofErr w:type="spellStart"/>
            <w:r>
              <w:rPr>
                <w:color w:val="000000"/>
                <w:sz w:val="16"/>
                <w:szCs w:val="16"/>
              </w:rPr>
              <w:t>областиисполнитель</w:t>
            </w:r>
            <w:proofErr w:type="spellEnd"/>
            <w:r>
              <w:rPr>
                <w:color w:val="000000"/>
                <w:sz w:val="16"/>
                <w:szCs w:val="16"/>
              </w:rPr>
              <w:t xml:space="preserve"> О</w:t>
            </w:r>
            <w:proofErr w:type="gramStart"/>
            <w:r>
              <w:rPr>
                <w:color w:val="000000"/>
                <w:sz w:val="16"/>
                <w:szCs w:val="16"/>
              </w:rPr>
              <w:t>У-</w:t>
            </w:r>
            <w:proofErr w:type="gramEnd"/>
            <w:r>
              <w:rPr>
                <w:color w:val="000000"/>
                <w:sz w:val="16"/>
                <w:szCs w:val="16"/>
              </w:rPr>
              <w:t xml:space="preserve"> ПСД на строительство школы исполнитель Управление промышленности, транспорта, связи, жилищно-коммунального хозяйства, энергетики и </w:t>
            </w:r>
            <w:r>
              <w:rPr>
                <w:color w:val="000000"/>
                <w:sz w:val="16"/>
                <w:szCs w:val="16"/>
              </w:rPr>
              <w:lastRenderedPageBreak/>
              <w:t>архитектурной деятельности</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lastRenderedPageBreak/>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24819,19973</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80214,31579</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10799,89630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7838,63160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16947,50100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140619,54442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1296,59973</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4010,71579</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539,99630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391,93160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8393,70100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right"/>
              <w:rPr>
                <w:color w:val="000000"/>
                <w:sz w:val="14"/>
                <w:szCs w:val="14"/>
              </w:rPr>
            </w:pPr>
            <w:r>
              <w:rPr>
                <w:color w:val="000000"/>
                <w:sz w:val="14"/>
                <w:szCs w:val="14"/>
              </w:rPr>
              <w:t>14632,94442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23522,60000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76203,60000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10259,90000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7446,70000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8553,80000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sz w:val="14"/>
                <w:szCs w:val="14"/>
              </w:rPr>
            </w:pPr>
            <w:r>
              <w:rPr>
                <w:color w:val="000000"/>
                <w:sz w:val="14"/>
                <w:szCs w:val="14"/>
              </w:rPr>
              <w:t>125986,60000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lastRenderedPageBreak/>
              <w:t>3.4.</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Проведение текущего, </w:t>
            </w:r>
            <w:proofErr w:type="gramStart"/>
            <w:r>
              <w:rPr>
                <w:color w:val="000000"/>
                <w:sz w:val="16"/>
                <w:szCs w:val="16"/>
              </w:rPr>
              <w:t>–р</w:t>
            </w:r>
            <w:proofErr w:type="gramEnd"/>
            <w:r>
              <w:rPr>
                <w:color w:val="000000"/>
                <w:sz w:val="16"/>
                <w:szCs w:val="16"/>
              </w:rPr>
              <w:t>емонт фасада,-ремонт кровли,-ремонт спортзала,-ремонт фундамента,-замена окон,-замена дверей,-строительство теневых навесов, обновление автобусного парка</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Управление образования городского округа город Шахунья Нижегородской </w:t>
            </w:r>
            <w:proofErr w:type="spellStart"/>
            <w:r>
              <w:rPr>
                <w:color w:val="000000"/>
                <w:sz w:val="16"/>
                <w:szCs w:val="16"/>
              </w:rPr>
              <w:t>областиисполнитель</w:t>
            </w:r>
            <w:proofErr w:type="spellEnd"/>
            <w:r>
              <w:rPr>
                <w:color w:val="000000"/>
                <w:sz w:val="16"/>
                <w:szCs w:val="16"/>
              </w:rPr>
              <w:t xml:space="preserve"> О</w:t>
            </w:r>
            <w:proofErr w:type="gramStart"/>
            <w:r>
              <w:rPr>
                <w:color w:val="000000"/>
                <w:sz w:val="16"/>
                <w:szCs w:val="16"/>
              </w:rPr>
              <w:t>У-</w:t>
            </w:r>
            <w:proofErr w:type="gramEnd"/>
            <w:r>
              <w:rPr>
                <w:color w:val="000000"/>
                <w:sz w:val="16"/>
                <w:szCs w:val="16"/>
              </w:rPr>
              <w:t xml:space="preserve"> ПСД на строительство школы исполнитель Управление промышленности, транспорта, связи, жилищно-коммунального хозяйства, энергетики и архитектурной деятельности</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15650,02027</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5068,24765</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2981,93530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23700,20322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15650,02027</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5068,24765</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color w:val="000000"/>
                <w:sz w:val="14"/>
                <w:szCs w:val="14"/>
              </w:rPr>
            </w:pPr>
            <w:r>
              <w:rPr>
                <w:color w:val="000000"/>
                <w:sz w:val="14"/>
                <w:szCs w:val="14"/>
              </w:rPr>
              <w:t>2981,93530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right"/>
              <w:rPr>
                <w:color w:val="000000"/>
                <w:sz w:val="14"/>
                <w:szCs w:val="14"/>
              </w:rPr>
            </w:pPr>
            <w:r>
              <w:rPr>
                <w:color w:val="000000"/>
                <w:sz w:val="14"/>
                <w:szCs w:val="14"/>
              </w:rPr>
              <w:t>23700,20322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1755"/>
          <w:jc w:val="center"/>
        </w:trPr>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3.5.</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Строительство УО, подготовка ПСД</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Прочие расходы </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 xml:space="preserve">исполнитель – Управление промышленности, транспорта, связи, жилищно-коммунального хозяйства, энергетики и архитектурной деятельности администрации </w:t>
            </w:r>
            <w:proofErr w:type="spellStart"/>
            <w:r>
              <w:rPr>
                <w:color w:val="000000"/>
                <w:sz w:val="16"/>
                <w:szCs w:val="16"/>
              </w:rPr>
              <w:t>г.о</w:t>
            </w:r>
            <w:proofErr w:type="gramStart"/>
            <w:r>
              <w:rPr>
                <w:color w:val="000000"/>
                <w:sz w:val="16"/>
                <w:szCs w:val="16"/>
              </w:rPr>
              <w:t>.г</w:t>
            </w:r>
            <w:proofErr w:type="gramEnd"/>
            <w:r>
              <w:rPr>
                <w:color w:val="000000"/>
                <w:sz w:val="16"/>
                <w:szCs w:val="16"/>
              </w:rPr>
              <w:t>ородШахунья</w:t>
            </w:r>
            <w:proofErr w:type="spellEnd"/>
            <w:r>
              <w:rPr>
                <w:color w:val="000000"/>
                <w:sz w:val="16"/>
                <w:szCs w:val="16"/>
              </w:rPr>
              <w:t>,</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238520,71000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b/>
                <w:bCs/>
                <w:color w:val="000000"/>
                <w:sz w:val="14"/>
                <w:szCs w:val="14"/>
              </w:rPr>
            </w:pPr>
            <w:r>
              <w:rPr>
                <w:b/>
                <w:bCs/>
                <w:color w:val="000000"/>
                <w:sz w:val="14"/>
                <w:szCs w:val="14"/>
              </w:rPr>
              <w:t>2332,64387</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b/>
                <w:bCs/>
                <w:color w:val="000000"/>
                <w:sz w:val="14"/>
                <w:szCs w:val="14"/>
              </w:rPr>
            </w:pPr>
            <w:r>
              <w:rPr>
                <w:b/>
                <w:bCs/>
                <w:color w:val="000000"/>
                <w:sz w:val="14"/>
                <w:szCs w:val="14"/>
              </w:rPr>
              <w:t>240431,38447</w:t>
            </w:r>
          </w:p>
        </w:tc>
      </w:tr>
      <w:tr w:rsidR="004E4336" w:rsidTr="004E4336">
        <w:trPr>
          <w:trHeight w:val="375"/>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proofErr w:type="spellStart"/>
            <w:r>
              <w:rPr>
                <w:color w:val="000000"/>
                <w:sz w:val="16"/>
                <w:szCs w:val="16"/>
              </w:rPr>
              <w:t>соисполнительУправление</w:t>
            </w:r>
            <w:proofErr w:type="spellEnd"/>
            <w:r>
              <w:rPr>
                <w:color w:val="000000"/>
                <w:sz w:val="16"/>
                <w:szCs w:val="16"/>
              </w:rPr>
              <w:t xml:space="preserve"> образования администрации городского округа, ОУ</w:t>
            </w:r>
            <w:proofErr w:type="gramStart"/>
            <w:r>
              <w:rPr>
                <w:color w:val="000000"/>
                <w:sz w:val="16"/>
                <w:szCs w:val="16"/>
              </w:rPr>
              <w:t>,Д</w:t>
            </w:r>
            <w:proofErr w:type="gramEnd"/>
            <w:r>
              <w:rPr>
                <w:color w:val="000000"/>
                <w:sz w:val="16"/>
                <w:szCs w:val="16"/>
              </w:rPr>
              <w:t>ОУ.</w:t>
            </w: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9178,96000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149,39247</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9328,35247</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229341,75000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1761,28200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231103,03200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FFFFF"/>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Мероприятие: 4.</w:t>
            </w:r>
          </w:p>
        </w:tc>
        <w:tc>
          <w:tcPr>
            <w:tcW w:w="4970"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Обслуживание образовательных организаций муниципальным учреждениям  МКУ «МСЦСО»</w:t>
            </w: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sz w:val="18"/>
                <w:szCs w:val="18"/>
              </w:rPr>
            </w:pPr>
            <w:r>
              <w:rPr>
                <w:color w:val="000000"/>
                <w:sz w:val="18"/>
                <w:szCs w:val="18"/>
              </w:rPr>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47451,25000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46488,55772</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44265,40000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44274,50000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44283,90000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b/>
                <w:bCs/>
                <w:color w:val="000000"/>
                <w:sz w:val="14"/>
                <w:szCs w:val="14"/>
              </w:rPr>
            </w:pPr>
            <w:r>
              <w:rPr>
                <w:b/>
                <w:bCs/>
                <w:color w:val="000000"/>
                <w:sz w:val="14"/>
                <w:szCs w:val="14"/>
              </w:rPr>
              <w:t>226763,60772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47451,25000</w:t>
            </w:r>
          </w:p>
        </w:tc>
        <w:tc>
          <w:tcPr>
            <w:tcW w:w="1021"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4"/>
                <w:szCs w:val="14"/>
              </w:rPr>
            </w:pPr>
            <w:r>
              <w:rPr>
                <w:color w:val="000000"/>
                <w:sz w:val="14"/>
                <w:szCs w:val="14"/>
              </w:rPr>
              <w:t>46488,55772</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44265,40000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44274,50000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44283,90000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226763,60772</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Федеральный</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4970" w:type="dxa"/>
            <w:gridSpan w:val="3"/>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480"/>
          <w:jc w:val="center"/>
        </w:trPr>
        <w:tc>
          <w:tcPr>
            <w:tcW w:w="1303" w:type="dxa"/>
            <w:vMerge w:val="restart"/>
            <w:tcBorders>
              <w:top w:val="nil"/>
              <w:left w:val="single" w:sz="4" w:space="0" w:color="auto"/>
              <w:bottom w:val="single" w:sz="4" w:space="0" w:color="auto"/>
              <w:right w:val="single" w:sz="4" w:space="0" w:color="auto"/>
            </w:tcBorders>
            <w:shd w:val="clear" w:color="000000" w:fill="FDE9D9"/>
            <w:vAlign w:val="center"/>
            <w:hideMark/>
          </w:tcPr>
          <w:p w:rsidR="004E4336" w:rsidRDefault="004E4336" w:rsidP="004E4336">
            <w:pPr>
              <w:jc w:val="center"/>
              <w:rPr>
                <w:color w:val="000000"/>
                <w:sz w:val="16"/>
                <w:szCs w:val="16"/>
              </w:rPr>
            </w:pPr>
            <w:r>
              <w:rPr>
                <w:color w:val="000000"/>
                <w:sz w:val="16"/>
                <w:szCs w:val="16"/>
              </w:rPr>
              <w:t>Федеральный проект «Современная школа»</w:t>
            </w:r>
          </w:p>
        </w:tc>
        <w:tc>
          <w:tcPr>
            <w:tcW w:w="1858" w:type="dxa"/>
            <w:vMerge w:val="restart"/>
            <w:tcBorders>
              <w:top w:val="nil"/>
              <w:left w:val="single" w:sz="4" w:space="0" w:color="auto"/>
              <w:bottom w:val="single" w:sz="4" w:space="0" w:color="auto"/>
              <w:right w:val="single" w:sz="4" w:space="0" w:color="auto"/>
            </w:tcBorders>
            <w:shd w:val="clear" w:color="000000" w:fill="FDE9D9"/>
            <w:vAlign w:val="center"/>
            <w:hideMark/>
          </w:tcPr>
          <w:p w:rsidR="004E4336" w:rsidRDefault="004E4336" w:rsidP="004E4336">
            <w:pPr>
              <w:rPr>
                <w:color w:val="000000"/>
                <w:sz w:val="16"/>
                <w:szCs w:val="16"/>
              </w:rPr>
            </w:pPr>
            <w:r>
              <w:rPr>
                <w:color w:val="000000"/>
                <w:sz w:val="16"/>
                <w:szCs w:val="16"/>
              </w:rPr>
              <w:t xml:space="preserve">Финансовое обеспечение деятельности центров образования цифрового и гуманитарного профилей "Точка роста", обеспечение </w:t>
            </w:r>
            <w:r>
              <w:rPr>
                <w:color w:val="000000"/>
                <w:sz w:val="16"/>
                <w:szCs w:val="16"/>
              </w:rPr>
              <w:lastRenderedPageBreak/>
              <w:t>развития информационно-телекоммуникационной инфраструктуры объектов ОО</w:t>
            </w:r>
          </w:p>
        </w:tc>
        <w:tc>
          <w:tcPr>
            <w:tcW w:w="920" w:type="dxa"/>
            <w:vMerge w:val="restart"/>
            <w:tcBorders>
              <w:top w:val="nil"/>
              <w:left w:val="single" w:sz="4" w:space="0" w:color="auto"/>
              <w:bottom w:val="single" w:sz="4" w:space="0" w:color="auto"/>
              <w:right w:val="single" w:sz="4" w:space="0" w:color="auto"/>
            </w:tcBorders>
            <w:shd w:val="clear" w:color="000000" w:fill="FDE9D9"/>
            <w:vAlign w:val="center"/>
            <w:hideMark/>
          </w:tcPr>
          <w:p w:rsidR="004E4336" w:rsidRDefault="004E4336" w:rsidP="004E4336">
            <w:pPr>
              <w:jc w:val="center"/>
              <w:rPr>
                <w:color w:val="000000"/>
                <w:sz w:val="16"/>
                <w:szCs w:val="16"/>
              </w:rPr>
            </w:pPr>
            <w:r>
              <w:rPr>
                <w:color w:val="000000"/>
                <w:sz w:val="16"/>
                <w:szCs w:val="16"/>
              </w:rPr>
              <w:lastRenderedPageBreak/>
              <w:t xml:space="preserve">Прочие расходы </w:t>
            </w:r>
          </w:p>
        </w:tc>
        <w:tc>
          <w:tcPr>
            <w:tcW w:w="2192" w:type="dxa"/>
            <w:vMerge w:val="restart"/>
            <w:tcBorders>
              <w:top w:val="single" w:sz="4" w:space="0" w:color="auto"/>
              <w:left w:val="nil"/>
              <w:bottom w:val="single" w:sz="4" w:space="0" w:color="000000"/>
              <w:right w:val="single" w:sz="4" w:space="0" w:color="000000"/>
            </w:tcBorders>
            <w:shd w:val="clear" w:color="000000" w:fill="FDE9D9"/>
            <w:vAlign w:val="center"/>
            <w:hideMark/>
          </w:tcPr>
          <w:p w:rsidR="004E4336" w:rsidRDefault="004E4336" w:rsidP="004E4336">
            <w:pPr>
              <w:jc w:val="center"/>
              <w:rPr>
                <w:color w:val="000000"/>
                <w:sz w:val="16"/>
                <w:szCs w:val="16"/>
              </w:rPr>
            </w:pPr>
            <w:r>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w:t>
            </w:r>
            <w:r>
              <w:rPr>
                <w:color w:val="000000"/>
                <w:sz w:val="16"/>
                <w:szCs w:val="16"/>
              </w:rPr>
              <w:lastRenderedPageBreak/>
              <w:t xml:space="preserve">Нижегородской области </w:t>
            </w:r>
          </w:p>
        </w:tc>
        <w:tc>
          <w:tcPr>
            <w:tcW w:w="1265"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8"/>
                <w:szCs w:val="18"/>
              </w:rPr>
            </w:pPr>
            <w:r>
              <w:rPr>
                <w:color w:val="000000"/>
                <w:sz w:val="18"/>
                <w:szCs w:val="18"/>
              </w:rPr>
              <w:lastRenderedPageBreak/>
              <w:t xml:space="preserve">Всего, в </w:t>
            </w:r>
            <w:proofErr w:type="spellStart"/>
            <w:r>
              <w:rPr>
                <w:color w:val="000000"/>
                <w:sz w:val="18"/>
                <w:szCs w:val="18"/>
              </w:rPr>
              <w:t>т.ч</w:t>
            </w:r>
            <w:proofErr w:type="spellEnd"/>
            <w:r>
              <w:rPr>
                <w:color w:val="000000"/>
                <w:sz w:val="18"/>
                <w:szCs w:val="18"/>
              </w:rPr>
              <w:t xml:space="preserve">.: </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3358,70000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2980,20160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2980,99100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9319,89260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8"/>
                <w:szCs w:val="18"/>
              </w:rPr>
            </w:pPr>
            <w:r>
              <w:rPr>
                <w:color w:val="000000"/>
                <w:sz w:val="18"/>
                <w:szCs w:val="18"/>
              </w:rPr>
              <w:t>Местный</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0,00000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8"/>
                <w:szCs w:val="18"/>
              </w:rPr>
            </w:pPr>
            <w:r>
              <w:rPr>
                <w:color w:val="000000"/>
                <w:sz w:val="18"/>
                <w:szCs w:val="18"/>
              </w:rPr>
              <w:t>Областной</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3358,70000</w:t>
            </w:r>
          </w:p>
        </w:tc>
        <w:tc>
          <w:tcPr>
            <w:tcW w:w="1021"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b/>
                <w:bCs/>
                <w:color w:val="000000"/>
                <w:sz w:val="14"/>
                <w:szCs w:val="14"/>
              </w:rPr>
            </w:pPr>
            <w:r>
              <w:rPr>
                <w:b/>
                <w:bCs/>
                <w:color w:val="000000"/>
                <w:sz w:val="14"/>
                <w:szCs w:val="14"/>
              </w:rPr>
              <w:t>2980,20160</w:t>
            </w:r>
          </w:p>
        </w:tc>
        <w:tc>
          <w:tcPr>
            <w:tcW w:w="102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2980,99100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b/>
                <w:bCs/>
                <w:color w:val="000000"/>
                <w:sz w:val="14"/>
                <w:szCs w:val="14"/>
              </w:rPr>
            </w:pPr>
            <w:r>
              <w:rPr>
                <w:b/>
                <w:bCs/>
                <w:color w:val="000000"/>
                <w:sz w:val="14"/>
                <w:szCs w:val="14"/>
              </w:rPr>
              <w:t>0,00000</w:t>
            </w:r>
          </w:p>
        </w:tc>
        <w:tc>
          <w:tcPr>
            <w:tcW w:w="1091" w:type="dxa"/>
            <w:tcBorders>
              <w:top w:val="nil"/>
              <w:left w:val="nil"/>
              <w:bottom w:val="single" w:sz="4" w:space="0" w:color="auto"/>
              <w:right w:val="single" w:sz="4" w:space="0" w:color="auto"/>
            </w:tcBorders>
            <w:shd w:val="clear" w:color="000000" w:fill="FFFF00"/>
            <w:noWrap/>
            <w:vAlign w:val="center"/>
            <w:hideMark/>
          </w:tcPr>
          <w:p w:rsidR="004E4336" w:rsidRDefault="004E4336" w:rsidP="004E4336">
            <w:pPr>
              <w:jc w:val="center"/>
              <w:rPr>
                <w:b/>
                <w:bCs/>
                <w:color w:val="000000"/>
                <w:sz w:val="14"/>
                <w:szCs w:val="14"/>
              </w:rPr>
            </w:pPr>
            <w:r>
              <w:rPr>
                <w:b/>
                <w:bCs/>
                <w:color w:val="000000"/>
                <w:sz w:val="14"/>
                <w:szCs w:val="14"/>
              </w:rPr>
              <w:t>9319,89260</w:t>
            </w:r>
          </w:p>
        </w:tc>
      </w:tr>
      <w:tr w:rsidR="004E4336" w:rsidTr="004E4336">
        <w:trPr>
          <w:trHeight w:val="3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8"/>
                <w:szCs w:val="18"/>
              </w:rPr>
            </w:pPr>
            <w:proofErr w:type="spellStart"/>
            <w:r>
              <w:rPr>
                <w:color w:val="000000"/>
                <w:sz w:val="18"/>
                <w:szCs w:val="18"/>
              </w:rPr>
              <w:t>Федеральн</w:t>
            </w:r>
            <w:proofErr w:type="spellEnd"/>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r>
      <w:tr w:rsidR="004E4336" w:rsidTr="004E4336">
        <w:trPr>
          <w:trHeight w:val="600"/>
          <w:jc w:val="center"/>
        </w:trPr>
        <w:tc>
          <w:tcPr>
            <w:tcW w:w="1303"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1858"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20"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2192" w:type="dxa"/>
            <w:vMerge/>
            <w:tcBorders>
              <w:top w:val="single" w:sz="4" w:space="0" w:color="auto"/>
              <w:left w:val="nil"/>
              <w:bottom w:val="single" w:sz="4" w:space="0" w:color="000000"/>
              <w:right w:val="single" w:sz="4" w:space="0" w:color="000000"/>
            </w:tcBorders>
            <w:vAlign w:val="center"/>
            <w:hideMark/>
          </w:tcPr>
          <w:p w:rsidR="004E4336" w:rsidRDefault="004E4336" w:rsidP="004E4336">
            <w:pPr>
              <w:rPr>
                <w:color w:val="000000"/>
                <w:sz w:val="16"/>
                <w:szCs w:val="16"/>
              </w:rPr>
            </w:pPr>
          </w:p>
        </w:tc>
        <w:tc>
          <w:tcPr>
            <w:tcW w:w="1265"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8"/>
                <w:szCs w:val="18"/>
              </w:rPr>
            </w:pPr>
            <w:r>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2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c>
          <w:tcPr>
            <w:tcW w:w="1091" w:type="dxa"/>
            <w:tcBorders>
              <w:top w:val="nil"/>
              <w:left w:val="nil"/>
              <w:bottom w:val="single" w:sz="4" w:space="0" w:color="auto"/>
              <w:right w:val="single" w:sz="4" w:space="0" w:color="auto"/>
            </w:tcBorders>
            <w:shd w:val="clear" w:color="000000" w:fill="FDE9D9"/>
            <w:noWrap/>
            <w:vAlign w:val="center"/>
            <w:hideMark/>
          </w:tcPr>
          <w:p w:rsidR="004E4336" w:rsidRDefault="004E4336" w:rsidP="004E4336">
            <w:pPr>
              <w:jc w:val="center"/>
              <w:rPr>
                <w:color w:val="000000"/>
                <w:sz w:val="14"/>
                <w:szCs w:val="14"/>
              </w:rPr>
            </w:pPr>
            <w:r>
              <w:rPr>
                <w:color w:val="000000"/>
                <w:sz w:val="14"/>
                <w:szCs w:val="14"/>
              </w:rPr>
              <w:t>0,00000</w:t>
            </w:r>
          </w:p>
        </w:tc>
      </w:tr>
    </w:tbl>
    <w:p w:rsidR="004E4336" w:rsidRPr="00FA77C4" w:rsidRDefault="004E4336" w:rsidP="004E4336">
      <w:pPr>
        <w:ind w:right="77"/>
        <w:rPr>
          <w:sz w:val="16"/>
          <w:szCs w:val="16"/>
        </w:rPr>
      </w:pPr>
    </w:p>
    <w:p w:rsidR="004E4336" w:rsidRPr="00FA77C4" w:rsidRDefault="004E4336" w:rsidP="004E4336">
      <w:pPr>
        <w:pStyle w:val="aff0"/>
        <w:ind w:left="-142" w:right="77"/>
        <w:rPr>
          <w:b/>
          <w:color w:val="auto"/>
          <w:sz w:val="16"/>
          <w:szCs w:val="16"/>
        </w:rPr>
      </w:pPr>
    </w:p>
    <w:p w:rsidR="004E4336" w:rsidRPr="00A90745" w:rsidRDefault="004E4336" w:rsidP="004E4336">
      <w:pPr>
        <w:pStyle w:val="aff0"/>
        <w:jc w:val="center"/>
        <w:rPr>
          <w:b/>
          <w:color w:val="auto"/>
          <w:sz w:val="26"/>
          <w:szCs w:val="26"/>
        </w:rPr>
      </w:pPr>
    </w:p>
    <w:p w:rsidR="004E4336" w:rsidRDefault="004E4336" w:rsidP="004E4336">
      <w:pPr>
        <w:pStyle w:val="aff0"/>
        <w:jc w:val="center"/>
        <w:rPr>
          <w:b/>
          <w:color w:val="auto"/>
          <w:sz w:val="26"/>
          <w:szCs w:val="26"/>
        </w:rPr>
        <w:sectPr w:rsidR="004E4336" w:rsidSect="004E4336">
          <w:pgSz w:w="15840" w:h="12240" w:orient="landscape"/>
          <w:pgMar w:top="1134" w:right="454" w:bottom="851" w:left="567" w:header="720" w:footer="720" w:gutter="0"/>
          <w:cols w:space="720"/>
          <w:noEndnote/>
        </w:sectPr>
      </w:pPr>
    </w:p>
    <w:p w:rsidR="004E4336" w:rsidRPr="00A90745" w:rsidRDefault="004E4336" w:rsidP="004E4336">
      <w:pPr>
        <w:pStyle w:val="aff0"/>
        <w:jc w:val="center"/>
        <w:rPr>
          <w:b/>
          <w:color w:val="auto"/>
          <w:sz w:val="26"/>
          <w:szCs w:val="26"/>
        </w:rPr>
      </w:pPr>
      <w:r w:rsidRPr="00A90745">
        <w:rPr>
          <w:b/>
          <w:bCs/>
          <w:color w:val="auto"/>
          <w:sz w:val="26"/>
          <w:szCs w:val="26"/>
        </w:rPr>
        <w:lastRenderedPageBreak/>
        <w:t>2.6. Индикаторы достижения цели Подпрограммы</w:t>
      </w:r>
    </w:p>
    <w:p w:rsidR="004E4336" w:rsidRPr="00A90745" w:rsidRDefault="004E4336" w:rsidP="004E4336">
      <w:pPr>
        <w:pStyle w:val="aff0"/>
        <w:jc w:val="center"/>
        <w:rPr>
          <w:color w:val="auto"/>
          <w:sz w:val="26"/>
          <w:szCs w:val="26"/>
        </w:rPr>
      </w:pP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Индикатор</w:t>
      </w:r>
      <w:r>
        <w:rPr>
          <w:bCs/>
          <w:color w:val="auto"/>
          <w:sz w:val="26"/>
          <w:szCs w:val="26"/>
        </w:rPr>
        <w:t xml:space="preserve"> </w:t>
      </w:r>
      <w:r w:rsidRPr="00FA77C4">
        <w:rPr>
          <w:color w:val="auto"/>
          <w:sz w:val="26"/>
          <w:szCs w:val="26"/>
        </w:rPr>
        <w:t xml:space="preserve">1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 характеризует доступность услуг по предоставлению дошкольного образования. Увеличение охвата </w:t>
      </w:r>
      <w:proofErr w:type="gramStart"/>
      <w:r w:rsidRPr="00FA77C4">
        <w:rPr>
          <w:color w:val="auto"/>
          <w:sz w:val="26"/>
          <w:szCs w:val="26"/>
        </w:rPr>
        <w:t>дошкольным</w:t>
      </w:r>
      <w:proofErr w:type="gramEnd"/>
      <w:r w:rsidRPr="00FA77C4">
        <w:rPr>
          <w:color w:val="auto"/>
          <w:sz w:val="26"/>
          <w:szCs w:val="26"/>
        </w:rPr>
        <w:t xml:space="preserve"> образование - приоритет государственной политики в сфере образования городского округа город Шахунья  Нижегородской области».</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Индикатор 2</w:t>
      </w:r>
      <w:r w:rsidRPr="00FA77C4">
        <w:rPr>
          <w:color w:val="auto"/>
          <w:sz w:val="26"/>
          <w:szCs w:val="26"/>
        </w:rPr>
        <w:t xml:space="preserve">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характеризует равенство доступа граждан к качественным образовательным услугам».</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Индикатор</w:t>
      </w:r>
      <w:r w:rsidRPr="00FA77C4">
        <w:rPr>
          <w:color w:val="auto"/>
          <w:sz w:val="26"/>
          <w:szCs w:val="26"/>
        </w:rPr>
        <w:t xml:space="preserve"> 3 «Удельный вес численности населения в возрасте 5-18 лет, охваченного образованием, в общей численности населения в возрасте 5-18 лет характеризует доступность получения образования».</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Индикатор</w:t>
      </w:r>
      <w:r w:rsidRPr="00FA77C4">
        <w:rPr>
          <w:color w:val="auto"/>
          <w:sz w:val="26"/>
          <w:szCs w:val="26"/>
        </w:rPr>
        <w:t xml:space="preserve"> 4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характеризует условия предоставления образовательных услуг в соответствии с требованиями федеральных государственных образовательных стандартов общего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Индикатор 5 «Отношение базовых общеобразовательных организаций, в которых создана универсальная </w:t>
      </w:r>
      <w:proofErr w:type="spellStart"/>
      <w:r w:rsidRPr="00FA77C4">
        <w:rPr>
          <w:color w:val="auto"/>
          <w:sz w:val="26"/>
          <w:szCs w:val="26"/>
        </w:rPr>
        <w:t>безбарьерная</w:t>
      </w:r>
      <w:proofErr w:type="spellEnd"/>
      <w:r w:rsidRPr="00FA77C4">
        <w:rPr>
          <w:color w:val="auto"/>
          <w:sz w:val="26"/>
          <w:szCs w:val="26"/>
        </w:rPr>
        <w:t xml:space="preserve"> среда для инклюзивного образования детей-инвалидов, к общему количеству общеобразовательных организаций»</w:t>
      </w:r>
    </w:p>
    <w:p w:rsidR="004E4336" w:rsidRPr="00FA77C4" w:rsidRDefault="004E4336" w:rsidP="004E4336">
      <w:pPr>
        <w:pStyle w:val="aff0"/>
        <w:spacing w:line="276" w:lineRule="auto"/>
        <w:ind w:firstLine="709"/>
        <w:jc w:val="both"/>
        <w:rPr>
          <w:color w:val="auto"/>
          <w:sz w:val="26"/>
          <w:szCs w:val="26"/>
        </w:rPr>
      </w:pPr>
    </w:p>
    <w:tbl>
      <w:tblPr>
        <w:tblW w:w="8056" w:type="dxa"/>
        <w:jc w:val="center"/>
        <w:tblLayout w:type="fixed"/>
        <w:tblCellMar>
          <w:left w:w="60" w:type="dxa"/>
          <w:right w:w="60" w:type="dxa"/>
        </w:tblCellMar>
        <w:tblLook w:val="0000" w:firstRow="0" w:lastRow="0" w:firstColumn="0" w:lastColumn="0" w:noHBand="0" w:noVBand="0"/>
      </w:tblPr>
      <w:tblGrid>
        <w:gridCol w:w="3544"/>
        <w:gridCol w:w="1212"/>
        <w:gridCol w:w="660"/>
        <w:gridCol w:w="660"/>
        <w:gridCol w:w="660"/>
        <w:gridCol w:w="660"/>
        <w:gridCol w:w="660"/>
      </w:tblGrid>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 xml:space="preserve">Наименование Показателя (индикатора) цели Программы </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 xml:space="preserve">Единица измерения </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2020</w:t>
            </w:r>
          </w:p>
          <w:p w:rsidR="004E4336" w:rsidRPr="00FA77C4" w:rsidRDefault="004E4336" w:rsidP="004E4336">
            <w:pPr>
              <w:pStyle w:val="aff0"/>
              <w:spacing w:line="276" w:lineRule="auto"/>
              <w:jc w:val="center"/>
              <w:rPr>
                <w:color w:val="auto"/>
                <w:sz w:val="26"/>
                <w:szCs w:val="26"/>
              </w:rPr>
            </w:pPr>
            <w:r w:rsidRPr="00FA77C4">
              <w:rPr>
                <w:color w:val="auto"/>
                <w:sz w:val="26"/>
                <w:szCs w:val="26"/>
              </w:rPr>
              <w:t>год</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2021год</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2022год</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2023год</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2024</w:t>
            </w:r>
          </w:p>
          <w:p w:rsidR="004E4336" w:rsidRPr="00FA77C4" w:rsidRDefault="004E4336" w:rsidP="004E4336">
            <w:pPr>
              <w:pStyle w:val="aff0"/>
              <w:spacing w:line="276" w:lineRule="auto"/>
              <w:jc w:val="center"/>
              <w:rPr>
                <w:color w:val="auto"/>
                <w:sz w:val="26"/>
                <w:szCs w:val="26"/>
              </w:rPr>
            </w:pPr>
            <w:r w:rsidRPr="00FA77C4">
              <w:rPr>
                <w:color w:val="auto"/>
                <w:sz w:val="26"/>
                <w:szCs w:val="26"/>
              </w:rPr>
              <w:t>год</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rPr>
                <w:color w:val="auto"/>
                <w:sz w:val="26"/>
                <w:szCs w:val="26"/>
              </w:rPr>
            </w:pPr>
            <w:r w:rsidRPr="00FA77C4">
              <w:rPr>
                <w:color w:val="auto"/>
                <w:sz w:val="26"/>
                <w:szCs w:val="26"/>
              </w:rPr>
              <w:t>1. Доступность дошкольного образования детей в возрасте до 3 лет.</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62,0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65,0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68,0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rPr>
                <w:color w:val="auto"/>
                <w:sz w:val="26"/>
                <w:szCs w:val="26"/>
              </w:rPr>
            </w:pPr>
            <w:r w:rsidRPr="00FA77C4">
              <w:rPr>
                <w:color w:val="auto"/>
                <w:sz w:val="26"/>
                <w:szCs w:val="26"/>
              </w:rPr>
              <w:t xml:space="preserve">2.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w:t>
            </w:r>
            <w:r w:rsidRPr="00FA77C4">
              <w:rPr>
                <w:color w:val="auto"/>
                <w:sz w:val="26"/>
                <w:szCs w:val="26"/>
              </w:rPr>
              <w:lastRenderedPageBreak/>
              <w:t xml:space="preserve">единого государственного экзамена (в расчете на 1 предмет) в 10% ОБОО с худшими результатами единого государственного экзамена. </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lastRenderedPageBreak/>
              <w:t>%</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1,39</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1,35</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1,28</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1,24</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rPr>
                <w:color w:val="auto"/>
                <w:sz w:val="26"/>
                <w:szCs w:val="26"/>
              </w:rPr>
            </w:pPr>
            <w:r w:rsidRPr="00FA77C4">
              <w:rPr>
                <w:color w:val="auto"/>
                <w:sz w:val="26"/>
                <w:szCs w:val="26"/>
              </w:rPr>
              <w:lastRenderedPageBreak/>
              <w:t>3. Удельный вес численности населения в возрасте 5-18 лет, охваченного образованием, в общей численности населения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99,6</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99,7</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rPr>
                <w:color w:val="auto"/>
                <w:sz w:val="26"/>
                <w:szCs w:val="26"/>
              </w:rPr>
            </w:pPr>
            <w:r w:rsidRPr="00FA77C4">
              <w:rPr>
                <w:color w:val="auto"/>
                <w:sz w:val="26"/>
                <w:szCs w:val="26"/>
              </w:rPr>
              <w:t xml:space="preserve">4. Удельный вес численности </w:t>
            </w:r>
            <w:proofErr w:type="gramStart"/>
            <w:r w:rsidRPr="00FA77C4">
              <w:rPr>
                <w:color w:val="auto"/>
                <w:sz w:val="26"/>
                <w:szCs w:val="26"/>
              </w:rPr>
              <w:t>обучающихся</w:t>
            </w:r>
            <w:proofErr w:type="gramEnd"/>
            <w:r w:rsidRPr="00FA77C4">
              <w:rPr>
                <w:color w:val="auto"/>
                <w:sz w:val="26"/>
                <w:szCs w:val="26"/>
              </w:rPr>
              <w:t xml:space="preserve">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95</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100</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t xml:space="preserve">5. Доля базовых общеобразовательных организаций, в которых создана универсальная </w:t>
            </w:r>
            <w:proofErr w:type="spellStart"/>
            <w:r w:rsidRPr="00FA77C4">
              <w:rPr>
                <w:color w:val="auto"/>
                <w:sz w:val="26"/>
                <w:szCs w:val="26"/>
              </w:rPr>
              <w:t>безбарьерная</w:t>
            </w:r>
            <w:proofErr w:type="spellEnd"/>
            <w:r w:rsidRPr="00FA77C4">
              <w:rPr>
                <w:color w:val="auto"/>
                <w:sz w:val="26"/>
                <w:szCs w:val="26"/>
              </w:rPr>
              <w:t xml:space="preserve"> среда для инклюзивного образования детей-инвалидов, в общем количестве общеобразовательных организаций.</w:t>
            </w:r>
          </w:p>
        </w:tc>
        <w:tc>
          <w:tcPr>
            <w:tcW w:w="1212"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23,0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30,0</w:t>
            </w:r>
          </w:p>
        </w:tc>
      </w:tr>
    </w:tbl>
    <w:p w:rsidR="004E4336" w:rsidRPr="00FA77C4" w:rsidRDefault="004E4336" w:rsidP="004E4336">
      <w:pPr>
        <w:pStyle w:val="aff0"/>
        <w:spacing w:line="276" w:lineRule="auto"/>
        <w:ind w:firstLine="709"/>
        <w:jc w:val="both"/>
        <w:rPr>
          <w:color w:val="auto"/>
          <w:sz w:val="26"/>
          <w:szCs w:val="26"/>
        </w:rPr>
      </w:pPr>
    </w:p>
    <w:p w:rsidR="004E4336" w:rsidRPr="00FA77C4" w:rsidRDefault="004E4336" w:rsidP="004E4336">
      <w:pPr>
        <w:widowControl w:val="0"/>
        <w:autoSpaceDE w:val="0"/>
        <w:autoSpaceDN w:val="0"/>
        <w:adjustRightInd w:val="0"/>
        <w:jc w:val="center"/>
        <w:rPr>
          <w:b/>
          <w:sz w:val="26"/>
          <w:szCs w:val="26"/>
        </w:rPr>
      </w:pPr>
      <w:r w:rsidRPr="00FA77C4">
        <w:rPr>
          <w:b/>
          <w:sz w:val="26"/>
          <w:szCs w:val="26"/>
        </w:rPr>
        <w:t>2.7. Ресурсное обеспечение реализации муниципальной подпрограммы</w:t>
      </w:r>
    </w:p>
    <w:p w:rsidR="004E4336" w:rsidRPr="00FA77C4" w:rsidRDefault="004E4336" w:rsidP="004E4336">
      <w:pPr>
        <w:widowControl w:val="0"/>
        <w:autoSpaceDE w:val="0"/>
        <w:autoSpaceDN w:val="0"/>
        <w:adjustRightInd w:val="0"/>
        <w:jc w:val="center"/>
        <w:rPr>
          <w:b/>
          <w:sz w:val="26"/>
          <w:szCs w:val="26"/>
        </w:rPr>
      </w:pPr>
      <w:r w:rsidRPr="00FA77C4">
        <w:rPr>
          <w:b/>
          <w:sz w:val="26"/>
          <w:szCs w:val="26"/>
        </w:rPr>
        <w:t>за счет средств бюджета городского округа город Шахунья Нижегородской области (смотреть в муниципальной программе)</w:t>
      </w:r>
    </w:p>
    <w:p w:rsidR="004E4336" w:rsidRPr="00FA77C4" w:rsidRDefault="004E4336" w:rsidP="004E4336">
      <w:pPr>
        <w:widowControl w:val="0"/>
        <w:autoSpaceDE w:val="0"/>
        <w:autoSpaceDN w:val="0"/>
        <w:adjustRightInd w:val="0"/>
        <w:jc w:val="center"/>
        <w:rPr>
          <w:b/>
          <w:sz w:val="26"/>
          <w:szCs w:val="26"/>
        </w:rPr>
      </w:pPr>
    </w:p>
    <w:p w:rsidR="004E4336" w:rsidRPr="00FA77C4" w:rsidRDefault="004E4336" w:rsidP="004E4336">
      <w:pPr>
        <w:widowControl w:val="0"/>
        <w:autoSpaceDE w:val="0"/>
        <w:autoSpaceDN w:val="0"/>
        <w:adjustRightInd w:val="0"/>
        <w:jc w:val="center"/>
        <w:rPr>
          <w:b/>
          <w:sz w:val="26"/>
          <w:szCs w:val="26"/>
        </w:rPr>
      </w:pPr>
      <w:r w:rsidRPr="00FA77C4">
        <w:rPr>
          <w:b/>
          <w:sz w:val="26"/>
          <w:szCs w:val="26"/>
        </w:rPr>
        <w:t xml:space="preserve">2.8.Прогнозная оценка расходов на реализацию </w:t>
      </w:r>
      <w:proofErr w:type="gramStart"/>
      <w:r w:rsidRPr="00FA77C4">
        <w:rPr>
          <w:b/>
          <w:sz w:val="26"/>
          <w:szCs w:val="26"/>
        </w:rPr>
        <w:t>муниципальной</w:t>
      </w:r>
      <w:proofErr w:type="gramEnd"/>
    </w:p>
    <w:p w:rsidR="004E4336" w:rsidRPr="00FA77C4" w:rsidRDefault="004E4336" w:rsidP="004E4336">
      <w:pPr>
        <w:widowControl w:val="0"/>
        <w:autoSpaceDE w:val="0"/>
        <w:autoSpaceDN w:val="0"/>
        <w:adjustRightInd w:val="0"/>
        <w:jc w:val="center"/>
        <w:rPr>
          <w:b/>
          <w:sz w:val="26"/>
          <w:szCs w:val="26"/>
        </w:rPr>
      </w:pPr>
      <w:r w:rsidRPr="00FA77C4">
        <w:rPr>
          <w:b/>
          <w:sz w:val="26"/>
          <w:szCs w:val="26"/>
        </w:rPr>
        <w:t>подпрограммы за счет всех источников (смотреть в муниципальной программе)</w:t>
      </w:r>
    </w:p>
    <w:p w:rsidR="00420E70" w:rsidRDefault="00420E70">
      <w:pPr>
        <w:rPr>
          <w:b/>
          <w:sz w:val="26"/>
          <w:szCs w:val="26"/>
        </w:rPr>
      </w:pPr>
      <w:r>
        <w:rPr>
          <w:b/>
          <w:sz w:val="26"/>
          <w:szCs w:val="26"/>
        </w:rPr>
        <w:br w:type="page"/>
      </w:r>
    </w:p>
    <w:p w:rsidR="004E4336" w:rsidRPr="00FA77C4" w:rsidRDefault="004E4336" w:rsidP="004E4336">
      <w:pPr>
        <w:pStyle w:val="aff0"/>
        <w:jc w:val="center"/>
        <w:rPr>
          <w:b/>
          <w:color w:val="auto"/>
          <w:sz w:val="26"/>
          <w:szCs w:val="26"/>
        </w:rPr>
      </w:pPr>
      <w:r w:rsidRPr="00FA77C4">
        <w:rPr>
          <w:b/>
          <w:bCs/>
          <w:color w:val="auto"/>
          <w:sz w:val="26"/>
          <w:szCs w:val="26"/>
        </w:rPr>
        <w:lastRenderedPageBreak/>
        <w:t>2.9. Показатели непосредственных результатов</w:t>
      </w:r>
      <w:r w:rsidRPr="00FA77C4">
        <w:rPr>
          <w:b/>
          <w:color w:val="auto"/>
          <w:sz w:val="26"/>
          <w:szCs w:val="26"/>
        </w:rPr>
        <w:t xml:space="preserve"> </w:t>
      </w:r>
    </w:p>
    <w:p w:rsidR="004E4336" w:rsidRPr="00FA77C4" w:rsidRDefault="004E4336" w:rsidP="004E4336">
      <w:pPr>
        <w:pStyle w:val="aff0"/>
        <w:jc w:val="center"/>
        <w:rPr>
          <w:b/>
          <w:color w:val="auto"/>
          <w:sz w:val="26"/>
          <w:szCs w:val="26"/>
        </w:rPr>
      </w:pPr>
      <w:r w:rsidRPr="00FA77C4">
        <w:rPr>
          <w:b/>
          <w:bCs/>
          <w:color w:val="auto"/>
          <w:sz w:val="26"/>
          <w:szCs w:val="26"/>
        </w:rPr>
        <w:t>реализации Подпрограммы</w:t>
      </w:r>
    </w:p>
    <w:p w:rsidR="004E4336" w:rsidRPr="00FA77C4" w:rsidRDefault="004E4336" w:rsidP="004E4336">
      <w:pPr>
        <w:pStyle w:val="aff0"/>
        <w:jc w:val="center"/>
        <w:rPr>
          <w:color w:val="auto"/>
          <w:sz w:val="26"/>
          <w:szCs w:val="26"/>
        </w:rPr>
      </w:pP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«Доля детей от 0-3 лет, которым предоставлена возможность получать услуги дошкольного образования».</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характеризует доступность качественных образовательных услуг для детей с ОВЗ».</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«Доля обучающихся старшей ступени обучения ОБОО, охваченных профильным обучением» характеризует доступность качественных образовательных услуг, обеспечивающих освоение образовательных программ на основе индивидуализации ее содержания и с учетом индивидуальных образовательных потребностей обучающихся».</w:t>
      </w:r>
    </w:p>
    <w:p w:rsidR="004E4336" w:rsidRPr="00FA77C4" w:rsidRDefault="004E4336" w:rsidP="004E4336">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«Доля детей, обучающихся по программам общего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Показатель «Количество общеобразовательных организаций, в которых создана универсальная </w:t>
      </w:r>
      <w:proofErr w:type="spellStart"/>
      <w:r w:rsidRPr="00FA77C4">
        <w:rPr>
          <w:color w:val="auto"/>
          <w:sz w:val="26"/>
          <w:szCs w:val="26"/>
        </w:rPr>
        <w:t>безбарьерная</w:t>
      </w:r>
      <w:proofErr w:type="spellEnd"/>
      <w:r w:rsidRPr="00FA77C4">
        <w:rPr>
          <w:color w:val="auto"/>
          <w:sz w:val="26"/>
          <w:szCs w:val="26"/>
        </w:rPr>
        <w:t xml:space="preserve"> среда для инклюзивного образования детей-инвалидов».</w:t>
      </w:r>
    </w:p>
    <w:p w:rsidR="004E4336" w:rsidRPr="00FA77C4" w:rsidRDefault="004E4336" w:rsidP="004E4336">
      <w:pPr>
        <w:pStyle w:val="aff0"/>
        <w:ind w:firstLine="300"/>
        <w:jc w:val="both"/>
        <w:rPr>
          <w:color w:val="auto"/>
          <w:sz w:val="26"/>
          <w:szCs w:val="26"/>
        </w:rPr>
      </w:pPr>
    </w:p>
    <w:tbl>
      <w:tblPr>
        <w:tblW w:w="8490" w:type="dxa"/>
        <w:jc w:val="center"/>
        <w:tblLayout w:type="fixed"/>
        <w:tblCellMar>
          <w:left w:w="60" w:type="dxa"/>
          <w:right w:w="60" w:type="dxa"/>
        </w:tblCellMar>
        <w:tblLook w:val="0000" w:firstRow="0" w:lastRow="0" w:firstColumn="0" w:lastColumn="0" w:noHBand="0" w:noVBand="0"/>
      </w:tblPr>
      <w:tblGrid>
        <w:gridCol w:w="3544"/>
        <w:gridCol w:w="1134"/>
        <w:gridCol w:w="684"/>
        <w:gridCol w:w="684"/>
        <w:gridCol w:w="684"/>
        <w:gridCol w:w="880"/>
        <w:gridCol w:w="880"/>
      </w:tblGrid>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Наименование показателя </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Единица измерения </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2020 </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2021 </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2022</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2023</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2024</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t>1. Доля детей от 0-3 лет, которым предоставлена возможность получать услуги дошкольного образования</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62,0</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65,0</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68,0</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70,0</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t xml:space="preserve">2.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чел.</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6</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6</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14</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14</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13</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t xml:space="preserve">3.Доля </w:t>
            </w:r>
            <w:proofErr w:type="gramStart"/>
            <w:r w:rsidRPr="00FA77C4">
              <w:rPr>
                <w:color w:val="auto"/>
                <w:sz w:val="26"/>
                <w:szCs w:val="26"/>
              </w:rPr>
              <w:t>обучающихся</w:t>
            </w:r>
            <w:proofErr w:type="gramEnd"/>
            <w:r w:rsidRPr="00FA77C4">
              <w:rPr>
                <w:color w:val="auto"/>
                <w:sz w:val="26"/>
                <w:szCs w:val="26"/>
              </w:rPr>
              <w:t xml:space="preserve"> старшей ступени обучения ОБОО, охваченных профильным обучением </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 % </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60</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65</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100</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100</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100</w:t>
            </w:r>
          </w:p>
        </w:tc>
      </w:tr>
      <w:tr w:rsidR="004E4336" w:rsidRPr="00FA77C4" w:rsidTr="004E4336">
        <w:tblPrEx>
          <w:tblCellMar>
            <w:top w:w="0" w:type="dxa"/>
            <w:bottom w:w="0" w:type="dxa"/>
          </w:tblCellMar>
        </w:tblPrEx>
        <w:trPr>
          <w:trHeight w:val="923"/>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t>4. Доля детей, обучающихся по программам общего образования</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 xml:space="preserve">% </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99,6</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99,7</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spacing w:line="276" w:lineRule="auto"/>
              <w:jc w:val="center"/>
              <w:rPr>
                <w:color w:val="auto"/>
                <w:sz w:val="26"/>
                <w:szCs w:val="26"/>
              </w:rPr>
            </w:pPr>
            <w:r w:rsidRPr="00FA77C4">
              <w:rPr>
                <w:color w:val="auto"/>
                <w:sz w:val="26"/>
                <w:szCs w:val="26"/>
              </w:rPr>
              <w:t>99,8</w:t>
            </w:r>
          </w:p>
        </w:tc>
      </w:tr>
      <w:tr w:rsidR="004E4336" w:rsidRPr="00FA77C4" w:rsidTr="004E4336">
        <w:tblPrEx>
          <w:tblCellMar>
            <w:top w:w="0" w:type="dxa"/>
            <w:bottom w:w="0" w:type="dxa"/>
          </w:tblCellMar>
        </w:tblPrEx>
        <w:trPr>
          <w:jc w:val="center"/>
        </w:trPr>
        <w:tc>
          <w:tcPr>
            <w:tcW w:w="354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rPr>
                <w:color w:val="auto"/>
                <w:sz w:val="26"/>
                <w:szCs w:val="26"/>
              </w:rPr>
            </w:pPr>
            <w:r w:rsidRPr="00FA77C4">
              <w:rPr>
                <w:color w:val="auto"/>
                <w:sz w:val="26"/>
                <w:szCs w:val="26"/>
              </w:rPr>
              <w:lastRenderedPageBreak/>
              <w:t xml:space="preserve">5. Количество общеобразовательных организаций, в которых создана универсальная </w:t>
            </w:r>
            <w:proofErr w:type="spellStart"/>
            <w:r w:rsidRPr="00FA77C4">
              <w:rPr>
                <w:color w:val="auto"/>
                <w:sz w:val="26"/>
                <w:szCs w:val="26"/>
              </w:rPr>
              <w:t>безбарьерная</w:t>
            </w:r>
            <w:proofErr w:type="spellEnd"/>
            <w:r w:rsidRPr="00FA77C4">
              <w:rPr>
                <w:color w:val="auto"/>
                <w:sz w:val="26"/>
                <w:szCs w:val="26"/>
              </w:rPr>
              <w:t xml:space="preserve"> среда для инклюзивного образования детей-инвалидов</w:t>
            </w:r>
          </w:p>
        </w:tc>
        <w:tc>
          <w:tcPr>
            <w:tcW w:w="113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Ед.</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4</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5</w:t>
            </w:r>
          </w:p>
        </w:tc>
        <w:tc>
          <w:tcPr>
            <w:tcW w:w="684"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5</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4</w:t>
            </w:r>
          </w:p>
        </w:tc>
        <w:tc>
          <w:tcPr>
            <w:tcW w:w="880" w:type="dxa"/>
            <w:tcBorders>
              <w:top w:val="single" w:sz="2" w:space="0" w:color="auto"/>
              <w:left w:val="single" w:sz="2" w:space="0" w:color="auto"/>
              <w:bottom w:val="single" w:sz="2" w:space="0" w:color="auto"/>
              <w:right w:val="single" w:sz="2" w:space="0" w:color="auto"/>
            </w:tcBorders>
          </w:tcPr>
          <w:p w:rsidR="004E4336" w:rsidRPr="00FA77C4" w:rsidRDefault="004E4336" w:rsidP="004E4336">
            <w:pPr>
              <w:pStyle w:val="aff0"/>
              <w:jc w:val="center"/>
              <w:rPr>
                <w:color w:val="auto"/>
                <w:sz w:val="26"/>
                <w:szCs w:val="26"/>
              </w:rPr>
            </w:pPr>
            <w:r w:rsidRPr="00FA77C4">
              <w:rPr>
                <w:color w:val="auto"/>
                <w:sz w:val="26"/>
                <w:szCs w:val="26"/>
              </w:rPr>
              <w:t>4</w:t>
            </w:r>
          </w:p>
        </w:tc>
      </w:tr>
    </w:tbl>
    <w:p w:rsidR="004E4336" w:rsidRPr="00FA77C4" w:rsidRDefault="004E4336" w:rsidP="004E4336">
      <w:pPr>
        <w:pStyle w:val="aff0"/>
        <w:ind w:firstLine="300"/>
        <w:jc w:val="both"/>
        <w:rPr>
          <w:color w:val="auto"/>
          <w:sz w:val="26"/>
          <w:szCs w:val="26"/>
        </w:rPr>
      </w:pP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Реализация мероприятий Подпрограммы позволит:</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обеспечить выполнение государственных гарантий общедоступности и бесплатности дошкольного, общего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повысить качество и доступность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повысить долю учащихся, которым предоставлена возможность обучаться в условиях, соответствующих современным требованиям;</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обеспечить развитие системы выявления и поддержки молодых талантов;</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обеспечить условия для сохранения здоровья учащихся;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создать единое коррекционно-образовательное пространство в системе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внедрить современные интегративные подходы к образованию детей с ОВЗ;</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 создать систему профессиональной ориентации и профессиональной подготовки </w:t>
      </w:r>
      <w:proofErr w:type="gramStart"/>
      <w:r w:rsidRPr="00FA77C4">
        <w:rPr>
          <w:color w:val="auto"/>
          <w:sz w:val="26"/>
          <w:szCs w:val="26"/>
        </w:rPr>
        <w:t>обучающихся</w:t>
      </w:r>
      <w:proofErr w:type="gramEnd"/>
      <w:r w:rsidRPr="00FA77C4">
        <w:rPr>
          <w:color w:val="auto"/>
          <w:sz w:val="26"/>
          <w:szCs w:val="26"/>
        </w:rPr>
        <w:t xml:space="preserve"> в ОБОО, реализующих адаптированные основные общеобразовательные программы;</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создать условия для формирования толерантного отношения общества к детям с ограниченными возможностями здоровья и детям-инвалидам;</w:t>
      </w:r>
    </w:p>
    <w:p w:rsidR="004E4336" w:rsidRPr="00FA77C4" w:rsidRDefault="004E4336" w:rsidP="004E4336">
      <w:pPr>
        <w:pStyle w:val="aff0"/>
        <w:spacing w:line="276" w:lineRule="auto"/>
        <w:ind w:firstLine="709"/>
        <w:jc w:val="both"/>
        <w:rPr>
          <w:color w:val="auto"/>
          <w:sz w:val="26"/>
          <w:szCs w:val="26"/>
        </w:rPr>
      </w:pPr>
      <w:proofErr w:type="gramStart"/>
      <w:r w:rsidRPr="00FA77C4">
        <w:rPr>
          <w:color w:val="auto"/>
          <w:sz w:val="26"/>
          <w:szCs w:val="26"/>
        </w:rPr>
        <w:t>- независимо от места жительства обеспечить обучающимся доступ к современным условиям обучения;</w:t>
      </w:r>
      <w:proofErr w:type="gramEnd"/>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 предоставить возможность </w:t>
      </w:r>
      <w:proofErr w:type="gramStart"/>
      <w:r w:rsidRPr="00FA77C4">
        <w:rPr>
          <w:color w:val="auto"/>
          <w:sz w:val="26"/>
          <w:szCs w:val="26"/>
        </w:rPr>
        <w:t>обучающимся</w:t>
      </w:r>
      <w:proofErr w:type="gramEnd"/>
      <w:r w:rsidRPr="00FA77C4">
        <w:rPr>
          <w:color w:val="auto"/>
          <w:sz w:val="26"/>
          <w:szCs w:val="26"/>
        </w:rPr>
        <w:t xml:space="preserve"> выбирать программы профильного обучения в соответствии со своими склонностями и способностями.</w:t>
      </w:r>
    </w:p>
    <w:p w:rsidR="004E4336" w:rsidRPr="00FA77C4" w:rsidRDefault="004E4336" w:rsidP="004E4336">
      <w:pPr>
        <w:pStyle w:val="aff0"/>
        <w:jc w:val="center"/>
        <w:rPr>
          <w:color w:val="auto"/>
          <w:sz w:val="26"/>
          <w:szCs w:val="26"/>
        </w:rPr>
      </w:pPr>
    </w:p>
    <w:p w:rsidR="004E4336" w:rsidRPr="00FA77C4" w:rsidRDefault="004E4336" w:rsidP="004E4336">
      <w:pPr>
        <w:pStyle w:val="aff0"/>
        <w:jc w:val="center"/>
        <w:rPr>
          <w:b/>
          <w:color w:val="auto"/>
          <w:sz w:val="26"/>
          <w:szCs w:val="26"/>
        </w:rPr>
      </w:pPr>
      <w:r w:rsidRPr="00FA77C4">
        <w:rPr>
          <w:b/>
          <w:bCs/>
          <w:color w:val="auto"/>
          <w:sz w:val="26"/>
          <w:szCs w:val="26"/>
        </w:rPr>
        <w:t>2.10. Оценка эффективности реализации Подпрограммы</w:t>
      </w:r>
    </w:p>
    <w:p w:rsidR="004E4336" w:rsidRPr="00FA77C4" w:rsidRDefault="004E4336" w:rsidP="004E4336">
      <w:pPr>
        <w:pStyle w:val="aff0"/>
        <w:jc w:val="center"/>
        <w:rPr>
          <w:b/>
          <w:color w:val="auto"/>
          <w:sz w:val="26"/>
          <w:szCs w:val="26"/>
        </w:rPr>
      </w:pP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По прогнозным оценкам к 2024 году реализация предусмотренных Подпрограммой мероприятий обеспечит достижение ряда положительных результатов.</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В результате выполнения Подпрограммы будет обеспечено:</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выполнение государственных гарантий общедоступности и бесплатности дошкольного, общего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 повышение доли учащихся, которым предоставлена возможность обучаться в </w:t>
      </w:r>
      <w:r w:rsidRPr="00FA77C4">
        <w:rPr>
          <w:color w:val="auto"/>
          <w:sz w:val="26"/>
          <w:szCs w:val="26"/>
        </w:rPr>
        <w:lastRenderedPageBreak/>
        <w:t>условиях, соответствующих современным требованиям;</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развитие системы выявления и поддержки молодых талантов;</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создание условий для сохранения здоровья школьников;</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создание единого коррекционно-образовательного пространства в системе образования;</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внедрение современных интегративных подходов к образованию детей с ОВЗ;</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 создание системы профессиональной ориентации и профессиональной подготовки </w:t>
      </w:r>
      <w:proofErr w:type="gramStart"/>
      <w:r w:rsidRPr="00FA77C4">
        <w:rPr>
          <w:color w:val="auto"/>
          <w:sz w:val="26"/>
          <w:szCs w:val="26"/>
        </w:rPr>
        <w:t>обучающихся</w:t>
      </w:r>
      <w:proofErr w:type="gramEnd"/>
      <w:r w:rsidRPr="00FA77C4">
        <w:rPr>
          <w:color w:val="auto"/>
          <w:sz w:val="26"/>
          <w:szCs w:val="26"/>
        </w:rPr>
        <w:t xml:space="preserve"> в ОБОО, реализующих адаптированные основные общеобразовательные программы;</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создание условий для формирования толерантного отношения общества к детям с ОВЗ и детям-инвалидам;</w:t>
      </w:r>
    </w:p>
    <w:p w:rsidR="004E4336" w:rsidRPr="00FA77C4" w:rsidRDefault="004E4336" w:rsidP="004E4336">
      <w:pPr>
        <w:pStyle w:val="aff0"/>
        <w:spacing w:line="276" w:lineRule="auto"/>
        <w:ind w:firstLine="709"/>
        <w:jc w:val="both"/>
        <w:rPr>
          <w:color w:val="auto"/>
          <w:sz w:val="26"/>
          <w:szCs w:val="26"/>
        </w:rPr>
      </w:pPr>
      <w:r w:rsidRPr="00FA77C4">
        <w:rPr>
          <w:color w:val="auto"/>
          <w:sz w:val="26"/>
          <w:szCs w:val="26"/>
        </w:rPr>
        <w:t xml:space="preserve">- предоставление возможности </w:t>
      </w:r>
      <w:proofErr w:type="gramStart"/>
      <w:r w:rsidRPr="00FA77C4">
        <w:rPr>
          <w:color w:val="auto"/>
          <w:sz w:val="26"/>
          <w:szCs w:val="26"/>
        </w:rPr>
        <w:t>обучающимся</w:t>
      </w:r>
      <w:proofErr w:type="gramEnd"/>
      <w:r w:rsidRPr="00FA77C4">
        <w:rPr>
          <w:color w:val="auto"/>
          <w:sz w:val="26"/>
          <w:szCs w:val="26"/>
        </w:rPr>
        <w:t xml:space="preserve"> выбирать программы профильного обучения в соответствии со своими склонностями и способностями.</w:t>
      </w:r>
    </w:p>
    <w:p w:rsidR="004E4336" w:rsidRPr="00FA77C4" w:rsidRDefault="004E4336" w:rsidP="004E4336">
      <w:pPr>
        <w:widowControl w:val="0"/>
        <w:autoSpaceDE w:val="0"/>
        <w:autoSpaceDN w:val="0"/>
        <w:adjustRightInd w:val="0"/>
        <w:ind w:firstLine="709"/>
        <w:jc w:val="both"/>
        <w:rPr>
          <w:sz w:val="26"/>
          <w:szCs w:val="26"/>
        </w:rPr>
      </w:pPr>
      <w:r w:rsidRPr="00FA77C4">
        <w:rPr>
          <w:sz w:val="26"/>
          <w:szCs w:val="26"/>
        </w:rPr>
        <w:t>Данная Подпрограмма является проектом, реализация которого положительно повлияет на социальную ситуацию (механизм оценки смотреть в муниципальной программе).</w:t>
      </w:r>
    </w:p>
    <w:p w:rsidR="004E4336" w:rsidRPr="00A90745" w:rsidRDefault="004E4336" w:rsidP="004E4336">
      <w:pPr>
        <w:widowControl w:val="0"/>
        <w:autoSpaceDE w:val="0"/>
        <w:autoSpaceDN w:val="0"/>
        <w:adjustRightInd w:val="0"/>
        <w:jc w:val="center"/>
        <w:rPr>
          <w:sz w:val="26"/>
          <w:szCs w:val="26"/>
        </w:rPr>
      </w:pPr>
    </w:p>
    <w:p w:rsidR="004E4336" w:rsidRPr="00A90745" w:rsidRDefault="004E4336" w:rsidP="004E4336">
      <w:pPr>
        <w:pStyle w:val="aff0"/>
        <w:ind w:firstLine="300"/>
        <w:jc w:val="both"/>
        <w:rPr>
          <w:color w:val="auto"/>
          <w:sz w:val="26"/>
          <w:szCs w:val="26"/>
        </w:rPr>
      </w:pPr>
    </w:p>
    <w:p w:rsidR="004E4336" w:rsidRPr="00A90745" w:rsidRDefault="004E4336" w:rsidP="004E4336">
      <w:pPr>
        <w:pStyle w:val="aff0"/>
        <w:jc w:val="center"/>
        <w:rPr>
          <w:color w:val="auto"/>
          <w:sz w:val="26"/>
          <w:szCs w:val="26"/>
        </w:rPr>
      </w:pPr>
    </w:p>
    <w:p w:rsidR="004E4336" w:rsidRPr="00A90745" w:rsidRDefault="004E4336" w:rsidP="004E4336">
      <w:pPr>
        <w:pStyle w:val="aff0"/>
        <w:jc w:val="center"/>
        <w:rPr>
          <w:color w:val="auto"/>
          <w:sz w:val="26"/>
          <w:szCs w:val="26"/>
        </w:rPr>
      </w:pPr>
      <w:r w:rsidRPr="00A90745">
        <w:rPr>
          <w:color w:val="auto"/>
          <w:sz w:val="26"/>
          <w:szCs w:val="26"/>
        </w:rPr>
        <w:t>_____________________</w:t>
      </w:r>
    </w:p>
    <w:p w:rsidR="004E4336" w:rsidRPr="00A90745" w:rsidRDefault="004E4336" w:rsidP="004E4336">
      <w:pPr>
        <w:pStyle w:val="aff0"/>
        <w:jc w:val="both"/>
        <w:rPr>
          <w:b/>
          <w:color w:val="auto"/>
          <w:sz w:val="26"/>
          <w:szCs w:val="26"/>
        </w:rPr>
      </w:pPr>
    </w:p>
    <w:p w:rsidR="004E4336" w:rsidRDefault="004E4336">
      <w:pPr>
        <w:rPr>
          <w:sz w:val="26"/>
          <w:szCs w:val="26"/>
        </w:rPr>
      </w:pPr>
      <w:r>
        <w:rPr>
          <w:sz w:val="26"/>
          <w:szCs w:val="26"/>
        </w:rPr>
        <w:br w:type="page"/>
      </w:r>
    </w:p>
    <w:p w:rsidR="004E4336" w:rsidRPr="00A90745" w:rsidRDefault="004E4336" w:rsidP="004E4336">
      <w:pPr>
        <w:pStyle w:val="aff0"/>
        <w:jc w:val="center"/>
        <w:rPr>
          <w:b/>
          <w:bCs/>
          <w:color w:val="auto"/>
          <w:sz w:val="26"/>
          <w:szCs w:val="26"/>
        </w:rPr>
      </w:pPr>
      <w:r w:rsidRPr="00A90745">
        <w:rPr>
          <w:b/>
          <w:bCs/>
          <w:color w:val="auto"/>
          <w:sz w:val="26"/>
          <w:szCs w:val="26"/>
        </w:rPr>
        <w:lastRenderedPageBreak/>
        <w:t>ПОДПРОГРАММА 2</w:t>
      </w:r>
    </w:p>
    <w:p w:rsidR="004E4336" w:rsidRPr="00A90745" w:rsidRDefault="004E4336" w:rsidP="004E4336">
      <w:pPr>
        <w:pStyle w:val="aff0"/>
        <w:jc w:val="center"/>
        <w:rPr>
          <w:b/>
          <w:bCs/>
          <w:color w:val="auto"/>
          <w:sz w:val="26"/>
          <w:szCs w:val="26"/>
        </w:rPr>
      </w:pPr>
      <w:r>
        <w:rPr>
          <w:b/>
          <w:bCs/>
          <w:color w:val="auto"/>
          <w:sz w:val="26"/>
          <w:szCs w:val="26"/>
        </w:rPr>
        <w:t xml:space="preserve">«Развитие </w:t>
      </w:r>
      <w:r w:rsidRPr="00A90745">
        <w:rPr>
          <w:b/>
          <w:bCs/>
          <w:color w:val="auto"/>
          <w:sz w:val="26"/>
          <w:szCs w:val="26"/>
        </w:rPr>
        <w:t xml:space="preserve">дополнительного образования и воспитания </w:t>
      </w:r>
    </w:p>
    <w:p w:rsidR="004E4336" w:rsidRPr="00A90745" w:rsidRDefault="004E4336" w:rsidP="004E4336">
      <w:pPr>
        <w:pStyle w:val="aff0"/>
        <w:jc w:val="center"/>
        <w:rPr>
          <w:color w:val="auto"/>
          <w:sz w:val="26"/>
          <w:szCs w:val="26"/>
        </w:rPr>
      </w:pPr>
      <w:r w:rsidRPr="00A90745">
        <w:rPr>
          <w:b/>
          <w:bCs/>
          <w:color w:val="auto"/>
          <w:sz w:val="26"/>
          <w:szCs w:val="26"/>
        </w:rPr>
        <w:t>детей и молодежи городского округа город Шахунья</w:t>
      </w:r>
      <w:r>
        <w:rPr>
          <w:b/>
          <w:bCs/>
          <w:color w:val="auto"/>
          <w:sz w:val="26"/>
          <w:szCs w:val="26"/>
        </w:rPr>
        <w:t>»</w:t>
      </w:r>
    </w:p>
    <w:p w:rsidR="004E4336" w:rsidRPr="00A90745" w:rsidRDefault="004E4336" w:rsidP="004E4336">
      <w:pPr>
        <w:pStyle w:val="aff0"/>
        <w:jc w:val="center"/>
        <w:rPr>
          <w:color w:val="auto"/>
          <w:sz w:val="26"/>
          <w:szCs w:val="26"/>
        </w:rPr>
      </w:pPr>
      <w:r w:rsidRPr="00A90745">
        <w:rPr>
          <w:color w:val="auto"/>
          <w:sz w:val="26"/>
          <w:szCs w:val="26"/>
        </w:rPr>
        <w:t>(далее - Подпрограмма)</w:t>
      </w:r>
    </w:p>
    <w:p w:rsidR="004E4336" w:rsidRPr="00A90745" w:rsidRDefault="004E4336" w:rsidP="004E4336">
      <w:pPr>
        <w:pStyle w:val="aff0"/>
        <w:jc w:val="center"/>
        <w:rPr>
          <w:color w:val="auto"/>
          <w:sz w:val="26"/>
          <w:szCs w:val="26"/>
        </w:rPr>
      </w:pPr>
    </w:p>
    <w:p w:rsidR="004E4336" w:rsidRPr="00A90745" w:rsidRDefault="004E4336" w:rsidP="004E4336">
      <w:pPr>
        <w:pStyle w:val="aff0"/>
        <w:jc w:val="center"/>
        <w:rPr>
          <w:color w:val="auto"/>
          <w:sz w:val="26"/>
          <w:szCs w:val="26"/>
        </w:rPr>
      </w:pPr>
      <w:r w:rsidRPr="00A90745">
        <w:rPr>
          <w:b/>
          <w:bCs/>
          <w:color w:val="auto"/>
          <w:sz w:val="26"/>
          <w:szCs w:val="26"/>
        </w:rPr>
        <w:t>1. ПАСПОРТ ПОДПРОГРАММЫ</w:t>
      </w:r>
    </w:p>
    <w:p w:rsidR="004E4336" w:rsidRPr="00A90745" w:rsidRDefault="004E4336" w:rsidP="004E4336">
      <w:pPr>
        <w:pStyle w:val="aff0"/>
        <w:jc w:val="center"/>
        <w:rPr>
          <w:color w:val="auto"/>
          <w:sz w:val="26"/>
          <w:szCs w:val="26"/>
        </w:rPr>
      </w:pPr>
    </w:p>
    <w:tbl>
      <w:tblPr>
        <w:tblW w:w="10916" w:type="dxa"/>
        <w:tblInd w:w="-342" w:type="dxa"/>
        <w:tblLayout w:type="fixed"/>
        <w:tblCellMar>
          <w:left w:w="84" w:type="dxa"/>
          <w:right w:w="84" w:type="dxa"/>
        </w:tblCellMar>
        <w:tblLook w:val="04A0" w:firstRow="1" w:lastRow="0" w:firstColumn="1" w:lastColumn="0" w:noHBand="0" w:noVBand="1"/>
      </w:tblPr>
      <w:tblGrid>
        <w:gridCol w:w="1986"/>
        <w:gridCol w:w="1701"/>
        <w:gridCol w:w="993"/>
        <w:gridCol w:w="991"/>
        <w:gridCol w:w="992"/>
        <w:gridCol w:w="993"/>
        <w:gridCol w:w="992"/>
        <w:gridCol w:w="992"/>
        <w:gridCol w:w="1276"/>
      </w:tblGrid>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1.1. Наименование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pStyle w:val="aff0"/>
              <w:jc w:val="center"/>
              <w:rPr>
                <w:b/>
                <w:bCs/>
                <w:color w:val="auto"/>
                <w:sz w:val="26"/>
                <w:szCs w:val="26"/>
              </w:rPr>
            </w:pPr>
            <w:r w:rsidRPr="006150DC">
              <w:rPr>
                <w:b/>
                <w:color w:val="auto"/>
                <w:sz w:val="26"/>
                <w:szCs w:val="26"/>
              </w:rPr>
              <w:t>Подпрограмма 2</w:t>
            </w:r>
            <w:r w:rsidRPr="006150DC">
              <w:rPr>
                <w:color w:val="auto"/>
                <w:sz w:val="26"/>
                <w:szCs w:val="26"/>
              </w:rPr>
              <w:t xml:space="preserve"> </w:t>
            </w:r>
            <w:r w:rsidRPr="006150DC">
              <w:rPr>
                <w:b/>
                <w:bCs/>
                <w:color w:val="auto"/>
                <w:sz w:val="26"/>
                <w:szCs w:val="26"/>
              </w:rPr>
              <w:t>"Развитие  дополнительного образования и воспитания детей и молодежи городского округа город Шахунья"</w:t>
            </w:r>
          </w:p>
          <w:p w:rsidR="004E4336" w:rsidRPr="006150DC" w:rsidRDefault="004E4336" w:rsidP="004E4336">
            <w:pPr>
              <w:pStyle w:val="aff0"/>
              <w:spacing w:line="276" w:lineRule="auto"/>
              <w:ind w:firstLine="300"/>
              <w:jc w:val="both"/>
              <w:rPr>
                <w:color w:val="auto"/>
                <w:sz w:val="26"/>
                <w:szCs w:val="26"/>
              </w:rPr>
            </w:pPr>
          </w:p>
        </w:tc>
      </w:tr>
      <w:tr w:rsidR="004E4336" w:rsidRPr="00A90745" w:rsidTr="004E4336">
        <w:trPr>
          <w:trHeight w:val="1696"/>
        </w:trPr>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1.2. Основания для разработки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pStyle w:val="aff0"/>
              <w:spacing w:line="276" w:lineRule="auto"/>
              <w:ind w:left="200" w:firstLine="100"/>
              <w:jc w:val="both"/>
              <w:rPr>
                <w:color w:val="auto"/>
                <w:sz w:val="26"/>
                <w:szCs w:val="26"/>
              </w:rPr>
            </w:pPr>
            <w:r w:rsidRPr="006150DC">
              <w:rPr>
                <w:color w:val="auto"/>
                <w:sz w:val="26"/>
                <w:szCs w:val="26"/>
              </w:rPr>
              <w:t>Конвенция ООН о правах ребенка от 20.11.1989</w:t>
            </w:r>
          </w:p>
          <w:p w:rsidR="004E4336" w:rsidRPr="006150DC" w:rsidRDefault="004E4336" w:rsidP="004E4336">
            <w:pPr>
              <w:shd w:val="clear" w:color="auto" w:fill="FFFFFF"/>
              <w:spacing w:before="75" w:after="75"/>
              <w:ind w:left="54"/>
              <w:rPr>
                <w:sz w:val="26"/>
                <w:szCs w:val="26"/>
              </w:rPr>
            </w:pPr>
            <w:r w:rsidRPr="006150DC">
              <w:rPr>
                <w:sz w:val="26"/>
                <w:szCs w:val="26"/>
              </w:rPr>
              <w:t>Федеральный закон от 29.12.2012 N 273-ФЗ (ред. от 21.07.2014) "Об образовании в Российской Федерации".</w:t>
            </w:r>
          </w:p>
          <w:p w:rsidR="004E4336" w:rsidRPr="004E4336" w:rsidRDefault="004E4336" w:rsidP="004E4336">
            <w:pPr>
              <w:shd w:val="clear" w:color="auto" w:fill="FFFFFF"/>
              <w:spacing w:before="75" w:after="75"/>
              <w:ind w:left="54"/>
              <w:rPr>
                <w:sz w:val="26"/>
                <w:szCs w:val="26"/>
              </w:rPr>
            </w:pPr>
            <w:hyperlink r:id="rId12" w:history="1">
              <w:r w:rsidRPr="004E4336">
                <w:rPr>
                  <w:rStyle w:val="af4"/>
                  <w:color w:val="auto"/>
                  <w:sz w:val="26"/>
                  <w:szCs w:val="26"/>
                  <w:u w:val="none"/>
                </w:rPr>
                <w:t>Стратегия развития воспитания в РФ до 2025 года.</w:t>
              </w:r>
            </w:hyperlink>
          </w:p>
          <w:p w:rsidR="004E4336" w:rsidRPr="004E4336" w:rsidRDefault="004E4336" w:rsidP="004E4336">
            <w:pPr>
              <w:shd w:val="clear" w:color="auto" w:fill="FFFFFF"/>
              <w:spacing w:before="75" w:after="75"/>
              <w:ind w:left="54"/>
              <w:rPr>
                <w:sz w:val="26"/>
                <w:szCs w:val="26"/>
              </w:rPr>
            </w:pPr>
            <w:hyperlink r:id="rId13" w:history="1">
              <w:r w:rsidRPr="004E4336">
                <w:rPr>
                  <w:rStyle w:val="af4"/>
                  <w:color w:val="auto"/>
                  <w:sz w:val="26"/>
                  <w:szCs w:val="26"/>
                  <w:u w:val="none"/>
                </w:rPr>
                <w:t>Концепция развития дополнительного образования детей. Распоряжение Правительства Российской Федерации от 04.09.2014 года N 1726-р.</w:t>
              </w:r>
            </w:hyperlink>
          </w:p>
          <w:p w:rsidR="004E4336" w:rsidRPr="004E4336" w:rsidRDefault="004E4336" w:rsidP="004E4336">
            <w:pPr>
              <w:shd w:val="clear" w:color="auto" w:fill="FFFFFF"/>
              <w:spacing w:before="75" w:after="75"/>
              <w:ind w:left="54"/>
              <w:rPr>
                <w:sz w:val="26"/>
                <w:szCs w:val="26"/>
              </w:rPr>
            </w:pPr>
            <w:hyperlink r:id="rId14" w:history="1">
              <w:r w:rsidRPr="004E4336">
                <w:rPr>
                  <w:rStyle w:val="af4"/>
                  <w:color w:val="auto"/>
                  <w:sz w:val="26"/>
                  <w:szCs w:val="26"/>
                  <w:u w:val="none"/>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hyperlink>
          </w:p>
          <w:p w:rsidR="004E4336" w:rsidRPr="004E4336" w:rsidRDefault="004E4336" w:rsidP="004E4336">
            <w:pPr>
              <w:shd w:val="clear" w:color="auto" w:fill="FFFFFF"/>
              <w:spacing w:before="75" w:after="75"/>
              <w:ind w:left="54"/>
              <w:rPr>
                <w:sz w:val="26"/>
                <w:szCs w:val="26"/>
              </w:rPr>
            </w:pPr>
            <w:hyperlink r:id="rId15" w:history="1">
              <w:proofErr w:type="gramStart"/>
              <w:r w:rsidRPr="004E4336">
                <w:rPr>
                  <w:rStyle w:val="af4"/>
                  <w:color w:val="auto"/>
                  <w:sz w:val="26"/>
                  <w:szCs w:val="26"/>
                  <w:u w:val="none"/>
                </w:rPr>
                <w:t>Приказ Минтруда России от 05.05.2018 N 298н "Об утверждении профессионального стандарта "Педагог дополнительного образования детей и взрослых" (Зарегистрировано в Минюсте России 28.08.2018 N 52016</w:t>
              </w:r>
            </w:hyperlink>
            <w:proofErr w:type="gramEnd"/>
          </w:p>
          <w:p w:rsidR="004E4336" w:rsidRPr="006150DC" w:rsidRDefault="004E4336" w:rsidP="004E4336">
            <w:pPr>
              <w:pStyle w:val="aff0"/>
              <w:spacing w:line="276" w:lineRule="auto"/>
              <w:ind w:left="54"/>
              <w:jc w:val="both"/>
              <w:rPr>
                <w:color w:val="auto"/>
                <w:sz w:val="26"/>
                <w:szCs w:val="26"/>
              </w:rPr>
            </w:pPr>
            <w:r w:rsidRPr="006150DC">
              <w:rPr>
                <w:color w:val="auto"/>
                <w:sz w:val="26"/>
                <w:szCs w:val="26"/>
                <w:shd w:val="clear" w:color="auto" w:fill="FFFFFF"/>
              </w:rPr>
              <w:t>Национальный проект «Образование» (ФП «Успех каждого ребенка», ФП «Социальная активность»)</w:t>
            </w:r>
            <w:r w:rsidRPr="006150DC">
              <w:rPr>
                <w:color w:val="auto"/>
              </w:rPr>
              <w:t xml:space="preserve"> утвержден протоколом президиума Совета при Президенте Российской Федерации по стратегическому развитию и национальным проектам от 3 сентября 2018 г. №10</w:t>
            </w:r>
          </w:p>
          <w:p w:rsidR="004E4336" w:rsidRPr="006150DC" w:rsidRDefault="004E4336" w:rsidP="004E4336">
            <w:pPr>
              <w:pStyle w:val="aff0"/>
              <w:spacing w:line="276" w:lineRule="auto"/>
              <w:ind w:firstLine="300"/>
              <w:jc w:val="both"/>
              <w:rPr>
                <w:color w:val="auto"/>
                <w:sz w:val="26"/>
                <w:szCs w:val="26"/>
              </w:rPr>
            </w:pP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1.3. Муниципальный заказчик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ind w:firstLine="300"/>
              <w:jc w:val="both"/>
              <w:rPr>
                <w:color w:val="auto"/>
                <w:sz w:val="26"/>
                <w:szCs w:val="26"/>
              </w:rPr>
            </w:pPr>
            <w:r w:rsidRPr="00A90745">
              <w:rPr>
                <w:color w:val="auto"/>
                <w:sz w:val="26"/>
                <w:szCs w:val="26"/>
              </w:rPr>
              <w:t>Управление образования администрации городского округа город Шахунья Нижегородской области</w:t>
            </w: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1.4. Основные разработчики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ind w:firstLine="300"/>
              <w:jc w:val="both"/>
              <w:rPr>
                <w:color w:val="auto"/>
                <w:sz w:val="26"/>
                <w:szCs w:val="26"/>
              </w:rPr>
            </w:pPr>
            <w:r w:rsidRPr="00A90745">
              <w:rPr>
                <w:color w:val="auto"/>
                <w:sz w:val="26"/>
                <w:szCs w:val="26"/>
              </w:rPr>
              <w:t xml:space="preserve">Управление образования администрации городского округа город Шахунья, ИДЦ МКУ «МСЦСО», образовательные организации городского округа </w:t>
            </w:r>
            <w:proofErr w:type="spellStart"/>
            <w:r w:rsidRPr="00A90745">
              <w:rPr>
                <w:color w:val="auto"/>
                <w:sz w:val="26"/>
                <w:szCs w:val="26"/>
              </w:rPr>
              <w:t>г</w:t>
            </w:r>
            <w:proofErr w:type="gramStart"/>
            <w:r w:rsidRPr="00A90745">
              <w:rPr>
                <w:color w:val="auto"/>
                <w:sz w:val="26"/>
                <w:szCs w:val="26"/>
              </w:rPr>
              <w:t>.Ш</w:t>
            </w:r>
            <w:proofErr w:type="gramEnd"/>
            <w:r w:rsidRPr="00A90745">
              <w:rPr>
                <w:color w:val="auto"/>
                <w:sz w:val="26"/>
                <w:szCs w:val="26"/>
              </w:rPr>
              <w:t>ахунья</w:t>
            </w:r>
            <w:proofErr w:type="spellEnd"/>
            <w:r w:rsidRPr="00A90745">
              <w:rPr>
                <w:color w:val="auto"/>
                <w:sz w:val="26"/>
                <w:szCs w:val="26"/>
              </w:rPr>
              <w:t>, МБОУ ДО"ЦВР "Перспектива", МАУ «ФОК «Атлант»</w:t>
            </w: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1.5. Основная цель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pStyle w:val="aff0"/>
              <w:rPr>
                <w:color w:val="auto"/>
                <w:spacing w:val="2"/>
                <w:sz w:val="26"/>
                <w:szCs w:val="26"/>
                <w:shd w:val="clear" w:color="auto" w:fill="FFFFFF"/>
              </w:rPr>
            </w:pPr>
            <w:r w:rsidRPr="006150DC">
              <w:rPr>
                <w:color w:val="auto"/>
                <w:spacing w:val="2"/>
                <w:sz w:val="26"/>
                <w:szCs w:val="26"/>
                <w:shd w:val="clear" w:color="auto" w:fill="FFFFFF"/>
              </w:rPr>
              <w:t>Развитие муниципальной системы доступного дополнительного образования.</w:t>
            </w:r>
          </w:p>
          <w:p w:rsidR="004E4336" w:rsidRPr="006150DC" w:rsidRDefault="004E4336" w:rsidP="004E4336">
            <w:pPr>
              <w:pStyle w:val="aff0"/>
              <w:spacing w:line="276" w:lineRule="auto"/>
              <w:rPr>
                <w:color w:val="auto"/>
                <w:sz w:val="26"/>
                <w:szCs w:val="26"/>
              </w:rPr>
            </w:pPr>
            <w:r w:rsidRPr="006150DC">
              <w:rPr>
                <w:color w:val="auto"/>
                <w:spacing w:val="2"/>
                <w:sz w:val="26"/>
                <w:szCs w:val="26"/>
                <w:shd w:val="clear" w:color="auto" w:fill="FFFFFF"/>
              </w:rPr>
              <w:t>Обеспечение и развитие основ воспитания и социализации подрастающих поколений.</w:t>
            </w:r>
            <w:r w:rsidRPr="006150DC">
              <w:rPr>
                <w:color w:val="auto"/>
                <w:spacing w:val="2"/>
                <w:sz w:val="26"/>
                <w:szCs w:val="26"/>
              </w:rPr>
              <w:br/>
            </w: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1.6. Основные задачи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autoSpaceDE w:val="0"/>
              <w:autoSpaceDN w:val="0"/>
              <w:adjustRightInd w:val="0"/>
              <w:rPr>
                <w:sz w:val="26"/>
                <w:szCs w:val="26"/>
              </w:rPr>
            </w:pPr>
            <w:r w:rsidRPr="006150DC">
              <w:rPr>
                <w:sz w:val="26"/>
                <w:szCs w:val="26"/>
              </w:rPr>
              <w:t>Создать  условия для развития муниципальной  системы доступного и соответствующего современным требованиям дополнительного образования.</w:t>
            </w:r>
          </w:p>
          <w:p w:rsidR="004E4336" w:rsidRPr="006150DC" w:rsidRDefault="004E4336" w:rsidP="004E4336">
            <w:pPr>
              <w:autoSpaceDE w:val="0"/>
              <w:autoSpaceDN w:val="0"/>
              <w:adjustRightInd w:val="0"/>
              <w:rPr>
                <w:sz w:val="26"/>
                <w:szCs w:val="26"/>
              </w:rPr>
            </w:pPr>
          </w:p>
          <w:p w:rsidR="004E4336" w:rsidRPr="006150DC" w:rsidRDefault="004E4336" w:rsidP="004E4336">
            <w:pPr>
              <w:autoSpaceDE w:val="0"/>
              <w:autoSpaceDN w:val="0"/>
              <w:adjustRightInd w:val="0"/>
              <w:rPr>
                <w:sz w:val="26"/>
                <w:szCs w:val="26"/>
              </w:rPr>
            </w:pPr>
            <w:r w:rsidRPr="006150DC">
              <w:rPr>
                <w:sz w:val="26"/>
                <w:szCs w:val="26"/>
              </w:rPr>
              <w:lastRenderedPageBreak/>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бюджета</w:t>
            </w:r>
            <w:proofErr w:type="gramStart"/>
            <w:r w:rsidRPr="006150DC">
              <w:rPr>
                <w:sz w:val="26"/>
                <w:szCs w:val="26"/>
              </w:rPr>
              <w:t xml:space="preserve">  ,</w:t>
            </w:r>
            <w:proofErr w:type="gramEnd"/>
            <w:r w:rsidRPr="006150DC">
              <w:rPr>
                <w:sz w:val="26"/>
                <w:szCs w:val="26"/>
              </w:rPr>
              <w:t xml:space="preserve"> легкость и оперативность смены осваиваемых образовательных программ.</w:t>
            </w:r>
          </w:p>
          <w:p w:rsidR="004E4336" w:rsidRPr="006150DC" w:rsidRDefault="004E4336" w:rsidP="004E4336">
            <w:pPr>
              <w:autoSpaceDE w:val="0"/>
              <w:autoSpaceDN w:val="0"/>
              <w:adjustRightInd w:val="0"/>
              <w:rPr>
                <w:sz w:val="26"/>
                <w:szCs w:val="26"/>
              </w:rPr>
            </w:pPr>
          </w:p>
          <w:p w:rsidR="004E4336" w:rsidRPr="006150DC" w:rsidRDefault="004E4336" w:rsidP="004E4336">
            <w:pPr>
              <w:pStyle w:val="ad"/>
              <w:widowControl w:val="0"/>
              <w:autoSpaceDE w:val="0"/>
              <w:autoSpaceDN w:val="0"/>
              <w:spacing w:after="0" w:line="240" w:lineRule="auto"/>
              <w:ind w:left="0" w:right="385"/>
              <w:contextualSpacing w:val="0"/>
              <w:jc w:val="both"/>
              <w:rPr>
                <w:rFonts w:ascii="Times New Roman" w:hAnsi="Times New Roman"/>
                <w:sz w:val="26"/>
                <w:szCs w:val="26"/>
              </w:rPr>
            </w:pPr>
            <w:r w:rsidRPr="006150DC">
              <w:rPr>
                <w:rFonts w:ascii="Times New Roman" w:hAnsi="Times New Roman"/>
                <w:sz w:val="26"/>
                <w:szCs w:val="26"/>
              </w:rPr>
              <w:t>Обеспечить комплекс мер, направленных на увеличение охвата несовершеннолетних, в том числе детей с ОВЗ, детей-инвалидов, занимающихся по программам дополнительного образования</w:t>
            </w:r>
          </w:p>
          <w:p w:rsidR="004E4336" w:rsidRPr="006150DC" w:rsidRDefault="004E4336" w:rsidP="004E4336">
            <w:pPr>
              <w:autoSpaceDE w:val="0"/>
              <w:autoSpaceDN w:val="0"/>
              <w:adjustRightInd w:val="0"/>
              <w:rPr>
                <w:sz w:val="26"/>
                <w:szCs w:val="26"/>
              </w:rPr>
            </w:pPr>
          </w:p>
          <w:p w:rsidR="004E4336" w:rsidRPr="006150DC" w:rsidRDefault="004E4336" w:rsidP="004E4336">
            <w:pPr>
              <w:pStyle w:val="aff0"/>
              <w:jc w:val="both"/>
              <w:rPr>
                <w:color w:val="auto"/>
                <w:sz w:val="26"/>
                <w:szCs w:val="26"/>
              </w:rPr>
            </w:pPr>
            <w:r w:rsidRPr="006150DC">
              <w:rPr>
                <w:color w:val="auto"/>
                <w:sz w:val="26"/>
                <w:szCs w:val="26"/>
              </w:rPr>
              <w:t>Совершенствовать механизмы мотивации педагогов к повышению качества работы и непрерывному профессиональному развитию.</w:t>
            </w:r>
          </w:p>
          <w:p w:rsidR="004E4336" w:rsidRPr="006150DC" w:rsidRDefault="004E4336" w:rsidP="004E4336">
            <w:pPr>
              <w:pStyle w:val="aff0"/>
              <w:jc w:val="both"/>
              <w:rPr>
                <w:color w:val="auto"/>
                <w:sz w:val="26"/>
                <w:szCs w:val="26"/>
              </w:rPr>
            </w:pPr>
          </w:p>
          <w:p w:rsidR="004E4336" w:rsidRPr="006150DC" w:rsidRDefault="004E4336" w:rsidP="004E4336">
            <w:pPr>
              <w:autoSpaceDE w:val="0"/>
              <w:autoSpaceDN w:val="0"/>
              <w:adjustRightInd w:val="0"/>
              <w:rPr>
                <w:sz w:val="26"/>
                <w:szCs w:val="26"/>
              </w:rPr>
            </w:pPr>
            <w:r w:rsidRPr="006150DC">
              <w:rPr>
                <w:sz w:val="26"/>
                <w:szCs w:val="26"/>
              </w:rPr>
              <w:t>Совершенствовать систему профилактики асоциального поведения несовершеннолетних.</w:t>
            </w:r>
          </w:p>
          <w:p w:rsidR="004E4336" w:rsidRPr="006150DC" w:rsidRDefault="004E4336" w:rsidP="004E4336">
            <w:pPr>
              <w:autoSpaceDE w:val="0"/>
              <w:autoSpaceDN w:val="0"/>
              <w:adjustRightInd w:val="0"/>
              <w:rPr>
                <w:sz w:val="26"/>
                <w:szCs w:val="26"/>
              </w:rPr>
            </w:pPr>
          </w:p>
          <w:p w:rsidR="004E4336" w:rsidRPr="006150DC" w:rsidRDefault="004E4336" w:rsidP="004E4336">
            <w:pPr>
              <w:pStyle w:val="aff0"/>
              <w:jc w:val="both"/>
              <w:rPr>
                <w:color w:val="auto"/>
                <w:sz w:val="26"/>
                <w:szCs w:val="26"/>
              </w:rPr>
            </w:pPr>
            <w:r w:rsidRPr="006150DC">
              <w:rPr>
                <w:color w:val="auto"/>
                <w:sz w:val="26"/>
                <w:szCs w:val="26"/>
              </w:rPr>
              <w:t xml:space="preserve">Разработать и реализовать в образовательных организациях программы воспитания, направленные на личностное развитие школьников. </w:t>
            </w:r>
          </w:p>
          <w:p w:rsidR="004E4336" w:rsidRPr="006150DC" w:rsidRDefault="004E4336" w:rsidP="004E4336">
            <w:pPr>
              <w:pStyle w:val="aff0"/>
              <w:jc w:val="both"/>
              <w:rPr>
                <w:color w:val="auto"/>
                <w:sz w:val="26"/>
                <w:szCs w:val="26"/>
              </w:rPr>
            </w:pPr>
          </w:p>
          <w:p w:rsidR="004E4336" w:rsidRPr="006150DC" w:rsidRDefault="004E4336" w:rsidP="004E4336">
            <w:pPr>
              <w:pStyle w:val="aff0"/>
              <w:spacing w:line="276" w:lineRule="auto"/>
              <w:jc w:val="both"/>
              <w:rPr>
                <w:color w:val="auto"/>
                <w:sz w:val="26"/>
                <w:szCs w:val="26"/>
              </w:rPr>
            </w:pP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lastRenderedPageBreak/>
              <w:t xml:space="preserve">1.7. Сроки и этапы реализации Подпрограммы </w:t>
            </w:r>
          </w:p>
        </w:tc>
        <w:tc>
          <w:tcPr>
            <w:tcW w:w="8930" w:type="dxa"/>
            <w:gridSpan w:val="8"/>
            <w:tcBorders>
              <w:top w:val="single" w:sz="2" w:space="0" w:color="auto"/>
              <w:left w:val="single" w:sz="2" w:space="0" w:color="auto"/>
              <w:bottom w:val="single" w:sz="2" w:space="0" w:color="auto"/>
              <w:right w:val="single" w:sz="2" w:space="0" w:color="auto"/>
            </w:tcBorders>
          </w:tcPr>
          <w:p w:rsidR="004E4336" w:rsidRPr="006150DC" w:rsidRDefault="004E4336" w:rsidP="004E4336">
            <w:pPr>
              <w:pStyle w:val="aff0"/>
              <w:spacing w:line="276" w:lineRule="auto"/>
              <w:jc w:val="both"/>
              <w:rPr>
                <w:color w:val="auto"/>
                <w:sz w:val="26"/>
                <w:szCs w:val="26"/>
              </w:rPr>
            </w:pPr>
            <w:r w:rsidRPr="006150DC">
              <w:rPr>
                <w:color w:val="auto"/>
                <w:sz w:val="26"/>
                <w:szCs w:val="26"/>
              </w:rPr>
              <w:t xml:space="preserve">2020-2024 годы.   </w:t>
            </w:r>
          </w:p>
          <w:p w:rsidR="004E4336" w:rsidRPr="006150DC" w:rsidRDefault="004E4336" w:rsidP="004E4336">
            <w:pPr>
              <w:pStyle w:val="aff0"/>
              <w:spacing w:line="276" w:lineRule="auto"/>
              <w:ind w:firstLine="300"/>
              <w:jc w:val="both"/>
              <w:rPr>
                <w:color w:val="auto"/>
                <w:sz w:val="26"/>
                <w:szCs w:val="26"/>
              </w:rPr>
            </w:pPr>
          </w:p>
        </w:tc>
      </w:tr>
      <w:tr w:rsidR="004E4336" w:rsidRPr="00A90745" w:rsidTr="004E4336">
        <w:trPr>
          <w:trHeight w:val="3889"/>
        </w:trPr>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6"/>
                <w:szCs w:val="26"/>
              </w:rPr>
            </w:pPr>
            <w:r w:rsidRPr="00A90745">
              <w:rPr>
                <w:color w:val="auto"/>
                <w:sz w:val="26"/>
                <w:szCs w:val="26"/>
              </w:rPr>
              <w:t xml:space="preserve">1.8. Исполнители основных мероприятий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pStyle w:val="aff0"/>
              <w:spacing w:line="276" w:lineRule="auto"/>
              <w:ind w:firstLine="300"/>
              <w:jc w:val="both"/>
              <w:rPr>
                <w:color w:val="auto"/>
                <w:sz w:val="26"/>
                <w:szCs w:val="26"/>
              </w:rPr>
            </w:pPr>
            <w:r w:rsidRPr="006150DC">
              <w:rPr>
                <w:color w:val="auto"/>
                <w:sz w:val="26"/>
                <w:szCs w:val="26"/>
              </w:rPr>
              <w:t xml:space="preserve">Управление образования, </w:t>
            </w:r>
          </w:p>
          <w:p w:rsidR="004E4336" w:rsidRPr="006150DC" w:rsidRDefault="004E4336" w:rsidP="004E4336">
            <w:pPr>
              <w:pStyle w:val="aff0"/>
              <w:spacing w:line="276" w:lineRule="auto"/>
              <w:ind w:firstLine="300"/>
              <w:jc w:val="both"/>
              <w:rPr>
                <w:color w:val="auto"/>
                <w:sz w:val="26"/>
                <w:szCs w:val="26"/>
              </w:rPr>
            </w:pPr>
            <w:r w:rsidRPr="006150DC">
              <w:rPr>
                <w:color w:val="auto"/>
                <w:sz w:val="26"/>
                <w:szCs w:val="26"/>
              </w:rPr>
              <w:t>ИДЦ</w:t>
            </w:r>
            <w:r>
              <w:rPr>
                <w:color w:val="auto"/>
                <w:sz w:val="26"/>
                <w:szCs w:val="26"/>
              </w:rPr>
              <w:t xml:space="preserve"> </w:t>
            </w:r>
            <w:r w:rsidRPr="006150DC">
              <w:rPr>
                <w:color w:val="auto"/>
                <w:sz w:val="26"/>
                <w:szCs w:val="26"/>
              </w:rPr>
              <w:t xml:space="preserve">МКУ «МСЦСО», </w:t>
            </w:r>
          </w:p>
          <w:p w:rsidR="004E4336" w:rsidRPr="006150DC" w:rsidRDefault="004E4336" w:rsidP="004E4336">
            <w:pPr>
              <w:pStyle w:val="aff0"/>
              <w:spacing w:line="276" w:lineRule="auto"/>
              <w:ind w:firstLine="300"/>
              <w:jc w:val="both"/>
              <w:rPr>
                <w:color w:val="auto"/>
                <w:sz w:val="26"/>
                <w:szCs w:val="26"/>
              </w:rPr>
            </w:pPr>
            <w:r w:rsidRPr="006150DC">
              <w:rPr>
                <w:color w:val="auto"/>
                <w:sz w:val="26"/>
                <w:szCs w:val="26"/>
              </w:rPr>
              <w:t>образовательные учреждения и учреждения дополнительного образования  детей городского округа город Шахунья.</w:t>
            </w:r>
          </w:p>
          <w:p w:rsidR="004E4336" w:rsidRPr="006150DC" w:rsidRDefault="004E4336" w:rsidP="004E4336">
            <w:pPr>
              <w:pStyle w:val="aff0"/>
              <w:spacing w:line="276" w:lineRule="auto"/>
              <w:ind w:firstLine="300"/>
              <w:rPr>
                <w:color w:val="auto"/>
                <w:sz w:val="26"/>
                <w:szCs w:val="26"/>
              </w:rPr>
            </w:pPr>
            <w:r w:rsidRPr="006150DC">
              <w:rPr>
                <w:color w:val="auto"/>
                <w:sz w:val="26"/>
                <w:szCs w:val="26"/>
              </w:rPr>
              <w:t>МКУ «Центр по обеспечению деятельности учреждений культуры городского округа город Шахунья» (далее МКУ «ЦОДУК»),</w:t>
            </w:r>
          </w:p>
          <w:p w:rsidR="004E4336" w:rsidRPr="006150DC" w:rsidRDefault="004E4336" w:rsidP="004E4336">
            <w:pPr>
              <w:pStyle w:val="aff0"/>
              <w:spacing w:line="276" w:lineRule="auto"/>
              <w:ind w:firstLine="300"/>
              <w:rPr>
                <w:color w:val="auto"/>
                <w:sz w:val="26"/>
                <w:szCs w:val="26"/>
              </w:rPr>
            </w:pPr>
            <w:r w:rsidRPr="006150DC">
              <w:rPr>
                <w:color w:val="auto"/>
                <w:sz w:val="26"/>
                <w:szCs w:val="26"/>
              </w:rPr>
              <w:t xml:space="preserve"> учреждения культуры, </w:t>
            </w:r>
          </w:p>
          <w:p w:rsidR="004E4336" w:rsidRPr="006150DC" w:rsidRDefault="004E4336" w:rsidP="004E4336">
            <w:pPr>
              <w:pStyle w:val="aff0"/>
              <w:spacing w:line="276" w:lineRule="auto"/>
              <w:ind w:firstLine="300"/>
              <w:rPr>
                <w:color w:val="auto"/>
                <w:sz w:val="26"/>
                <w:szCs w:val="26"/>
              </w:rPr>
            </w:pPr>
            <w:r w:rsidRPr="006150DC">
              <w:rPr>
                <w:color w:val="auto"/>
                <w:sz w:val="26"/>
                <w:szCs w:val="26"/>
              </w:rPr>
              <w:t>Сектор по спорту администрации городского округа город Шахунья Нижегородской области</w:t>
            </w:r>
          </w:p>
          <w:p w:rsidR="004E4336" w:rsidRPr="006150DC" w:rsidRDefault="004E4336" w:rsidP="004E4336">
            <w:pPr>
              <w:pStyle w:val="aff0"/>
              <w:spacing w:line="276" w:lineRule="auto"/>
              <w:ind w:firstLine="300"/>
              <w:jc w:val="both"/>
              <w:rPr>
                <w:color w:val="auto"/>
                <w:sz w:val="26"/>
                <w:szCs w:val="26"/>
              </w:rPr>
            </w:pPr>
            <w:r w:rsidRPr="006150DC">
              <w:rPr>
                <w:color w:val="auto"/>
                <w:sz w:val="26"/>
                <w:szCs w:val="26"/>
              </w:rPr>
              <w:t>МАУ "Физкультурно-оздоровительный комплекс "Атлант" в г. Шахунья" (далее МАУ «ФОК «Атлант в г. Шахунья»)</w:t>
            </w:r>
          </w:p>
        </w:tc>
      </w:tr>
      <w:tr w:rsidR="004E4336" w:rsidRPr="00A90745" w:rsidTr="004E4336">
        <w:trPr>
          <w:trHeight w:val="1560"/>
        </w:trPr>
        <w:tc>
          <w:tcPr>
            <w:tcW w:w="1986" w:type="dxa"/>
            <w:tcBorders>
              <w:top w:val="single" w:sz="2" w:space="0" w:color="auto"/>
              <w:left w:val="single" w:sz="2" w:space="0" w:color="auto"/>
              <w:bottom w:val="nil"/>
              <w:right w:val="single" w:sz="2" w:space="0" w:color="auto"/>
            </w:tcBorders>
            <w:hideMark/>
          </w:tcPr>
          <w:p w:rsidR="004E4336" w:rsidRPr="006150DC" w:rsidRDefault="004E4336" w:rsidP="004E4336">
            <w:pPr>
              <w:pStyle w:val="aff0"/>
              <w:spacing w:line="276" w:lineRule="auto"/>
              <w:jc w:val="both"/>
              <w:rPr>
                <w:color w:val="auto"/>
                <w:sz w:val="26"/>
                <w:szCs w:val="26"/>
              </w:rPr>
            </w:pPr>
            <w:r w:rsidRPr="006150DC">
              <w:rPr>
                <w:color w:val="auto"/>
                <w:sz w:val="26"/>
                <w:szCs w:val="26"/>
              </w:rPr>
              <w:t xml:space="preserve">1.9. Объемы и источники финансирования Подпрограммы </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6150DC" w:rsidRDefault="004E4336" w:rsidP="004E4336">
            <w:pPr>
              <w:pStyle w:val="aff0"/>
              <w:spacing w:line="276" w:lineRule="auto"/>
              <w:ind w:firstLine="300"/>
              <w:jc w:val="both"/>
              <w:rPr>
                <w:color w:val="auto"/>
                <w:sz w:val="26"/>
                <w:szCs w:val="26"/>
              </w:rPr>
            </w:pPr>
            <w:r w:rsidRPr="006150DC">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w:t>
            </w:r>
          </w:p>
          <w:p w:rsidR="004E4336" w:rsidRPr="006150DC" w:rsidRDefault="004E4336" w:rsidP="004E4336">
            <w:pPr>
              <w:pStyle w:val="aff0"/>
              <w:spacing w:line="276" w:lineRule="auto"/>
              <w:jc w:val="right"/>
              <w:rPr>
                <w:color w:val="auto"/>
                <w:sz w:val="26"/>
                <w:szCs w:val="26"/>
              </w:rPr>
            </w:pPr>
            <w:r w:rsidRPr="006150DC">
              <w:rPr>
                <w:color w:val="auto"/>
                <w:sz w:val="26"/>
                <w:szCs w:val="26"/>
              </w:rPr>
              <w:t>по годам, тыс. руб.</w:t>
            </w:r>
          </w:p>
          <w:p w:rsidR="004E4336" w:rsidRPr="00A90745" w:rsidRDefault="004E4336" w:rsidP="004E4336">
            <w:pPr>
              <w:tabs>
                <w:tab w:val="left" w:pos="2789"/>
              </w:tabs>
              <w:rPr>
                <w:color w:val="FF0000"/>
              </w:rPr>
            </w:pPr>
            <w:r w:rsidRPr="006150DC">
              <w:tab/>
            </w:r>
          </w:p>
        </w:tc>
      </w:tr>
      <w:tr w:rsidR="004E4336" w:rsidRPr="00A90745" w:rsidTr="004E4336">
        <w:tc>
          <w:tcPr>
            <w:tcW w:w="1986" w:type="dxa"/>
            <w:tcBorders>
              <w:top w:val="nil"/>
              <w:left w:val="single" w:sz="2" w:space="0" w:color="auto"/>
              <w:bottom w:val="nil"/>
              <w:right w:val="single" w:sz="2" w:space="0" w:color="auto"/>
            </w:tcBorders>
          </w:tcPr>
          <w:p w:rsidR="004E4336" w:rsidRPr="00A90745" w:rsidRDefault="004E4336" w:rsidP="004E4336">
            <w:pPr>
              <w:pStyle w:val="aff0"/>
              <w:spacing w:line="276" w:lineRule="auto"/>
              <w:rPr>
                <w:color w:val="FF0000"/>
                <w:sz w:val="26"/>
                <w:szCs w:val="26"/>
              </w:rPr>
            </w:pPr>
          </w:p>
        </w:tc>
        <w:tc>
          <w:tcPr>
            <w:tcW w:w="1701" w:type="dxa"/>
            <w:tcBorders>
              <w:top w:val="single" w:sz="2" w:space="0" w:color="auto"/>
              <w:left w:val="single" w:sz="2" w:space="0" w:color="auto"/>
              <w:bottom w:val="single" w:sz="2" w:space="0" w:color="auto"/>
              <w:right w:val="single" w:sz="2" w:space="0" w:color="auto"/>
            </w:tcBorders>
          </w:tcPr>
          <w:p w:rsidR="004E4336" w:rsidRPr="00C74AD5" w:rsidRDefault="004E4336" w:rsidP="004E4336">
            <w:pPr>
              <w:pStyle w:val="aff0"/>
              <w:jc w:val="center"/>
              <w:rPr>
                <w:color w:val="auto"/>
                <w:sz w:val="26"/>
                <w:szCs w:val="26"/>
              </w:rPr>
            </w:pPr>
            <w:r w:rsidRPr="00C74AD5">
              <w:rPr>
                <w:color w:val="auto"/>
                <w:sz w:val="26"/>
                <w:szCs w:val="26"/>
              </w:rPr>
              <w:t>Наименование муниципальн</w:t>
            </w:r>
            <w:r w:rsidRPr="00C74AD5">
              <w:rPr>
                <w:color w:val="auto"/>
                <w:sz w:val="26"/>
                <w:szCs w:val="26"/>
              </w:rPr>
              <w:lastRenderedPageBreak/>
              <w:t xml:space="preserve">ых заказчиков </w:t>
            </w:r>
          </w:p>
          <w:p w:rsidR="004E4336" w:rsidRPr="00C74AD5" w:rsidRDefault="004E4336" w:rsidP="004E4336">
            <w:pPr>
              <w:pStyle w:val="aff0"/>
              <w:rPr>
                <w:color w:val="auto"/>
                <w:sz w:val="26"/>
                <w:szCs w:val="26"/>
              </w:rPr>
            </w:pPr>
          </w:p>
        </w:tc>
        <w:tc>
          <w:tcPr>
            <w:tcW w:w="993" w:type="dxa"/>
            <w:tcBorders>
              <w:top w:val="single" w:sz="2" w:space="0" w:color="auto"/>
              <w:left w:val="single" w:sz="2" w:space="0" w:color="auto"/>
              <w:bottom w:val="single" w:sz="2" w:space="0" w:color="auto"/>
              <w:right w:val="single" w:sz="2" w:space="0" w:color="auto"/>
            </w:tcBorders>
            <w:hideMark/>
          </w:tcPr>
          <w:p w:rsidR="004E4336" w:rsidRPr="00C74AD5" w:rsidRDefault="004E4336" w:rsidP="004E4336">
            <w:pPr>
              <w:pStyle w:val="aff0"/>
              <w:jc w:val="center"/>
              <w:rPr>
                <w:color w:val="auto"/>
                <w:sz w:val="26"/>
                <w:szCs w:val="26"/>
              </w:rPr>
            </w:pPr>
            <w:r w:rsidRPr="00C74AD5">
              <w:rPr>
                <w:color w:val="auto"/>
                <w:sz w:val="26"/>
                <w:szCs w:val="26"/>
              </w:rPr>
              <w:lastRenderedPageBreak/>
              <w:t>Источники финанс</w:t>
            </w:r>
            <w:r w:rsidRPr="00C74AD5">
              <w:rPr>
                <w:color w:val="auto"/>
                <w:sz w:val="26"/>
                <w:szCs w:val="26"/>
              </w:rPr>
              <w:lastRenderedPageBreak/>
              <w:t xml:space="preserve">ирования </w:t>
            </w:r>
          </w:p>
        </w:tc>
        <w:tc>
          <w:tcPr>
            <w:tcW w:w="991" w:type="dxa"/>
            <w:tcBorders>
              <w:top w:val="single" w:sz="2" w:space="0" w:color="auto"/>
              <w:left w:val="single" w:sz="4" w:space="0" w:color="auto"/>
              <w:bottom w:val="single" w:sz="2" w:space="0" w:color="auto"/>
              <w:right w:val="single" w:sz="2" w:space="0" w:color="auto"/>
            </w:tcBorders>
          </w:tcPr>
          <w:p w:rsidR="004E4336" w:rsidRPr="00C74AD5" w:rsidRDefault="004E4336" w:rsidP="004E4336">
            <w:pPr>
              <w:pStyle w:val="aff0"/>
              <w:jc w:val="center"/>
              <w:rPr>
                <w:color w:val="auto"/>
                <w:sz w:val="26"/>
                <w:szCs w:val="26"/>
              </w:rPr>
            </w:pPr>
            <w:r w:rsidRPr="00C74AD5">
              <w:rPr>
                <w:color w:val="auto"/>
                <w:sz w:val="26"/>
                <w:szCs w:val="26"/>
              </w:rPr>
              <w:lastRenderedPageBreak/>
              <w:t>2020</w:t>
            </w:r>
          </w:p>
        </w:tc>
        <w:tc>
          <w:tcPr>
            <w:tcW w:w="992" w:type="dxa"/>
            <w:tcBorders>
              <w:top w:val="single" w:sz="2" w:space="0" w:color="auto"/>
              <w:left w:val="single" w:sz="2" w:space="0" w:color="auto"/>
              <w:bottom w:val="single" w:sz="2" w:space="0" w:color="auto"/>
              <w:right w:val="single" w:sz="4" w:space="0" w:color="auto"/>
            </w:tcBorders>
          </w:tcPr>
          <w:p w:rsidR="004E4336" w:rsidRPr="00A90745" w:rsidRDefault="004E4336" w:rsidP="004E4336">
            <w:pPr>
              <w:pStyle w:val="aff0"/>
              <w:jc w:val="center"/>
              <w:rPr>
                <w:color w:val="auto"/>
                <w:sz w:val="26"/>
                <w:szCs w:val="26"/>
              </w:rPr>
            </w:pPr>
            <w:r w:rsidRPr="00A90745">
              <w:rPr>
                <w:color w:val="auto"/>
                <w:sz w:val="26"/>
                <w:szCs w:val="26"/>
              </w:rPr>
              <w:t>2021</w:t>
            </w:r>
          </w:p>
        </w:tc>
        <w:tc>
          <w:tcPr>
            <w:tcW w:w="993" w:type="dxa"/>
            <w:tcBorders>
              <w:top w:val="single" w:sz="2" w:space="0" w:color="auto"/>
              <w:left w:val="single" w:sz="2" w:space="0" w:color="auto"/>
              <w:bottom w:val="single" w:sz="2" w:space="0" w:color="auto"/>
              <w:right w:val="single" w:sz="4" w:space="0" w:color="auto"/>
            </w:tcBorders>
          </w:tcPr>
          <w:p w:rsidR="004E4336" w:rsidRPr="00A90745" w:rsidRDefault="004E4336" w:rsidP="004E4336">
            <w:pPr>
              <w:pStyle w:val="aff0"/>
              <w:jc w:val="center"/>
              <w:rPr>
                <w:color w:val="auto"/>
                <w:sz w:val="26"/>
                <w:szCs w:val="26"/>
              </w:rPr>
            </w:pPr>
            <w:r w:rsidRPr="00A90745">
              <w:rPr>
                <w:color w:val="auto"/>
                <w:sz w:val="26"/>
                <w:szCs w:val="26"/>
              </w:rPr>
              <w:t>2022</w:t>
            </w:r>
          </w:p>
        </w:tc>
        <w:tc>
          <w:tcPr>
            <w:tcW w:w="992" w:type="dxa"/>
            <w:tcBorders>
              <w:top w:val="single" w:sz="2" w:space="0" w:color="auto"/>
              <w:left w:val="single" w:sz="4" w:space="0" w:color="auto"/>
              <w:bottom w:val="single" w:sz="2" w:space="0" w:color="auto"/>
              <w:right w:val="single" w:sz="2" w:space="0" w:color="auto"/>
            </w:tcBorders>
            <w:hideMark/>
          </w:tcPr>
          <w:p w:rsidR="004E4336" w:rsidRPr="00A90745" w:rsidRDefault="004E4336" w:rsidP="004E4336">
            <w:pPr>
              <w:pStyle w:val="aff0"/>
              <w:jc w:val="center"/>
              <w:rPr>
                <w:color w:val="auto"/>
                <w:sz w:val="26"/>
                <w:szCs w:val="26"/>
              </w:rPr>
            </w:pPr>
            <w:r w:rsidRPr="00A90745">
              <w:rPr>
                <w:color w:val="auto"/>
                <w:sz w:val="26"/>
                <w:szCs w:val="26"/>
              </w:rPr>
              <w:t>2023</w:t>
            </w:r>
          </w:p>
        </w:tc>
        <w:tc>
          <w:tcPr>
            <w:tcW w:w="992" w:type="dxa"/>
            <w:tcBorders>
              <w:top w:val="single" w:sz="2" w:space="0" w:color="auto"/>
              <w:left w:val="single" w:sz="2" w:space="0" w:color="auto"/>
              <w:bottom w:val="single" w:sz="2" w:space="0" w:color="auto"/>
              <w:right w:val="single" w:sz="4" w:space="0" w:color="auto"/>
            </w:tcBorders>
          </w:tcPr>
          <w:p w:rsidR="004E4336" w:rsidRPr="00C74AD5" w:rsidRDefault="004E4336" w:rsidP="004E4336">
            <w:pPr>
              <w:pStyle w:val="aff0"/>
              <w:jc w:val="center"/>
              <w:rPr>
                <w:color w:val="auto"/>
                <w:sz w:val="26"/>
                <w:szCs w:val="26"/>
                <w:lang w:val="en-US"/>
              </w:rPr>
            </w:pPr>
            <w:r>
              <w:rPr>
                <w:color w:val="auto"/>
                <w:sz w:val="26"/>
                <w:szCs w:val="26"/>
                <w:lang w:val="en-US"/>
              </w:rPr>
              <w:t>2024</w:t>
            </w:r>
          </w:p>
        </w:tc>
        <w:tc>
          <w:tcPr>
            <w:tcW w:w="1276" w:type="dxa"/>
            <w:tcBorders>
              <w:top w:val="single" w:sz="2" w:space="0" w:color="auto"/>
              <w:left w:val="single" w:sz="4"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Всего</w:t>
            </w:r>
          </w:p>
        </w:tc>
      </w:tr>
      <w:tr w:rsidR="004E4336" w:rsidRPr="00A90745" w:rsidTr="004E4336">
        <w:trPr>
          <w:trHeight w:val="281"/>
        </w:trPr>
        <w:tc>
          <w:tcPr>
            <w:tcW w:w="1986" w:type="dxa"/>
            <w:vMerge w:val="restart"/>
            <w:tcBorders>
              <w:top w:val="nil"/>
              <w:left w:val="single" w:sz="2" w:space="0" w:color="auto"/>
              <w:right w:val="single" w:sz="2" w:space="0" w:color="auto"/>
            </w:tcBorders>
          </w:tcPr>
          <w:p w:rsidR="004E4336" w:rsidRPr="00A90745" w:rsidRDefault="004E4336" w:rsidP="004E4336">
            <w:pPr>
              <w:pStyle w:val="aff0"/>
              <w:spacing w:line="276" w:lineRule="auto"/>
              <w:rPr>
                <w:color w:val="FF0000"/>
                <w:sz w:val="26"/>
                <w:szCs w:val="26"/>
              </w:rPr>
            </w:pPr>
          </w:p>
        </w:tc>
        <w:tc>
          <w:tcPr>
            <w:tcW w:w="1701" w:type="dxa"/>
            <w:vMerge w:val="restart"/>
            <w:tcBorders>
              <w:top w:val="single" w:sz="2" w:space="0" w:color="auto"/>
              <w:left w:val="single" w:sz="2" w:space="0" w:color="auto"/>
              <w:right w:val="single" w:sz="2" w:space="0" w:color="auto"/>
            </w:tcBorders>
            <w:hideMark/>
          </w:tcPr>
          <w:p w:rsidR="004E4336" w:rsidRPr="00C74AD5" w:rsidRDefault="004E4336" w:rsidP="004E4336">
            <w:pPr>
              <w:pStyle w:val="aff0"/>
              <w:jc w:val="both"/>
              <w:rPr>
                <w:color w:val="auto"/>
                <w:sz w:val="26"/>
                <w:szCs w:val="26"/>
              </w:rPr>
            </w:pPr>
            <w:r>
              <w:rPr>
                <w:color w:val="auto"/>
                <w:sz w:val="26"/>
                <w:szCs w:val="26"/>
              </w:rPr>
              <w:t>Управление</w:t>
            </w:r>
            <w:r w:rsidRPr="00C74AD5">
              <w:rPr>
                <w:color w:val="auto"/>
                <w:sz w:val="26"/>
                <w:szCs w:val="26"/>
              </w:rPr>
              <w:t xml:space="preserve"> образования администрации городского округа город Шахунья Нижегородской области</w:t>
            </w:r>
          </w:p>
        </w:tc>
        <w:tc>
          <w:tcPr>
            <w:tcW w:w="993" w:type="dxa"/>
            <w:tcBorders>
              <w:top w:val="single" w:sz="2" w:space="0" w:color="auto"/>
              <w:left w:val="single" w:sz="2" w:space="0" w:color="auto"/>
              <w:bottom w:val="single" w:sz="4" w:space="0" w:color="auto"/>
              <w:right w:val="single" w:sz="2" w:space="0" w:color="auto"/>
            </w:tcBorders>
            <w:hideMark/>
          </w:tcPr>
          <w:p w:rsidR="004E4336" w:rsidRPr="00065655" w:rsidRDefault="004E4336" w:rsidP="004E4336">
            <w:pPr>
              <w:pStyle w:val="aff0"/>
              <w:jc w:val="both"/>
              <w:rPr>
                <w:color w:val="auto"/>
                <w:sz w:val="20"/>
                <w:szCs w:val="20"/>
              </w:rPr>
            </w:pPr>
            <w:r w:rsidRPr="00065655">
              <w:rPr>
                <w:color w:val="auto"/>
                <w:sz w:val="20"/>
                <w:szCs w:val="20"/>
              </w:rPr>
              <w:t xml:space="preserve">всего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19276,15000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20860,67195</w:t>
            </w:r>
          </w:p>
        </w:tc>
        <w:tc>
          <w:tcPr>
            <w:tcW w:w="993" w:type="dxa"/>
            <w:tcBorders>
              <w:top w:val="single" w:sz="4" w:space="0" w:color="auto"/>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19413,42800</w:t>
            </w:r>
          </w:p>
        </w:tc>
        <w:tc>
          <w:tcPr>
            <w:tcW w:w="992" w:type="dxa"/>
            <w:tcBorders>
              <w:top w:val="single" w:sz="4" w:space="0" w:color="auto"/>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19287,71100</w:t>
            </w:r>
          </w:p>
        </w:tc>
        <w:tc>
          <w:tcPr>
            <w:tcW w:w="992" w:type="dxa"/>
            <w:tcBorders>
              <w:top w:val="single" w:sz="4" w:space="0" w:color="auto"/>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19402,79100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98309,07195</w:t>
            </w:r>
          </w:p>
        </w:tc>
      </w:tr>
      <w:tr w:rsidR="004E4336" w:rsidRPr="00A90745" w:rsidTr="004E4336">
        <w:trPr>
          <w:trHeight w:val="879"/>
        </w:trPr>
        <w:tc>
          <w:tcPr>
            <w:tcW w:w="1986" w:type="dxa"/>
            <w:vMerge/>
            <w:tcBorders>
              <w:left w:val="single" w:sz="2" w:space="0" w:color="auto"/>
              <w:right w:val="single" w:sz="2" w:space="0" w:color="auto"/>
            </w:tcBorders>
          </w:tcPr>
          <w:p w:rsidR="004E4336" w:rsidRPr="00A90745" w:rsidRDefault="004E4336" w:rsidP="004E4336">
            <w:pPr>
              <w:pStyle w:val="aff0"/>
              <w:spacing w:line="276" w:lineRule="auto"/>
              <w:rPr>
                <w:color w:val="FF0000"/>
                <w:sz w:val="26"/>
                <w:szCs w:val="26"/>
              </w:rPr>
            </w:pPr>
          </w:p>
        </w:tc>
        <w:tc>
          <w:tcPr>
            <w:tcW w:w="1701" w:type="dxa"/>
            <w:vMerge/>
            <w:tcBorders>
              <w:left w:val="single" w:sz="2" w:space="0" w:color="auto"/>
              <w:right w:val="single" w:sz="2" w:space="0" w:color="auto"/>
            </w:tcBorders>
          </w:tcPr>
          <w:p w:rsidR="004E4336" w:rsidRPr="00C74AD5" w:rsidRDefault="004E4336" w:rsidP="004E4336">
            <w:pPr>
              <w:pStyle w:val="aff0"/>
              <w:jc w:val="both"/>
              <w:rPr>
                <w:color w:val="auto"/>
                <w:sz w:val="26"/>
                <w:szCs w:val="26"/>
              </w:rPr>
            </w:pPr>
          </w:p>
        </w:tc>
        <w:tc>
          <w:tcPr>
            <w:tcW w:w="993" w:type="dxa"/>
            <w:tcBorders>
              <w:top w:val="single" w:sz="4" w:space="0" w:color="auto"/>
              <w:left w:val="single" w:sz="2" w:space="0" w:color="auto"/>
              <w:bottom w:val="single" w:sz="4" w:space="0" w:color="auto"/>
              <w:right w:val="single" w:sz="2" w:space="0" w:color="auto"/>
            </w:tcBorders>
          </w:tcPr>
          <w:p w:rsidR="004E4336" w:rsidRPr="00065655" w:rsidRDefault="004E4336" w:rsidP="004E4336">
            <w:pPr>
              <w:pStyle w:val="aff0"/>
              <w:jc w:val="both"/>
              <w:rPr>
                <w:color w:val="auto"/>
                <w:sz w:val="20"/>
                <w:szCs w:val="20"/>
              </w:rPr>
            </w:pPr>
            <w:r w:rsidRPr="00065655">
              <w:rPr>
                <w:bCs/>
                <w:color w:val="auto"/>
                <w:sz w:val="20"/>
                <w:szCs w:val="20"/>
              </w:rPr>
              <w:t>Местный бюджет</w:t>
            </w:r>
          </w:p>
        </w:tc>
        <w:tc>
          <w:tcPr>
            <w:tcW w:w="991" w:type="dxa"/>
            <w:tcBorders>
              <w:top w:val="nil"/>
              <w:left w:val="single" w:sz="4" w:space="0" w:color="auto"/>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19276,15000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20860,67195</w:t>
            </w:r>
          </w:p>
        </w:tc>
        <w:tc>
          <w:tcPr>
            <w:tcW w:w="993"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19413,42800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19287,71100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19402,79100</w:t>
            </w:r>
          </w:p>
        </w:tc>
        <w:tc>
          <w:tcPr>
            <w:tcW w:w="1276"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98309,07195</w:t>
            </w:r>
          </w:p>
        </w:tc>
      </w:tr>
      <w:tr w:rsidR="004E4336" w:rsidRPr="00A90745" w:rsidTr="004E4336">
        <w:tc>
          <w:tcPr>
            <w:tcW w:w="1986" w:type="dxa"/>
            <w:tcBorders>
              <w:left w:val="single" w:sz="4" w:space="0" w:color="auto"/>
              <w:bottom w:val="single" w:sz="4" w:space="0" w:color="auto"/>
              <w:right w:val="single" w:sz="4" w:space="0" w:color="auto"/>
            </w:tcBorders>
          </w:tcPr>
          <w:p w:rsidR="004E4336" w:rsidRPr="00A90745" w:rsidRDefault="004E4336" w:rsidP="004E4336">
            <w:pPr>
              <w:pStyle w:val="aff0"/>
              <w:spacing w:line="276" w:lineRule="auto"/>
              <w:rPr>
                <w:color w:val="FF0000"/>
                <w:sz w:val="26"/>
                <w:szCs w:val="26"/>
              </w:rPr>
            </w:pPr>
          </w:p>
        </w:tc>
        <w:tc>
          <w:tcPr>
            <w:tcW w:w="1701" w:type="dxa"/>
            <w:tcBorders>
              <w:left w:val="single" w:sz="4" w:space="0" w:color="auto"/>
              <w:bottom w:val="single" w:sz="4" w:space="0" w:color="auto"/>
              <w:right w:val="single" w:sz="4" w:space="0" w:color="auto"/>
            </w:tcBorders>
          </w:tcPr>
          <w:p w:rsidR="004E4336" w:rsidRPr="00C74AD5" w:rsidRDefault="004E4336" w:rsidP="004E4336">
            <w:pPr>
              <w:pStyle w:val="aff0"/>
              <w:rPr>
                <w:color w:val="auto"/>
                <w:sz w:val="26"/>
                <w:szCs w:val="26"/>
              </w:rPr>
            </w:pPr>
          </w:p>
        </w:tc>
        <w:tc>
          <w:tcPr>
            <w:tcW w:w="993" w:type="dxa"/>
            <w:tcBorders>
              <w:top w:val="single" w:sz="4" w:space="0" w:color="auto"/>
              <w:left w:val="single" w:sz="4" w:space="0" w:color="auto"/>
              <w:bottom w:val="single" w:sz="2" w:space="0" w:color="auto"/>
              <w:right w:val="single" w:sz="2" w:space="0" w:color="auto"/>
            </w:tcBorders>
            <w:hideMark/>
          </w:tcPr>
          <w:p w:rsidR="004E4336" w:rsidRPr="00065655" w:rsidRDefault="004E4336" w:rsidP="004E4336">
            <w:pPr>
              <w:pStyle w:val="aff0"/>
              <w:jc w:val="both"/>
              <w:rPr>
                <w:color w:val="auto"/>
                <w:sz w:val="20"/>
                <w:szCs w:val="20"/>
              </w:rPr>
            </w:pPr>
            <w:r w:rsidRPr="00065655">
              <w:rPr>
                <w:bCs/>
                <w:color w:val="auto"/>
                <w:sz w:val="20"/>
                <w:szCs w:val="20"/>
              </w:rPr>
              <w:t>Областной бюджет.</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3"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r>
      <w:tr w:rsidR="004E4336" w:rsidRPr="00A90745" w:rsidTr="004E4336">
        <w:trPr>
          <w:trHeight w:val="1788"/>
        </w:trPr>
        <w:tc>
          <w:tcPr>
            <w:tcW w:w="1986"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pStyle w:val="aff0"/>
              <w:spacing w:line="276" w:lineRule="auto"/>
              <w:rPr>
                <w:color w:val="FF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4E4336" w:rsidRPr="00C74AD5" w:rsidRDefault="004E4336" w:rsidP="004E4336">
            <w:pPr>
              <w:pStyle w:val="aff0"/>
              <w:rPr>
                <w:color w:val="auto"/>
                <w:sz w:val="26"/>
                <w:szCs w:val="26"/>
              </w:rPr>
            </w:pPr>
          </w:p>
        </w:tc>
        <w:tc>
          <w:tcPr>
            <w:tcW w:w="993" w:type="dxa"/>
            <w:tcBorders>
              <w:top w:val="single" w:sz="2" w:space="0" w:color="auto"/>
              <w:left w:val="single" w:sz="4" w:space="0" w:color="auto"/>
              <w:bottom w:val="single" w:sz="4" w:space="0" w:color="auto"/>
              <w:right w:val="single" w:sz="2" w:space="0" w:color="auto"/>
            </w:tcBorders>
            <w:hideMark/>
          </w:tcPr>
          <w:p w:rsidR="004E4336" w:rsidRPr="00065655" w:rsidRDefault="004E4336" w:rsidP="004E4336">
            <w:pPr>
              <w:pStyle w:val="aff0"/>
              <w:jc w:val="both"/>
              <w:rPr>
                <w:color w:val="auto"/>
                <w:sz w:val="20"/>
                <w:szCs w:val="20"/>
              </w:rPr>
            </w:pPr>
            <w:r w:rsidRPr="00065655">
              <w:rPr>
                <w:bCs/>
                <w:color w:val="auto"/>
                <w:sz w:val="20"/>
                <w:szCs w:val="20"/>
              </w:rPr>
              <w:t>Федеральный бюджет.</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3"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r>
      <w:tr w:rsidR="004E4336" w:rsidRPr="00A90745" w:rsidTr="004E4336">
        <w:tc>
          <w:tcPr>
            <w:tcW w:w="1986"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pStyle w:val="aff0"/>
              <w:spacing w:line="276" w:lineRule="auto"/>
              <w:rPr>
                <w:color w:val="FF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4E4336" w:rsidRPr="00C74AD5" w:rsidRDefault="004E4336" w:rsidP="004E4336">
            <w:pPr>
              <w:pStyle w:val="aff0"/>
              <w:rPr>
                <w:color w:val="auto"/>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E4336" w:rsidRPr="00065655" w:rsidRDefault="004E4336" w:rsidP="004E4336">
            <w:pPr>
              <w:pStyle w:val="aff0"/>
              <w:jc w:val="both"/>
              <w:rPr>
                <w:color w:val="auto"/>
                <w:sz w:val="20"/>
                <w:szCs w:val="20"/>
              </w:rPr>
            </w:pPr>
            <w:r w:rsidRPr="00065655">
              <w:rPr>
                <w:bCs/>
                <w:color w:val="auto"/>
                <w:sz w:val="20"/>
                <w:szCs w:val="20"/>
              </w:rPr>
              <w:t>Прочие источники</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3"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hideMark/>
          </w:tcPr>
          <w:p w:rsidR="004E4336" w:rsidRPr="008C1F9B" w:rsidRDefault="004E4336" w:rsidP="004E4336">
            <w:pPr>
              <w:jc w:val="center"/>
              <w:rPr>
                <w:bCs/>
                <w:color w:val="000000"/>
                <w:sz w:val="18"/>
                <w:szCs w:val="18"/>
              </w:rPr>
            </w:pPr>
            <w:r w:rsidRPr="008C1F9B">
              <w:rPr>
                <w:bCs/>
                <w:color w:val="000000"/>
                <w:sz w:val="18"/>
                <w:szCs w:val="18"/>
              </w:rPr>
              <w:t>0,00000</w:t>
            </w:r>
          </w:p>
        </w:tc>
        <w:tc>
          <w:tcPr>
            <w:tcW w:w="992"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4E4336" w:rsidRPr="008C1F9B" w:rsidRDefault="004E4336" w:rsidP="004E4336">
            <w:pPr>
              <w:jc w:val="center"/>
              <w:rPr>
                <w:bCs/>
                <w:color w:val="000000"/>
                <w:sz w:val="18"/>
                <w:szCs w:val="18"/>
              </w:rPr>
            </w:pPr>
            <w:r w:rsidRPr="008C1F9B">
              <w:rPr>
                <w:bCs/>
                <w:color w:val="000000"/>
                <w:sz w:val="18"/>
                <w:szCs w:val="18"/>
              </w:rPr>
              <w:t>0,00000</w:t>
            </w: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center"/>
              <w:rPr>
                <w:color w:val="auto"/>
                <w:sz w:val="26"/>
                <w:szCs w:val="26"/>
              </w:rPr>
            </w:pPr>
            <w:r w:rsidRPr="00A90745">
              <w:rPr>
                <w:color w:val="auto"/>
                <w:sz w:val="26"/>
                <w:szCs w:val="26"/>
              </w:rPr>
              <w:t xml:space="preserve">1.10. Система организации </w:t>
            </w:r>
            <w:proofErr w:type="gramStart"/>
            <w:r w:rsidRPr="00A90745">
              <w:rPr>
                <w:color w:val="auto"/>
                <w:sz w:val="26"/>
                <w:szCs w:val="26"/>
              </w:rPr>
              <w:t>контроля за</w:t>
            </w:r>
            <w:proofErr w:type="gramEnd"/>
            <w:r w:rsidRPr="00A90745">
              <w:rPr>
                <w:color w:val="auto"/>
                <w:sz w:val="26"/>
                <w:szCs w:val="26"/>
              </w:rPr>
              <w:t xml:space="preserve"> исполнением Подпрограммы</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ind w:firstLine="300"/>
              <w:jc w:val="both"/>
              <w:rPr>
                <w:color w:val="auto"/>
                <w:sz w:val="26"/>
                <w:szCs w:val="26"/>
              </w:rPr>
            </w:pPr>
            <w:proofErr w:type="gramStart"/>
            <w:r w:rsidRPr="00A90745">
              <w:rPr>
                <w:color w:val="auto"/>
                <w:sz w:val="26"/>
                <w:szCs w:val="26"/>
              </w:rPr>
              <w:t>Контроль за</w:t>
            </w:r>
            <w:proofErr w:type="gramEnd"/>
            <w:r w:rsidRPr="00A90745">
              <w:rPr>
                <w:color w:val="auto"/>
                <w:sz w:val="26"/>
                <w:szCs w:val="26"/>
              </w:rPr>
              <w:t xml:space="preserve"> исполнением Подпрограммы осуществляет администрация городского округа город Шахунья Нижегородской области</w:t>
            </w:r>
          </w:p>
        </w:tc>
      </w:tr>
      <w:tr w:rsidR="004E4336" w:rsidRPr="00A90745" w:rsidTr="004E4336">
        <w:tc>
          <w:tcPr>
            <w:tcW w:w="1986"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center"/>
              <w:rPr>
                <w:color w:val="auto"/>
                <w:sz w:val="26"/>
                <w:szCs w:val="26"/>
              </w:rPr>
            </w:pPr>
            <w:r w:rsidRPr="00A90745">
              <w:rPr>
                <w:color w:val="auto"/>
                <w:sz w:val="26"/>
                <w:szCs w:val="26"/>
              </w:rPr>
              <w:t>1.11. Индикаторы цели Подпрограммы</w:t>
            </w:r>
          </w:p>
        </w:tc>
        <w:tc>
          <w:tcPr>
            <w:tcW w:w="8930" w:type="dxa"/>
            <w:gridSpan w:val="8"/>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ind w:firstLine="300"/>
              <w:jc w:val="both"/>
              <w:rPr>
                <w:color w:val="auto"/>
                <w:sz w:val="26"/>
                <w:szCs w:val="26"/>
              </w:rPr>
            </w:pPr>
            <w:r w:rsidRPr="00A90745">
              <w:rPr>
                <w:color w:val="auto"/>
                <w:sz w:val="26"/>
                <w:szCs w:val="26"/>
              </w:rPr>
              <w:t>Выполнение плана мероприятий по реализации Концепции развития дополнительного образования детей и Стратегии развития воспитания в РФ в городском округе г. Шахунья</w:t>
            </w:r>
          </w:p>
          <w:p w:rsidR="004E4336" w:rsidRPr="00A90745" w:rsidRDefault="004E4336" w:rsidP="004E4336">
            <w:pPr>
              <w:pStyle w:val="aff0"/>
              <w:spacing w:line="276" w:lineRule="auto"/>
              <w:ind w:firstLine="300"/>
              <w:jc w:val="both"/>
              <w:rPr>
                <w:color w:val="auto"/>
                <w:sz w:val="26"/>
                <w:szCs w:val="26"/>
              </w:rPr>
            </w:pPr>
            <w:r w:rsidRPr="00A90745">
              <w:rPr>
                <w:color w:val="auto"/>
                <w:sz w:val="26"/>
                <w:szCs w:val="26"/>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увеличится до 84,4%.</w:t>
            </w:r>
          </w:p>
        </w:tc>
      </w:tr>
    </w:tbl>
    <w:p w:rsidR="004E4336" w:rsidRPr="00A90745" w:rsidRDefault="004E4336" w:rsidP="004E4336">
      <w:pPr>
        <w:pStyle w:val="aff0"/>
        <w:rPr>
          <w:b/>
          <w:bCs/>
          <w:color w:val="auto"/>
          <w:sz w:val="26"/>
          <w:szCs w:val="26"/>
        </w:rPr>
      </w:pPr>
    </w:p>
    <w:p w:rsidR="004E4336" w:rsidRDefault="004E4336">
      <w:pPr>
        <w:rPr>
          <w:b/>
          <w:bCs/>
          <w:sz w:val="26"/>
          <w:szCs w:val="26"/>
        </w:rPr>
      </w:pPr>
      <w:r>
        <w:rPr>
          <w:b/>
          <w:bCs/>
          <w:sz w:val="26"/>
          <w:szCs w:val="26"/>
        </w:rPr>
        <w:br w:type="page"/>
      </w:r>
    </w:p>
    <w:p w:rsidR="004E4336" w:rsidRPr="00A90745" w:rsidRDefault="004E4336" w:rsidP="004E4336">
      <w:pPr>
        <w:pStyle w:val="aff0"/>
        <w:jc w:val="center"/>
        <w:rPr>
          <w:b/>
          <w:bCs/>
          <w:color w:val="auto"/>
          <w:sz w:val="26"/>
          <w:szCs w:val="26"/>
        </w:rPr>
      </w:pPr>
      <w:r w:rsidRPr="00A90745">
        <w:rPr>
          <w:b/>
          <w:bCs/>
          <w:color w:val="auto"/>
          <w:sz w:val="26"/>
          <w:szCs w:val="26"/>
        </w:rPr>
        <w:lastRenderedPageBreak/>
        <w:t>2. ТЕКСТ ПОДПРОГРАММЫ</w:t>
      </w:r>
    </w:p>
    <w:p w:rsidR="004E4336" w:rsidRPr="00A90745" w:rsidRDefault="004E4336" w:rsidP="004E4336">
      <w:pPr>
        <w:pStyle w:val="aff0"/>
        <w:jc w:val="center"/>
        <w:rPr>
          <w:b/>
          <w:bCs/>
          <w:color w:val="auto"/>
          <w:sz w:val="26"/>
          <w:szCs w:val="26"/>
        </w:rPr>
      </w:pPr>
    </w:p>
    <w:p w:rsidR="004E4336" w:rsidRPr="00A90745" w:rsidRDefault="004E4336" w:rsidP="004E4336">
      <w:pPr>
        <w:pStyle w:val="aff0"/>
        <w:jc w:val="center"/>
        <w:rPr>
          <w:b/>
          <w:bCs/>
          <w:color w:val="auto"/>
          <w:sz w:val="26"/>
          <w:szCs w:val="26"/>
        </w:rPr>
      </w:pPr>
      <w:r w:rsidRPr="00A90745">
        <w:rPr>
          <w:b/>
          <w:bCs/>
          <w:color w:val="auto"/>
          <w:sz w:val="26"/>
          <w:szCs w:val="26"/>
        </w:rPr>
        <w:t>2.1. Содержание проблемы</w:t>
      </w:r>
    </w:p>
    <w:p w:rsidR="004E4336" w:rsidRPr="00A90745" w:rsidRDefault="004E4336" w:rsidP="004E4336">
      <w:pPr>
        <w:pStyle w:val="aff0"/>
        <w:jc w:val="center"/>
        <w:rPr>
          <w:b/>
          <w:bCs/>
          <w:color w:val="auto"/>
          <w:sz w:val="26"/>
          <w:szCs w:val="26"/>
        </w:rPr>
      </w:pPr>
    </w:p>
    <w:p w:rsidR="004E4336" w:rsidRPr="00A90745" w:rsidRDefault="004E4336" w:rsidP="004E4336">
      <w:pPr>
        <w:pStyle w:val="aff0"/>
        <w:jc w:val="center"/>
        <w:rPr>
          <w:b/>
          <w:bCs/>
          <w:color w:val="auto"/>
          <w:sz w:val="26"/>
          <w:szCs w:val="26"/>
        </w:rPr>
      </w:pPr>
      <w:r w:rsidRPr="00A90745">
        <w:rPr>
          <w:b/>
          <w:bCs/>
          <w:color w:val="auto"/>
          <w:sz w:val="26"/>
          <w:szCs w:val="26"/>
        </w:rPr>
        <w:t>2.1.1. Воспитание и дополнительное образование детей</w:t>
      </w:r>
    </w:p>
    <w:p w:rsidR="004E4336" w:rsidRPr="00A90745" w:rsidRDefault="004E4336" w:rsidP="004E4336">
      <w:pPr>
        <w:pStyle w:val="aff0"/>
        <w:jc w:val="center"/>
        <w:rPr>
          <w:color w:val="auto"/>
          <w:sz w:val="26"/>
          <w:szCs w:val="26"/>
        </w:rPr>
      </w:pPr>
    </w:p>
    <w:p w:rsidR="004E4336" w:rsidRPr="006150DC" w:rsidRDefault="004E4336" w:rsidP="00885E2B">
      <w:pPr>
        <w:tabs>
          <w:tab w:val="left" w:pos="426"/>
        </w:tabs>
        <w:ind w:firstLine="709"/>
        <w:jc w:val="both"/>
        <w:rPr>
          <w:sz w:val="26"/>
          <w:szCs w:val="26"/>
        </w:rPr>
      </w:pPr>
      <w:r w:rsidRPr="006150DC">
        <w:rPr>
          <w:sz w:val="26"/>
          <w:szCs w:val="26"/>
        </w:rPr>
        <w:t>В городском округе город Шахунья имеют лицензию  на право оказывать образовательные услуги по реализации дополнительных общеобразовательных программ 21 учреждение.</w:t>
      </w:r>
    </w:p>
    <w:p w:rsidR="004E4336" w:rsidRPr="006150DC" w:rsidRDefault="004E4336" w:rsidP="00885E2B">
      <w:pPr>
        <w:tabs>
          <w:tab w:val="left" w:pos="426"/>
        </w:tabs>
        <w:ind w:firstLine="709"/>
        <w:jc w:val="both"/>
        <w:rPr>
          <w:sz w:val="26"/>
          <w:szCs w:val="26"/>
        </w:rPr>
      </w:pPr>
      <w:r w:rsidRPr="006150DC">
        <w:rPr>
          <w:sz w:val="26"/>
          <w:szCs w:val="26"/>
        </w:rPr>
        <w:t xml:space="preserve">В </w:t>
      </w:r>
      <w:proofErr w:type="spellStart"/>
      <w:r w:rsidRPr="006150DC">
        <w:rPr>
          <w:sz w:val="26"/>
          <w:szCs w:val="26"/>
        </w:rPr>
        <w:t>Шахунском</w:t>
      </w:r>
      <w:proofErr w:type="spellEnd"/>
      <w:r w:rsidRPr="006150DC">
        <w:rPr>
          <w:sz w:val="26"/>
          <w:szCs w:val="26"/>
        </w:rPr>
        <w:t xml:space="preserve"> дворце культуры для детей работают  танцевальные и театральные самодеятельные коллективы, которые посещают более 300 человек.</w:t>
      </w:r>
    </w:p>
    <w:p w:rsidR="004E4336" w:rsidRPr="006150DC" w:rsidRDefault="004E4336" w:rsidP="00885E2B">
      <w:pPr>
        <w:ind w:firstLine="709"/>
        <w:jc w:val="both"/>
        <w:rPr>
          <w:sz w:val="26"/>
          <w:szCs w:val="26"/>
        </w:rPr>
      </w:pPr>
      <w:r w:rsidRPr="006150DC">
        <w:rPr>
          <w:sz w:val="26"/>
          <w:szCs w:val="26"/>
        </w:rPr>
        <w:t xml:space="preserve">В 2021 году в городском округе охвачено дополнительным образованием 3 304 детей в возрасте с 5 до 17 лет включительно, что составляет 66% от общего количества детей городского округа. 153 педагога реализуют дополнительные общеобразовательные общеразвивающие программы. </w:t>
      </w:r>
    </w:p>
    <w:p w:rsidR="004E4336" w:rsidRPr="006150DC" w:rsidRDefault="004E4336" w:rsidP="00885E2B">
      <w:pPr>
        <w:pStyle w:val="ad"/>
        <w:tabs>
          <w:tab w:val="left" w:pos="567"/>
        </w:tabs>
        <w:spacing w:after="0" w:line="240" w:lineRule="auto"/>
        <w:ind w:left="0" w:firstLine="709"/>
        <w:jc w:val="both"/>
        <w:rPr>
          <w:rFonts w:ascii="Times New Roman" w:hAnsi="Times New Roman"/>
          <w:sz w:val="26"/>
          <w:szCs w:val="26"/>
        </w:rPr>
      </w:pPr>
      <w:r w:rsidRPr="006150DC">
        <w:rPr>
          <w:rFonts w:ascii="Times New Roman" w:hAnsi="Times New Roman"/>
          <w:sz w:val="26"/>
          <w:szCs w:val="26"/>
        </w:rPr>
        <w:t>Дополнительное образование в округе ориентировано на удовлетворение индивидуально-групповых потребностей, которые объективно не могут быть учтены при организации общего образования.</w:t>
      </w:r>
    </w:p>
    <w:p w:rsidR="004E4336" w:rsidRPr="006150DC" w:rsidRDefault="004E4336" w:rsidP="00885E2B">
      <w:pPr>
        <w:autoSpaceDE w:val="0"/>
        <w:autoSpaceDN w:val="0"/>
        <w:adjustRightInd w:val="0"/>
        <w:ind w:firstLine="709"/>
        <w:jc w:val="both"/>
        <w:rPr>
          <w:sz w:val="26"/>
          <w:szCs w:val="26"/>
        </w:rPr>
      </w:pPr>
      <w:r w:rsidRPr="006150DC">
        <w:rPr>
          <w:sz w:val="26"/>
          <w:szCs w:val="26"/>
        </w:rPr>
        <w:t>В рамках внедрения  целевой модели развития системы дополнительного образования детей в городском округе город Шахунья были проведены следующие мероприятия</w:t>
      </w:r>
      <w:proofErr w:type="gramStart"/>
      <w:r w:rsidRPr="006150DC">
        <w:rPr>
          <w:sz w:val="26"/>
          <w:szCs w:val="26"/>
        </w:rPr>
        <w:t xml:space="preserve"> ;</w:t>
      </w:r>
      <w:proofErr w:type="gramEnd"/>
    </w:p>
    <w:p w:rsidR="004E4336" w:rsidRPr="006150DC" w:rsidRDefault="004E4336" w:rsidP="00885E2B">
      <w:pPr>
        <w:pStyle w:val="ad"/>
        <w:tabs>
          <w:tab w:val="left" w:pos="567"/>
        </w:tabs>
        <w:spacing w:after="0" w:line="240" w:lineRule="auto"/>
        <w:ind w:left="0" w:firstLine="709"/>
        <w:jc w:val="both"/>
        <w:rPr>
          <w:rFonts w:ascii="Times New Roman" w:hAnsi="Times New Roman"/>
          <w:sz w:val="26"/>
          <w:szCs w:val="26"/>
        </w:rPr>
      </w:pPr>
      <w:r w:rsidRPr="006150DC">
        <w:rPr>
          <w:rFonts w:ascii="Times New Roman" w:hAnsi="Times New Roman"/>
          <w:sz w:val="26"/>
          <w:szCs w:val="26"/>
        </w:rPr>
        <w:t xml:space="preserve">- с целью </w:t>
      </w:r>
      <w:r w:rsidRPr="006150DC">
        <w:rPr>
          <w:rFonts w:ascii="Times New Roman" w:hAnsi="Times New Roman"/>
          <w:sz w:val="26"/>
          <w:szCs w:val="26"/>
          <w:shd w:val="clear" w:color="auto" w:fill="FFFFFF"/>
        </w:rPr>
        <w:t xml:space="preserve">осуществления организационного, методического, аналитического сопровождения и мониторинга развития системы дополнительного образования детей </w:t>
      </w:r>
      <w:r w:rsidRPr="006150DC">
        <w:rPr>
          <w:rFonts w:ascii="Times New Roman" w:hAnsi="Times New Roman"/>
          <w:sz w:val="26"/>
          <w:szCs w:val="26"/>
        </w:rPr>
        <w:t>на базе МБУ ДО ЦВР «Перспектива» создан муниципальный опорный центр дополнительного образования;</w:t>
      </w:r>
    </w:p>
    <w:p w:rsidR="004E4336" w:rsidRPr="006150DC" w:rsidRDefault="004E4336" w:rsidP="00885E2B">
      <w:pPr>
        <w:ind w:firstLine="709"/>
        <w:jc w:val="both"/>
        <w:rPr>
          <w:sz w:val="26"/>
          <w:szCs w:val="26"/>
        </w:rPr>
      </w:pPr>
      <w:r w:rsidRPr="006150DC">
        <w:rPr>
          <w:sz w:val="26"/>
          <w:szCs w:val="26"/>
        </w:rPr>
        <w:t>- в рамках реализации федерального проекта «Успех каждого ребенка» начата работа по внедрению с 1 сентября 2019 года системы персонифицированного финансирования дополнительного образования детей;</w:t>
      </w:r>
    </w:p>
    <w:p w:rsidR="004E4336" w:rsidRPr="006150DC" w:rsidRDefault="004E4336" w:rsidP="00885E2B">
      <w:pPr>
        <w:ind w:firstLine="709"/>
        <w:jc w:val="both"/>
        <w:rPr>
          <w:sz w:val="26"/>
          <w:szCs w:val="26"/>
        </w:rPr>
      </w:pPr>
      <w:r w:rsidRPr="006150DC">
        <w:rPr>
          <w:sz w:val="26"/>
          <w:szCs w:val="26"/>
        </w:rPr>
        <w:t xml:space="preserve">- запущен  муниципальный  раздел </w:t>
      </w:r>
      <w:proofErr w:type="spellStart"/>
      <w:r w:rsidRPr="006150DC">
        <w:rPr>
          <w:sz w:val="26"/>
          <w:szCs w:val="26"/>
        </w:rPr>
        <w:t>г.о.г</w:t>
      </w:r>
      <w:proofErr w:type="gramStart"/>
      <w:r w:rsidRPr="006150DC">
        <w:rPr>
          <w:sz w:val="26"/>
          <w:szCs w:val="26"/>
        </w:rPr>
        <w:t>.Ш</w:t>
      </w:r>
      <w:proofErr w:type="gramEnd"/>
      <w:r w:rsidRPr="006150DC">
        <w:rPr>
          <w:sz w:val="26"/>
          <w:szCs w:val="26"/>
        </w:rPr>
        <w:t>ахунья</w:t>
      </w:r>
      <w:proofErr w:type="spellEnd"/>
      <w:r w:rsidRPr="006150DC">
        <w:rPr>
          <w:sz w:val="26"/>
          <w:szCs w:val="26"/>
        </w:rPr>
        <w:t xml:space="preserve"> общедоступного навигатора дополнительного образования детей Нижегородской области  , с помощью которого все жители округа могут познакомиться с предоставляемыми дополнительными образовательными услугами, расписанием, особенностями набора в кружки ;</w:t>
      </w:r>
    </w:p>
    <w:p w:rsidR="004E4336" w:rsidRPr="006150DC" w:rsidRDefault="004E4336" w:rsidP="00885E2B">
      <w:pPr>
        <w:ind w:firstLine="709"/>
        <w:jc w:val="both"/>
        <w:rPr>
          <w:sz w:val="26"/>
          <w:szCs w:val="26"/>
        </w:rPr>
      </w:pPr>
      <w:r w:rsidRPr="006150DC">
        <w:rPr>
          <w:sz w:val="26"/>
          <w:szCs w:val="26"/>
        </w:rPr>
        <w:t xml:space="preserve">- на базе МБОУ «Шахунская гимназия имени </w:t>
      </w:r>
      <w:proofErr w:type="spellStart"/>
      <w:r w:rsidRPr="006150DC">
        <w:rPr>
          <w:sz w:val="26"/>
          <w:szCs w:val="26"/>
        </w:rPr>
        <w:t>А.С.Пушкина</w:t>
      </w:r>
      <w:proofErr w:type="spellEnd"/>
      <w:r w:rsidRPr="006150DC">
        <w:rPr>
          <w:sz w:val="26"/>
          <w:szCs w:val="26"/>
        </w:rPr>
        <w:t>» открыт центр дополнительного образования «</w:t>
      </w:r>
      <w:proofErr w:type="gramStart"/>
      <w:r w:rsidRPr="006150DC">
        <w:rPr>
          <w:sz w:val="26"/>
          <w:szCs w:val="26"/>
        </w:rPr>
        <w:t>Школа полного дня</w:t>
      </w:r>
      <w:proofErr w:type="gramEnd"/>
      <w:r w:rsidRPr="006150DC">
        <w:rPr>
          <w:sz w:val="26"/>
          <w:szCs w:val="26"/>
        </w:rPr>
        <w:t>»;</w:t>
      </w:r>
    </w:p>
    <w:p w:rsidR="004E4336" w:rsidRPr="006150DC" w:rsidRDefault="004E4336" w:rsidP="00885E2B">
      <w:pPr>
        <w:ind w:firstLine="709"/>
        <w:jc w:val="both"/>
        <w:rPr>
          <w:sz w:val="26"/>
          <w:szCs w:val="26"/>
        </w:rPr>
      </w:pPr>
      <w:r w:rsidRPr="006150DC">
        <w:rPr>
          <w:sz w:val="26"/>
          <w:szCs w:val="26"/>
        </w:rPr>
        <w:t>Несмотря на то,  что услуги дополнительного образования представляют собой широкий спектр направлений, система дополнительного образования городского округа  имеет ряд  следующих проблем:</w:t>
      </w:r>
    </w:p>
    <w:p w:rsidR="004E4336" w:rsidRPr="006150DC" w:rsidRDefault="004E4336" w:rsidP="00885E2B">
      <w:pPr>
        <w:ind w:firstLine="709"/>
        <w:jc w:val="both"/>
        <w:rPr>
          <w:sz w:val="26"/>
          <w:szCs w:val="26"/>
        </w:rPr>
      </w:pPr>
      <w:r w:rsidRPr="006150DC">
        <w:rPr>
          <w:sz w:val="26"/>
          <w:szCs w:val="26"/>
        </w:rPr>
        <w:t xml:space="preserve"> - ограниченность материально-технических условий (</w:t>
      </w:r>
      <w:proofErr w:type="gramStart"/>
      <w:r w:rsidRPr="006150DC">
        <w:rPr>
          <w:sz w:val="26"/>
          <w:szCs w:val="26"/>
        </w:rPr>
        <w:t>не соответствие</w:t>
      </w:r>
      <w:proofErr w:type="gramEnd"/>
      <w:r w:rsidRPr="006150DC">
        <w:rPr>
          <w:sz w:val="26"/>
          <w:szCs w:val="26"/>
        </w:rPr>
        <w:t xml:space="preserve"> современным тенденциям развития дополнительного образования);</w:t>
      </w:r>
    </w:p>
    <w:p w:rsidR="004E4336" w:rsidRPr="006150DC" w:rsidRDefault="004E4336" w:rsidP="00885E2B">
      <w:pPr>
        <w:ind w:firstLine="709"/>
        <w:jc w:val="both"/>
        <w:rPr>
          <w:sz w:val="26"/>
          <w:szCs w:val="26"/>
        </w:rPr>
      </w:pPr>
      <w:r w:rsidRPr="006150DC">
        <w:rPr>
          <w:sz w:val="26"/>
          <w:szCs w:val="26"/>
        </w:rPr>
        <w:t>- недостаточность кадровых ресурсов.</w:t>
      </w:r>
    </w:p>
    <w:p w:rsidR="004E4336" w:rsidRPr="006150DC" w:rsidRDefault="004E4336" w:rsidP="00885E2B">
      <w:pPr>
        <w:pStyle w:val="aff0"/>
        <w:spacing w:line="276" w:lineRule="auto"/>
        <w:ind w:firstLine="709"/>
        <w:jc w:val="both"/>
        <w:rPr>
          <w:color w:val="auto"/>
          <w:sz w:val="26"/>
          <w:szCs w:val="26"/>
        </w:rPr>
      </w:pPr>
      <w:r w:rsidRPr="006150DC">
        <w:rPr>
          <w:color w:val="auto"/>
          <w:spacing w:val="2"/>
          <w:sz w:val="26"/>
          <w:szCs w:val="26"/>
          <w:shd w:val="clear" w:color="auto" w:fill="FFFFFF"/>
        </w:rPr>
        <w:t>Основными проблемами в сфере воспитания является отсутствие действенных механизмов обеспечения участия детей в общественной жизни, в решении вопросов, затрагивающих их непосредственно</w:t>
      </w:r>
      <w:r w:rsidRPr="006150DC">
        <w:rPr>
          <w:color w:val="auto"/>
          <w:spacing w:val="2"/>
          <w:sz w:val="26"/>
          <w:szCs w:val="26"/>
        </w:rPr>
        <w:t>, р</w:t>
      </w:r>
      <w:r w:rsidRPr="006150DC">
        <w:rPr>
          <w:color w:val="auto"/>
          <w:spacing w:val="2"/>
          <w:sz w:val="26"/>
          <w:szCs w:val="26"/>
          <w:shd w:val="clear" w:color="auto" w:fill="FFFFFF"/>
        </w:rPr>
        <w:t>аспространенность семейного неблагополучия, жестокого обращения с детьми и всех форм насилия в отношении детей, нарастание новых рисков, связанных с распространением информации, представляющей опасность для детей.</w:t>
      </w:r>
    </w:p>
    <w:p w:rsidR="004E4336" w:rsidRPr="00A90745" w:rsidRDefault="004E4336" w:rsidP="004E4336">
      <w:pPr>
        <w:pStyle w:val="aff0"/>
        <w:jc w:val="center"/>
        <w:rPr>
          <w:b/>
          <w:bCs/>
          <w:color w:val="auto"/>
          <w:sz w:val="26"/>
          <w:szCs w:val="26"/>
        </w:rPr>
      </w:pPr>
      <w:r w:rsidRPr="00A90745">
        <w:rPr>
          <w:b/>
          <w:bCs/>
          <w:color w:val="auto"/>
          <w:sz w:val="26"/>
          <w:szCs w:val="26"/>
        </w:rPr>
        <w:lastRenderedPageBreak/>
        <w:t>2.1.2.Характеристика проблемы, на решение которой</w:t>
      </w:r>
    </w:p>
    <w:p w:rsidR="004E4336" w:rsidRPr="00A90745" w:rsidRDefault="004E4336" w:rsidP="004E4336">
      <w:pPr>
        <w:pStyle w:val="aff0"/>
        <w:jc w:val="center"/>
        <w:rPr>
          <w:color w:val="auto"/>
          <w:sz w:val="26"/>
          <w:szCs w:val="26"/>
        </w:rPr>
      </w:pPr>
      <w:r w:rsidRPr="00A90745">
        <w:rPr>
          <w:b/>
          <w:bCs/>
          <w:color w:val="auto"/>
          <w:sz w:val="26"/>
          <w:szCs w:val="26"/>
        </w:rPr>
        <w:t>направлена Подпрограмма.</w:t>
      </w:r>
    </w:p>
    <w:tbl>
      <w:tblPr>
        <w:tblW w:w="10207" w:type="dxa"/>
        <w:tblInd w:w="-342" w:type="dxa"/>
        <w:tblLayout w:type="fixed"/>
        <w:tblCellMar>
          <w:left w:w="84" w:type="dxa"/>
          <w:right w:w="84" w:type="dxa"/>
        </w:tblCellMar>
        <w:tblLook w:val="04A0" w:firstRow="1" w:lastRow="0" w:firstColumn="1" w:lastColumn="0" w:noHBand="0" w:noVBand="1"/>
      </w:tblPr>
      <w:tblGrid>
        <w:gridCol w:w="2410"/>
        <w:gridCol w:w="5528"/>
        <w:gridCol w:w="2269"/>
      </w:tblGrid>
      <w:tr w:rsidR="004E4336" w:rsidRPr="00A90745" w:rsidTr="004E4336">
        <w:tc>
          <w:tcPr>
            <w:tcW w:w="2410"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center"/>
              <w:rPr>
                <w:color w:val="auto"/>
                <w:sz w:val="25"/>
                <w:szCs w:val="25"/>
              </w:rPr>
            </w:pPr>
            <w:r w:rsidRPr="00A90745">
              <w:rPr>
                <w:color w:val="auto"/>
                <w:sz w:val="25"/>
                <w:szCs w:val="25"/>
              </w:rPr>
              <w:t xml:space="preserve">Наименование проблемы </w:t>
            </w:r>
          </w:p>
        </w:tc>
        <w:tc>
          <w:tcPr>
            <w:tcW w:w="5528"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center"/>
              <w:rPr>
                <w:color w:val="auto"/>
                <w:sz w:val="25"/>
                <w:szCs w:val="25"/>
              </w:rPr>
            </w:pPr>
            <w:r w:rsidRPr="00A90745">
              <w:rPr>
                <w:color w:val="auto"/>
                <w:sz w:val="25"/>
                <w:szCs w:val="25"/>
              </w:rPr>
              <w:t xml:space="preserve">Анализ причин ее возникновения, обоснование целесообразности и необходимости ее решения на программном уровне </w:t>
            </w:r>
          </w:p>
        </w:tc>
        <w:tc>
          <w:tcPr>
            <w:tcW w:w="2269"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center"/>
              <w:rPr>
                <w:color w:val="auto"/>
                <w:sz w:val="25"/>
                <w:szCs w:val="25"/>
              </w:rPr>
            </w:pPr>
            <w:r w:rsidRPr="00A90745">
              <w:rPr>
                <w:color w:val="auto"/>
                <w:sz w:val="25"/>
                <w:szCs w:val="25"/>
              </w:rPr>
              <w:t xml:space="preserve">Наименование соответствующей цели Подпрограммы </w:t>
            </w:r>
          </w:p>
        </w:tc>
      </w:tr>
      <w:tr w:rsidR="004E4336" w:rsidRPr="00A90745" w:rsidTr="004E4336">
        <w:tc>
          <w:tcPr>
            <w:tcW w:w="2410"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5"/>
                <w:szCs w:val="25"/>
              </w:rPr>
            </w:pPr>
            <w:r w:rsidRPr="00A90745">
              <w:rPr>
                <w:color w:val="auto"/>
                <w:sz w:val="25"/>
                <w:szCs w:val="25"/>
              </w:rPr>
              <w:t xml:space="preserve">Необходимость создания условий для обеспечения соответствия  системы воспитания и  дополнительного образования требованиям инновационного развития экономики, создания равных возможностей для качественного образования и позитивной социализации детей в системе воспитания и дополнительного образования </w:t>
            </w:r>
          </w:p>
        </w:tc>
        <w:tc>
          <w:tcPr>
            <w:tcW w:w="5528"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ind w:firstLine="300"/>
              <w:jc w:val="both"/>
              <w:rPr>
                <w:color w:val="auto"/>
                <w:sz w:val="25"/>
                <w:szCs w:val="25"/>
              </w:rPr>
            </w:pPr>
            <w:r w:rsidRPr="00A90745">
              <w:rPr>
                <w:color w:val="auto"/>
                <w:sz w:val="25"/>
                <w:szCs w:val="25"/>
              </w:rPr>
              <w:t>Приоритетным стратегическим направлением деятельности администрации городского округа город Шахунья на перспективу до 202</w:t>
            </w:r>
            <w:r>
              <w:rPr>
                <w:color w:val="auto"/>
                <w:sz w:val="25"/>
                <w:szCs w:val="25"/>
              </w:rPr>
              <w:t>4</w:t>
            </w:r>
            <w:r w:rsidRPr="00A90745">
              <w:rPr>
                <w:color w:val="auto"/>
                <w:sz w:val="25"/>
                <w:szCs w:val="25"/>
              </w:rPr>
              <w:t xml:space="preserve"> года является формирование конкурентоспособного сектора реальной экономики муниципалитета на основе высокотехнологичных производств и развития человеческого капитала. Значимая роль в реализации вышеуказанного стратегического направления отводится системе образования, которая должна обладать современными программами, развитой инфраструктурой образовательных услуг и эффективными технологиями, позволяющими людям раскрыть творческий потенциал, реализоваться в производственной деятельности и построении профессиональной карьеры. Стратегические направления развития муниципального образовательного комплекса тесно сопряжены с программой модернизации системы образования, основными направлениями социально-экономического развития городского округа город Шахунья и призваны обеспечить:</w:t>
            </w:r>
          </w:p>
          <w:p w:rsidR="004E4336" w:rsidRPr="00A90745" w:rsidRDefault="004E4336" w:rsidP="004E4336">
            <w:pPr>
              <w:pStyle w:val="aff0"/>
              <w:spacing w:line="276" w:lineRule="auto"/>
              <w:jc w:val="both"/>
              <w:rPr>
                <w:color w:val="auto"/>
                <w:sz w:val="25"/>
                <w:szCs w:val="25"/>
              </w:rPr>
            </w:pPr>
            <w:r w:rsidRPr="00A90745">
              <w:rPr>
                <w:color w:val="auto"/>
                <w:sz w:val="25"/>
                <w:szCs w:val="25"/>
              </w:rPr>
              <w:t xml:space="preserve">- повышение доступности качественного дополнительного образования;  </w:t>
            </w:r>
          </w:p>
          <w:p w:rsidR="004E4336" w:rsidRDefault="004E4336" w:rsidP="004E4336">
            <w:pPr>
              <w:pStyle w:val="aff0"/>
              <w:spacing w:line="276" w:lineRule="auto"/>
              <w:jc w:val="both"/>
              <w:rPr>
                <w:color w:val="auto"/>
                <w:sz w:val="25"/>
                <w:szCs w:val="25"/>
              </w:rPr>
            </w:pPr>
            <w:r w:rsidRPr="00A90745">
              <w:rPr>
                <w:color w:val="auto"/>
                <w:sz w:val="25"/>
                <w:szCs w:val="25"/>
              </w:rPr>
              <w:t>- удовлетворение ожиданий общества и каждого</w:t>
            </w:r>
            <w:r>
              <w:rPr>
                <w:color w:val="auto"/>
                <w:sz w:val="25"/>
                <w:szCs w:val="25"/>
              </w:rPr>
              <w:t xml:space="preserve"> гражданина в сфере образования;</w:t>
            </w:r>
          </w:p>
          <w:p w:rsidR="004E4336" w:rsidRPr="006150DC" w:rsidRDefault="004E4336" w:rsidP="004E4336">
            <w:pPr>
              <w:autoSpaceDE w:val="0"/>
              <w:autoSpaceDN w:val="0"/>
              <w:adjustRightInd w:val="0"/>
              <w:jc w:val="both"/>
              <w:rPr>
                <w:sz w:val="26"/>
                <w:szCs w:val="26"/>
              </w:rPr>
            </w:pPr>
            <w:r w:rsidRPr="006150DC">
              <w:rPr>
                <w:sz w:val="26"/>
                <w:szCs w:val="26"/>
              </w:rPr>
              <w:t>- обеспечение функционирование системы ПФ ДОД;</w:t>
            </w:r>
          </w:p>
          <w:p w:rsidR="004E4336" w:rsidRPr="006150DC" w:rsidRDefault="004E4336" w:rsidP="004E4336">
            <w:pPr>
              <w:pStyle w:val="ad"/>
              <w:widowControl w:val="0"/>
              <w:autoSpaceDE w:val="0"/>
              <w:autoSpaceDN w:val="0"/>
              <w:spacing w:after="0" w:line="240" w:lineRule="auto"/>
              <w:ind w:left="0" w:right="385"/>
              <w:contextualSpacing w:val="0"/>
              <w:jc w:val="both"/>
              <w:rPr>
                <w:rFonts w:ascii="Times New Roman" w:hAnsi="Times New Roman"/>
                <w:sz w:val="26"/>
                <w:szCs w:val="26"/>
              </w:rPr>
            </w:pPr>
            <w:r w:rsidRPr="006150DC">
              <w:rPr>
                <w:rFonts w:ascii="Times New Roman" w:hAnsi="Times New Roman"/>
                <w:sz w:val="26"/>
                <w:szCs w:val="26"/>
              </w:rPr>
              <w:t>-обеспечение  комплекс мер, направленных на увеличение охвата несовершеннолетних, в том числе детей с ОВЗ, детей-инвалидов, занимающихся по программам дополнительного образования;</w:t>
            </w:r>
          </w:p>
          <w:p w:rsidR="004E4336" w:rsidRPr="006150DC" w:rsidRDefault="004E4336" w:rsidP="004E4336">
            <w:pPr>
              <w:pStyle w:val="aff0"/>
              <w:jc w:val="both"/>
              <w:rPr>
                <w:color w:val="auto"/>
                <w:sz w:val="26"/>
                <w:szCs w:val="26"/>
              </w:rPr>
            </w:pPr>
            <w:r w:rsidRPr="006150DC">
              <w:rPr>
                <w:color w:val="auto"/>
                <w:sz w:val="26"/>
                <w:szCs w:val="26"/>
              </w:rPr>
              <w:t>- совершенствование механизмов мотивации педагогов к повышению качества работы и непрерывному профессиональному развитию.</w:t>
            </w:r>
          </w:p>
          <w:p w:rsidR="004E4336" w:rsidRPr="006150DC" w:rsidRDefault="004E4336" w:rsidP="004E4336">
            <w:pPr>
              <w:autoSpaceDE w:val="0"/>
              <w:autoSpaceDN w:val="0"/>
              <w:adjustRightInd w:val="0"/>
              <w:jc w:val="both"/>
              <w:rPr>
                <w:sz w:val="26"/>
                <w:szCs w:val="26"/>
              </w:rPr>
            </w:pPr>
            <w:r w:rsidRPr="006150DC">
              <w:rPr>
                <w:sz w:val="26"/>
                <w:szCs w:val="26"/>
              </w:rPr>
              <w:t xml:space="preserve">-совершенствование системы профилактики </w:t>
            </w:r>
            <w:r w:rsidRPr="006150DC">
              <w:rPr>
                <w:sz w:val="26"/>
                <w:szCs w:val="26"/>
              </w:rPr>
              <w:lastRenderedPageBreak/>
              <w:t>асоциального поведения несовершеннолетних.</w:t>
            </w:r>
          </w:p>
          <w:p w:rsidR="004E4336" w:rsidRPr="006150DC" w:rsidRDefault="004E4336" w:rsidP="004E4336">
            <w:pPr>
              <w:pStyle w:val="aff0"/>
              <w:spacing w:line="276" w:lineRule="auto"/>
              <w:jc w:val="both"/>
              <w:rPr>
                <w:color w:val="auto"/>
                <w:sz w:val="26"/>
                <w:szCs w:val="26"/>
              </w:rPr>
            </w:pPr>
            <w:r w:rsidRPr="006150DC">
              <w:rPr>
                <w:color w:val="auto"/>
                <w:sz w:val="26"/>
                <w:szCs w:val="26"/>
              </w:rPr>
              <w:t>-внедрение в образовательных организациях программ воспитания, направленных на личностное развитие школьников.</w:t>
            </w:r>
          </w:p>
          <w:p w:rsidR="004E4336" w:rsidRPr="00A90745" w:rsidRDefault="004E4336" w:rsidP="004E4336">
            <w:pPr>
              <w:pStyle w:val="aff0"/>
              <w:spacing w:line="276" w:lineRule="auto"/>
              <w:jc w:val="both"/>
              <w:rPr>
                <w:color w:val="auto"/>
                <w:sz w:val="25"/>
                <w:szCs w:val="25"/>
              </w:rPr>
            </w:pPr>
            <w:r w:rsidRPr="006150DC">
              <w:rPr>
                <w:color w:val="auto"/>
                <w:sz w:val="26"/>
                <w:szCs w:val="26"/>
              </w:rPr>
              <w:t>Направленность Подпрограммы на обновление содержательно-организационных механизмов на всех уровнях муниципальной системы образования призвана обеспечить ее соответствие перспективным тенденциям  экономического развития  и общественным потребностям  городского округа, а также повысить практическую ориентацию отрасли и ее инвестиционную привлекательность.</w:t>
            </w:r>
            <w:r w:rsidRPr="00A90745">
              <w:rPr>
                <w:color w:val="auto"/>
                <w:sz w:val="25"/>
                <w:szCs w:val="25"/>
              </w:rPr>
              <w:t xml:space="preserve">   </w:t>
            </w:r>
          </w:p>
        </w:tc>
        <w:tc>
          <w:tcPr>
            <w:tcW w:w="2269" w:type="dxa"/>
            <w:tcBorders>
              <w:top w:val="single" w:sz="2" w:space="0" w:color="auto"/>
              <w:left w:val="single" w:sz="2" w:space="0" w:color="auto"/>
              <w:bottom w:val="single" w:sz="2" w:space="0" w:color="auto"/>
              <w:right w:val="single" w:sz="2" w:space="0" w:color="auto"/>
            </w:tcBorders>
            <w:hideMark/>
          </w:tcPr>
          <w:p w:rsidR="004E4336" w:rsidRPr="00A90745" w:rsidRDefault="004E4336" w:rsidP="004E4336">
            <w:pPr>
              <w:pStyle w:val="aff0"/>
              <w:spacing w:line="276" w:lineRule="auto"/>
              <w:jc w:val="both"/>
              <w:rPr>
                <w:color w:val="auto"/>
                <w:sz w:val="25"/>
                <w:szCs w:val="25"/>
              </w:rPr>
            </w:pPr>
            <w:r w:rsidRPr="00A90745">
              <w:rPr>
                <w:color w:val="auto"/>
                <w:sz w:val="25"/>
                <w:szCs w:val="25"/>
              </w:rPr>
              <w:lastRenderedPageBreak/>
              <w:t xml:space="preserve">Создание условий, обеспечивающих соответствие муниципальной системы  воспитания и дополнительного образования требованиям нормативно-правовых актов в сфере воспитания,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доступного  дополнительного образования и позитивной социализации детей </w:t>
            </w:r>
          </w:p>
        </w:tc>
      </w:tr>
    </w:tbl>
    <w:p w:rsidR="004E4336" w:rsidRPr="00A90745" w:rsidRDefault="004E4336" w:rsidP="004E4336">
      <w:pPr>
        <w:pStyle w:val="aff0"/>
        <w:jc w:val="center"/>
        <w:rPr>
          <w:b/>
          <w:bCs/>
          <w:color w:val="auto"/>
          <w:sz w:val="26"/>
          <w:szCs w:val="26"/>
        </w:rPr>
      </w:pPr>
    </w:p>
    <w:p w:rsidR="004E4336" w:rsidRPr="00A90745" w:rsidRDefault="004E4336" w:rsidP="004E4336">
      <w:pPr>
        <w:pStyle w:val="aff0"/>
        <w:jc w:val="center"/>
        <w:rPr>
          <w:color w:val="auto"/>
          <w:sz w:val="26"/>
          <w:szCs w:val="26"/>
        </w:rPr>
      </w:pPr>
      <w:r w:rsidRPr="00A90745">
        <w:rPr>
          <w:b/>
          <w:bCs/>
          <w:color w:val="auto"/>
          <w:sz w:val="26"/>
          <w:szCs w:val="26"/>
        </w:rPr>
        <w:t>2.2. Цель и задачи Подпрограммы</w:t>
      </w:r>
    </w:p>
    <w:p w:rsidR="004E4336" w:rsidRPr="00A90745" w:rsidRDefault="004E4336" w:rsidP="004E4336">
      <w:pPr>
        <w:pStyle w:val="aff0"/>
        <w:ind w:firstLine="300"/>
        <w:jc w:val="both"/>
        <w:rPr>
          <w:color w:val="auto"/>
          <w:sz w:val="26"/>
          <w:szCs w:val="26"/>
        </w:rPr>
      </w:pP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xml:space="preserve">Основная цель Подпрограммы: </w:t>
      </w:r>
    </w:p>
    <w:p w:rsidR="004E4336" w:rsidRPr="00A90745" w:rsidRDefault="004E4336" w:rsidP="004E4336">
      <w:pPr>
        <w:pStyle w:val="aff0"/>
        <w:spacing w:line="276" w:lineRule="auto"/>
        <w:ind w:firstLine="709"/>
        <w:jc w:val="both"/>
        <w:rPr>
          <w:color w:val="auto"/>
          <w:spacing w:val="2"/>
          <w:sz w:val="26"/>
          <w:szCs w:val="26"/>
          <w:shd w:val="clear" w:color="auto" w:fill="FFFFFF"/>
        </w:rPr>
      </w:pPr>
      <w:r w:rsidRPr="00A90745">
        <w:rPr>
          <w:color w:val="auto"/>
          <w:spacing w:val="2"/>
          <w:sz w:val="26"/>
          <w:szCs w:val="26"/>
          <w:shd w:val="clear" w:color="auto" w:fill="FFFFFF"/>
        </w:rPr>
        <w:t>Обеспечение и развитие основ воспитания и социализации подрастающих поколений.</w:t>
      </w:r>
      <w:r w:rsidRPr="00A90745">
        <w:rPr>
          <w:color w:val="auto"/>
          <w:spacing w:val="2"/>
          <w:sz w:val="26"/>
          <w:szCs w:val="26"/>
        </w:rPr>
        <w:br/>
      </w:r>
      <w:r w:rsidRPr="00A90745">
        <w:rPr>
          <w:color w:val="auto"/>
          <w:spacing w:val="2"/>
          <w:sz w:val="26"/>
          <w:szCs w:val="26"/>
          <w:shd w:val="clear" w:color="auto" w:fill="FFFFFF"/>
        </w:rP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p>
    <w:p w:rsidR="00885E2B" w:rsidRDefault="004E4336" w:rsidP="004E4336">
      <w:pPr>
        <w:pStyle w:val="aff0"/>
        <w:spacing w:line="276" w:lineRule="auto"/>
        <w:ind w:firstLine="709"/>
        <w:jc w:val="both"/>
        <w:rPr>
          <w:color w:val="auto"/>
          <w:spacing w:val="2"/>
          <w:sz w:val="26"/>
          <w:szCs w:val="26"/>
        </w:rPr>
      </w:pPr>
      <w:r w:rsidRPr="00A90745">
        <w:rPr>
          <w:color w:val="auto"/>
          <w:spacing w:val="2"/>
          <w:sz w:val="26"/>
          <w:szCs w:val="26"/>
          <w:shd w:val="clear" w:color="auto" w:fill="FFFFFF"/>
        </w:rPr>
        <w:t>Внедрение современных программ развития ученического самоуправления и реализация их при поддержке отдела образования администрации городского округа город Шахунья и ИДЦ МКУ "МСЦСО"</w:t>
      </w:r>
    </w:p>
    <w:p w:rsidR="00885E2B" w:rsidRDefault="004E4336" w:rsidP="004E4336">
      <w:pPr>
        <w:pStyle w:val="aff0"/>
        <w:spacing w:line="276" w:lineRule="auto"/>
        <w:ind w:firstLine="709"/>
        <w:jc w:val="both"/>
        <w:rPr>
          <w:color w:val="auto"/>
          <w:spacing w:val="2"/>
          <w:sz w:val="26"/>
          <w:szCs w:val="26"/>
        </w:rPr>
      </w:pPr>
      <w:r w:rsidRPr="00A90745">
        <w:rPr>
          <w:color w:val="auto"/>
          <w:spacing w:val="2"/>
          <w:sz w:val="26"/>
          <w:szCs w:val="26"/>
          <w:shd w:val="clear" w:color="auto" w:fill="FFFFFF"/>
        </w:rPr>
        <w:t xml:space="preserve">Нормативное урегулирование ресурсного обеспечения воспитательной деятельности (материально-технического, финансового, кадрового, информационно-методического) и организации </w:t>
      </w:r>
      <w:proofErr w:type="gramStart"/>
      <w:r w:rsidRPr="00A90745">
        <w:rPr>
          <w:color w:val="auto"/>
          <w:spacing w:val="2"/>
          <w:sz w:val="26"/>
          <w:szCs w:val="26"/>
          <w:shd w:val="clear" w:color="auto" w:fill="FFFFFF"/>
        </w:rPr>
        <w:t>контроля за</w:t>
      </w:r>
      <w:proofErr w:type="gramEnd"/>
      <w:r w:rsidRPr="00A90745">
        <w:rPr>
          <w:color w:val="auto"/>
          <w:spacing w:val="2"/>
          <w:sz w:val="26"/>
          <w:szCs w:val="26"/>
          <w:shd w:val="clear" w:color="auto" w:fill="FFFFFF"/>
        </w:rPr>
        <w:t xml:space="preserve"> условиями, созданными в образовательных учреждениях для воспитания и социализации детей.</w:t>
      </w:r>
    </w:p>
    <w:p w:rsidR="00885E2B" w:rsidRDefault="004E4336" w:rsidP="004E4336">
      <w:pPr>
        <w:pStyle w:val="aff0"/>
        <w:spacing w:line="276" w:lineRule="auto"/>
        <w:ind w:firstLine="709"/>
        <w:jc w:val="both"/>
        <w:rPr>
          <w:color w:val="auto"/>
          <w:spacing w:val="2"/>
          <w:sz w:val="26"/>
          <w:szCs w:val="26"/>
        </w:rPr>
      </w:pPr>
      <w:r w:rsidRPr="00A90745">
        <w:rPr>
          <w:color w:val="auto"/>
          <w:spacing w:val="2"/>
          <w:sz w:val="26"/>
          <w:szCs w:val="26"/>
          <w:shd w:val="clear" w:color="auto" w:fill="FFFFFF"/>
        </w:rPr>
        <w:t>Обеспечение проведения комплексной профилактики негативных явлений в детской среде; обновление форм и методов борьбы с детской безнадзорностью, наркоманией, алкоголизмом, преступностью, проституцией; разработка эффе</w:t>
      </w:r>
      <w:r>
        <w:rPr>
          <w:color w:val="auto"/>
          <w:spacing w:val="2"/>
          <w:sz w:val="26"/>
          <w:szCs w:val="26"/>
          <w:shd w:val="clear" w:color="auto" w:fill="FFFFFF"/>
        </w:rPr>
        <w:t>кти</w:t>
      </w:r>
      <w:r w:rsidR="00885E2B">
        <w:rPr>
          <w:color w:val="auto"/>
          <w:spacing w:val="2"/>
          <w:sz w:val="26"/>
          <w:szCs w:val="26"/>
          <w:shd w:val="clear" w:color="auto" w:fill="FFFFFF"/>
        </w:rPr>
        <w:t xml:space="preserve">вных механизмов профилактики </w:t>
      </w:r>
      <w:proofErr w:type="spellStart"/>
      <w:r w:rsidR="00885E2B">
        <w:rPr>
          <w:color w:val="auto"/>
          <w:spacing w:val="2"/>
          <w:sz w:val="26"/>
          <w:szCs w:val="26"/>
          <w:shd w:val="clear" w:color="auto" w:fill="FFFFFF"/>
        </w:rPr>
        <w:t>девиантного</w:t>
      </w:r>
      <w:proofErr w:type="spellEnd"/>
      <w:r w:rsidR="00885E2B">
        <w:rPr>
          <w:color w:val="auto"/>
          <w:spacing w:val="2"/>
          <w:sz w:val="26"/>
          <w:szCs w:val="26"/>
          <w:shd w:val="clear" w:color="auto" w:fill="FFFFFF"/>
        </w:rPr>
        <w:t xml:space="preserve"> поведения </w:t>
      </w:r>
      <w:r w:rsidRPr="00A90745">
        <w:rPr>
          <w:color w:val="auto"/>
          <w:spacing w:val="2"/>
          <w:sz w:val="26"/>
          <w:szCs w:val="26"/>
          <w:shd w:val="clear" w:color="auto" w:fill="FFFFFF"/>
        </w:rPr>
        <w:t>детей.</w:t>
      </w:r>
    </w:p>
    <w:p w:rsidR="004E4336" w:rsidRPr="00A90745" w:rsidRDefault="004E4336" w:rsidP="004E4336">
      <w:pPr>
        <w:pStyle w:val="aff0"/>
        <w:spacing w:line="276" w:lineRule="auto"/>
        <w:ind w:firstLine="709"/>
        <w:jc w:val="both"/>
        <w:rPr>
          <w:color w:val="auto"/>
          <w:sz w:val="26"/>
          <w:szCs w:val="26"/>
        </w:rPr>
      </w:pPr>
      <w:r w:rsidRPr="00A90745">
        <w:rPr>
          <w:color w:val="auto"/>
          <w:spacing w:val="2"/>
          <w:sz w:val="26"/>
          <w:szCs w:val="26"/>
          <w:shd w:val="clear" w:color="auto" w:fill="FFFFFF"/>
        </w:rPr>
        <w:t>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Задачи Подпрограммы:</w:t>
      </w:r>
    </w:p>
    <w:p w:rsidR="004E4336" w:rsidRPr="00A90745" w:rsidRDefault="004E4336" w:rsidP="004E4336">
      <w:pPr>
        <w:autoSpaceDE w:val="0"/>
        <w:autoSpaceDN w:val="0"/>
        <w:adjustRightInd w:val="0"/>
        <w:ind w:firstLine="709"/>
        <w:jc w:val="both"/>
        <w:rPr>
          <w:rFonts w:eastAsia="Calibri"/>
          <w:sz w:val="26"/>
          <w:szCs w:val="26"/>
          <w:lang w:eastAsia="en-US"/>
        </w:rPr>
      </w:pPr>
      <w:r w:rsidRPr="00A90745">
        <w:rPr>
          <w:rFonts w:eastAsia="Calibri"/>
          <w:sz w:val="26"/>
          <w:szCs w:val="26"/>
          <w:lang w:eastAsia="en-US"/>
        </w:rPr>
        <w:lastRenderedPageBreak/>
        <w:t xml:space="preserve">- повысить эффективность воспитательной деятельности в системе образования городского округа город Шахунья путем </w:t>
      </w:r>
      <w:r w:rsidRPr="00A90745">
        <w:rPr>
          <w:sz w:val="26"/>
          <w:szCs w:val="26"/>
        </w:rPr>
        <w:t xml:space="preserve"> совершенствования форм и методов воспитания.</w:t>
      </w:r>
    </w:p>
    <w:p w:rsidR="004E4336" w:rsidRPr="00A90745" w:rsidRDefault="004E4336" w:rsidP="004E4336">
      <w:pPr>
        <w:autoSpaceDE w:val="0"/>
        <w:autoSpaceDN w:val="0"/>
        <w:adjustRightInd w:val="0"/>
        <w:ind w:firstLine="709"/>
        <w:jc w:val="both"/>
        <w:rPr>
          <w:rFonts w:eastAsia="Calibri"/>
          <w:sz w:val="26"/>
          <w:szCs w:val="26"/>
          <w:lang w:eastAsia="en-US"/>
        </w:rPr>
      </w:pPr>
      <w:r w:rsidRPr="00A90745">
        <w:rPr>
          <w:rFonts w:eastAsia="Calibri"/>
          <w:sz w:val="26"/>
          <w:szCs w:val="26"/>
          <w:lang w:eastAsia="en-US"/>
        </w:rPr>
        <w:t xml:space="preserve">- </w:t>
      </w:r>
      <w:proofErr w:type="gramStart"/>
      <w:r w:rsidRPr="00A90745">
        <w:rPr>
          <w:rFonts w:eastAsia="Calibri"/>
          <w:sz w:val="26"/>
          <w:szCs w:val="26"/>
          <w:lang w:eastAsia="en-US"/>
        </w:rPr>
        <w:t>ф</w:t>
      </w:r>
      <w:proofErr w:type="gramEnd"/>
      <w:r w:rsidRPr="00A90745">
        <w:rPr>
          <w:rFonts w:eastAsia="Calibri"/>
          <w:sz w:val="26"/>
          <w:szCs w:val="26"/>
          <w:lang w:eastAsia="en-US"/>
        </w:rPr>
        <w:t>ормировать социокультурную инфраструктуру, содействующую успешной социализации подрастающего поколения.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-совершенствование механизмов мотивации педагогов к повышению качества работы и непрерывному профессиональному развитию.</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обеспечение полноценного отдыха и оздоровления детей и молодежи городского округа город Шахунья;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xml:space="preserve">-совершенствование форм и методов социализации детей и молодежи, вовлечение их в социальную практику, обеспечение межведомственного взаимодействия в деле воспитания. </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развитие спорта и мотивации к здоровому образу жизни у подрастающего поколения;</w:t>
      </w:r>
    </w:p>
    <w:p w:rsidR="004E4336" w:rsidRDefault="004E4336" w:rsidP="004E4336">
      <w:pPr>
        <w:pStyle w:val="af5"/>
        <w:spacing w:line="276" w:lineRule="auto"/>
        <w:ind w:firstLine="709"/>
        <w:jc w:val="both"/>
        <w:rPr>
          <w:b w:val="0"/>
          <w:color w:val="auto"/>
          <w:sz w:val="26"/>
          <w:szCs w:val="26"/>
        </w:rPr>
      </w:pPr>
      <w:r w:rsidRPr="00A90745">
        <w:rPr>
          <w:b w:val="0"/>
          <w:color w:val="auto"/>
          <w:sz w:val="26"/>
          <w:szCs w:val="26"/>
        </w:rPr>
        <w:t>- развитие форм семейного воспитания.</w:t>
      </w:r>
    </w:p>
    <w:p w:rsidR="00885E2B" w:rsidRPr="00A90745" w:rsidRDefault="00885E2B" w:rsidP="004E4336">
      <w:pPr>
        <w:pStyle w:val="af5"/>
        <w:spacing w:line="276" w:lineRule="auto"/>
        <w:ind w:firstLine="709"/>
        <w:jc w:val="both"/>
        <w:rPr>
          <w:b w:val="0"/>
          <w:color w:val="auto"/>
          <w:sz w:val="26"/>
          <w:szCs w:val="26"/>
        </w:rPr>
      </w:pPr>
    </w:p>
    <w:p w:rsidR="004E4336" w:rsidRPr="00A90745" w:rsidRDefault="004E4336" w:rsidP="004E4336">
      <w:pPr>
        <w:pStyle w:val="af5"/>
        <w:jc w:val="center"/>
        <w:rPr>
          <w:color w:val="auto"/>
          <w:sz w:val="26"/>
          <w:szCs w:val="26"/>
        </w:rPr>
      </w:pPr>
      <w:r w:rsidRPr="00A90745">
        <w:rPr>
          <w:color w:val="auto"/>
          <w:sz w:val="26"/>
          <w:szCs w:val="26"/>
        </w:rPr>
        <w:t>2.3. Сроки и этапы реализации Подпрограммы</w:t>
      </w:r>
    </w:p>
    <w:p w:rsidR="004E4336" w:rsidRPr="00A90745" w:rsidRDefault="004E4336" w:rsidP="004E4336">
      <w:pPr>
        <w:pStyle w:val="af5"/>
        <w:jc w:val="center"/>
        <w:rPr>
          <w:color w:val="auto"/>
          <w:sz w:val="26"/>
          <w:szCs w:val="26"/>
        </w:rPr>
      </w:pPr>
    </w:p>
    <w:p w:rsidR="004E4336" w:rsidRPr="00A90745" w:rsidRDefault="004E4336" w:rsidP="004E4336">
      <w:pPr>
        <w:pStyle w:val="aff0"/>
        <w:ind w:firstLine="709"/>
        <w:jc w:val="both"/>
        <w:rPr>
          <w:color w:val="auto"/>
          <w:sz w:val="26"/>
          <w:szCs w:val="26"/>
        </w:rPr>
      </w:pPr>
      <w:r w:rsidRPr="00A90745">
        <w:rPr>
          <w:color w:val="auto"/>
          <w:sz w:val="26"/>
          <w:szCs w:val="26"/>
        </w:rPr>
        <w:t>Реализация Подпрограммы будет осуществляться в 20</w:t>
      </w:r>
      <w:r>
        <w:rPr>
          <w:color w:val="auto"/>
          <w:sz w:val="26"/>
          <w:szCs w:val="26"/>
        </w:rPr>
        <w:t>20</w:t>
      </w:r>
      <w:r w:rsidRPr="00A90745">
        <w:rPr>
          <w:color w:val="auto"/>
          <w:sz w:val="26"/>
          <w:szCs w:val="26"/>
        </w:rPr>
        <w:t>-2024 годы.</w:t>
      </w:r>
    </w:p>
    <w:p w:rsidR="004E4336" w:rsidRPr="00A90745" w:rsidRDefault="004E4336" w:rsidP="004E4336">
      <w:pPr>
        <w:pStyle w:val="aff0"/>
        <w:jc w:val="center"/>
        <w:rPr>
          <w:color w:val="auto"/>
          <w:sz w:val="26"/>
          <w:szCs w:val="26"/>
        </w:rPr>
      </w:pPr>
    </w:p>
    <w:p w:rsidR="004E4336" w:rsidRPr="00A90745" w:rsidRDefault="004E4336" w:rsidP="004E4336">
      <w:pPr>
        <w:pStyle w:val="aff0"/>
        <w:jc w:val="center"/>
        <w:rPr>
          <w:b/>
          <w:bCs/>
          <w:color w:val="auto"/>
          <w:sz w:val="26"/>
          <w:szCs w:val="26"/>
        </w:rPr>
      </w:pPr>
      <w:r w:rsidRPr="00A90745">
        <w:rPr>
          <w:b/>
          <w:bCs/>
          <w:color w:val="auto"/>
          <w:sz w:val="26"/>
          <w:szCs w:val="26"/>
        </w:rPr>
        <w:t>2.4. Управление Подпрограммой и механизм ее реализации</w:t>
      </w:r>
    </w:p>
    <w:p w:rsidR="004E4336" w:rsidRPr="00A90745" w:rsidRDefault="004E4336" w:rsidP="004E4336">
      <w:pPr>
        <w:pStyle w:val="aff0"/>
        <w:jc w:val="center"/>
        <w:rPr>
          <w:color w:val="auto"/>
          <w:sz w:val="26"/>
          <w:szCs w:val="26"/>
        </w:rPr>
      </w:pP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Отчетность по реализации мероприятий Подпрограммы осуществляется в соответствии с действующим законодательством.</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Государственный заказчик-координатор Подпрограммы:</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обеспечивает координацию деятельности основных исполнителей;</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обобщает сведения о ходе реализации всех программных мероприятий;</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проводит мониторинг реализации Подпрограммы;</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осуществляет текущее управление реализацией Подпрограммы;</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осуществляет координацию и контроль проводимых работ по реализации мероприятий Подпрограммы;</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 и плановый период;</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представляет требуемую отчетность.</w:t>
      </w:r>
    </w:p>
    <w:p w:rsidR="004E4336" w:rsidRPr="00A90745" w:rsidRDefault="004E4336" w:rsidP="004E4336">
      <w:pPr>
        <w:pStyle w:val="aff0"/>
        <w:spacing w:line="276" w:lineRule="auto"/>
        <w:ind w:left="-567" w:firstLine="709"/>
        <w:jc w:val="both"/>
        <w:rPr>
          <w:color w:val="auto"/>
          <w:sz w:val="26"/>
          <w:szCs w:val="26"/>
        </w:rPr>
      </w:pPr>
      <w:r w:rsidRPr="00A90745">
        <w:rPr>
          <w:color w:val="auto"/>
          <w:sz w:val="26"/>
          <w:szCs w:val="26"/>
        </w:rPr>
        <w:t>Освещение реализации Подпрограммы осуществляется через средства массовой информации (газета "Знамя труда", РТП "Земляки"), сайты отдела образования, ИДЦ МКУ "МСЦСО", образовательных организаций и другие информационные ресурсы.</w:t>
      </w:r>
    </w:p>
    <w:p w:rsidR="004E4336" w:rsidRPr="00A90745" w:rsidRDefault="004E4336" w:rsidP="004E4336">
      <w:pPr>
        <w:pStyle w:val="aff0"/>
        <w:rPr>
          <w:b/>
          <w:bCs/>
          <w:color w:val="auto"/>
          <w:sz w:val="26"/>
          <w:szCs w:val="26"/>
        </w:rPr>
        <w:sectPr w:rsidR="004E4336" w:rsidRPr="00A90745" w:rsidSect="00885E2B">
          <w:pgSz w:w="12240" w:h="15840"/>
          <w:pgMar w:top="993" w:right="900" w:bottom="851" w:left="1276" w:header="720" w:footer="720" w:gutter="0"/>
          <w:cols w:space="720"/>
          <w:noEndnote/>
        </w:sectPr>
      </w:pPr>
    </w:p>
    <w:p w:rsidR="004E4336" w:rsidRPr="00A90745" w:rsidRDefault="004E4336" w:rsidP="004E4336">
      <w:pPr>
        <w:pStyle w:val="aff0"/>
        <w:ind w:left="567"/>
        <w:jc w:val="center"/>
        <w:rPr>
          <w:b/>
          <w:bCs/>
          <w:color w:val="auto"/>
          <w:sz w:val="26"/>
          <w:szCs w:val="26"/>
        </w:rPr>
      </w:pPr>
      <w:r w:rsidRPr="00A90745">
        <w:rPr>
          <w:b/>
          <w:bCs/>
          <w:color w:val="auto"/>
          <w:sz w:val="26"/>
          <w:szCs w:val="26"/>
        </w:rPr>
        <w:lastRenderedPageBreak/>
        <w:t>2.5. Система программных мероприятий учреждений дополнительного образования детей</w:t>
      </w:r>
    </w:p>
    <w:p w:rsidR="004E4336" w:rsidRPr="00A90745" w:rsidRDefault="004E4336" w:rsidP="00885E2B">
      <w:pPr>
        <w:pStyle w:val="aff0"/>
        <w:spacing w:line="276" w:lineRule="auto"/>
        <w:ind w:right="-66"/>
        <w:jc w:val="both"/>
        <w:rPr>
          <w:color w:val="auto"/>
          <w:sz w:val="26"/>
          <w:szCs w:val="26"/>
        </w:rPr>
      </w:pPr>
    </w:p>
    <w:tbl>
      <w:tblPr>
        <w:tblW w:w="12020" w:type="dxa"/>
        <w:jc w:val="center"/>
        <w:tblLook w:val="04A0" w:firstRow="1" w:lastRow="0" w:firstColumn="1" w:lastColumn="0" w:noHBand="0" w:noVBand="1"/>
      </w:tblPr>
      <w:tblGrid>
        <w:gridCol w:w="1442"/>
        <w:gridCol w:w="2042"/>
        <w:gridCol w:w="1008"/>
        <w:gridCol w:w="2013"/>
        <w:gridCol w:w="1265"/>
        <w:gridCol w:w="1161"/>
        <w:gridCol w:w="1161"/>
        <w:gridCol w:w="1161"/>
        <w:gridCol w:w="1161"/>
        <w:gridCol w:w="1161"/>
        <w:gridCol w:w="1161"/>
      </w:tblGrid>
      <w:tr w:rsidR="004E4336" w:rsidRPr="00890929" w:rsidTr="00885E2B">
        <w:trPr>
          <w:trHeight w:val="1335"/>
          <w:jc w:val="center"/>
        </w:trPr>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N </w:t>
            </w:r>
            <w:proofErr w:type="gramStart"/>
            <w:r w:rsidRPr="00890929">
              <w:rPr>
                <w:color w:val="000000"/>
                <w:sz w:val="18"/>
                <w:szCs w:val="18"/>
              </w:rPr>
              <w:t>п</w:t>
            </w:r>
            <w:proofErr w:type="gramEnd"/>
            <w:r w:rsidRPr="00890929">
              <w:rPr>
                <w:color w:val="000000"/>
                <w:sz w:val="18"/>
                <w:szCs w:val="18"/>
              </w:rPr>
              <w:t>/п</w:t>
            </w:r>
          </w:p>
        </w:tc>
        <w:tc>
          <w:tcPr>
            <w:tcW w:w="1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Наименование мероприятия</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Категория расходов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6230" w:type="dxa"/>
            <w:gridSpan w:val="7"/>
            <w:tcBorders>
              <w:top w:val="single" w:sz="4" w:space="0" w:color="auto"/>
              <w:left w:val="nil"/>
              <w:bottom w:val="single" w:sz="4" w:space="0" w:color="auto"/>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Потребность финансовых </w:t>
            </w:r>
            <w:proofErr w:type="gramStart"/>
            <w:r w:rsidRPr="00890929">
              <w:rPr>
                <w:color w:val="000000"/>
                <w:sz w:val="18"/>
                <w:szCs w:val="18"/>
              </w:rPr>
              <w:t>ресурсах</w:t>
            </w:r>
            <w:proofErr w:type="gramEnd"/>
            <w:r w:rsidRPr="00890929">
              <w:rPr>
                <w:color w:val="000000"/>
                <w:sz w:val="18"/>
                <w:szCs w:val="18"/>
              </w:rPr>
              <w:t xml:space="preserve"> по годам реализации программы, тыс. рублей</w:t>
            </w:r>
          </w:p>
        </w:tc>
      </w:tr>
      <w:tr w:rsidR="004E4336" w:rsidRPr="00890929" w:rsidTr="00885E2B">
        <w:trPr>
          <w:trHeight w:val="480"/>
          <w:jc w:val="center"/>
        </w:trPr>
        <w:tc>
          <w:tcPr>
            <w:tcW w:w="1192" w:type="dxa"/>
            <w:vMerge/>
            <w:tcBorders>
              <w:top w:val="single" w:sz="4" w:space="0" w:color="auto"/>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2020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2021</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2022</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2023</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2024</w:t>
            </w:r>
          </w:p>
        </w:tc>
        <w:tc>
          <w:tcPr>
            <w:tcW w:w="892"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Всего</w:t>
            </w:r>
          </w:p>
        </w:tc>
      </w:tr>
      <w:tr w:rsidR="004E4336" w:rsidRPr="00890929" w:rsidTr="00885E2B">
        <w:trPr>
          <w:trHeight w:val="1290"/>
          <w:jc w:val="center"/>
        </w:trPr>
        <w:tc>
          <w:tcPr>
            <w:tcW w:w="1192"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Подпрограмма 2</w:t>
            </w:r>
          </w:p>
        </w:tc>
        <w:tc>
          <w:tcPr>
            <w:tcW w:w="1653"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 xml:space="preserve"> "Развитие дополнительного образования и воспитания детей и молодежи"</w:t>
            </w:r>
          </w:p>
        </w:tc>
        <w:tc>
          <w:tcPr>
            <w:tcW w:w="892" w:type="dxa"/>
            <w:vMerge w:val="restart"/>
            <w:tcBorders>
              <w:top w:val="nil"/>
              <w:left w:val="single" w:sz="4" w:space="0" w:color="auto"/>
              <w:bottom w:val="single" w:sz="4" w:space="0" w:color="auto"/>
              <w:right w:val="single" w:sz="4" w:space="0" w:color="auto"/>
            </w:tcBorders>
            <w:shd w:val="clear" w:color="000000" w:fill="D6E3BC"/>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Заказчик Управление образования администрации городского округа город Шахунья, соисполнитель: муниципальные учреждения дополнительного образования подведомственные Управлению</w:t>
            </w:r>
            <w:proofErr w:type="gramStart"/>
            <w:r w:rsidRPr="00890929">
              <w:rPr>
                <w:color w:val="000000"/>
                <w:sz w:val="18"/>
                <w:szCs w:val="18"/>
              </w:rPr>
              <w:t xml:space="preserve"> ,</w:t>
            </w:r>
            <w:proofErr w:type="gramEnd"/>
            <w:r w:rsidRPr="00890929">
              <w:rPr>
                <w:color w:val="000000"/>
                <w:sz w:val="18"/>
                <w:szCs w:val="18"/>
              </w:rPr>
              <w:t xml:space="preserve"> МКУ МСЦСО </w:t>
            </w:r>
          </w:p>
        </w:tc>
        <w:tc>
          <w:tcPr>
            <w:tcW w:w="9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19276,15000</w:t>
            </w:r>
          </w:p>
        </w:tc>
        <w:tc>
          <w:tcPr>
            <w:tcW w:w="8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20860,67195</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19413,42800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19287,71100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19402,79100</w:t>
            </w:r>
          </w:p>
        </w:tc>
        <w:tc>
          <w:tcPr>
            <w:tcW w:w="892"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98309,07195</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19276,15000</w:t>
            </w:r>
          </w:p>
        </w:tc>
        <w:tc>
          <w:tcPr>
            <w:tcW w:w="8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20860,67195</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19413,42800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19287,71100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19402,79100</w:t>
            </w:r>
          </w:p>
        </w:tc>
        <w:tc>
          <w:tcPr>
            <w:tcW w:w="892"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98309,07195</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D6E3BC"/>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1650"/>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Мероприятие:1.</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 xml:space="preserve">Выполнение муниципального задания по учреждениям  дополнительного образования </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Учреждения дополнительного образования подведомственные Управлению образования,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14552,00000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12915,28752</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13560,30000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13560,30000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13560,30000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68148,18752</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14552,00000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12900,32797</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11925,66800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11352,17100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11116,05100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61846,21797</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35"/>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40"/>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 2.</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 xml:space="preserve">Организация образовательного процесса через  создание комфортных условий для занятий дополнительным образованием. </w:t>
            </w:r>
            <w:r w:rsidRPr="00890929">
              <w:rPr>
                <w:color w:val="000000"/>
                <w:sz w:val="18"/>
                <w:szCs w:val="18"/>
              </w:rPr>
              <w:lastRenderedPageBreak/>
              <w:t>Ресурсное обеспечение учреждений дополнительного образования</w:t>
            </w:r>
          </w:p>
        </w:tc>
        <w:tc>
          <w:tcPr>
            <w:tcW w:w="892" w:type="dxa"/>
            <w:vMerge w:val="restart"/>
            <w:tcBorders>
              <w:top w:val="nil"/>
              <w:left w:val="single" w:sz="4" w:space="0" w:color="auto"/>
              <w:bottom w:val="single" w:sz="4" w:space="0" w:color="000000"/>
              <w:right w:val="nil"/>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Прочие расходы</w:t>
            </w:r>
          </w:p>
        </w:tc>
        <w:tc>
          <w:tcPr>
            <w:tcW w:w="205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w:t>
            </w:r>
            <w:proofErr w:type="gramStart"/>
            <w:r w:rsidRPr="00890929">
              <w:rPr>
                <w:color w:val="000000"/>
                <w:sz w:val="18"/>
                <w:szCs w:val="18"/>
              </w:rPr>
              <w:t>-У</w:t>
            </w:r>
            <w:proofErr w:type="gramEnd"/>
            <w:r w:rsidRPr="00890929">
              <w:rPr>
                <w:color w:val="000000"/>
                <w:sz w:val="18"/>
                <w:szCs w:val="18"/>
              </w:rPr>
              <w:t xml:space="preserve">ДО, соисполнитель Управление образования городского округа город Шахунья Нижегородской </w:t>
            </w:r>
            <w:r w:rsidRPr="00890929">
              <w:rPr>
                <w:color w:val="000000"/>
                <w:sz w:val="18"/>
                <w:szCs w:val="18"/>
              </w:rPr>
              <w:lastRenderedPageBreak/>
              <w:t>области</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lastRenderedPageBreak/>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20,13600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88,45600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20,13600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88,45600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CD5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80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2.1.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Обеспечение противопожарной безопасности </w:t>
            </w:r>
            <w:proofErr w:type="gramStart"/>
            <w:r w:rsidRPr="00890929">
              <w:rPr>
                <w:color w:val="000000"/>
                <w:sz w:val="18"/>
                <w:szCs w:val="18"/>
              </w:rPr>
              <w:t>-о</w:t>
            </w:r>
            <w:proofErr w:type="gramEnd"/>
            <w:r w:rsidRPr="00890929">
              <w:rPr>
                <w:color w:val="000000"/>
                <w:sz w:val="18"/>
                <w:szCs w:val="18"/>
              </w:rPr>
              <w:t>беспечение требований «</w:t>
            </w:r>
            <w:proofErr w:type="spellStart"/>
            <w:r w:rsidRPr="00890929">
              <w:rPr>
                <w:color w:val="000000"/>
                <w:sz w:val="18"/>
                <w:szCs w:val="18"/>
              </w:rPr>
              <w:t>Роспотребнадзора</w:t>
            </w:r>
            <w:proofErr w:type="spellEnd"/>
            <w:r w:rsidRPr="00890929">
              <w:rPr>
                <w:color w:val="000000"/>
                <w:sz w:val="18"/>
                <w:szCs w:val="18"/>
              </w:rPr>
              <w:t>»,  установка пандусов в ОУ для детей с ОВЗ,  установка систем видеонаблюдения, прохождение ежегодных профилактических осмотров.</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20,13600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88,45600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20,13600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88,45600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69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2.2.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proofErr w:type="gramStart"/>
            <w:r w:rsidRPr="00890929">
              <w:rPr>
                <w:color w:val="000000"/>
                <w:sz w:val="18"/>
                <w:szCs w:val="18"/>
              </w:rPr>
              <w:t xml:space="preserve">Обеспечение кабинетов технического и </w:t>
            </w:r>
            <w:proofErr w:type="spellStart"/>
            <w:r w:rsidRPr="00890929">
              <w:rPr>
                <w:color w:val="000000"/>
                <w:sz w:val="18"/>
                <w:szCs w:val="18"/>
              </w:rPr>
              <w:t>медиатворчества</w:t>
            </w:r>
            <w:proofErr w:type="spellEnd"/>
            <w:r w:rsidRPr="00890929">
              <w:rPr>
                <w:color w:val="000000"/>
                <w:sz w:val="18"/>
                <w:szCs w:val="18"/>
              </w:rPr>
              <w:t xml:space="preserve"> необходимым для проведения занятий  оборудованием (приобретение компьютеров, инструментов)</w:t>
            </w:r>
            <w:proofErr w:type="gramEnd"/>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9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2.3.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Проведение текущего, капитального ремонта в образовательных организациях </w:t>
            </w:r>
            <w:proofErr w:type="gramStart"/>
            <w:r w:rsidRPr="00890929">
              <w:rPr>
                <w:color w:val="000000"/>
                <w:sz w:val="18"/>
                <w:szCs w:val="18"/>
              </w:rPr>
              <w:t>-р</w:t>
            </w:r>
            <w:proofErr w:type="gramEnd"/>
            <w:r w:rsidRPr="00890929">
              <w:rPr>
                <w:color w:val="000000"/>
                <w:sz w:val="18"/>
                <w:szCs w:val="18"/>
              </w:rPr>
              <w:t>емонт фасада, кровли, замена окон, дверей, пола  и т.д.</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238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2.4.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Строительство УДО, разработка ПСД</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промышленности, транспорта, связи, жилищно-коммунального хозяйства, энергетики и архитектурной деятельности, соисполнитель Управление образования городского округа город Шахунья Нижегородской области,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80"/>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 3.</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детей и молодежи.</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МБУ ДО</w:t>
            </w:r>
            <w:proofErr w:type="gramStart"/>
            <w:r w:rsidRPr="00890929">
              <w:rPr>
                <w:color w:val="000000"/>
                <w:sz w:val="18"/>
                <w:szCs w:val="18"/>
              </w:rPr>
              <w:t>"Ц</w:t>
            </w:r>
            <w:proofErr w:type="gramEnd"/>
            <w:r w:rsidRPr="00890929">
              <w:rPr>
                <w:color w:val="000000"/>
                <w:sz w:val="18"/>
                <w:szCs w:val="18"/>
              </w:rPr>
              <w:t>ВР "Перспектива" соисполнитель Управление образования  городского округа город Шахунья Нижегородской области ИДЦ МКУ "МСЦСО".</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88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3.1.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Реализация проекта развития технического творчества:  </w:t>
            </w:r>
            <w:proofErr w:type="gramStart"/>
            <w:r w:rsidRPr="00890929">
              <w:rPr>
                <w:color w:val="000000"/>
                <w:sz w:val="18"/>
                <w:szCs w:val="18"/>
              </w:rPr>
              <w:t>-п</w:t>
            </w:r>
            <w:proofErr w:type="gramEnd"/>
            <w:r w:rsidRPr="00890929">
              <w:rPr>
                <w:color w:val="000000"/>
                <w:sz w:val="18"/>
                <w:szCs w:val="18"/>
              </w:rPr>
              <w:t>роведение муниципальных соревнований "Лети, модель!" -проведение соревнований "Автогонки 2017"</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МБУ ДО</w:t>
            </w:r>
            <w:proofErr w:type="gramStart"/>
            <w:r w:rsidRPr="00890929">
              <w:rPr>
                <w:color w:val="000000"/>
                <w:sz w:val="18"/>
                <w:szCs w:val="18"/>
              </w:rPr>
              <w:t>"Ц</w:t>
            </w:r>
            <w:proofErr w:type="gramEnd"/>
            <w:r w:rsidRPr="00890929">
              <w:rPr>
                <w:color w:val="000000"/>
                <w:sz w:val="18"/>
                <w:szCs w:val="18"/>
              </w:rPr>
              <w:t>ВР "Перспектива" соисполнитель Управление образования  городского округа город Шахунья Нижегородской области ИДЦ МКУ "МСЦСО",</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87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3.2.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Реализация проекта по развитию </w:t>
            </w:r>
            <w:proofErr w:type="spellStart"/>
            <w:r w:rsidRPr="00890929">
              <w:rPr>
                <w:color w:val="000000"/>
                <w:sz w:val="18"/>
                <w:szCs w:val="18"/>
              </w:rPr>
              <w:t>медиатворчества</w:t>
            </w:r>
            <w:proofErr w:type="spellEnd"/>
            <w:r w:rsidRPr="00890929">
              <w:rPr>
                <w:color w:val="000000"/>
                <w:sz w:val="18"/>
                <w:szCs w:val="18"/>
              </w:rPr>
              <w:t xml:space="preserve">: </w:t>
            </w:r>
            <w:proofErr w:type="gramStart"/>
            <w:r w:rsidRPr="00890929">
              <w:rPr>
                <w:color w:val="000000"/>
                <w:sz w:val="18"/>
                <w:szCs w:val="18"/>
              </w:rPr>
              <w:t>-п</w:t>
            </w:r>
            <w:proofErr w:type="gramEnd"/>
            <w:r w:rsidRPr="00890929">
              <w:rPr>
                <w:color w:val="000000"/>
                <w:sz w:val="18"/>
                <w:szCs w:val="18"/>
              </w:rPr>
              <w:t xml:space="preserve">оддержка объединений работающих в направлении </w:t>
            </w:r>
            <w:r w:rsidRPr="00890929">
              <w:rPr>
                <w:color w:val="000000"/>
                <w:sz w:val="18"/>
                <w:szCs w:val="18"/>
              </w:rPr>
              <w:lastRenderedPageBreak/>
              <w:t>"</w:t>
            </w:r>
            <w:proofErr w:type="spellStart"/>
            <w:r w:rsidRPr="00890929">
              <w:rPr>
                <w:color w:val="000000"/>
                <w:sz w:val="18"/>
                <w:szCs w:val="18"/>
              </w:rPr>
              <w:t>Медиатворчества</w:t>
            </w:r>
            <w:proofErr w:type="spellEnd"/>
            <w:r w:rsidRPr="00890929">
              <w:rPr>
                <w:color w:val="000000"/>
                <w:sz w:val="18"/>
                <w:szCs w:val="18"/>
              </w:rPr>
              <w:t xml:space="preserve">", -муниципальный фестиваль детского и юношеского </w:t>
            </w:r>
            <w:proofErr w:type="spellStart"/>
            <w:r w:rsidRPr="00890929">
              <w:rPr>
                <w:color w:val="000000"/>
                <w:sz w:val="18"/>
                <w:szCs w:val="18"/>
              </w:rPr>
              <w:t>медиатворчества</w:t>
            </w:r>
            <w:proofErr w:type="spellEnd"/>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 МБУ ДО "ЦВР "Перспектива"  ИДЦ МКУ "МСЦСО", соисполнитель Управление образования </w:t>
            </w:r>
            <w:r w:rsidRPr="00890929">
              <w:rPr>
                <w:color w:val="000000"/>
                <w:sz w:val="18"/>
                <w:szCs w:val="18"/>
              </w:rPr>
              <w:lastRenderedPageBreak/>
              <w:t xml:space="preserve">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lastRenderedPageBreak/>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5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3.3.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Реализация проекта по развитию художественного творчества: - проведение муниципального фестиваля "Творчество. Традиции. Современность"</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МБУ ДО "ЦВР "Перспектива" соисполнитель Управление образования  городского округа город Шахунья Нижегородской области МБОУ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440"/>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 4.</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Формирование единого воспитательного пространства, 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УДО, ИДЦ МКУ «МСЦСО»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4.1.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Ежегодные областные и зональные семинар</w:t>
            </w:r>
            <w:proofErr w:type="gramStart"/>
            <w:r w:rsidRPr="00890929">
              <w:rPr>
                <w:color w:val="000000"/>
                <w:sz w:val="18"/>
                <w:szCs w:val="18"/>
              </w:rPr>
              <w:t>ы-</w:t>
            </w:r>
            <w:proofErr w:type="gramEnd"/>
            <w:r w:rsidRPr="00890929">
              <w:rPr>
                <w:color w:val="000000"/>
                <w:sz w:val="18"/>
                <w:szCs w:val="18"/>
              </w:rPr>
              <w:t xml:space="preserve"> совещания, конференции, проведение муниципальных семинаров по вопросам воспитания </w:t>
            </w:r>
            <w:proofErr w:type="spellStart"/>
            <w:r w:rsidRPr="00890929">
              <w:rPr>
                <w:color w:val="000000"/>
                <w:sz w:val="18"/>
                <w:szCs w:val="18"/>
              </w:rPr>
              <w:t>г.о</w:t>
            </w:r>
            <w:proofErr w:type="spellEnd"/>
            <w:r w:rsidRPr="00890929">
              <w:rPr>
                <w:color w:val="000000"/>
                <w:sz w:val="18"/>
                <w:szCs w:val="18"/>
              </w:rPr>
              <w:t>.</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исполнитель - УДО</w:t>
            </w:r>
            <w:proofErr w:type="gramStart"/>
            <w:r w:rsidRPr="00890929">
              <w:rPr>
                <w:color w:val="000000"/>
                <w:sz w:val="18"/>
                <w:szCs w:val="18"/>
              </w:rPr>
              <w:t xml:space="preserve"> ,</w:t>
            </w:r>
            <w:proofErr w:type="gramEnd"/>
            <w:r w:rsidRPr="00890929">
              <w:rPr>
                <w:color w:val="000000"/>
                <w:sz w:val="18"/>
                <w:szCs w:val="18"/>
              </w:rPr>
              <w:t xml:space="preserve"> ИДЦ МКУ «МСЦСО»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03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4.2.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proofErr w:type="gramStart"/>
            <w:r w:rsidRPr="00890929">
              <w:rPr>
                <w:color w:val="000000"/>
                <w:sz w:val="18"/>
                <w:szCs w:val="18"/>
              </w:rPr>
              <w:t xml:space="preserve">Организация работы консультативных пунктов на базе ОУ по вопросам семейного воспитания </w:t>
            </w:r>
            <w:r w:rsidRPr="00890929">
              <w:rPr>
                <w:color w:val="000000"/>
                <w:sz w:val="18"/>
                <w:szCs w:val="18"/>
              </w:rPr>
              <w:lastRenderedPageBreak/>
              <w:t>(консультации родителей по психолого-педагогическим и иным  вопросам воспитания в семье</w:t>
            </w:r>
            <w:proofErr w:type="gramEnd"/>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w:t>
            </w:r>
            <w:proofErr w:type="gramStart"/>
            <w:r w:rsidRPr="00890929">
              <w:rPr>
                <w:color w:val="000000"/>
                <w:sz w:val="18"/>
                <w:szCs w:val="18"/>
              </w:rPr>
              <w:t>-У</w:t>
            </w:r>
            <w:proofErr w:type="gramEnd"/>
            <w:r w:rsidRPr="00890929">
              <w:rPr>
                <w:color w:val="000000"/>
                <w:sz w:val="18"/>
                <w:szCs w:val="18"/>
              </w:rPr>
              <w:t xml:space="preserve">ДО, МБУ ДО "ЦВР "Перспектива", ИДЦ МКУ «МСЦСО» соисполнитель </w:t>
            </w:r>
            <w:r w:rsidRPr="00890929">
              <w:rPr>
                <w:color w:val="000000"/>
                <w:sz w:val="18"/>
                <w:szCs w:val="18"/>
              </w:rPr>
              <w:lastRenderedPageBreak/>
              <w:t>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lastRenderedPageBreak/>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7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2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4.3.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Проведение тематических конкурсов для семей городского округа город Шахунья: </w:t>
            </w:r>
            <w:proofErr w:type="gramStart"/>
            <w:r w:rsidRPr="00890929">
              <w:rPr>
                <w:color w:val="000000"/>
                <w:sz w:val="18"/>
                <w:szCs w:val="18"/>
              </w:rPr>
              <w:t>-м</w:t>
            </w:r>
            <w:proofErr w:type="gramEnd"/>
            <w:r w:rsidRPr="00890929">
              <w:rPr>
                <w:color w:val="000000"/>
                <w:sz w:val="18"/>
                <w:szCs w:val="18"/>
              </w:rPr>
              <w:t>униципальный фестиваль семейного творчества</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w:t>
            </w:r>
            <w:proofErr w:type="gramStart"/>
            <w:r w:rsidRPr="00890929">
              <w:rPr>
                <w:color w:val="000000"/>
                <w:sz w:val="18"/>
                <w:szCs w:val="18"/>
              </w:rPr>
              <w:t>ь-</w:t>
            </w:r>
            <w:proofErr w:type="gramEnd"/>
            <w:r w:rsidRPr="00890929">
              <w:rPr>
                <w:color w:val="000000"/>
                <w:sz w:val="18"/>
                <w:szCs w:val="18"/>
              </w:rPr>
              <w:t xml:space="preserve"> УДО, МБУ ДО "ЦВР "Перспектива"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575"/>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Мероприятие:5.</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Совершенствование форм и методов социализации детей и молодежи; вовлечение обучающихся и  молодежи в социальную практику. Развитие моделей и форм детского самоуправления, совершенствование волонтерской деятельности</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5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5.1.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Обеспечение организационно-методической поддержки деятельности ученического самоуправления (на основе методических рекомендаций </w:t>
            </w:r>
            <w:proofErr w:type="spellStart"/>
            <w:r w:rsidRPr="00890929">
              <w:rPr>
                <w:color w:val="000000"/>
                <w:sz w:val="18"/>
                <w:szCs w:val="18"/>
              </w:rPr>
              <w:t>Минобрнауки</w:t>
            </w:r>
            <w:proofErr w:type="spellEnd"/>
            <w:r w:rsidRPr="00890929">
              <w:rPr>
                <w:color w:val="000000"/>
                <w:sz w:val="18"/>
                <w:szCs w:val="18"/>
              </w:rPr>
              <w:t>)</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405"/>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9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55"/>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95"/>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right"/>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right"/>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right"/>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right"/>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right"/>
              <w:rPr>
                <w:color w:val="000000"/>
                <w:sz w:val="18"/>
                <w:szCs w:val="18"/>
              </w:rPr>
            </w:pPr>
            <w:r w:rsidRPr="00890929">
              <w:rPr>
                <w:color w:val="000000"/>
                <w:sz w:val="18"/>
                <w:szCs w:val="18"/>
              </w:rPr>
              <w:t>0,00000</w:t>
            </w:r>
          </w:p>
        </w:tc>
      </w:tr>
      <w:tr w:rsidR="004E4336" w:rsidRPr="00890929" w:rsidTr="00885E2B">
        <w:trPr>
          <w:trHeight w:val="217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5.2.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Обеспечение организационно-методической поддержки деятельности детских общественных объединений и других форм самоорганизации детей, в том числе: Российское движение школьников, отряды Юных инспекторов дорожного движения, объединения юных краеведов, экологов, туристов и др.</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67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5.3.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Развитие волонтерского движения: </w:t>
            </w:r>
            <w:proofErr w:type="gramStart"/>
            <w:r w:rsidRPr="00890929">
              <w:rPr>
                <w:color w:val="000000"/>
                <w:sz w:val="18"/>
                <w:szCs w:val="18"/>
              </w:rPr>
              <w:t>-у</w:t>
            </w:r>
            <w:proofErr w:type="gramEnd"/>
            <w:r w:rsidRPr="00890929">
              <w:rPr>
                <w:color w:val="000000"/>
                <w:sz w:val="18"/>
                <w:szCs w:val="18"/>
              </w:rPr>
              <w:t>частие в областном форуме "Время жить в России";  -проведение фестиваля волонтерских объединений по пропаганде здорового образа жизни</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08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5.4.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Проведение школы актива для лидеров детских и молодежных объединений городского округа "Время, вперед!" (в рамках работы методического объединения педагогов-организаторов и старших вожатых)</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20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 xml:space="preserve"> Система программных мероприятий по профилактике асоциальных явлений в детской молодежной среде в городском округе город Шахунья</w:t>
            </w:r>
          </w:p>
        </w:tc>
      </w:tr>
      <w:tr w:rsidR="004E4336" w:rsidRPr="00890929" w:rsidTr="00885E2B">
        <w:trPr>
          <w:trHeight w:val="1305"/>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Мероприятие: 6.</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Методическая поддержка организации работы  службы профилактики в ОУ</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9,00000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39,00000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9,00000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39,00000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5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Организация и проведение семинаров для социальных педагогов и служб психологического сопровождения образовательных учреждений (4 раза в год)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6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Разработка программы совместных мероприятий по профилактике правонарушений  с ПДН МО МВД России по городскому округу город Шахунья Нижегородской области и КДН и ЗП.</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 администрации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Участие в семинарах по профилактике асоциального поведения детей и молодежи зонального, областного уровней.</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w:t>
            </w:r>
            <w:proofErr w:type="gramStart"/>
            <w:r w:rsidRPr="00890929">
              <w:rPr>
                <w:color w:val="000000"/>
                <w:sz w:val="18"/>
                <w:szCs w:val="18"/>
              </w:rPr>
              <w:t xml:space="preserve"> ,</w:t>
            </w:r>
            <w:proofErr w:type="gramEnd"/>
            <w:r w:rsidRPr="00890929">
              <w:rPr>
                <w:color w:val="000000"/>
                <w:sz w:val="18"/>
                <w:szCs w:val="18"/>
              </w:rPr>
              <w:t xml:space="preserve"> соисполнитель - УДО,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Организация работы служб медиации в образовательных </w:t>
            </w:r>
            <w:r w:rsidRPr="00890929">
              <w:rPr>
                <w:color w:val="000000"/>
                <w:sz w:val="18"/>
                <w:szCs w:val="18"/>
              </w:rPr>
              <w:lastRenderedPageBreak/>
              <w:t>организациях округа (приобретение агитационного и информационного материала)</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МКУ «МСЦСО»</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09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6.5.</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Проведение мониторинга в ОУ «</w:t>
            </w:r>
            <w:proofErr w:type="spellStart"/>
            <w:r w:rsidRPr="00890929">
              <w:rPr>
                <w:color w:val="000000"/>
                <w:sz w:val="18"/>
                <w:szCs w:val="18"/>
              </w:rPr>
              <w:t>Наркоситуация</w:t>
            </w:r>
            <w:proofErr w:type="spellEnd"/>
            <w:r w:rsidRPr="00890929">
              <w:rPr>
                <w:color w:val="000000"/>
                <w:sz w:val="18"/>
                <w:szCs w:val="18"/>
              </w:rPr>
              <w:t xml:space="preserve">  в округе» согласно плану Министерства образования Нижегородской области.</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88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6.6.</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Создание системы наставничества, организация работы родительского патруля</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 Управление образования администрация городского округа город Шахунья Нижегородской </w:t>
            </w:r>
            <w:proofErr w:type="spellStart"/>
            <w:r w:rsidRPr="00890929">
              <w:rPr>
                <w:color w:val="000000"/>
                <w:sz w:val="18"/>
                <w:szCs w:val="18"/>
              </w:rPr>
              <w:t>области</w:t>
            </w:r>
            <w:proofErr w:type="gramStart"/>
            <w:r w:rsidRPr="00890929">
              <w:rPr>
                <w:color w:val="000000"/>
                <w:sz w:val="18"/>
                <w:szCs w:val="18"/>
              </w:rPr>
              <w:t>,с</w:t>
            </w:r>
            <w:proofErr w:type="gramEnd"/>
            <w:r w:rsidRPr="00890929">
              <w:rPr>
                <w:color w:val="000000"/>
                <w:sz w:val="18"/>
                <w:szCs w:val="18"/>
              </w:rPr>
              <w:t>оисполнитель</w:t>
            </w:r>
            <w:proofErr w:type="spellEnd"/>
            <w:r w:rsidRPr="00890929">
              <w:rPr>
                <w:color w:val="000000"/>
                <w:sz w:val="18"/>
                <w:szCs w:val="18"/>
              </w:rPr>
              <w:t xml:space="preserve"> -  МКУ «МСЦСО»</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8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6.7.</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Профилактика асоциального поведения, развитие мотивации к здоровому образу жизни,  творческой и познавательной активности </w:t>
            </w:r>
            <w:proofErr w:type="gramStart"/>
            <w:r w:rsidRPr="00890929">
              <w:rPr>
                <w:color w:val="000000"/>
                <w:sz w:val="18"/>
                <w:szCs w:val="18"/>
              </w:rPr>
              <w:t>обучающихся</w:t>
            </w:r>
            <w:proofErr w:type="gramEnd"/>
            <w:r w:rsidRPr="00890929">
              <w:rPr>
                <w:color w:val="000000"/>
                <w:sz w:val="18"/>
                <w:szCs w:val="18"/>
              </w:rPr>
              <w:t>.</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 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2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6.8.</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Акция "За здоровье и безопасность наших детей"</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МКУ «МСЦСО» соисполнитель Управление образования администрации  городского округа </w:t>
            </w:r>
            <w:r w:rsidRPr="00890929">
              <w:rPr>
                <w:color w:val="000000"/>
                <w:sz w:val="18"/>
                <w:szCs w:val="18"/>
              </w:rPr>
              <w:lastRenderedPageBreak/>
              <w:t xml:space="preserve">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88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6.9.</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Конкурс на лучшее учреждение по профилактике асоциального поведения несовершеннолетних.</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92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6.10.</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Конкурсы социальных проектов  по линии центра «Дети против наркотиков»: конкурс методических разработок по профилактике  асоциального поведения Тематическая неделя по профилактике </w:t>
            </w:r>
            <w:proofErr w:type="spellStart"/>
            <w:r w:rsidRPr="00890929">
              <w:rPr>
                <w:color w:val="000000"/>
                <w:sz w:val="18"/>
                <w:szCs w:val="18"/>
              </w:rPr>
              <w:t>табакокурения</w:t>
            </w:r>
            <w:proofErr w:type="spellEnd"/>
            <w:r w:rsidRPr="00890929">
              <w:rPr>
                <w:color w:val="000000"/>
                <w:sz w:val="18"/>
                <w:szCs w:val="18"/>
              </w:rPr>
              <w:t>, употребления алкоголя и наркотиков «За здоровье и безопасность наших детей»</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9,00000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10,00000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39,00000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9,00000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10,00000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10,00000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10,00000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39,00000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8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6.11.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Конкурсы по линии ФСКН по Нижегородской области: «Мы выбираем жизнь», Всероссийский Интернет-урок «Имею право знать!»</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5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6.12.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Всероссийская акция «Спорт, как альтернатива пагубным привычкам»</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МКУ «МСЦСО» соисполнитель Управление образования </w:t>
            </w:r>
            <w:r w:rsidRPr="00890929">
              <w:rPr>
                <w:color w:val="000000"/>
                <w:sz w:val="18"/>
                <w:szCs w:val="18"/>
              </w:rPr>
              <w:lastRenderedPageBreak/>
              <w:t xml:space="preserve">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20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Система программных мероприятий по развитию физической культуры в городском округе город Шахунья Нижегородской области</w:t>
            </w:r>
          </w:p>
        </w:tc>
      </w:tr>
      <w:tr w:rsidR="004E4336" w:rsidRPr="00890929" w:rsidTr="00885E2B">
        <w:trPr>
          <w:trHeight w:val="1845"/>
          <w:jc w:val="center"/>
        </w:trPr>
        <w:tc>
          <w:tcPr>
            <w:tcW w:w="11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Мероприятие:7.</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 xml:space="preserve">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 </w:t>
            </w:r>
          </w:p>
        </w:tc>
        <w:tc>
          <w:tcPr>
            <w:tcW w:w="89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расходы</w:t>
            </w:r>
          </w:p>
        </w:tc>
        <w:tc>
          <w:tcPr>
            <w:tcW w:w="2053"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Управление образования соисполнитель ОУ</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7,00000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80,30550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342,30550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7,00000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80,30550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85,00000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342,30550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Проведение спартакиады учащихся общеобразовательных учреждений городского округа город Шахунья</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образования администрации  городского округа город Шахунья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97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Участие в региональном этапе проекта Российского футбольного союза "Мини-футбол в школу", "Чемпионат школьной баскетбольной лиги "КЭС-БАСКЕТ", в Международном турнире по баскетболу «ЛОКО-</w:t>
            </w:r>
            <w:proofErr w:type="spellStart"/>
            <w:r w:rsidRPr="00890929">
              <w:rPr>
                <w:color w:val="000000"/>
                <w:sz w:val="18"/>
                <w:szCs w:val="18"/>
              </w:rPr>
              <w:t>баскет</w:t>
            </w:r>
            <w:proofErr w:type="spellEnd"/>
            <w:r w:rsidRPr="00890929">
              <w:rPr>
                <w:color w:val="000000"/>
                <w:sz w:val="18"/>
                <w:szCs w:val="18"/>
              </w:rPr>
              <w:t>»</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 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7,00000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80,30550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87,30550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7,00000</w:t>
            </w:r>
          </w:p>
        </w:tc>
        <w:tc>
          <w:tcPr>
            <w:tcW w:w="863" w:type="dxa"/>
            <w:tcBorders>
              <w:top w:val="nil"/>
              <w:left w:val="nil"/>
              <w:bottom w:val="nil"/>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80,30550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87,30550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126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lastRenderedPageBreak/>
              <w:t>7.3.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Участие в областных спортивно-массовых мероприятиях </w:t>
            </w:r>
            <w:proofErr w:type="gramStart"/>
            <w:r w:rsidRPr="00890929">
              <w:rPr>
                <w:color w:val="000000"/>
                <w:sz w:val="18"/>
                <w:szCs w:val="18"/>
              </w:rPr>
              <w:t>среди</w:t>
            </w:r>
            <w:proofErr w:type="gramEnd"/>
            <w:r w:rsidRPr="00890929">
              <w:rPr>
                <w:color w:val="000000"/>
                <w:sz w:val="18"/>
                <w:szCs w:val="18"/>
              </w:rPr>
              <w:t xml:space="preserve"> обучающихся: "Веселые старты", "Старты надежд", смотр физической подготовленности, легкоатлетические эстафетные пробеги на призы Правительства Нижегородской области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82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Участие в зональных, региональных этапах Всероссийских соревнований школьников «Президентские состязания», «Президентские спортивные игры»</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50,00000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50,00000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50,00000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150,00000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50,00000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50,00000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50,00000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150,00000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63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7.5.</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Спартакиада среди детских садов по 7 видам спорта, спартакиада школьников городского округа по 9 видам спорта.</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54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7.6.</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Соревнования  по лыжным гонкам, туристический слет учащихся межрайонный, туристический слёт учащихся региональный, фестивали ГТО</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xml:space="preserve">исполнитель </w:t>
            </w:r>
            <w:proofErr w:type="gramStart"/>
            <w:r w:rsidRPr="00890929">
              <w:rPr>
                <w:color w:val="000000"/>
                <w:sz w:val="18"/>
                <w:szCs w:val="18"/>
              </w:rPr>
              <w:t>-У</w:t>
            </w:r>
            <w:proofErr w:type="gramEnd"/>
            <w:r w:rsidRPr="00890929">
              <w:rPr>
                <w:color w:val="000000"/>
                <w:sz w:val="18"/>
                <w:szCs w:val="18"/>
              </w:rPr>
              <w:t>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35,00000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35,00000</w:t>
            </w:r>
          </w:p>
        </w:tc>
        <w:tc>
          <w:tcPr>
            <w:tcW w:w="878"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35,00000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105,00000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35,00000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35,00000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35,00000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105,00000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7.7.</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Соревнования  по лыжным гонкам, туристический слет учащихся</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b/>
                <w:bCs/>
                <w:color w:val="000000"/>
                <w:sz w:val="18"/>
                <w:szCs w:val="18"/>
              </w:rPr>
            </w:pPr>
            <w:r w:rsidRPr="00890929">
              <w:rPr>
                <w:b/>
                <w:bCs/>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795"/>
          <w:jc w:val="center"/>
        </w:trPr>
        <w:tc>
          <w:tcPr>
            <w:tcW w:w="119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Мероприятие 8</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Функционирование модели персонифицированного финансирования дополнительного образования детей</w:t>
            </w:r>
          </w:p>
        </w:tc>
        <w:tc>
          <w:tcPr>
            <w:tcW w:w="892" w:type="dxa"/>
            <w:vMerge w:val="restart"/>
            <w:tcBorders>
              <w:top w:val="nil"/>
              <w:left w:val="single" w:sz="4" w:space="0" w:color="auto"/>
              <w:bottom w:val="single" w:sz="4" w:space="0" w:color="000000"/>
              <w:right w:val="single" w:sz="4" w:space="0" w:color="auto"/>
            </w:tcBorders>
            <w:shd w:val="clear" w:color="000000" w:fill="FBD4B4"/>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заказчик - Управление образования соисполнители учреждения дополнительного образования, культуры и спорта городского округа город Шахунья</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rPr>
                <w:b/>
                <w:bCs/>
                <w:color w:val="000000"/>
                <w:sz w:val="18"/>
                <w:szCs w:val="18"/>
              </w:rPr>
            </w:pPr>
            <w:r w:rsidRPr="00890929">
              <w:rPr>
                <w:b/>
                <w:bCs/>
                <w:color w:val="000000"/>
                <w:sz w:val="18"/>
                <w:szCs w:val="18"/>
              </w:rPr>
              <w:t xml:space="preserve">Всего, в </w:t>
            </w:r>
            <w:proofErr w:type="spellStart"/>
            <w:r w:rsidRPr="00890929">
              <w:rPr>
                <w:b/>
                <w:bCs/>
                <w:color w:val="000000"/>
                <w:sz w:val="18"/>
                <w:szCs w:val="18"/>
              </w:rPr>
              <w:t>т.ч</w:t>
            </w:r>
            <w:proofErr w:type="spellEnd"/>
            <w:r w:rsidRPr="00890929">
              <w:rPr>
                <w:b/>
                <w:bCs/>
                <w:color w:val="000000"/>
                <w:sz w:val="18"/>
                <w:szCs w:val="18"/>
              </w:rPr>
              <w:t xml:space="preserve">.: </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4717,15000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7850,90248</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7392,76000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7840,54000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8191,74000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b/>
                <w:bCs/>
                <w:color w:val="000000"/>
                <w:sz w:val="18"/>
                <w:szCs w:val="18"/>
              </w:rPr>
            </w:pPr>
            <w:r w:rsidRPr="00890929">
              <w:rPr>
                <w:b/>
                <w:bCs/>
                <w:color w:val="000000"/>
                <w:sz w:val="18"/>
                <w:szCs w:val="18"/>
              </w:rPr>
              <w:t>35993,09248</w:t>
            </w:r>
          </w:p>
        </w:tc>
      </w:tr>
      <w:tr w:rsidR="004E4336" w:rsidRPr="00890929" w:rsidTr="00885E2B">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4717,15000</w:t>
            </w:r>
          </w:p>
        </w:tc>
        <w:tc>
          <w:tcPr>
            <w:tcW w:w="8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7850,90248</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7392,76000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7840,54000</w:t>
            </w:r>
          </w:p>
        </w:tc>
        <w:tc>
          <w:tcPr>
            <w:tcW w:w="878"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8191,74000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35993,09248</w:t>
            </w:r>
          </w:p>
        </w:tc>
      </w:tr>
      <w:tr w:rsidR="004E4336" w:rsidRPr="00890929" w:rsidTr="00885E2B">
        <w:trPr>
          <w:trHeight w:val="300"/>
          <w:jc w:val="center"/>
        </w:trPr>
        <w:tc>
          <w:tcPr>
            <w:tcW w:w="11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BD4B4"/>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BD4B4"/>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2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8.1.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Функционирование модели персонифицированного финансирования дополнительного образования детей</w:t>
            </w:r>
          </w:p>
        </w:tc>
        <w:tc>
          <w:tcPr>
            <w:tcW w:w="892" w:type="dxa"/>
            <w:vMerge w:val="restart"/>
            <w:tcBorders>
              <w:top w:val="nil"/>
              <w:left w:val="single" w:sz="4" w:space="0" w:color="auto"/>
              <w:bottom w:val="single" w:sz="4" w:space="0" w:color="000000"/>
              <w:right w:val="single" w:sz="4" w:space="0" w:color="auto"/>
            </w:tcBorders>
            <w:shd w:val="clear" w:color="auto" w:fill="auto"/>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учреждения дополнительного образования подведомственные Управлению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2705,59000</w:t>
            </w:r>
          </w:p>
        </w:tc>
        <w:tc>
          <w:tcPr>
            <w:tcW w:w="863"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4498,33248</w:t>
            </w:r>
          </w:p>
        </w:tc>
        <w:tc>
          <w:tcPr>
            <w:tcW w:w="878"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6564,93200</w:t>
            </w:r>
          </w:p>
        </w:tc>
        <w:tc>
          <w:tcPr>
            <w:tcW w:w="878"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6923,42900</w:t>
            </w:r>
          </w:p>
        </w:tc>
        <w:tc>
          <w:tcPr>
            <w:tcW w:w="878"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7233,54900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b/>
                <w:bCs/>
                <w:color w:val="000000"/>
                <w:sz w:val="18"/>
                <w:szCs w:val="18"/>
              </w:rPr>
            </w:pPr>
            <w:r w:rsidRPr="00890929">
              <w:rPr>
                <w:b/>
                <w:bCs/>
                <w:color w:val="000000"/>
                <w:sz w:val="18"/>
                <w:szCs w:val="18"/>
              </w:rPr>
              <w:t>27925,83248</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2705,59000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4498,33248</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6564,93200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6923,42900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7233,54900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27925,83248</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2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8.2.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Функционирование модели персонифицированного финансирования дополнительного образования детей</w:t>
            </w:r>
          </w:p>
        </w:tc>
        <w:tc>
          <w:tcPr>
            <w:tcW w:w="892" w:type="dxa"/>
            <w:vMerge w:val="restart"/>
            <w:tcBorders>
              <w:top w:val="nil"/>
              <w:left w:val="single" w:sz="4" w:space="0" w:color="auto"/>
              <w:bottom w:val="single" w:sz="4" w:space="0" w:color="000000"/>
              <w:right w:val="single" w:sz="4" w:space="0" w:color="auto"/>
            </w:tcBorders>
            <w:shd w:val="clear" w:color="auto" w:fill="auto"/>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учреждения дополнительного образования подведомственные  МКУК «ЦОМРУК»</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single" w:sz="4" w:space="0" w:color="auto"/>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99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8.3.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Функционирование модели персонифицированного финансирования дополнительного образования детей</w:t>
            </w:r>
          </w:p>
        </w:tc>
        <w:tc>
          <w:tcPr>
            <w:tcW w:w="892" w:type="dxa"/>
            <w:vMerge w:val="restart"/>
            <w:tcBorders>
              <w:top w:val="nil"/>
              <w:left w:val="single" w:sz="4" w:space="0" w:color="auto"/>
              <w:bottom w:val="single" w:sz="4" w:space="0" w:color="000000"/>
              <w:right w:val="nil"/>
            </w:tcBorders>
            <w:shd w:val="clear" w:color="auto" w:fill="auto"/>
            <w:hideMark/>
          </w:tcPr>
          <w:p w:rsidR="004E4336" w:rsidRPr="00890929" w:rsidRDefault="004E4336" w:rsidP="004E4336">
            <w:pPr>
              <w:jc w:val="center"/>
              <w:rPr>
                <w:color w:val="000000"/>
                <w:sz w:val="18"/>
                <w:szCs w:val="18"/>
              </w:rPr>
            </w:pPr>
            <w:r w:rsidRPr="00890929">
              <w:rPr>
                <w:color w:val="000000"/>
                <w:sz w:val="18"/>
                <w:szCs w:val="18"/>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исполнитель - исполнитель учреждения дополнительного образования подведомственные администрации городского округа город Шахунья развитие физической культуре и спорту.</w:t>
            </w: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rPr>
                <w:color w:val="000000"/>
                <w:sz w:val="18"/>
                <w:szCs w:val="18"/>
              </w:rPr>
            </w:pPr>
            <w:r w:rsidRPr="00890929">
              <w:rPr>
                <w:color w:val="000000"/>
                <w:sz w:val="18"/>
                <w:szCs w:val="18"/>
              </w:rPr>
              <w:t xml:space="preserve">Всего, в </w:t>
            </w:r>
            <w:proofErr w:type="spellStart"/>
            <w:r w:rsidRPr="00890929">
              <w:rPr>
                <w:color w:val="000000"/>
                <w:sz w:val="18"/>
                <w:szCs w:val="18"/>
              </w:rPr>
              <w:t>т.ч</w:t>
            </w:r>
            <w:proofErr w:type="spellEnd"/>
            <w:r w:rsidRPr="00890929">
              <w:rPr>
                <w:color w:val="000000"/>
                <w:sz w:val="18"/>
                <w:szCs w:val="18"/>
              </w:rPr>
              <w:t xml:space="preserve">.: </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2011,56000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3352,57000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827,82800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917,11100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958,19100</w:t>
            </w:r>
          </w:p>
        </w:tc>
        <w:tc>
          <w:tcPr>
            <w:tcW w:w="892"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b/>
                <w:bCs/>
                <w:color w:val="000000"/>
                <w:sz w:val="18"/>
                <w:szCs w:val="18"/>
              </w:rPr>
            </w:pPr>
            <w:r w:rsidRPr="00890929">
              <w:rPr>
                <w:b/>
                <w:bCs/>
                <w:color w:val="000000"/>
                <w:sz w:val="18"/>
                <w:szCs w:val="18"/>
              </w:rPr>
              <w:t>8067,26000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Местный</w:t>
            </w:r>
          </w:p>
        </w:tc>
        <w:tc>
          <w:tcPr>
            <w:tcW w:w="878" w:type="dxa"/>
            <w:tcBorders>
              <w:top w:val="nil"/>
              <w:left w:val="nil"/>
              <w:bottom w:val="single" w:sz="4" w:space="0" w:color="auto"/>
              <w:right w:val="single" w:sz="4" w:space="0" w:color="auto"/>
            </w:tcBorders>
            <w:shd w:val="clear" w:color="auto" w:fill="auto"/>
            <w:noWrap/>
            <w:vAlign w:val="center"/>
            <w:hideMark/>
          </w:tcPr>
          <w:p w:rsidR="004E4336" w:rsidRPr="00890929" w:rsidRDefault="004E4336" w:rsidP="004E4336">
            <w:pPr>
              <w:jc w:val="center"/>
              <w:rPr>
                <w:color w:val="000000"/>
                <w:sz w:val="18"/>
                <w:szCs w:val="18"/>
              </w:rPr>
            </w:pPr>
            <w:r w:rsidRPr="00890929">
              <w:rPr>
                <w:color w:val="000000"/>
                <w:sz w:val="18"/>
                <w:szCs w:val="18"/>
              </w:rPr>
              <w:t>2011,56000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3352,57000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827,82800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917,11100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958,19100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8067,26000</w:t>
            </w:r>
          </w:p>
        </w:tc>
      </w:tr>
      <w:tr w:rsidR="004E4336" w:rsidRPr="00890929" w:rsidTr="00885E2B">
        <w:trPr>
          <w:trHeight w:val="30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Областной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Федеральный</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r w:rsidR="004E4336" w:rsidRPr="00890929" w:rsidTr="00885E2B">
        <w:trPr>
          <w:trHeight w:val="450"/>
          <w:jc w:val="center"/>
        </w:trPr>
        <w:tc>
          <w:tcPr>
            <w:tcW w:w="1192"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1653" w:type="dxa"/>
            <w:vMerge/>
            <w:tcBorders>
              <w:top w:val="nil"/>
              <w:left w:val="single" w:sz="4" w:space="0" w:color="auto"/>
              <w:bottom w:val="single" w:sz="4" w:space="0" w:color="auto"/>
              <w:right w:val="single" w:sz="4" w:space="0" w:color="auto"/>
            </w:tcBorders>
            <w:vAlign w:val="center"/>
            <w:hideMark/>
          </w:tcPr>
          <w:p w:rsidR="004E4336" w:rsidRPr="00890929" w:rsidRDefault="004E4336" w:rsidP="004E4336">
            <w:pPr>
              <w:rPr>
                <w:color w:val="000000"/>
                <w:sz w:val="18"/>
                <w:szCs w:val="18"/>
              </w:rPr>
            </w:pPr>
          </w:p>
        </w:tc>
        <w:tc>
          <w:tcPr>
            <w:tcW w:w="892" w:type="dxa"/>
            <w:vMerge/>
            <w:tcBorders>
              <w:top w:val="nil"/>
              <w:left w:val="single" w:sz="4" w:space="0" w:color="auto"/>
              <w:bottom w:val="single" w:sz="4" w:space="0" w:color="000000"/>
              <w:right w:val="nil"/>
            </w:tcBorders>
            <w:vAlign w:val="center"/>
            <w:hideMark/>
          </w:tcPr>
          <w:p w:rsidR="004E4336" w:rsidRPr="00890929" w:rsidRDefault="004E4336" w:rsidP="004E4336">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4E4336" w:rsidRPr="00890929" w:rsidRDefault="004E4336" w:rsidP="004E4336">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890929" w:rsidRDefault="004E4336" w:rsidP="004E4336">
            <w:pPr>
              <w:jc w:val="center"/>
              <w:rPr>
                <w:color w:val="000000"/>
                <w:sz w:val="18"/>
                <w:szCs w:val="18"/>
              </w:rPr>
            </w:pPr>
            <w:r w:rsidRPr="00890929">
              <w:rPr>
                <w:color w:val="000000"/>
                <w:sz w:val="18"/>
                <w:szCs w:val="18"/>
              </w:rPr>
              <w:t>Прочие источники</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63"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78" w:type="dxa"/>
            <w:tcBorders>
              <w:top w:val="nil"/>
              <w:left w:val="nil"/>
              <w:bottom w:val="single" w:sz="4" w:space="0" w:color="auto"/>
              <w:right w:val="single" w:sz="4" w:space="0" w:color="auto"/>
            </w:tcBorders>
            <w:shd w:val="clear" w:color="000000" w:fill="FFFFFF"/>
            <w:noWrap/>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c>
          <w:tcPr>
            <w:tcW w:w="892" w:type="dxa"/>
            <w:tcBorders>
              <w:top w:val="nil"/>
              <w:left w:val="nil"/>
              <w:bottom w:val="single" w:sz="4" w:space="0" w:color="auto"/>
              <w:right w:val="single" w:sz="4" w:space="0" w:color="auto"/>
            </w:tcBorders>
            <w:shd w:val="clear" w:color="000000" w:fill="FFFFFF"/>
            <w:vAlign w:val="center"/>
            <w:hideMark/>
          </w:tcPr>
          <w:p w:rsidR="004E4336" w:rsidRPr="00890929" w:rsidRDefault="004E4336" w:rsidP="004E4336">
            <w:pPr>
              <w:jc w:val="center"/>
              <w:rPr>
                <w:color w:val="000000"/>
                <w:sz w:val="18"/>
                <w:szCs w:val="18"/>
              </w:rPr>
            </w:pPr>
            <w:r w:rsidRPr="00890929">
              <w:rPr>
                <w:color w:val="000000"/>
                <w:sz w:val="18"/>
                <w:szCs w:val="18"/>
              </w:rPr>
              <w:t>0,00000</w:t>
            </w:r>
          </w:p>
        </w:tc>
      </w:tr>
    </w:tbl>
    <w:p w:rsidR="004E4336" w:rsidRDefault="004E4336" w:rsidP="004E4336">
      <w:pPr>
        <w:pStyle w:val="aff0"/>
        <w:jc w:val="center"/>
        <w:rPr>
          <w:b/>
          <w:bCs/>
          <w:color w:val="auto"/>
          <w:sz w:val="26"/>
          <w:szCs w:val="26"/>
        </w:rPr>
      </w:pPr>
    </w:p>
    <w:p w:rsidR="004E4336" w:rsidRDefault="004E4336" w:rsidP="004E4336">
      <w:pPr>
        <w:pStyle w:val="aff0"/>
        <w:jc w:val="center"/>
        <w:rPr>
          <w:b/>
          <w:bCs/>
          <w:color w:val="auto"/>
          <w:sz w:val="26"/>
          <w:szCs w:val="26"/>
        </w:rPr>
        <w:sectPr w:rsidR="004E4336" w:rsidSect="00885E2B">
          <w:pgSz w:w="15840" w:h="12240" w:orient="landscape"/>
          <w:pgMar w:top="1135" w:right="454" w:bottom="851" w:left="567" w:header="720" w:footer="720" w:gutter="0"/>
          <w:cols w:space="720"/>
          <w:noEndnote/>
        </w:sectPr>
      </w:pPr>
    </w:p>
    <w:p w:rsidR="004E4336" w:rsidRPr="00A90745" w:rsidRDefault="004E4336" w:rsidP="004E4336">
      <w:pPr>
        <w:pStyle w:val="aff0"/>
        <w:jc w:val="center"/>
        <w:rPr>
          <w:color w:val="auto"/>
          <w:sz w:val="26"/>
          <w:szCs w:val="26"/>
        </w:rPr>
      </w:pPr>
      <w:r w:rsidRPr="00A90745">
        <w:rPr>
          <w:b/>
          <w:bCs/>
          <w:color w:val="auto"/>
          <w:sz w:val="26"/>
          <w:szCs w:val="26"/>
        </w:rPr>
        <w:lastRenderedPageBreak/>
        <w:t>2.6. Индикаторы достижения цели Подпрограммы</w:t>
      </w:r>
    </w:p>
    <w:p w:rsidR="004E4336" w:rsidRPr="00A90745" w:rsidRDefault="004E4336" w:rsidP="004E4336">
      <w:pPr>
        <w:pStyle w:val="aff0"/>
        <w:jc w:val="center"/>
        <w:rPr>
          <w:color w:val="auto"/>
          <w:sz w:val="26"/>
          <w:szCs w:val="26"/>
        </w:rPr>
      </w:pPr>
    </w:p>
    <w:tbl>
      <w:tblPr>
        <w:tblW w:w="8585" w:type="dxa"/>
        <w:jc w:val="center"/>
        <w:tblLayout w:type="fixed"/>
        <w:tblCellMar>
          <w:left w:w="60" w:type="dxa"/>
          <w:right w:w="60" w:type="dxa"/>
        </w:tblCellMar>
        <w:tblLook w:val="0000" w:firstRow="0" w:lastRow="0" w:firstColumn="0" w:lastColumn="0" w:noHBand="0" w:noVBand="0"/>
      </w:tblPr>
      <w:tblGrid>
        <w:gridCol w:w="3828"/>
        <w:gridCol w:w="1212"/>
        <w:gridCol w:w="709"/>
        <w:gridCol w:w="709"/>
        <w:gridCol w:w="709"/>
        <w:gridCol w:w="709"/>
        <w:gridCol w:w="709"/>
      </w:tblGrid>
      <w:tr w:rsidR="004E4336" w:rsidRPr="00A90745" w:rsidTr="004E4336">
        <w:trPr>
          <w:jc w:val="center"/>
        </w:trPr>
        <w:tc>
          <w:tcPr>
            <w:tcW w:w="3828"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 xml:space="preserve">Наименование индикатора цели Подпрограммы </w:t>
            </w:r>
          </w:p>
        </w:tc>
        <w:tc>
          <w:tcPr>
            <w:tcW w:w="1212"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 xml:space="preserve">Единица измерения </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2020</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2021</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2022</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2023</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FF0000"/>
                <w:sz w:val="26"/>
                <w:szCs w:val="26"/>
              </w:rPr>
            </w:pPr>
            <w:r w:rsidRPr="00A90745">
              <w:rPr>
                <w:color w:val="FF0000"/>
                <w:sz w:val="26"/>
                <w:szCs w:val="26"/>
              </w:rPr>
              <w:t>2024</w:t>
            </w:r>
          </w:p>
        </w:tc>
      </w:tr>
      <w:tr w:rsidR="004E4336" w:rsidRPr="00A90745" w:rsidTr="004E4336">
        <w:trPr>
          <w:jc w:val="center"/>
        </w:trPr>
        <w:tc>
          <w:tcPr>
            <w:tcW w:w="3828"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color w:val="auto"/>
                <w:sz w:val="26"/>
                <w:szCs w:val="26"/>
              </w:rPr>
            </w:pPr>
            <w:r w:rsidRPr="00A90745">
              <w:rPr>
                <w:color w:val="auto"/>
                <w:sz w:val="26"/>
                <w:szCs w:val="26"/>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center"/>
              <w:rPr>
                <w:color w:val="auto"/>
                <w:sz w:val="26"/>
                <w:szCs w:val="26"/>
              </w:rPr>
            </w:pPr>
            <w:r w:rsidRPr="00A90745">
              <w:rPr>
                <w:color w:val="auto"/>
                <w:sz w:val="26"/>
                <w:szCs w:val="26"/>
              </w:rPr>
              <w:t>%</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82</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84,4</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95,0</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95,0</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Pr>
                <w:color w:val="auto"/>
                <w:sz w:val="26"/>
                <w:szCs w:val="26"/>
              </w:rPr>
              <w:t>95,0</w:t>
            </w:r>
          </w:p>
        </w:tc>
      </w:tr>
    </w:tbl>
    <w:p w:rsidR="004E4336" w:rsidRPr="00A90745" w:rsidRDefault="004E4336" w:rsidP="004E4336">
      <w:pPr>
        <w:pStyle w:val="aff0"/>
        <w:jc w:val="center"/>
        <w:rPr>
          <w:color w:val="auto"/>
          <w:sz w:val="26"/>
          <w:szCs w:val="26"/>
        </w:rPr>
      </w:pPr>
    </w:p>
    <w:p w:rsidR="004E4336" w:rsidRPr="00A90745" w:rsidRDefault="004E4336" w:rsidP="004E4336">
      <w:pPr>
        <w:pStyle w:val="aff0"/>
        <w:jc w:val="center"/>
        <w:rPr>
          <w:color w:val="auto"/>
          <w:sz w:val="26"/>
          <w:szCs w:val="26"/>
        </w:rPr>
      </w:pPr>
      <w:r w:rsidRPr="00A90745">
        <w:rPr>
          <w:b/>
          <w:bCs/>
          <w:color w:val="auto"/>
          <w:sz w:val="26"/>
          <w:szCs w:val="26"/>
        </w:rPr>
        <w:t>2.7. Показатели непосредственных результатов</w:t>
      </w:r>
    </w:p>
    <w:p w:rsidR="004E4336" w:rsidRPr="00A90745" w:rsidRDefault="004E4336" w:rsidP="004E4336">
      <w:pPr>
        <w:pStyle w:val="aff0"/>
        <w:jc w:val="center"/>
        <w:rPr>
          <w:color w:val="auto"/>
          <w:sz w:val="26"/>
          <w:szCs w:val="26"/>
        </w:rPr>
      </w:pPr>
      <w:r w:rsidRPr="00A90745">
        <w:rPr>
          <w:b/>
          <w:bCs/>
          <w:color w:val="auto"/>
          <w:sz w:val="26"/>
          <w:szCs w:val="26"/>
        </w:rPr>
        <w:t>реализации Подпрограммы</w:t>
      </w:r>
    </w:p>
    <w:p w:rsidR="004E4336" w:rsidRPr="00A90745" w:rsidRDefault="004E4336" w:rsidP="004E4336">
      <w:pPr>
        <w:pStyle w:val="aff0"/>
        <w:jc w:val="center"/>
        <w:rPr>
          <w:color w:val="auto"/>
          <w:sz w:val="26"/>
          <w:szCs w:val="26"/>
        </w:rPr>
      </w:pPr>
    </w:p>
    <w:tbl>
      <w:tblPr>
        <w:tblW w:w="8649" w:type="dxa"/>
        <w:jc w:val="center"/>
        <w:tblLayout w:type="fixed"/>
        <w:tblCellMar>
          <w:left w:w="60" w:type="dxa"/>
          <w:right w:w="60" w:type="dxa"/>
        </w:tblCellMar>
        <w:tblLook w:val="0000" w:firstRow="0" w:lastRow="0" w:firstColumn="0" w:lastColumn="0" w:noHBand="0" w:noVBand="0"/>
      </w:tblPr>
      <w:tblGrid>
        <w:gridCol w:w="3828"/>
        <w:gridCol w:w="1276"/>
        <w:gridCol w:w="709"/>
        <w:gridCol w:w="709"/>
        <w:gridCol w:w="709"/>
        <w:gridCol w:w="709"/>
        <w:gridCol w:w="709"/>
      </w:tblGrid>
      <w:tr w:rsidR="004E4336" w:rsidRPr="00A90745" w:rsidTr="004E4336">
        <w:trPr>
          <w:jc w:val="center"/>
        </w:trPr>
        <w:tc>
          <w:tcPr>
            <w:tcW w:w="3828"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 xml:space="preserve">Наименование Показателя (индикатора) цели Программы </w:t>
            </w:r>
          </w:p>
        </w:tc>
        <w:tc>
          <w:tcPr>
            <w:tcW w:w="1276"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 xml:space="preserve">Единица измерения </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2020</w:t>
            </w:r>
          </w:p>
          <w:p w:rsidR="004E4336" w:rsidRPr="00A90745" w:rsidRDefault="004E4336" w:rsidP="004E4336">
            <w:pPr>
              <w:pStyle w:val="aff0"/>
              <w:spacing w:line="276" w:lineRule="auto"/>
              <w:jc w:val="center"/>
              <w:rPr>
                <w:color w:val="auto"/>
                <w:sz w:val="26"/>
                <w:szCs w:val="26"/>
              </w:rPr>
            </w:pPr>
            <w:r w:rsidRPr="00A90745">
              <w:rPr>
                <w:color w:val="auto"/>
                <w:sz w:val="26"/>
                <w:szCs w:val="26"/>
              </w:rPr>
              <w:t>год</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2021год</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2022год</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2023год</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FF0000"/>
                <w:sz w:val="26"/>
                <w:szCs w:val="26"/>
              </w:rPr>
            </w:pPr>
            <w:r w:rsidRPr="00A90745">
              <w:rPr>
                <w:color w:val="FF0000"/>
                <w:sz w:val="26"/>
                <w:szCs w:val="26"/>
              </w:rPr>
              <w:t>2024 год</w:t>
            </w:r>
          </w:p>
        </w:tc>
      </w:tr>
      <w:tr w:rsidR="004E4336" w:rsidRPr="00A90745" w:rsidTr="004E4336">
        <w:trPr>
          <w:jc w:val="center"/>
        </w:trPr>
        <w:tc>
          <w:tcPr>
            <w:tcW w:w="3828"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color w:val="auto"/>
                <w:sz w:val="26"/>
                <w:szCs w:val="26"/>
              </w:rPr>
            </w:pPr>
            <w:r w:rsidRPr="00A90745">
              <w:rPr>
                <w:rFonts w:eastAsia="HiddenHorzOCR"/>
                <w:color w:val="auto"/>
                <w:sz w:val="26"/>
                <w:szCs w:val="26"/>
              </w:rPr>
              <w:t xml:space="preserve">Количество участников </w:t>
            </w:r>
            <w:r w:rsidRPr="00A90745">
              <w:rPr>
                <w:color w:val="auto"/>
                <w:sz w:val="26"/>
                <w:szCs w:val="26"/>
              </w:rPr>
              <w:t>интеллектуальных, творческих и спортивных состязаний увеличится</w:t>
            </w:r>
          </w:p>
        </w:tc>
        <w:tc>
          <w:tcPr>
            <w:tcW w:w="1276"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spacing w:line="276" w:lineRule="auto"/>
              <w:jc w:val="center"/>
              <w:rPr>
                <w:color w:val="auto"/>
                <w:sz w:val="26"/>
                <w:szCs w:val="26"/>
              </w:rPr>
            </w:pPr>
            <w:r w:rsidRPr="00A90745">
              <w:rPr>
                <w:color w:val="auto"/>
                <w:sz w:val="26"/>
                <w:szCs w:val="26"/>
              </w:rPr>
              <w:t>%</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autoSpaceDE w:val="0"/>
              <w:autoSpaceDN w:val="0"/>
              <w:adjustRightInd w:val="0"/>
              <w:jc w:val="center"/>
              <w:rPr>
                <w:sz w:val="26"/>
                <w:szCs w:val="26"/>
              </w:rPr>
            </w:pPr>
            <w:r w:rsidRPr="00A90745">
              <w:rPr>
                <w:sz w:val="26"/>
                <w:szCs w:val="26"/>
              </w:rPr>
              <w:t>78</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autoSpaceDE w:val="0"/>
              <w:autoSpaceDN w:val="0"/>
              <w:adjustRightInd w:val="0"/>
              <w:jc w:val="center"/>
              <w:rPr>
                <w:sz w:val="26"/>
                <w:szCs w:val="26"/>
              </w:rPr>
            </w:pPr>
            <w:r w:rsidRPr="00A90745">
              <w:rPr>
                <w:sz w:val="26"/>
                <w:szCs w:val="26"/>
              </w:rPr>
              <w:t>49</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autoSpaceDE w:val="0"/>
              <w:autoSpaceDN w:val="0"/>
              <w:adjustRightInd w:val="0"/>
              <w:jc w:val="center"/>
              <w:rPr>
                <w:sz w:val="26"/>
                <w:szCs w:val="26"/>
              </w:rPr>
            </w:pPr>
            <w:r w:rsidRPr="00A90745">
              <w:rPr>
                <w:sz w:val="26"/>
                <w:szCs w:val="26"/>
              </w:rPr>
              <w:t>80</w:t>
            </w: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color w:val="auto"/>
                <w:sz w:val="26"/>
                <w:szCs w:val="26"/>
              </w:rPr>
            </w:pPr>
            <w:r w:rsidRPr="00A90745">
              <w:rPr>
                <w:color w:val="auto"/>
                <w:sz w:val="26"/>
                <w:szCs w:val="26"/>
              </w:rPr>
              <w:t xml:space="preserve">80 </w:t>
            </w:r>
          </w:p>
          <w:p w:rsidR="004E4336" w:rsidRPr="00A90745" w:rsidRDefault="004E4336" w:rsidP="004E4336">
            <w:pPr>
              <w:autoSpaceDE w:val="0"/>
              <w:autoSpaceDN w:val="0"/>
              <w:adjustRightInd w:val="0"/>
              <w:jc w:val="center"/>
              <w:rPr>
                <w:sz w:val="26"/>
                <w:szCs w:val="26"/>
              </w:rPr>
            </w:pPr>
          </w:p>
        </w:tc>
        <w:tc>
          <w:tcPr>
            <w:tcW w:w="709" w:type="dxa"/>
            <w:tcBorders>
              <w:top w:val="single" w:sz="2" w:space="0" w:color="auto"/>
              <w:left w:val="single" w:sz="2" w:space="0" w:color="auto"/>
              <w:bottom w:val="single" w:sz="2" w:space="0" w:color="auto"/>
              <w:right w:val="single" w:sz="2" w:space="0" w:color="auto"/>
            </w:tcBorders>
          </w:tcPr>
          <w:p w:rsidR="004E4336" w:rsidRPr="00A90745" w:rsidRDefault="004E4336" w:rsidP="004E4336">
            <w:pPr>
              <w:pStyle w:val="aff0"/>
              <w:jc w:val="both"/>
              <w:rPr>
                <w:color w:val="auto"/>
                <w:sz w:val="26"/>
                <w:szCs w:val="26"/>
              </w:rPr>
            </w:pPr>
            <w:r>
              <w:rPr>
                <w:color w:val="auto"/>
                <w:sz w:val="26"/>
                <w:szCs w:val="26"/>
              </w:rPr>
              <w:t>80</w:t>
            </w:r>
          </w:p>
        </w:tc>
      </w:tr>
    </w:tbl>
    <w:p w:rsidR="004E4336" w:rsidRPr="00A90745" w:rsidRDefault="004E4336" w:rsidP="004E4336">
      <w:pPr>
        <w:widowControl w:val="0"/>
        <w:autoSpaceDE w:val="0"/>
        <w:autoSpaceDN w:val="0"/>
        <w:adjustRightInd w:val="0"/>
        <w:jc w:val="center"/>
        <w:rPr>
          <w:b/>
          <w:sz w:val="26"/>
          <w:szCs w:val="26"/>
        </w:rPr>
      </w:pPr>
    </w:p>
    <w:p w:rsidR="004E4336" w:rsidRPr="00A90745" w:rsidRDefault="004E4336" w:rsidP="004E4336">
      <w:pPr>
        <w:widowControl w:val="0"/>
        <w:autoSpaceDE w:val="0"/>
        <w:autoSpaceDN w:val="0"/>
        <w:adjustRightInd w:val="0"/>
        <w:jc w:val="center"/>
        <w:rPr>
          <w:b/>
          <w:sz w:val="26"/>
          <w:szCs w:val="26"/>
        </w:rPr>
      </w:pPr>
      <w:r w:rsidRPr="00A90745">
        <w:rPr>
          <w:b/>
          <w:sz w:val="26"/>
          <w:szCs w:val="26"/>
        </w:rPr>
        <w:t>2.8. Ресурсное обеспечение реализации муниципальной подпрограммы</w:t>
      </w:r>
    </w:p>
    <w:p w:rsidR="004E4336" w:rsidRPr="00A90745" w:rsidRDefault="004E4336" w:rsidP="004E4336">
      <w:pPr>
        <w:widowControl w:val="0"/>
        <w:autoSpaceDE w:val="0"/>
        <w:autoSpaceDN w:val="0"/>
        <w:adjustRightInd w:val="0"/>
        <w:jc w:val="center"/>
        <w:rPr>
          <w:b/>
          <w:sz w:val="26"/>
          <w:szCs w:val="26"/>
        </w:rPr>
      </w:pPr>
      <w:r w:rsidRPr="00A90745">
        <w:rPr>
          <w:b/>
          <w:sz w:val="26"/>
          <w:szCs w:val="26"/>
        </w:rPr>
        <w:t>за счет средств бюджета городского округа город Шахунья Нижегородской области (смотреть в муниципальной программе)</w:t>
      </w:r>
    </w:p>
    <w:p w:rsidR="004E4336" w:rsidRPr="00A90745" w:rsidRDefault="004E4336" w:rsidP="004E4336">
      <w:pPr>
        <w:widowControl w:val="0"/>
        <w:autoSpaceDE w:val="0"/>
        <w:autoSpaceDN w:val="0"/>
        <w:adjustRightInd w:val="0"/>
        <w:jc w:val="center"/>
        <w:rPr>
          <w:b/>
          <w:sz w:val="26"/>
          <w:szCs w:val="26"/>
        </w:rPr>
      </w:pPr>
    </w:p>
    <w:p w:rsidR="004E4336" w:rsidRPr="00A90745" w:rsidRDefault="004E4336" w:rsidP="004E4336">
      <w:pPr>
        <w:widowControl w:val="0"/>
        <w:autoSpaceDE w:val="0"/>
        <w:autoSpaceDN w:val="0"/>
        <w:adjustRightInd w:val="0"/>
        <w:jc w:val="center"/>
        <w:rPr>
          <w:b/>
          <w:sz w:val="26"/>
          <w:szCs w:val="26"/>
        </w:rPr>
      </w:pPr>
      <w:r w:rsidRPr="00A90745">
        <w:rPr>
          <w:b/>
          <w:sz w:val="26"/>
          <w:szCs w:val="26"/>
        </w:rPr>
        <w:t xml:space="preserve">2.9.Прогнозная оценка расходов на реализацию </w:t>
      </w:r>
      <w:proofErr w:type="gramStart"/>
      <w:r w:rsidRPr="00A90745">
        <w:rPr>
          <w:b/>
          <w:sz w:val="26"/>
          <w:szCs w:val="26"/>
        </w:rPr>
        <w:t>муниципальной</w:t>
      </w:r>
      <w:proofErr w:type="gramEnd"/>
    </w:p>
    <w:p w:rsidR="004E4336" w:rsidRPr="00A90745" w:rsidRDefault="004E4336" w:rsidP="004E4336">
      <w:pPr>
        <w:widowControl w:val="0"/>
        <w:autoSpaceDE w:val="0"/>
        <w:autoSpaceDN w:val="0"/>
        <w:adjustRightInd w:val="0"/>
        <w:jc w:val="center"/>
        <w:rPr>
          <w:b/>
          <w:sz w:val="26"/>
          <w:szCs w:val="26"/>
        </w:rPr>
      </w:pPr>
      <w:r w:rsidRPr="00A90745">
        <w:rPr>
          <w:b/>
          <w:sz w:val="26"/>
          <w:szCs w:val="26"/>
        </w:rPr>
        <w:t>подпрограммы за счет всех источников (смотреть в муниципальной программе)</w:t>
      </w:r>
    </w:p>
    <w:p w:rsidR="004E4336" w:rsidRPr="00A90745" w:rsidRDefault="004E4336" w:rsidP="004E4336">
      <w:pPr>
        <w:widowControl w:val="0"/>
        <w:autoSpaceDE w:val="0"/>
        <w:autoSpaceDN w:val="0"/>
        <w:adjustRightInd w:val="0"/>
        <w:jc w:val="center"/>
        <w:rPr>
          <w:b/>
          <w:sz w:val="26"/>
          <w:szCs w:val="26"/>
        </w:rPr>
      </w:pPr>
    </w:p>
    <w:p w:rsidR="004E4336" w:rsidRPr="00A90745" w:rsidRDefault="004E4336" w:rsidP="004E4336">
      <w:pPr>
        <w:pStyle w:val="aff0"/>
        <w:jc w:val="center"/>
        <w:rPr>
          <w:b/>
          <w:bCs/>
          <w:color w:val="auto"/>
          <w:sz w:val="26"/>
          <w:szCs w:val="26"/>
        </w:rPr>
      </w:pPr>
      <w:r w:rsidRPr="00A90745">
        <w:rPr>
          <w:b/>
          <w:bCs/>
          <w:color w:val="auto"/>
          <w:sz w:val="26"/>
          <w:szCs w:val="26"/>
        </w:rPr>
        <w:t>2.10. Оценка планируемой эффективности реализации Подпрограммы</w:t>
      </w:r>
    </w:p>
    <w:p w:rsidR="004E4336" w:rsidRPr="00A90745" w:rsidRDefault="004E4336" w:rsidP="004E4336">
      <w:pPr>
        <w:pStyle w:val="aff0"/>
        <w:jc w:val="center"/>
        <w:rPr>
          <w:color w:val="auto"/>
          <w:sz w:val="26"/>
          <w:szCs w:val="26"/>
        </w:rPr>
      </w:pP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xml:space="preserve"> Данная Подпрограмма является проектом, реализация которого положительно повлияет на социальную ситуацию.</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По прогнозным оценкам к 20</w:t>
      </w:r>
      <w:r>
        <w:rPr>
          <w:color w:val="auto"/>
          <w:sz w:val="26"/>
          <w:szCs w:val="26"/>
        </w:rPr>
        <w:t>24</w:t>
      </w:r>
      <w:r w:rsidRPr="00A90745">
        <w:rPr>
          <w:color w:val="auto"/>
          <w:sz w:val="26"/>
          <w:szCs w:val="26"/>
        </w:rPr>
        <w:t xml:space="preserve"> году реализация предусмотренных Подпрограммой мероприятий обеспечит достижение ряда положительных результатов.</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В результате выполнения мероприятий будет обеспечено:</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сохранение доступности для детей дополнительного образования;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увеличение количества детей, охваченных организованными формами отдыха и оздоровления, находящихся в трудной жизненной ситуации;</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увеличение численности высококвалифицированных кадров, владеющих современными педагогическими и оздоровительными технологиями.</w:t>
      </w:r>
    </w:p>
    <w:p w:rsidR="004E4336" w:rsidRDefault="004E4336" w:rsidP="004E4336">
      <w:pPr>
        <w:pStyle w:val="aff0"/>
        <w:ind w:firstLine="300"/>
        <w:jc w:val="both"/>
        <w:rPr>
          <w:color w:val="auto"/>
          <w:sz w:val="26"/>
          <w:szCs w:val="26"/>
        </w:rPr>
      </w:pPr>
    </w:p>
    <w:p w:rsidR="00885E2B" w:rsidRDefault="00885E2B" w:rsidP="004E4336">
      <w:pPr>
        <w:pStyle w:val="aff0"/>
        <w:ind w:firstLine="300"/>
        <w:jc w:val="both"/>
        <w:rPr>
          <w:color w:val="auto"/>
          <w:sz w:val="26"/>
          <w:szCs w:val="26"/>
        </w:rPr>
      </w:pPr>
    </w:p>
    <w:p w:rsidR="00885E2B" w:rsidRDefault="00885E2B" w:rsidP="004E4336">
      <w:pPr>
        <w:pStyle w:val="aff0"/>
        <w:ind w:firstLine="300"/>
        <w:jc w:val="both"/>
        <w:rPr>
          <w:color w:val="auto"/>
          <w:sz w:val="26"/>
          <w:szCs w:val="26"/>
        </w:rPr>
      </w:pPr>
    </w:p>
    <w:p w:rsidR="00885E2B" w:rsidRPr="00A90745" w:rsidRDefault="00885E2B" w:rsidP="004E4336">
      <w:pPr>
        <w:pStyle w:val="aff0"/>
        <w:ind w:firstLine="300"/>
        <w:jc w:val="both"/>
        <w:rPr>
          <w:color w:val="auto"/>
          <w:sz w:val="26"/>
          <w:szCs w:val="26"/>
        </w:rPr>
      </w:pPr>
    </w:p>
    <w:p w:rsidR="004E4336" w:rsidRPr="00A90745" w:rsidRDefault="004E4336" w:rsidP="004E4336">
      <w:pPr>
        <w:pStyle w:val="aff0"/>
        <w:ind w:left="708" w:firstLine="708"/>
        <w:rPr>
          <w:color w:val="auto"/>
          <w:sz w:val="26"/>
          <w:szCs w:val="26"/>
        </w:rPr>
      </w:pPr>
      <w:r w:rsidRPr="00A90745">
        <w:rPr>
          <w:b/>
          <w:bCs/>
          <w:color w:val="auto"/>
          <w:sz w:val="26"/>
          <w:szCs w:val="26"/>
        </w:rPr>
        <w:lastRenderedPageBreak/>
        <w:t>2.11. Внешние факторы, негативно влияющие на реализацию</w:t>
      </w:r>
    </w:p>
    <w:p w:rsidR="004E4336" w:rsidRPr="00A90745" w:rsidRDefault="004E4336" w:rsidP="004E4336">
      <w:pPr>
        <w:pStyle w:val="aff0"/>
        <w:jc w:val="center"/>
        <w:rPr>
          <w:b/>
          <w:bCs/>
          <w:color w:val="auto"/>
          <w:sz w:val="26"/>
          <w:szCs w:val="26"/>
        </w:rPr>
      </w:pPr>
      <w:r w:rsidRPr="00A90745">
        <w:rPr>
          <w:b/>
          <w:bCs/>
          <w:color w:val="auto"/>
          <w:sz w:val="26"/>
          <w:szCs w:val="26"/>
        </w:rPr>
        <w:t>Подпрограммы, и мероприятия по их снижению</w:t>
      </w:r>
    </w:p>
    <w:p w:rsidR="004E4336" w:rsidRPr="00A90745" w:rsidRDefault="004E4336" w:rsidP="004E4336">
      <w:pPr>
        <w:pStyle w:val="aff0"/>
        <w:jc w:val="center"/>
        <w:rPr>
          <w:color w:val="auto"/>
          <w:sz w:val="26"/>
          <w:szCs w:val="26"/>
        </w:rPr>
      </w:pP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В процессе реализации Подпрограммы могут проявиться внешние факторы, негативно влияющие на ее реализацию:</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xml:space="preserve">-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w:t>
      </w:r>
      <w:proofErr w:type="gramStart"/>
      <w:r w:rsidRPr="00A90745">
        <w:rPr>
          <w:color w:val="auto"/>
          <w:sz w:val="26"/>
          <w:szCs w:val="26"/>
        </w:rPr>
        <w:t>снижения</w:t>
      </w:r>
      <w:proofErr w:type="gramEnd"/>
      <w:r w:rsidRPr="00A90745">
        <w:rPr>
          <w:color w:val="auto"/>
          <w:sz w:val="26"/>
          <w:szCs w:val="26"/>
        </w:rPr>
        <w:t xml:space="preserve"> ожидаемых результатов от их решения, запланированных сроков выполнения мероприятий;</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С целью минимизации влияния внешних факторов на реализацию Подпрограммы запланированы следующие мероприятия: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ежегодная корректировка результатов исполнения Подпрограммы и объемов финансирования;</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информационное, организационно-методическое и экспертно-аналитическое сопровождение мероприятий Подпрограммы, освещение в СМИ процессов и результатов реализации Подпрограммы;</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привлечение общественных организаций, профессиональных экспертов для проведения экспертизы принимаемых решений.</w:t>
      </w:r>
    </w:p>
    <w:p w:rsidR="004E4336" w:rsidRPr="00A90745" w:rsidRDefault="004E4336" w:rsidP="004E4336">
      <w:pPr>
        <w:pStyle w:val="aff0"/>
        <w:spacing w:line="276" w:lineRule="auto"/>
        <w:ind w:firstLine="709"/>
        <w:jc w:val="center"/>
        <w:rPr>
          <w:color w:val="auto"/>
          <w:sz w:val="26"/>
          <w:szCs w:val="26"/>
        </w:rPr>
      </w:pPr>
    </w:p>
    <w:p w:rsidR="004E4336" w:rsidRPr="00A90745" w:rsidRDefault="004E4336" w:rsidP="004E4336">
      <w:pPr>
        <w:pStyle w:val="aff0"/>
        <w:jc w:val="center"/>
        <w:rPr>
          <w:color w:val="auto"/>
          <w:sz w:val="26"/>
          <w:szCs w:val="26"/>
        </w:rPr>
      </w:pPr>
      <w:r w:rsidRPr="00A90745">
        <w:rPr>
          <w:b/>
          <w:bCs/>
          <w:color w:val="auto"/>
          <w:sz w:val="26"/>
          <w:szCs w:val="26"/>
        </w:rPr>
        <w:t>2.12. Система организации контроля</w:t>
      </w:r>
    </w:p>
    <w:p w:rsidR="004E4336" w:rsidRPr="00A90745" w:rsidRDefault="004E4336" w:rsidP="004E4336">
      <w:pPr>
        <w:pStyle w:val="aff0"/>
        <w:jc w:val="center"/>
        <w:rPr>
          <w:color w:val="auto"/>
          <w:sz w:val="26"/>
          <w:szCs w:val="26"/>
        </w:rPr>
      </w:pPr>
      <w:r w:rsidRPr="00A90745">
        <w:rPr>
          <w:b/>
          <w:bCs/>
          <w:color w:val="auto"/>
          <w:sz w:val="26"/>
          <w:szCs w:val="26"/>
        </w:rPr>
        <w:t>за исполнением Подпрограммы</w:t>
      </w:r>
    </w:p>
    <w:p w:rsidR="004E4336" w:rsidRPr="00A90745" w:rsidRDefault="004E4336" w:rsidP="004E4336">
      <w:pPr>
        <w:pStyle w:val="aff0"/>
        <w:jc w:val="center"/>
        <w:rPr>
          <w:color w:val="auto"/>
          <w:sz w:val="26"/>
          <w:szCs w:val="26"/>
        </w:rPr>
      </w:pPr>
    </w:p>
    <w:p w:rsidR="004E4336" w:rsidRPr="00A90745" w:rsidRDefault="004E4336" w:rsidP="004E4336">
      <w:pPr>
        <w:pStyle w:val="aff0"/>
        <w:spacing w:line="276" w:lineRule="auto"/>
        <w:ind w:firstLine="709"/>
        <w:jc w:val="both"/>
        <w:rPr>
          <w:color w:val="auto"/>
          <w:sz w:val="26"/>
          <w:szCs w:val="26"/>
        </w:rPr>
      </w:pPr>
      <w:proofErr w:type="gramStart"/>
      <w:r w:rsidRPr="00A90745">
        <w:rPr>
          <w:color w:val="auto"/>
          <w:sz w:val="26"/>
          <w:szCs w:val="26"/>
        </w:rPr>
        <w:t>Контроль за</w:t>
      </w:r>
      <w:proofErr w:type="gramEnd"/>
      <w:r w:rsidRPr="00A90745">
        <w:rPr>
          <w:color w:val="auto"/>
          <w:sz w:val="26"/>
          <w:szCs w:val="26"/>
        </w:rPr>
        <w:t xml:space="preserve"> исполнением Подпрограммы осуществляет администрация городского округа город Шахунья.</w:t>
      </w:r>
    </w:p>
    <w:p w:rsidR="004E4336" w:rsidRPr="00A90745" w:rsidRDefault="004E4336" w:rsidP="004E4336">
      <w:pPr>
        <w:pStyle w:val="aff0"/>
        <w:jc w:val="center"/>
        <w:rPr>
          <w:color w:val="auto"/>
          <w:sz w:val="26"/>
          <w:szCs w:val="26"/>
        </w:rPr>
      </w:pPr>
    </w:p>
    <w:p w:rsidR="004E4336" w:rsidRPr="00A90745" w:rsidRDefault="004E4336" w:rsidP="004E4336">
      <w:pPr>
        <w:pStyle w:val="aff0"/>
        <w:jc w:val="center"/>
        <w:rPr>
          <w:color w:val="auto"/>
          <w:sz w:val="26"/>
          <w:szCs w:val="26"/>
        </w:rPr>
      </w:pPr>
      <w:r w:rsidRPr="00A90745">
        <w:rPr>
          <w:color w:val="auto"/>
          <w:sz w:val="26"/>
          <w:szCs w:val="26"/>
        </w:rPr>
        <w:t>________________</w:t>
      </w:r>
    </w:p>
    <w:p w:rsidR="004E4336" w:rsidRPr="00A90745" w:rsidRDefault="004E4336" w:rsidP="004E4336">
      <w:pPr>
        <w:tabs>
          <w:tab w:val="left" w:pos="4980"/>
        </w:tabs>
        <w:rPr>
          <w:sz w:val="26"/>
          <w:szCs w:val="26"/>
        </w:rPr>
      </w:pPr>
    </w:p>
    <w:p w:rsidR="004E4336" w:rsidRPr="00A90745" w:rsidRDefault="004E4336" w:rsidP="004E4336">
      <w:pPr>
        <w:pStyle w:val="aff0"/>
        <w:spacing w:line="276" w:lineRule="auto"/>
        <w:ind w:left="-567" w:firstLine="709"/>
        <w:jc w:val="both"/>
        <w:rPr>
          <w:color w:val="auto"/>
          <w:sz w:val="26"/>
          <w:szCs w:val="26"/>
        </w:rPr>
      </w:pPr>
    </w:p>
    <w:p w:rsidR="004E4336" w:rsidRDefault="004E4336" w:rsidP="004E4336">
      <w:pPr>
        <w:pStyle w:val="aff0"/>
        <w:jc w:val="center"/>
        <w:rPr>
          <w:b/>
          <w:bCs/>
          <w:sz w:val="26"/>
          <w:szCs w:val="26"/>
        </w:rPr>
        <w:sectPr w:rsidR="004E4336" w:rsidSect="00885E2B">
          <w:pgSz w:w="11907" w:h="16840" w:code="1"/>
          <w:pgMar w:top="992" w:right="708" w:bottom="851" w:left="1276" w:header="720" w:footer="720" w:gutter="0"/>
          <w:cols w:space="720"/>
          <w:noEndnote/>
        </w:sectPr>
      </w:pPr>
    </w:p>
    <w:p w:rsidR="004E4336" w:rsidRPr="00727056" w:rsidRDefault="004E4336" w:rsidP="004E4336">
      <w:pPr>
        <w:pStyle w:val="aff0"/>
        <w:jc w:val="center"/>
        <w:rPr>
          <w:b/>
          <w:bCs/>
          <w:sz w:val="26"/>
          <w:szCs w:val="26"/>
        </w:rPr>
      </w:pPr>
      <w:r w:rsidRPr="00727056">
        <w:rPr>
          <w:b/>
          <w:bCs/>
          <w:sz w:val="26"/>
          <w:szCs w:val="26"/>
        </w:rPr>
        <w:lastRenderedPageBreak/>
        <w:t>ПОДПРОГРАММА 3</w:t>
      </w:r>
    </w:p>
    <w:p w:rsidR="004E4336" w:rsidRPr="00727056" w:rsidRDefault="00420E70" w:rsidP="004E4336">
      <w:pPr>
        <w:pStyle w:val="aff0"/>
        <w:jc w:val="center"/>
        <w:rPr>
          <w:b/>
          <w:bCs/>
          <w:sz w:val="26"/>
          <w:szCs w:val="26"/>
        </w:rPr>
      </w:pPr>
      <w:r>
        <w:rPr>
          <w:b/>
          <w:bCs/>
          <w:sz w:val="26"/>
          <w:szCs w:val="26"/>
        </w:rPr>
        <w:t>«</w:t>
      </w:r>
      <w:r w:rsidR="004E4336" w:rsidRPr="00727056">
        <w:rPr>
          <w:b/>
          <w:bCs/>
          <w:sz w:val="26"/>
          <w:szCs w:val="26"/>
        </w:rPr>
        <w:t xml:space="preserve">ПАТРИОТИЧЕСКОЕ ВОСПИТАНИЕ И ПОДГОТОВКА ГРАЖДАН </w:t>
      </w:r>
    </w:p>
    <w:p w:rsidR="004E4336" w:rsidRPr="00727056" w:rsidRDefault="004E4336" w:rsidP="004E4336">
      <w:pPr>
        <w:pStyle w:val="aff0"/>
        <w:jc w:val="center"/>
        <w:rPr>
          <w:sz w:val="26"/>
          <w:szCs w:val="26"/>
        </w:rPr>
      </w:pPr>
      <w:r w:rsidRPr="00727056">
        <w:rPr>
          <w:b/>
          <w:bCs/>
          <w:sz w:val="26"/>
          <w:szCs w:val="26"/>
        </w:rPr>
        <w:t>в городском округе город Шахунья  к военной службе</w:t>
      </w:r>
      <w:r w:rsidR="00420E70">
        <w:rPr>
          <w:b/>
          <w:bCs/>
          <w:sz w:val="26"/>
          <w:szCs w:val="26"/>
        </w:rPr>
        <w:t>»</w:t>
      </w:r>
    </w:p>
    <w:p w:rsidR="004E4336" w:rsidRPr="00727056" w:rsidRDefault="004E4336" w:rsidP="004E4336">
      <w:pPr>
        <w:pStyle w:val="aff0"/>
        <w:jc w:val="center"/>
        <w:rPr>
          <w:sz w:val="26"/>
          <w:szCs w:val="26"/>
          <w:lang w:val="en-US"/>
        </w:rPr>
      </w:pPr>
      <w:r w:rsidRPr="00727056">
        <w:rPr>
          <w:sz w:val="26"/>
          <w:szCs w:val="26"/>
        </w:rPr>
        <w:t>(далее - Программа)</w:t>
      </w:r>
    </w:p>
    <w:p w:rsidR="004E4336" w:rsidRPr="00727056" w:rsidRDefault="004E4336" w:rsidP="004E4336">
      <w:pPr>
        <w:pStyle w:val="aff0"/>
        <w:jc w:val="center"/>
        <w:rPr>
          <w:sz w:val="26"/>
          <w:szCs w:val="26"/>
          <w:lang w:val="en-US"/>
        </w:rPr>
      </w:pPr>
    </w:p>
    <w:p w:rsidR="004E4336" w:rsidRPr="00727056" w:rsidRDefault="004E4336" w:rsidP="004E4336">
      <w:pPr>
        <w:pStyle w:val="aff0"/>
        <w:jc w:val="center"/>
        <w:rPr>
          <w:sz w:val="26"/>
          <w:szCs w:val="26"/>
        </w:rPr>
      </w:pPr>
      <w:r w:rsidRPr="00727056">
        <w:rPr>
          <w:b/>
          <w:bCs/>
          <w:sz w:val="26"/>
          <w:szCs w:val="26"/>
        </w:rPr>
        <w:t>1. ПАСПОРТ ПРОГРАММЫ</w:t>
      </w:r>
    </w:p>
    <w:p w:rsidR="004E4336" w:rsidRPr="00727056" w:rsidRDefault="004E4336" w:rsidP="004E4336">
      <w:pPr>
        <w:pStyle w:val="aff0"/>
        <w:jc w:val="center"/>
        <w:rPr>
          <w:sz w:val="26"/>
          <w:szCs w:val="26"/>
        </w:rPr>
      </w:pPr>
    </w:p>
    <w:tbl>
      <w:tblPr>
        <w:tblW w:w="10348" w:type="dxa"/>
        <w:tblInd w:w="368" w:type="dxa"/>
        <w:tblLayout w:type="fixed"/>
        <w:tblCellMar>
          <w:left w:w="84" w:type="dxa"/>
          <w:right w:w="84" w:type="dxa"/>
        </w:tblCellMar>
        <w:tblLook w:val="04A0" w:firstRow="1" w:lastRow="0" w:firstColumn="1" w:lastColumn="0" w:noHBand="0" w:noVBand="1"/>
      </w:tblPr>
      <w:tblGrid>
        <w:gridCol w:w="1985"/>
        <w:gridCol w:w="1701"/>
        <w:gridCol w:w="1559"/>
        <w:gridCol w:w="897"/>
        <w:gridCol w:w="898"/>
        <w:gridCol w:w="898"/>
        <w:gridCol w:w="898"/>
        <w:gridCol w:w="898"/>
        <w:gridCol w:w="614"/>
      </w:tblGrid>
      <w:tr w:rsidR="004E4336" w:rsidRPr="00727056" w:rsidTr="00885E2B">
        <w:trPr>
          <w:trHeight w:val="617"/>
        </w:trPr>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1.1.Наименование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tabs>
                <w:tab w:val="center" w:pos="4961"/>
              </w:tabs>
              <w:ind w:left="204" w:hanging="5"/>
              <w:rPr>
                <w:sz w:val="26"/>
                <w:szCs w:val="26"/>
              </w:rPr>
            </w:pPr>
            <w:r w:rsidRPr="00727056">
              <w:rPr>
                <w:sz w:val="26"/>
                <w:szCs w:val="26"/>
              </w:rPr>
              <w:t xml:space="preserve">ПОДПРОГРАММА 3 «Патриотическое воспитание  подготовка граждан в городском округе город Шахунья к военной службе» </w:t>
            </w: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1.2.Основания для разработки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29 декабря 2012 года № 273-ФЗ "Об образовании в Российской Федерации";</w:t>
            </w:r>
          </w:p>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24 июня 1999 года № 120-ФЗ "Об основах системы профилактики безнадзорности и правонарушений несовершеннолетних";</w:t>
            </w:r>
          </w:p>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24 июля 1998 года № 124-ФЗ "Об основных гарантиях прав ребенка в Российской Федерации";</w:t>
            </w:r>
          </w:p>
          <w:p w:rsidR="004E4336" w:rsidRPr="00727056" w:rsidRDefault="004E4336" w:rsidP="004E4336">
            <w:pPr>
              <w:pStyle w:val="aff0"/>
              <w:ind w:firstLine="300"/>
              <w:jc w:val="both"/>
              <w:rPr>
                <w:color w:val="auto"/>
                <w:sz w:val="26"/>
                <w:szCs w:val="26"/>
              </w:rPr>
            </w:pPr>
            <w:r w:rsidRPr="00727056">
              <w:rPr>
                <w:color w:val="auto"/>
                <w:sz w:val="26"/>
                <w:szCs w:val="26"/>
              </w:rPr>
              <w:t xml:space="preserve">- Закон Российской Федерации от 14 января 1993 года № 4292-1 "Об увековечении памяти погибших при защите Отечества"; </w:t>
            </w:r>
          </w:p>
          <w:p w:rsidR="004E4336" w:rsidRPr="00727056" w:rsidRDefault="004E4336" w:rsidP="004E4336">
            <w:pPr>
              <w:pStyle w:val="aff0"/>
              <w:ind w:firstLine="300"/>
              <w:jc w:val="both"/>
              <w:rPr>
                <w:color w:val="auto"/>
                <w:sz w:val="26"/>
                <w:szCs w:val="26"/>
              </w:rPr>
            </w:pPr>
            <w:r w:rsidRPr="00727056">
              <w:rPr>
                <w:color w:val="auto"/>
                <w:sz w:val="26"/>
                <w:szCs w:val="26"/>
              </w:rPr>
              <w:t xml:space="preserve">- Федеральный закон от 12 января 1995 года № 5-ФЗ "О ветеранах"; </w:t>
            </w:r>
          </w:p>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13 марта 1995 года № 32-ФЗ "О днях воинской славы и памятных датах России";</w:t>
            </w:r>
          </w:p>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19 мая 1995 года № 80-ФЗ "Об увековечении победы советского народа в Великой Отечественной войне 1941-1945 годов";</w:t>
            </w:r>
          </w:p>
          <w:p w:rsidR="004E4336" w:rsidRPr="00727056" w:rsidRDefault="004E4336" w:rsidP="004E4336">
            <w:pPr>
              <w:pStyle w:val="aff0"/>
              <w:ind w:firstLine="300"/>
              <w:jc w:val="both"/>
              <w:rPr>
                <w:color w:val="auto"/>
                <w:sz w:val="26"/>
                <w:szCs w:val="26"/>
              </w:rPr>
            </w:pPr>
            <w:r w:rsidRPr="00727056">
              <w:rPr>
                <w:color w:val="auto"/>
                <w:sz w:val="26"/>
                <w:szCs w:val="26"/>
              </w:rPr>
              <w:t>- Федеральный закон от 28 марта 1998 года № 53-ФЗ "О воинской обязанности и военной службе";</w:t>
            </w:r>
          </w:p>
          <w:p w:rsidR="004E4336" w:rsidRPr="00727056" w:rsidRDefault="004E4336" w:rsidP="004E4336">
            <w:pPr>
              <w:pStyle w:val="aff0"/>
              <w:ind w:firstLine="300"/>
              <w:jc w:val="both"/>
              <w:rPr>
                <w:color w:val="auto"/>
                <w:sz w:val="26"/>
                <w:szCs w:val="26"/>
              </w:rPr>
            </w:pPr>
            <w:r w:rsidRPr="00727056">
              <w:rPr>
                <w:color w:val="auto"/>
                <w:sz w:val="26"/>
                <w:szCs w:val="26"/>
              </w:rPr>
              <w:t>- Указ Президента Российской Федерации от 12 мая 2009 года № 537 "О Стратегии национальной безопасности Российской Федерации до 2020 года";</w:t>
            </w:r>
          </w:p>
          <w:p w:rsidR="004E4336" w:rsidRPr="00727056" w:rsidRDefault="004E4336" w:rsidP="004E4336">
            <w:pPr>
              <w:pStyle w:val="aff0"/>
              <w:ind w:firstLine="300"/>
              <w:jc w:val="both"/>
              <w:rPr>
                <w:color w:val="auto"/>
                <w:sz w:val="26"/>
                <w:szCs w:val="26"/>
              </w:rPr>
            </w:pPr>
            <w:r w:rsidRPr="00727056">
              <w:rPr>
                <w:color w:val="auto"/>
                <w:sz w:val="26"/>
                <w:szCs w:val="26"/>
              </w:rPr>
              <w:t xml:space="preserve">- Указ Президента Российской Федерации от 7 мая 2012 года № 604 "О дальнейшем совершенствовании военной службы в Российской Федерации", </w:t>
            </w:r>
          </w:p>
          <w:p w:rsidR="004E4336" w:rsidRPr="00727056" w:rsidRDefault="004E4336" w:rsidP="004E4336">
            <w:pPr>
              <w:pStyle w:val="aff0"/>
              <w:ind w:firstLine="300"/>
              <w:jc w:val="both"/>
              <w:rPr>
                <w:color w:val="auto"/>
                <w:sz w:val="26"/>
                <w:szCs w:val="26"/>
              </w:rPr>
            </w:pPr>
            <w:r w:rsidRPr="00727056">
              <w:rPr>
                <w:color w:val="auto"/>
                <w:sz w:val="26"/>
                <w:szCs w:val="26"/>
              </w:rPr>
              <w:t xml:space="preserve">- постановление Правительства Российской Федерации от 31 декабря 1999 года № 1441 "Об утверждении Положения о подготовке граждан Российской Федерации к военной службе"; </w:t>
            </w:r>
          </w:p>
          <w:p w:rsidR="004E4336" w:rsidRPr="00727056" w:rsidRDefault="004E4336" w:rsidP="004E4336">
            <w:pPr>
              <w:pStyle w:val="aff0"/>
              <w:ind w:firstLine="300"/>
              <w:jc w:val="both"/>
              <w:rPr>
                <w:sz w:val="26"/>
                <w:szCs w:val="26"/>
              </w:rPr>
            </w:pP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1.3.Муниципальный заказчик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ind w:firstLine="300"/>
              <w:jc w:val="both"/>
              <w:rPr>
                <w:sz w:val="26"/>
                <w:szCs w:val="26"/>
              </w:rPr>
            </w:pPr>
            <w:r w:rsidRPr="00727056">
              <w:rPr>
                <w:sz w:val="26"/>
                <w:szCs w:val="26"/>
              </w:rPr>
              <w:t>Администрация городского округа город Шахунья.</w:t>
            </w:r>
          </w:p>
          <w:p w:rsidR="004E4336" w:rsidRPr="00727056" w:rsidRDefault="004E4336" w:rsidP="004E4336">
            <w:pPr>
              <w:pStyle w:val="aff0"/>
              <w:ind w:firstLine="300"/>
              <w:jc w:val="both"/>
              <w:rPr>
                <w:sz w:val="26"/>
                <w:szCs w:val="26"/>
              </w:rPr>
            </w:pP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1.4. Основной разработчик Программы</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jc w:val="both"/>
              <w:rPr>
                <w:sz w:val="26"/>
                <w:szCs w:val="26"/>
              </w:rPr>
            </w:pPr>
            <w:r w:rsidRPr="00727056">
              <w:rPr>
                <w:sz w:val="26"/>
                <w:szCs w:val="26"/>
              </w:rPr>
              <w:t>Управление образования администрации городского округа  город Шахунья, военн</w:t>
            </w:r>
            <w:proofErr w:type="gramStart"/>
            <w:r w:rsidRPr="00727056">
              <w:rPr>
                <w:sz w:val="26"/>
                <w:szCs w:val="26"/>
              </w:rPr>
              <w:t>о-</w:t>
            </w:r>
            <w:proofErr w:type="gramEnd"/>
            <w:r w:rsidRPr="00727056">
              <w:rPr>
                <w:sz w:val="26"/>
                <w:szCs w:val="26"/>
              </w:rPr>
              <w:t xml:space="preserve"> патриотические клубы образовательных учреждений, </w:t>
            </w: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1.5.Основная цель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ind w:firstLine="300"/>
              <w:jc w:val="both"/>
              <w:rPr>
                <w:sz w:val="26"/>
                <w:szCs w:val="26"/>
              </w:rPr>
            </w:pPr>
            <w:r w:rsidRPr="00727056">
              <w:rPr>
                <w:sz w:val="26"/>
                <w:szCs w:val="26"/>
              </w:rPr>
              <w:t>Развитие и укрепление системы гражданско-патриотического воспитания в городском округе город Шахунья</w:t>
            </w: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1.6. Основные задачи </w:t>
            </w:r>
            <w:r w:rsidRPr="00727056">
              <w:rPr>
                <w:sz w:val="26"/>
                <w:szCs w:val="26"/>
              </w:rPr>
              <w:lastRenderedPageBreak/>
              <w:t xml:space="preserve">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jc w:val="both"/>
              <w:rPr>
                <w:color w:val="auto"/>
                <w:sz w:val="26"/>
                <w:szCs w:val="26"/>
              </w:rPr>
            </w:pPr>
            <w:r w:rsidRPr="00727056">
              <w:rPr>
                <w:color w:val="auto"/>
                <w:sz w:val="26"/>
                <w:szCs w:val="26"/>
              </w:rPr>
              <w:lastRenderedPageBreak/>
              <w:t>- Создание механизма, обеспечивающего эффективное функционирование системы патриотического воспитания граждан;</w:t>
            </w:r>
          </w:p>
          <w:p w:rsidR="004E4336" w:rsidRPr="00727056" w:rsidRDefault="004E4336" w:rsidP="004E4336">
            <w:pPr>
              <w:pStyle w:val="aff0"/>
              <w:jc w:val="both"/>
              <w:rPr>
                <w:color w:val="auto"/>
                <w:sz w:val="26"/>
                <w:szCs w:val="26"/>
              </w:rPr>
            </w:pPr>
            <w:r w:rsidRPr="00727056">
              <w:rPr>
                <w:color w:val="auto"/>
                <w:sz w:val="26"/>
                <w:szCs w:val="26"/>
              </w:rPr>
              <w:lastRenderedPageBreak/>
              <w:t>- формирование патриотических чувств и сознания граждан на основе исторических ценностей и роли России в судьбах мира, сохранение и развитие чувства гордости за свою страну;</w:t>
            </w:r>
          </w:p>
          <w:p w:rsidR="004E4336" w:rsidRPr="00727056" w:rsidRDefault="004E4336" w:rsidP="004E4336">
            <w:pPr>
              <w:pStyle w:val="aff0"/>
              <w:jc w:val="both"/>
              <w:rPr>
                <w:color w:val="auto"/>
                <w:sz w:val="26"/>
                <w:szCs w:val="26"/>
              </w:rPr>
            </w:pPr>
            <w:r w:rsidRPr="00727056">
              <w:rPr>
                <w:color w:val="auto"/>
                <w:sz w:val="26"/>
                <w:szCs w:val="26"/>
              </w:rPr>
              <w:t>- создание условий для подготовки молодежи допризывного возраста к службе в Вооруженных Силах Российской Федерации;</w:t>
            </w:r>
          </w:p>
          <w:p w:rsidR="004E4336" w:rsidRPr="00727056" w:rsidRDefault="004E4336" w:rsidP="004E4336">
            <w:pPr>
              <w:pStyle w:val="aff0"/>
              <w:jc w:val="both"/>
              <w:rPr>
                <w:color w:val="auto"/>
                <w:sz w:val="26"/>
                <w:szCs w:val="26"/>
              </w:rPr>
            </w:pPr>
            <w:r w:rsidRPr="00727056">
              <w:rPr>
                <w:color w:val="auto"/>
                <w:sz w:val="26"/>
                <w:szCs w:val="26"/>
              </w:rPr>
              <w:t>- повышение правового уровня и электоральной активности молодежи;</w:t>
            </w:r>
          </w:p>
          <w:p w:rsidR="004E4336" w:rsidRPr="00727056" w:rsidRDefault="004E4336" w:rsidP="004E4336">
            <w:pPr>
              <w:pStyle w:val="aff0"/>
              <w:jc w:val="both"/>
              <w:rPr>
                <w:color w:val="auto"/>
                <w:sz w:val="26"/>
                <w:szCs w:val="26"/>
              </w:rPr>
            </w:pPr>
            <w:r w:rsidRPr="00727056">
              <w:rPr>
                <w:color w:val="auto"/>
                <w:sz w:val="26"/>
                <w:szCs w:val="26"/>
              </w:rPr>
              <w:t>- формирование положительного отношения общественности к позитивным ценностям российского общества через СМИ;</w:t>
            </w:r>
          </w:p>
          <w:p w:rsidR="004E4336" w:rsidRPr="00727056" w:rsidRDefault="004E4336" w:rsidP="004E4336">
            <w:pPr>
              <w:pStyle w:val="aff0"/>
              <w:jc w:val="both"/>
              <w:rPr>
                <w:color w:val="auto"/>
                <w:sz w:val="26"/>
                <w:szCs w:val="26"/>
              </w:rPr>
            </w:pPr>
            <w:r w:rsidRPr="00727056">
              <w:rPr>
                <w:color w:val="auto"/>
                <w:sz w:val="26"/>
                <w:szCs w:val="26"/>
              </w:rPr>
              <w:t>- содействие участию молодежи в мероприятиях патриотической направленности всероссийского, межрегионального, республиканского уровней;</w:t>
            </w:r>
          </w:p>
          <w:p w:rsidR="004E4336" w:rsidRPr="00727056" w:rsidRDefault="004E4336" w:rsidP="004E4336">
            <w:pPr>
              <w:pStyle w:val="aff0"/>
              <w:jc w:val="both"/>
              <w:rPr>
                <w:color w:val="auto"/>
                <w:sz w:val="26"/>
                <w:szCs w:val="26"/>
              </w:rPr>
            </w:pPr>
            <w:r w:rsidRPr="00727056">
              <w:rPr>
                <w:color w:val="auto"/>
                <w:sz w:val="26"/>
                <w:szCs w:val="26"/>
              </w:rPr>
              <w:t>- вовлечение подростков и молодежи в мероприятия историко-патриотической, героико-патриотической, военно-патриотической направленности;</w:t>
            </w:r>
          </w:p>
          <w:p w:rsidR="004E4336" w:rsidRPr="00727056" w:rsidRDefault="004E4336" w:rsidP="004E4336">
            <w:pPr>
              <w:pStyle w:val="aff0"/>
              <w:jc w:val="both"/>
              <w:rPr>
                <w:color w:val="auto"/>
                <w:sz w:val="26"/>
                <w:szCs w:val="26"/>
              </w:rPr>
            </w:pPr>
            <w:r w:rsidRPr="00727056">
              <w:rPr>
                <w:color w:val="auto"/>
                <w:sz w:val="26"/>
                <w:szCs w:val="26"/>
              </w:rPr>
              <w:t>- создание условий для участия некоммерческих организаций в работе по патриотическому воспитанию;</w:t>
            </w:r>
          </w:p>
          <w:p w:rsidR="004E4336" w:rsidRPr="00727056" w:rsidRDefault="004E4336" w:rsidP="004E4336">
            <w:pPr>
              <w:pStyle w:val="aff0"/>
              <w:jc w:val="both"/>
              <w:rPr>
                <w:color w:val="auto"/>
                <w:sz w:val="26"/>
                <w:szCs w:val="26"/>
              </w:rPr>
            </w:pPr>
            <w:r w:rsidRPr="00727056">
              <w:rPr>
                <w:color w:val="auto"/>
                <w:sz w:val="26"/>
                <w:szCs w:val="26"/>
              </w:rPr>
              <w:t>- создание условий для формирования у молодежи сознательного отношения к проблемам личной и общественной безопасности, приобретения специальных знаний и навыков, направленных на повышение безопасности, выживаемости при действиях в экстремальных и сложных обстоятельствах гражданской жизнедеятельности и военной службы;</w:t>
            </w:r>
          </w:p>
          <w:p w:rsidR="004E4336" w:rsidRPr="00727056" w:rsidRDefault="004E4336" w:rsidP="004E4336">
            <w:pPr>
              <w:pStyle w:val="aff0"/>
              <w:jc w:val="both"/>
              <w:rPr>
                <w:color w:val="auto"/>
                <w:sz w:val="26"/>
                <w:szCs w:val="26"/>
              </w:rPr>
            </w:pPr>
            <w:r w:rsidRPr="00727056">
              <w:rPr>
                <w:color w:val="auto"/>
                <w:sz w:val="26"/>
                <w:szCs w:val="26"/>
              </w:rPr>
              <w:t>- создание условий для реализации программы</w:t>
            </w: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lastRenderedPageBreak/>
              <w:t xml:space="preserve">1.7. Сроки и этапы реализации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jc w:val="both"/>
              <w:rPr>
                <w:color w:val="auto"/>
                <w:sz w:val="26"/>
                <w:szCs w:val="26"/>
              </w:rPr>
            </w:pPr>
            <w:r w:rsidRPr="00727056">
              <w:rPr>
                <w:color w:val="auto"/>
                <w:sz w:val="26"/>
                <w:szCs w:val="26"/>
              </w:rPr>
              <w:t>2020-2024 годы</w:t>
            </w:r>
          </w:p>
          <w:p w:rsidR="004E4336" w:rsidRPr="00727056" w:rsidRDefault="004E4336" w:rsidP="004E4336">
            <w:pPr>
              <w:pStyle w:val="aff0"/>
              <w:jc w:val="both"/>
              <w:rPr>
                <w:color w:val="auto"/>
                <w:sz w:val="26"/>
                <w:szCs w:val="26"/>
              </w:rPr>
            </w:pP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1.8. Исполнители основных мероприятий Программы </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ind w:left="204" w:firstLine="142"/>
              <w:rPr>
                <w:sz w:val="26"/>
                <w:szCs w:val="26"/>
              </w:rPr>
            </w:pPr>
            <w:r w:rsidRPr="00727056">
              <w:rPr>
                <w:sz w:val="26"/>
                <w:szCs w:val="26"/>
              </w:rPr>
              <w:t>Управление образования администрации городского округа город Шахунья;</w:t>
            </w:r>
          </w:p>
          <w:p w:rsidR="004E4336" w:rsidRPr="00727056" w:rsidRDefault="004E4336" w:rsidP="004E4336">
            <w:pPr>
              <w:pStyle w:val="aff0"/>
              <w:ind w:left="346"/>
              <w:rPr>
                <w:sz w:val="26"/>
                <w:szCs w:val="26"/>
              </w:rPr>
            </w:pPr>
            <w:r w:rsidRPr="00727056">
              <w:rPr>
                <w:sz w:val="26"/>
                <w:szCs w:val="26"/>
              </w:rPr>
              <w:t>Финансовое управление администрации городского округа Шахунья;</w:t>
            </w:r>
          </w:p>
          <w:p w:rsidR="004E4336" w:rsidRPr="00727056" w:rsidRDefault="004E4336" w:rsidP="004E4336">
            <w:pPr>
              <w:pStyle w:val="aff0"/>
              <w:ind w:left="346"/>
              <w:rPr>
                <w:sz w:val="26"/>
                <w:szCs w:val="26"/>
              </w:rPr>
            </w:pPr>
            <w:r w:rsidRPr="00727056">
              <w:rPr>
                <w:sz w:val="26"/>
                <w:szCs w:val="26"/>
              </w:rPr>
              <w:t xml:space="preserve">Отдел внутренних дел России по г. Шахунья </w:t>
            </w:r>
            <w:proofErr w:type="gramStart"/>
            <w:r w:rsidRPr="00727056">
              <w:rPr>
                <w:sz w:val="26"/>
                <w:szCs w:val="26"/>
              </w:rPr>
              <w:t xml:space="preserve">( </w:t>
            </w:r>
            <w:proofErr w:type="gramEnd"/>
            <w:r w:rsidRPr="00727056">
              <w:rPr>
                <w:sz w:val="26"/>
                <w:szCs w:val="26"/>
              </w:rPr>
              <w:t>по согласованию);</w:t>
            </w:r>
          </w:p>
          <w:p w:rsidR="004E4336" w:rsidRPr="00727056" w:rsidRDefault="004E4336" w:rsidP="004E4336">
            <w:pPr>
              <w:pStyle w:val="aff0"/>
              <w:ind w:left="346"/>
              <w:rPr>
                <w:sz w:val="26"/>
                <w:szCs w:val="26"/>
              </w:rPr>
            </w:pPr>
            <w:r w:rsidRPr="00727056">
              <w:rPr>
                <w:sz w:val="26"/>
                <w:szCs w:val="26"/>
              </w:rPr>
              <w:t xml:space="preserve">Военный комиссариат городского округа город Шахунья и </w:t>
            </w:r>
            <w:proofErr w:type="spellStart"/>
            <w:r w:rsidRPr="00727056">
              <w:rPr>
                <w:sz w:val="26"/>
                <w:szCs w:val="26"/>
              </w:rPr>
              <w:t>Тоншаевского</w:t>
            </w:r>
            <w:proofErr w:type="spellEnd"/>
            <w:r w:rsidRPr="00727056">
              <w:rPr>
                <w:sz w:val="26"/>
                <w:szCs w:val="26"/>
              </w:rPr>
              <w:t xml:space="preserve"> района  (по согласованию);</w:t>
            </w:r>
          </w:p>
          <w:p w:rsidR="004E4336" w:rsidRPr="00727056" w:rsidRDefault="004E4336" w:rsidP="004E4336">
            <w:pPr>
              <w:pStyle w:val="aff0"/>
              <w:ind w:left="346"/>
              <w:rPr>
                <w:sz w:val="26"/>
                <w:szCs w:val="26"/>
              </w:rPr>
            </w:pPr>
            <w:r w:rsidRPr="00727056">
              <w:rPr>
                <w:sz w:val="26"/>
                <w:szCs w:val="26"/>
              </w:rPr>
              <w:t>Совет ветеранов войны, труда, Вооружённых сил и правоохранительных органов городского округа Шахунья (по согласованию);</w:t>
            </w:r>
          </w:p>
          <w:p w:rsidR="004E4336" w:rsidRPr="00727056" w:rsidRDefault="004E4336" w:rsidP="004E4336">
            <w:pPr>
              <w:pStyle w:val="aff0"/>
              <w:ind w:left="346"/>
              <w:rPr>
                <w:sz w:val="26"/>
                <w:szCs w:val="26"/>
              </w:rPr>
            </w:pPr>
            <w:r w:rsidRPr="00727056">
              <w:rPr>
                <w:sz w:val="26"/>
                <w:szCs w:val="26"/>
              </w:rPr>
              <w:t>Военн</w:t>
            </w:r>
            <w:proofErr w:type="gramStart"/>
            <w:r w:rsidRPr="00727056">
              <w:rPr>
                <w:sz w:val="26"/>
                <w:szCs w:val="26"/>
              </w:rPr>
              <w:t>о-</w:t>
            </w:r>
            <w:proofErr w:type="gramEnd"/>
            <w:r w:rsidRPr="00727056">
              <w:rPr>
                <w:sz w:val="26"/>
                <w:szCs w:val="26"/>
              </w:rPr>
              <w:t xml:space="preserve"> патриотические клубы и объединения ;</w:t>
            </w:r>
          </w:p>
          <w:p w:rsidR="004E4336" w:rsidRPr="00727056" w:rsidRDefault="004E4336" w:rsidP="004E4336">
            <w:pPr>
              <w:pStyle w:val="aff0"/>
              <w:ind w:left="346"/>
              <w:rPr>
                <w:sz w:val="26"/>
                <w:szCs w:val="26"/>
              </w:rPr>
            </w:pPr>
            <w:r w:rsidRPr="00727056">
              <w:rPr>
                <w:sz w:val="26"/>
                <w:szCs w:val="26"/>
              </w:rPr>
              <w:t>РОСТО/ ДОСААФ городского округа город Шахунья (по согласованию);</w:t>
            </w:r>
          </w:p>
          <w:p w:rsidR="004E4336" w:rsidRPr="00727056" w:rsidRDefault="004E4336" w:rsidP="004E4336">
            <w:pPr>
              <w:pStyle w:val="aff0"/>
              <w:ind w:left="346"/>
              <w:rPr>
                <w:sz w:val="26"/>
                <w:szCs w:val="26"/>
              </w:rPr>
            </w:pPr>
            <w:r w:rsidRPr="00727056">
              <w:rPr>
                <w:sz w:val="26"/>
                <w:szCs w:val="26"/>
              </w:rPr>
              <w:t>МКУК «ЦОМРУК»</w:t>
            </w:r>
          </w:p>
        </w:tc>
      </w:tr>
      <w:tr w:rsidR="004E4336" w:rsidRPr="00727056" w:rsidTr="00885E2B">
        <w:trPr>
          <w:trHeight w:val="1460"/>
        </w:trPr>
        <w:tc>
          <w:tcPr>
            <w:tcW w:w="1985" w:type="dxa"/>
            <w:vMerge w:val="restart"/>
            <w:tcBorders>
              <w:top w:val="single" w:sz="2" w:space="0" w:color="auto"/>
              <w:left w:val="single" w:sz="2" w:space="0" w:color="auto"/>
              <w:right w:val="single" w:sz="2" w:space="0" w:color="auto"/>
            </w:tcBorders>
            <w:hideMark/>
          </w:tcPr>
          <w:p w:rsidR="004E4336" w:rsidRPr="00727056" w:rsidRDefault="004E4336" w:rsidP="004E4336">
            <w:pPr>
              <w:pStyle w:val="aff0"/>
              <w:rPr>
                <w:color w:val="auto"/>
                <w:sz w:val="26"/>
                <w:szCs w:val="26"/>
              </w:rPr>
            </w:pPr>
            <w:r w:rsidRPr="00727056">
              <w:rPr>
                <w:color w:val="auto"/>
                <w:sz w:val="26"/>
                <w:szCs w:val="26"/>
              </w:rPr>
              <w:t>1.9.Объемы и источники финансирования Программы</w:t>
            </w:r>
          </w:p>
        </w:tc>
        <w:tc>
          <w:tcPr>
            <w:tcW w:w="8363" w:type="dxa"/>
            <w:gridSpan w:val="8"/>
            <w:tcBorders>
              <w:top w:val="single" w:sz="2" w:space="0" w:color="auto"/>
              <w:left w:val="single" w:sz="2" w:space="0" w:color="auto"/>
              <w:bottom w:val="single" w:sz="4" w:space="0" w:color="auto"/>
              <w:right w:val="single" w:sz="2" w:space="0" w:color="auto"/>
            </w:tcBorders>
          </w:tcPr>
          <w:p w:rsidR="004E4336" w:rsidRPr="00727056" w:rsidRDefault="004E4336" w:rsidP="004E4336">
            <w:pPr>
              <w:pStyle w:val="aff0"/>
              <w:rPr>
                <w:color w:val="auto"/>
                <w:sz w:val="26"/>
                <w:szCs w:val="26"/>
              </w:rPr>
            </w:pPr>
            <w:r w:rsidRPr="00727056">
              <w:rPr>
                <w:color w:val="auto"/>
                <w:sz w:val="26"/>
                <w:szCs w:val="26"/>
              </w:rPr>
              <w:t xml:space="preserve">Финансирование мероприятий </w:t>
            </w:r>
            <w:proofErr w:type="spellStart"/>
            <w:r w:rsidRPr="00727056">
              <w:rPr>
                <w:color w:val="auto"/>
                <w:sz w:val="26"/>
                <w:szCs w:val="26"/>
              </w:rPr>
              <w:t>Подрограммы</w:t>
            </w:r>
            <w:proofErr w:type="spellEnd"/>
            <w:r w:rsidRPr="00727056">
              <w:rPr>
                <w:color w:val="auto"/>
                <w:sz w:val="26"/>
                <w:szCs w:val="26"/>
              </w:rPr>
              <w:t xml:space="preserve"> осуществляется за счёт средств бюджета городского округа город Шахунья и текущего финансирования исполнителей Подпрограммы.</w:t>
            </w:r>
          </w:p>
          <w:p w:rsidR="004E4336" w:rsidRPr="00727056" w:rsidRDefault="004E4336" w:rsidP="004E4336">
            <w:pPr>
              <w:pStyle w:val="aff0"/>
              <w:rPr>
                <w:color w:val="auto"/>
                <w:sz w:val="26"/>
                <w:szCs w:val="26"/>
              </w:rPr>
            </w:pPr>
            <w:r w:rsidRPr="00727056">
              <w:rPr>
                <w:color w:val="auto"/>
                <w:sz w:val="26"/>
                <w:szCs w:val="26"/>
              </w:rPr>
              <w:t>*Объём финансирования Программы за счёт средств бюджета городского округа город Шахунья может ежегодно корректироваться в соответствии с возможностями бюджета на соответствующий финансовый год.</w:t>
            </w:r>
          </w:p>
        </w:tc>
      </w:tr>
      <w:tr w:rsidR="004E4336" w:rsidRPr="00727056" w:rsidTr="00885E2B">
        <w:trPr>
          <w:trHeight w:val="320"/>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tcBorders>
              <w:top w:val="single" w:sz="4" w:space="0" w:color="auto"/>
              <w:left w:val="single" w:sz="2" w:space="0" w:color="auto"/>
              <w:bottom w:val="single" w:sz="4" w:space="0" w:color="auto"/>
              <w:right w:val="single" w:sz="4" w:space="0" w:color="auto"/>
            </w:tcBorders>
          </w:tcPr>
          <w:p w:rsidR="004E4336" w:rsidRPr="00727056" w:rsidRDefault="004E4336" w:rsidP="004E4336">
            <w:pPr>
              <w:pStyle w:val="aff0"/>
              <w:rPr>
                <w:color w:val="auto"/>
                <w:sz w:val="26"/>
                <w:szCs w:val="26"/>
              </w:rPr>
            </w:pPr>
            <w:r w:rsidRPr="00727056">
              <w:rPr>
                <w:color w:val="auto"/>
                <w:sz w:val="26"/>
                <w:szCs w:val="26"/>
              </w:rPr>
              <w:t>Наименование заказчиков</w:t>
            </w:r>
          </w:p>
        </w:tc>
        <w:tc>
          <w:tcPr>
            <w:tcW w:w="1559" w:type="dxa"/>
            <w:tcBorders>
              <w:top w:val="single" w:sz="4" w:space="0" w:color="auto"/>
              <w:left w:val="single" w:sz="4" w:space="0" w:color="auto"/>
              <w:bottom w:val="single" w:sz="4" w:space="0" w:color="auto"/>
              <w:right w:val="single" w:sz="2" w:space="0" w:color="auto"/>
            </w:tcBorders>
          </w:tcPr>
          <w:p w:rsidR="004E4336" w:rsidRPr="00727056" w:rsidRDefault="004E4336" w:rsidP="004E4336">
            <w:pPr>
              <w:pStyle w:val="aff0"/>
              <w:jc w:val="center"/>
              <w:rPr>
                <w:color w:val="auto"/>
                <w:sz w:val="26"/>
                <w:szCs w:val="26"/>
              </w:rPr>
            </w:pPr>
            <w:r w:rsidRPr="00727056">
              <w:rPr>
                <w:color w:val="auto"/>
                <w:sz w:val="26"/>
                <w:szCs w:val="26"/>
              </w:rPr>
              <w:t>Источники финансирования</w:t>
            </w:r>
          </w:p>
        </w:tc>
        <w:tc>
          <w:tcPr>
            <w:tcW w:w="897"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2020</w:t>
            </w:r>
          </w:p>
        </w:tc>
        <w:tc>
          <w:tcPr>
            <w:tcW w:w="898"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2021</w:t>
            </w:r>
          </w:p>
        </w:tc>
        <w:tc>
          <w:tcPr>
            <w:tcW w:w="898"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2022</w:t>
            </w:r>
          </w:p>
        </w:tc>
        <w:tc>
          <w:tcPr>
            <w:tcW w:w="898"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2023</w:t>
            </w:r>
          </w:p>
        </w:tc>
        <w:tc>
          <w:tcPr>
            <w:tcW w:w="898"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2024</w:t>
            </w:r>
          </w:p>
        </w:tc>
        <w:tc>
          <w:tcPr>
            <w:tcW w:w="614" w:type="dxa"/>
            <w:tcBorders>
              <w:top w:val="single" w:sz="4" w:space="0" w:color="auto"/>
              <w:left w:val="single" w:sz="4" w:space="0" w:color="auto"/>
              <w:bottom w:val="single" w:sz="4" w:space="0" w:color="auto"/>
              <w:right w:val="single" w:sz="2" w:space="0" w:color="auto"/>
            </w:tcBorders>
            <w:vAlign w:val="center"/>
          </w:tcPr>
          <w:p w:rsidR="004E4336" w:rsidRPr="00727056" w:rsidRDefault="004E4336" w:rsidP="004E4336">
            <w:pPr>
              <w:pStyle w:val="aff0"/>
              <w:jc w:val="center"/>
              <w:rPr>
                <w:color w:val="auto"/>
                <w:sz w:val="26"/>
                <w:szCs w:val="26"/>
              </w:rPr>
            </w:pPr>
            <w:r w:rsidRPr="00727056">
              <w:rPr>
                <w:color w:val="auto"/>
                <w:sz w:val="26"/>
                <w:szCs w:val="26"/>
              </w:rPr>
              <w:t>Всего</w:t>
            </w:r>
          </w:p>
        </w:tc>
      </w:tr>
      <w:tr w:rsidR="004E4336" w:rsidRPr="00727056" w:rsidTr="00885E2B">
        <w:trPr>
          <w:trHeight w:val="400"/>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vMerge w:val="restart"/>
            <w:tcBorders>
              <w:top w:val="single" w:sz="4" w:space="0" w:color="auto"/>
              <w:left w:val="single" w:sz="2" w:space="0" w:color="auto"/>
              <w:right w:val="single" w:sz="4" w:space="0" w:color="auto"/>
            </w:tcBorders>
          </w:tcPr>
          <w:p w:rsidR="004E4336" w:rsidRPr="00727056" w:rsidRDefault="004E4336" w:rsidP="004E4336">
            <w:pPr>
              <w:pStyle w:val="aff0"/>
              <w:rPr>
                <w:color w:val="auto"/>
                <w:sz w:val="26"/>
                <w:szCs w:val="26"/>
              </w:rPr>
            </w:pPr>
            <w:r w:rsidRPr="00727056">
              <w:rPr>
                <w:color w:val="auto"/>
                <w:sz w:val="26"/>
                <w:szCs w:val="26"/>
              </w:rPr>
              <w:t xml:space="preserve">Управление образования администрации  </w:t>
            </w:r>
            <w:r>
              <w:rPr>
                <w:color w:val="auto"/>
                <w:sz w:val="26"/>
                <w:szCs w:val="26"/>
              </w:rPr>
              <w:t xml:space="preserve">городского округа </w:t>
            </w:r>
            <w:r w:rsidRPr="00727056">
              <w:rPr>
                <w:color w:val="auto"/>
                <w:sz w:val="26"/>
                <w:szCs w:val="26"/>
              </w:rPr>
              <w:t>город Шахунья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Pr="00727056" w:rsidRDefault="004E4336" w:rsidP="004E4336">
            <w:pPr>
              <w:rPr>
                <w:color w:val="000000"/>
                <w:sz w:val="26"/>
                <w:szCs w:val="26"/>
              </w:rPr>
            </w:pPr>
            <w:r w:rsidRPr="00727056">
              <w:rPr>
                <w:color w:val="000000"/>
                <w:sz w:val="26"/>
                <w:szCs w:val="26"/>
              </w:rPr>
              <w:t xml:space="preserve">Всего, в </w:t>
            </w:r>
            <w:proofErr w:type="spellStart"/>
            <w:r w:rsidRPr="00727056">
              <w:rPr>
                <w:color w:val="000000"/>
                <w:sz w:val="26"/>
                <w:szCs w:val="26"/>
              </w:rPr>
              <w:t>т.ч</w:t>
            </w:r>
            <w:proofErr w:type="spellEnd"/>
            <w:r w:rsidRPr="00727056">
              <w:rPr>
                <w:color w:val="000000"/>
                <w:sz w:val="26"/>
                <w:szCs w:val="2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83,00000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75,69450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614" w:type="dxa"/>
            <w:tcBorders>
              <w:top w:val="single" w:sz="4" w:space="0" w:color="auto"/>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413,69450</w:t>
            </w:r>
          </w:p>
        </w:tc>
      </w:tr>
      <w:tr w:rsidR="004E4336" w:rsidRPr="00727056" w:rsidTr="00885E2B">
        <w:trPr>
          <w:trHeight w:val="570"/>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vMerge/>
            <w:tcBorders>
              <w:left w:val="single" w:sz="2" w:space="0" w:color="auto"/>
              <w:right w:val="single" w:sz="4" w:space="0" w:color="auto"/>
            </w:tcBorders>
          </w:tcPr>
          <w:p w:rsidR="004E4336" w:rsidRPr="00727056" w:rsidRDefault="004E4336" w:rsidP="004E4336">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4E4336" w:rsidRPr="00727056" w:rsidRDefault="004E4336" w:rsidP="004E4336">
            <w:pPr>
              <w:rPr>
                <w:color w:val="000000"/>
                <w:sz w:val="26"/>
                <w:szCs w:val="26"/>
              </w:rPr>
            </w:pPr>
            <w:r w:rsidRPr="00727056">
              <w:rPr>
                <w:color w:val="000000"/>
                <w:sz w:val="26"/>
                <w:szCs w:val="26"/>
              </w:rPr>
              <w:t>Местный</w:t>
            </w:r>
          </w:p>
        </w:tc>
        <w:tc>
          <w:tcPr>
            <w:tcW w:w="897"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83,00000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75,69450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85,00000</w:t>
            </w:r>
          </w:p>
        </w:tc>
        <w:tc>
          <w:tcPr>
            <w:tcW w:w="614"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413,69450</w:t>
            </w:r>
          </w:p>
        </w:tc>
      </w:tr>
      <w:tr w:rsidR="004E4336" w:rsidRPr="00727056" w:rsidTr="00885E2B">
        <w:trPr>
          <w:trHeight w:val="210"/>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vMerge/>
            <w:tcBorders>
              <w:left w:val="single" w:sz="2" w:space="0" w:color="auto"/>
              <w:right w:val="single" w:sz="4" w:space="0" w:color="auto"/>
            </w:tcBorders>
          </w:tcPr>
          <w:p w:rsidR="004E4336" w:rsidRPr="00727056" w:rsidRDefault="004E4336" w:rsidP="004E4336">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4E4336" w:rsidRPr="00727056" w:rsidRDefault="004E4336" w:rsidP="004E4336">
            <w:pPr>
              <w:rPr>
                <w:color w:val="000000"/>
                <w:sz w:val="26"/>
                <w:szCs w:val="26"/>
              </w:rPr>
            </w:pPr>
            <w:r w:rsidRPr="00727056">
              <w:rPr>
                <w:color w:val="000000"/>
                <w:sz w:val="26"/>
                <w:szCs w:val="26"/>
              </w:rPr>
              <w:t>Областной</w:t>
            </w:r>
          </w:p>
        </w:tc>
        <w:tc>
          <w:tcPr>
            <w:tcW w:w="897"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614"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r>
      <w:tr w:rsidR="004E4336" w:rsidRPr="00727056" w:rsidTr="00885E2B">
        <w:trPr>
          <w:trHeight w:val="135"/>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vMerge/>
            <w:tcBorders>
              <w:left w:val="single" w:sz="2" w:space="0" w:color="auto"/>
              <w:right w:val="single" w:sz="4" w:space="0" w:color="auto"/>
            </w:tcBorders>
          </w:tcPr>
          <w:p w:rsidR="004E4336" w:rsidRPr="00727056" w:rsidRDefault="004E4336" w:rsidP="004E4336">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4E4336" w:rsidRPr="00727056" w:rsidRDefault="004E4336" w:rsidP="004E4336">
            <w:pPr>
              <w:rPr>
                <w:color w:val="000000"/>
                <w:sz w:val="26"/>
                <w:szCs w:val="26"/>
              </w:rPr>
            </w:pPr>
            <w:r w:rsidRPr="00727056">
              <w:rPr>
                <w:color w:val="000000"/>
                <w:sz w:val="26"/>
                <w:szCs w:val="26"/>
              </w:rPr>
              <w:t>Федеральный</w:t>
            </w:r>
          </w:p>
        </w:tc>
        <w:tc>
          <w:tcPr>
            <w:tcW w:w="897"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614"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r>
      <w:tr w:rsidR="004E4336" w:rsidRPr="00727056" w:rsidTr="00885E2B">
        <w:trPr>
          <w:trHeight w:val="126"/>
        </w:trPr>
        <w:tc>
          <w:tcPr>
            <w:tcW w:w="1985" w:type="dxa"/>
            <w:vMerge/>
            <w:tcBorders>
              <w:left w:val="single" w:sz="2" w:space="0" w:color="auto"/>
              <w:right w:val="single" w:sz="2" w:space="0" w:color="auto"/>
            </w:tcBorders>
          </w:tcPr>
          <w:p w:rsidR="004E4336" w:rsidRPr="00727056" w:rsidRDefault="004E4336" w:rsidP="004E4336">
            <w:pPr>
              <w:pStyle w:val="aff0"/>
              <w:rPr>
                <w:color w:val="FF0000"/>
                <w:sz w:val="26"/>
                <w:szCs w:val="26"/>
              </w:rPr>
            </w:pPr>
          </w:p>
        </w:tc>
        <w:tc>
          <w:tcPr>
            <w:tcW w:w="1701" w:type="dxa"/>
            <w:vMerge/>
            <w:tcBorders>
              <w:left w:val="single" w:sz="2" w:space="0" w:color="auto"/>
              <w:bottom w:val="single" w:sz="4" w:space="0" w:color="auto"/>
              <w:right w:val="single" w:sz="4" w:space="0" w:color="auto"/>
            </w:tcBorders>
          </w:tcPr>
          <w:p w:rsidR="004E4336" w:rsidRPr="00727056" w:rsidRDefault="004E4336" w:rsidP="004E4336">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4E4336" w:rsidRPr="00727056" w:rsidRDefault="004E4336" w:rsidP="004E4336">
            <w:pPr>
              <w:rPr>
                <w:color w:val="000000"/>
                <w:sz w:val="26"/>
                <w:szCs w:val="26"/>
              </w:rPr>
            </w:pPr>
            <w:r w:rsidRPr="00727056">
              <w:rPr>
                <w:color w:val="000000"/>
                <w:sz w:val="26"/>
                <w:szCs w:val="26"/>
              </w:rPr>
              <w:t>Прочие источники</w:t>
            </w:r>
          </w:p>
        </w:tc>
        <w:tc>
          <w:tcPr>
            <w:tcW w:w="897"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c>
          <w:tcPr>
            <w:tcW w:w="614" w:type="dxa"/>
            <w:tcBorders>
              <w:top w:val="nil"/>
              <w:left w:val="nil"/>
              <w:bottom w:val="single" w:sz="4" w:space="0" w:color="auto"/>
              <w:right w:val="single" w:sz="4" w:space="0" w:color="auto"/>
            </w:tcBorders>
            <w:shd w:val="clear" w:color="auto" w:fill="auto"/>
            <w:vAlign w:val="center"/>
          </w:tcPr>
          <w:p w:rsidR="004E4336" w:rsidRPr="00727056" w:rsidRDefault="004E4336" w:rsidP="004E4336">
            <w:pPr>
              <w:jc w:val="center"/>
              <w:rPr>
                <w:bCs/>
                <w:sz w:val="16"/>
                <w:szCs w:val="16"/>
              </w:rPr>
            </w:pPr>
            <w:r w:rsidRPr="00727056">
              <w:rPr>
                <w:bCs/>
                <w:sz w:val="16"/>
                <w:szCs w:val="16"/>
              </w:rPr>
              <w:t>0,00000</w:t>
            </w:r>
          </w:p>
        </w:tc>
      </w:tr>
      <w:tr w:rsidR="004E4336" w:rsidRPr="00727056" w:rsidTr="00885E2B">
        <w:tc>
          <w:tcPr>
            <w:tcW w:w="1985" w:type="dxa"/>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rPr>
                <w:sz w:val="26"/>
                <w:szCs w:val="26"/>
              </w:rPr>
            </w:pPr>
            <w:r w:rsidRPr="00727056">
              <w:rPr>
                <w:sz w:val="26"/>
                <w:szCs w:val="26"/>
              </w:rPr>
              <w:t xml:space="preserve">1.10.Система организации </w:t>
            </w:r>
            <w:proofErr w:type="gramStart"/>
            <w:r w:rsidRPr="00727056">
              <w:rPr>
                <w:sz w:val="26"/>
                <w:szCs w:val="26"/>
              </w:rPr>
              <w:t>контроля за</w:t>
            </w:r>
            <w:proofErr w:type="gramEnd"/>
            <w:r w:rsidRPr="00727056">
              <w:rPr>
                <w:sz w:val="26"/>
                <w:szCs w:val="26"/>
              </w:rPr>
              <w:t xml:space="preserve"> исполнением подпрограммы</w:t>
            </w:r>
          </w:p>
        </w:tc>
        <w:tc>
          <w:tcPr>
            <w:tcW w:w="8363" w:type="dxa"/>
            <w:gridSpan w:val="8"/>
            <w:tcBorders>
              <w:top w:val="single" w:sz="2" w:space="0" w:color="auto"/>
              <w:left w:val="single" w:sz="2" w:space="0" w:color="auto"/>
              <w:bottom w:val="single" w:sz="2" w:space="0" w:color="auto"/>
              <w:right w:val="single" w:sz="2" w:space="0" w:color="auto"/>
            </w:tcBorders>
            <w:hideMark/>
          </w:tcPr>
          <w:p w:rsidR="004E4336" w:rsidRPr="00727056" w:rsidRDefault="004E4336" w:rsidP="004E4336">
            <w:pPr>
              <w:pStyle w:val="aff0"/>
              <w:ind w:firstLine="300"/>
              <w:rPr>
                <w:sz w:val="26"/>
                <w:szCs w:val="26"/>
              </w:rPr>
            </w:pPr>
            <w:proofErr w:type="gramStart"/>
            <w:r w:rsidRPr="00727056">
              <w:rPr>
                <w:sz w:val="26"/>
                <w:szCs w:val="26"/>
              </w:rPr>
              <w:t>Контроль за</w:t>
            </w:r>
            <w:proofErr w:type="gramEnd"/>
            <w:r w:rsidRPr="00727056">
              <w:rPr>
                <w:sz w:val="26"/>
                <w:szCs w:val="26"/>
              </w:rPr>
              <w:t xml:space="preserve"> исполнением Подпрограммы осуществляется администрацией городского округа город Шахунья;</w:t>
            </w:r>
          </w:p>
          <w:p w:rsidR="004E4336" w:rsidRPr="00727056" w:rsidRDefault="004E4336" w:rsidP="004E4336">
            <w:pPr>
              <w:pStyle w:val="aff0"/>
              <w:ind w:firstLine="300"/>
              <w:rPr>
                <w:sz w:val="26"/>
                <w:szCs w:val="26"/>
              </w:rPr>
            </w:pPr>
            <w:r w:rsidRPr="00727056">
              <w:rPr>
                <w:sz w:val="26"/>
                <w:szCs w:val="26"/>
              </w:rPr>
              <w:t>Исполнители программных мероприятий ежегодно предоставляют в администрацию городского округа город Шахунья отчёт о проведённой работе.</w:t>
            </w:r>
          </w:p>
        </w:tc>
      </w:tr>
      <w:tr w:rsidR="004E4336" w:rsidRPr="00727056" w:rsidTr="00885E2B">
        <w:trPr>
          <w:trHeight w:val="2841"/>
        </w:trPr>
        <w:tc>
          <w:tcPr>
            <w:tcW w:w="1985" w:type="dxa"/>
            <w:tcBorders>
              <w:top w:val="single" w:sz="2" w:space="0" w:color="auto"/>
              <w:left w:val="single" w:sz="2" w:space="0" w:color="auto"/>
              <w:bottom w:val="single" w:sz="2" w:space="0" w:color="auto"/>
              <w:right w:val="single" w:sz="2" w:space="0" w:color="auto"/>
            </w:tcBorders>
          </w:tcPr>
          <w:p w:rsidR="004E4336" w:rsidRPr="00727056" w:rsidRDefault="004E4336" w:rsidP="004E4336">
            <w:pPr>
              <w:pStyle w:val="aff0"/>
              <w:rPr>
                <w:sz w:val="26"/>
                <w:szCs w:val="26"/>
              </w:rPr>
            </w:pPr>
            <w:r w:rsidRPr="00727056">
              <w:rPr>
                <w:sz w:val="26"/>
                <w:szCs w:val="26"/>
              </w:rPr>
              <w:t>1.11.Индикаторы цели Подпрограммы.</w:t>
            </w:r>
          </w:p>
        </w:tc>
        <w:tc>
          <w:tcPr>
            <w:tcW w:w="8363" w:type="dxa"/>
            <w:gridSpan w:val="8"/>
            <w:tcBorders>
              <w:top w:val="single" w:sz="2" w:space="0" w:color="auto"/>
              <w:left w:val="single" w:sz="2" w:space="0" w:color="auto"/>
              <w:bottom w:val="single" w:sz="2" w:space="0" w:color="auto"/>
              <w:right w:val="single" w:sz="2" w:space="0" w:color="auto"/>
            </w:tcBorders>
          </w:tcPr>
          <w:p w:rsidR="004E4336" w:rsidRPr="00727056" w:rsidRDefault="004E4336" w:rsidP="004E4336">
            <w:pPr>
              <w:rPr>
                <w:sz w:val="26"/>
                <w:szCs w:val="26"/>
              </w:rPr>
            </w:pPr>
            <w:r w:rsidRPr="00727056">
              <w:rPr>
                <w:sz w:val="26"/>
                <w:szCs w:val="26"/>
              </w:rPr>
              <w:t>- Доля молодежи, занимающейся патриотической деятельностью от общей численности молодежи города, в процентах;</w:t>
            </w:r>
          </w:p>
          <w:p w:rsidR="004E4336" w:rsidRPr="00727056" w:rsidRDefault="004E4336" w:rsidP="004E4336">
            <w:pPr>
              <w:rPr>
                <w:sz w:val="26"/>
                <w:szCs w:val="26"/>
              </w:rPr>
            </w:pPr>
            <w:r w:rsidRPr="00727056">
              <w:rPr>
                <w:sz w:val="26"/>
                <w:szCs w:val="26"/>
              </w:rPr>
              <w:t>- количество объединений, клубов, центров, детских и молодежных общественных объединений и организаций, занимающихся патриотической направленностью, ед.;</w:t>
            </w:r>
          </w:p>
          <w:p w:rsidR="004E4336" w:rsidRPr="00727056" w:rsidRDefault="004E4336" w:rsidP="004E4336">
            <w:pPr>
              <w:rPr>
                <w:sz w:val="26"/>
                <w:szCs w:val="26"/>
              </w:rPr>
            </w:pPr>
            <w:r w:rsidRPr="00727056">
              <w:rPr>
                <w:sz w:val="26"/>
                <w:szCs w:val="26"/>
              </w:rPr>
              <w:t>- количество проведенных мероприятий, в том числе и по работе с допризывной молодежью, ед.;</w:t>
            </w:r>
          </w:p>
          <w:p w:rsidR="004E4336" w:rsidRPr="00727056" w:rsidRDefault="004E4336" w:rsidP="004E4336">
            <w:pPr>
              <w:rPr>
                <w:sz w:val="26"/>
                <w:szCs w:val="26"/>
              </w:rPr>
            </w:pPr>
            <w:r w:rsidRPr="00727056">
              <w:rPr>
                <w:sz w:val="26"/>
                <w:szCs w:val="26"/>
              </w:rPr>
              <w:t>- доля подростков и молодежи, учащихся школ, учреждений СПО, вузов, вовлеченных в патриотические мероприятия по отношению к общей численности указанной категории, в процентах;</w:t>
            </w:r>
          </w:p>
          <w:p w:rsidR="004E4336" w:rsidRPr="00727056" w:rsidRDefault="004E4336" w:rsidP="004E4336">
            <w:pPr>
              <w:rPr>
                <w:sz w:val="26"/>
                <w:szCs w:val="26"/>
              </w:rPr>
            </w:pPr>
            <w:r w:rsidRPr="00727056">
              <w:rPr>
                <w:sz w:val="26"/>
                <w:szCs w:val="26"/>
              </w:rPr>
              <w:t>- доля подростков и молодежи, участвующих в мероприятиях патриотической направленности всероссийского, межрегионального, республиканского уровней, в процентах;</w:t>
            </w:r>
          </w:p>
          <w:p w:rsidR="004E4336" w:rsidRPr="00727056" w:rsidRDefault="004E4336" w:rsidP="004E4336">
            <w:pPr>
              <w:rPr>
                <w:sz w:val="26"/>
                <w:szCs w:val="26"/>
              </w:rPr>
            </w:pPr>
            <w:r w:rsidRPr="00727056">
              <w:rPr>
                <w:sz w:val="26"/>
                <w:szCs w:val="26"/>
              </w:rPr>
              <w:t>- доля молодежи, принимающей участие в реализации социально значимых молодежных инициативах, проектах, программах по патриотическому воспитанию, в процентах;</w:t>
            </w:r>
          </w:p>
          <w:p w:rsidR="004E4336" w:rsidRPr="00727056" w:rsidRDefault="004E4336" w:rsidP="004E4336">
            <w:pPr>
              <w:rPr>
                <w:sz w:val="26"/>
                <w:szCs w:val="26"/>
              </w:rPr>
            </w:pPr>
            <w:r w:rsidRPr="00727056">
              <w:rPr>
                <w:sz w:val="26"/>
                <w:szCs w:val="26"/>
              </w:rPr>
              <w:t>- уровень выполнения значений целевых показателей (индикаторов) муниципальной программы, в процентах</w:t>
            </w:r>
          </w:p>
        </w:tc>
      </w:tr>
      <w:tr w:rsidR="004E4336" w:rsidRPr="00727056" w:rsidTr="00885E2B">
        <w:trPr>
          <w:trHeight w:val="2841"/>
        </w:trPr>
        <w:tc>
          <w:tcPr>
            <w:tcW w:w="1985" w:type="dxa"/>
            <w:tcBorders>
              <w:top w:val="single" w:sz="2" w:space="0" w:color="auto"/>
              <w:left w:val="single" w:sz="2" w:space="0" w:color="auto"/>
              <w:bottom w:val="single" w:sz="2" w:space="0" w:color="auto"/>
              <w:right w:val="single" w:sz="2" w:space="0" w:color="auto"/>
            </w:tcBorders>
          </w:tcPr>
          <w:p w:rsidR="004E4336" w:rsidRPr="00727056" w:rsidRDefault="004E4336" w:rsidP="004E4336">
            <w:pPr>
              <w:pStyle w:val="aff0"/>
              <w:rPr>
                <w:sz w:val="26"/>
                <w:szCs w:val="26"/>
              </w:rPr>
            </w:pPr>
            <w:r w:rsidRPr="00727056">
              <w:rPr>
                <w:sz w:val="26"/>
                <w:szCs w:val="26"/>
              </w:rPr>
              <w:t>1.12. Ожидаемые конечные результаты реализации муниципальной программы, оценка планируемой эффективности ее реализации</w:t>
            </w:r>
          </w:p>
        </w:tc>
        <w:tc>
          <w:tcPr>
            <w:tcW w:w="8363" w:type="dxa"/>
            <w:gridSpan w:val="8"/>
            <w:tcBorders>
              <w:top w:val="single" w:sz="2" w:space="0" w:color="auto"/>
              <w:left w:val="single" w:sz="2" w:space="0" w:color="auto"/>
              <w:bottom w:val="single" w:sz="2" w:space="0" w:color="auto"/>
              <w:right w:val="single" w:sz="2" w:space="0" w:color="auto"/>
            </w:tcBorders>
          </w:tcPr>
          <w:p w:rsidR="004E4336" w:rsidRPr="00727056" w:rsidRDefault="004E4336" w:rsidP="004E4336">
            <w:pPr>
              <w:rPr>
                <w:sz w:val="26"/>
                <w:szCs w:val="26"/>
              </w:rPr>
            </w:pPr>
            <w:r w:rsidRPr="00727056">
              <w:rPr>
                <w:sz w:val="26"/>
                <w:szCs w:val="26"/>
              </w:rPr>
              <w:t>- Создание эффективной системы патриотического воспитания граждан Российской Федерации, проживающих на территории городского округа город Шахунья к 2024 г.;</w:t>
            </w:r>
          </w:p>
          <w:p w:rsidR="004E4336" w:rsidRPr="00727056" w:rsidRDefault="004E4336" w:rsidP="004E4336">
            <w:pPr>
              <w:rPr>
                <w:sz w:val="26"/>
                <w:szCs w:val="26"/>
              </w:rPr>
            </w:pPr>
            <w:r w:rsidRPr="00727056">
              <w:rPr>
                <w:sz w:val="26"/>
                <w:szCs w:val="26"/>
              </w:rPr>
              <w:t>- увеличение доли молодежи, занимающейся патриотической деятельностью от общей численности молодежи округа до 80% к 2024 г.;</w:t>
            </w:r>
          </w:p>
          <w:p w:rsidR="004E4336" w:rsidRPr="00727056" w:rsidRDefault="004E4336" w:rsidP="004E4336">
            <w:pPr>
              <w:rPr>
                <w:sz w:val="26"/>
                <w:szCs w:val="26"/>
              </w:rPr>
            </w:pPr>
            <w:r w:rsidRPr="00727056">
              <w:rPr>
                <w:sz w:val="26"/>
                <w:szCs w:val="26"/>
              </w:rPr>
              <w:t>- увеличение количества объединений, клубов, центров, детских и молодежных общественных объединений и организаций, занимающихся патриотической направленностью, до 62;</w:t>
            </w:r>
          </w:p>
          <w:p w:rsidR="004E4336" w:rsidRPr="00727056" w:rsidRDefault="004E4336" w:rsidP="004E4336">
            <w:pPr>
              <w:rPr>
                <w:sz w:val="26"/>
                <w:szCs w:val="26"/>
              </w:rPr>
            </w:pPr>
            <w:r w:rsidRPr="00727056">
              <w:rPr>
                <w:sz w:val="26"/>
                <w:szCs w:val="26"/>
              </w:rPr>
              <w:t>- увеличение количества проведенных мероприятий, в том числе и по работе с допризывной молодежью, до 20;</w:t>
            </w:r>
          </w:p>
          <w:p w:rsidR="004E4336" w:rsidRPr="00727056" w:rsidRDefault="004E4336" w:rsidP="004E4336">
            <w:pPr>
              <w:rPr>
                <w:sz w:val="26"/>
                <w:szCs w:val="26"/>
              </w:rPr>
            </w:pPr>
            <w:r w:rsidRPr="00727056">
              <w:rPr>
                <w:sz w:val="26"/>
                <w:szCs w:val="26"/>
              </w:rPr>
              <w:t xml:space="preserve">- увеличение к 2024 г. доли подростков и молодежи, учащихся школ, учреждений СПО, вовлеченных в патриотические мероприятия по </w:t>
            </w:r>
            <w:r w:rsidRPr="00727056">
              <w:rPr>
                <w:sz w:val="26"/>
                <w:szCs w:val="26"/>
              </w:rPr>
              <w:lastRenderedPageBreak/>
              <w:t>отношению к общей численности указанной категории, до 40%;</w:t>
            </w:r>
          </w:p>
          <w:p w:rsidR="004E4336" w:rsidRPr="00727056" w:rsidRDefault="004E4336" w:rsidP="004E4336">
            <w:pPr>
              <w:rPr>
                <w:sz w:val="26"/>
                <w:szCs w:val="26"/>
              </w:rPr>
            </w:pPr>
            <w:r w:rsidRPr="00727056">
              <w:rPr>
                <w:sz w:val="26"/>
                <w:szCs w:val="26"/>
              </w:rPr>
              <w:t>- увеличение доли подростков и молодежи, участвующих в мероприятиях патриотической направленности всероссийского, межрегионального, республиканского уровней, до 10%;</w:t>
            </w:r>
          </w:p>
          <w:p w:rsidR="004E4336" w:rsidRPr="00727056" w:rsidRDefault="004E4336" w:rsidP="004E4336">
            <w:pPr>
              <w:rPr>
                <w:sz w:val="26"/>
                <w:szCs w:val="26"/>
              </w:rPr>
            </w:pPr>
            <w:r w:rsidRPr="00727056">
              <w:rPr>
                <w:sz w:val="26"/>
                <w:szCs w:val="26"/>
              </w:rPr>
              <w:t>- формирование новых поведенческих стереотипов у населения в отношении здорового образа жизни, стремления молодежи к службе в Вооруженных Силах Российской Федерации и потребности граждан участвовать в делах государства, сохранять и развивать его славные боевые и трудовые традиции;</w:t>
            </w:r>
          </w:p>
          <w:p w:rsidR="004E4336" w:rsidRPr="00727056" w:rsidRDefault="004E4336" w:rsidP="004E4336">
            <w:pPr>
              <w:rPr>
                <w:sz w:val="26"/>
                <w:szCs w:val="26"/>
              </w:rPr>
            </w:pPr>
            <w:r w:rsidRPr="00727056">
              <w:rPr>
                <w:sz w:val="26"/>
                <w:szCs w:val="26"/>
              </w:rPr>
              <w:t>- увеличение доли молодых людей, принимающих участие в реализации социально значимых молодежных инициативах, проектах, программах по патриотическому воспитанию молодежи, до 25%;</w:t>
            </w:r>
          </w:p>
          <w:p w:rsidR="004E4336" w:rsidRPr="00727056" w:rsidRDefault="004E4336" w:rsidP="004E4336">
            <w:pPr>
              <w:rPr>
                <w:sz w:val="26"/>
                <w:szCs w:val="26"/>
              </w:rPr>
            </w:pPr>
            <w:r w:rsidRPr="00727056">
              <w:rPr>
                <w:sz w:val="26"/>
                <w:szCs w:val="26"/>
              </w:rPr>
              <w:t>- повышение уровня участия СМИ в освещении темы патриотического воспитания молодежи, формирования положительного отношения общественности к позитивным ценностям российского общества, освещения позитивного опыта работы с молодежью в сфере патриотического воспитания;</w:t>
            </w:r>
          </w:p>
          <w:p w:rsidR="004E4336" w:rsidRPr="00727056" w:rsidRDefault="004E4336" w:rsidP="004E4336">
            <w:pPr>
              <w:rPr>
                <w:sz w:val="26"/>
                <w:szCs w:val="26"/>
              </w:rPr>
            </w:pPr>
            <w:r w:rsidRPr="00727056">
              <w:rPr>
                <w:sz w:val="26"/>
                <w:szCs w:val="26"/>
              </w:rPr>
              <w:t>- увеличение доли молодежи, принимающей участие в выборах всех уровней по отношению к общему количеству молодежи в возрасте старше 18 лет, на 25%;</w:t>
            </w:r>
          </w:p>
          <w:p w:rsidR="004E4336" w:rsidRPr="00727056" w:rsidRDefault="004E4336" w:rsidP="004E4336">
            <w:pPr>
              <w:rPr>
                <w:sz w:val="26"/>
                <w:szCs w:val="26"/>
              </w:rPr>
            </w:pPr>
            <w:r w:rsidRPr="00727056">
              <w:rPr>
                <w:sz w:val="26"/>
                <w:szCs w:val="26"/>
              </w:rPr>
              <w:t>- достижение прогнозных значений целевых показателей (индикаторов) муниципальной программы</w:t>
            </w:r>
          </w:p>
        </w:tc>
      </w:tr>
    </w:tbl>
    <w:p w:rsidR="004E4336" w:rsidRPr="00A90745" w:rsidRDefault="004E4336" w:rsidP="004E4336">
      <w:pPr>
        <w:pStyle w:val="aff0"/>
        <w:jc w:val="center"/>
      </w:pPr>
    </w:p>
    <w:p w:rsidR="004E4336" w:rsidRPr="00A90745" w:rsidRDefault="004E4336" w:rsidP="004E4336">
      <w:pPr>
        <w:pStyle w:val="aff0"/>
        <w:rPr>
          <w:b/>
          <w:bCs/>
          <w:sz w:val="28"/>
          <w:szCs w:val="28"/>
        </w:rPr>
      </w:pPr>
    </w:p>
    <w:p w:rsidR="004E4336" w:rsidRDefault="004E4336" w:rsidP="004E4336">
      <w:pPr>
        <w:pStyle w:val="aff0"/>
        <w:jc w:val="center"/>
        <w:rPr>
          <w:b/>
          <w:bCs/>
          <w:sz w:val="26"/>
          <w:szCs w:val="26"/>
        </w:rPr>
        <w:sectPr w:rsidR="004E4336" w:rsidSect="00885E2B">
          <w:pgSz w:w="12240" w:h="15840"/>
          <w:pgMar w:top="993" w:right="1701" w:bottom="454" w:left="851" w:header="720" w:footer="720" w:gutter="0"/>
          <w:cols w:space="720"/>
          <w:noEndnote/>
        </w:sectPr>
      </w:pPr>
    </w:p>
    <w:p w:rsidR="004E4336" w:rsidRPr="00A90745" w:rsidRDefault="004E4336" w:rsidP="004E4336">
      <w:pPr>
        <w:pStyle w:val="aff0"/>
        <w:jc w:val="center"/>
        <w:rPr>
          <w:b/>
          <w:bCs/>
          <w:sz w:val="26"/>
          <w:szCs w:val="26"/>
        </w:rPr>
      </w:pPr>
      <w:r w:rsidRPr="00A90745">
        <w:rPr>
          <w:b/>
          <w:bCs/>
          <w:sz w:val="26"/>
          <w:szCs w:val="26"/>
        </w:rPr>
        <w:lastRenderedPageBreak/>
        <w:t>2. ТЕКСТ ПОДПРОГРАММЫ</w:t>
      </w:r>
    </w:p>
    <w:p w:rsidR="004E4336" w:rsidRPr="00A90745" w:rsidRDefault="004E4336" w:rsidP="004E4336">
      <w:pPr>
        <w:pStyle w:val="aff0"/>
        <w:jc w:val="center"/>
        <w:rPr>
          <w:b/>
          <w:bCs/>
          <w:sz w:val="26"/>
          <w:szCs w:val="26"/>
        </w:rPr>
      </w:pPr>
    </w:p>
    <w:p w:rsidR="004E4336" w:rsidRPr="00A90745" w:rsidRDefault="004E4336" w:rsidP="004E4336">
      <w:pPr>
        <w:pStyle w:val="aff0"/>
        <w:jc w:val="center"/>
        <w:rPr>
          <w:b/>
          <w:bCs/>
          <w:sz w:val="26"/>
          <w:szCs w:val="26"/>
        </w:rPr>
      </w:pPr>
      <w:r w:rsidRPr="00A90745">
        <w:rPr>
          <w:b/>
          <w:bCs/>
          <w:sz w:val="26"/>
          <w:szCs w:val="26"/>
        </w:rPr>
        <w:t>2.1. Содержание проблемы</w:t>
      </w:r>
    </w:p>
    <w:p w:rsidR="004E4336" w:rsidRPr="00A90745" w:rsidRDefault="004E4336" w:rsidP="004E4336">
      <w:pPr>
        <w:shd w:val="clear" w:color="auto" w:fill="FFFFFF"/>
        <w:rPr>
          <w:sz w:val="26"/>
          <w:szCs w:val="26"/>
        </w:rPr>
      </w:pPr>
      <w:r w:rsidRPr="00A90745">
        <w:rPr>
          <w:b/>
          <w:color w:val="C00000"/>
          <w:sz w:val="26"/>
          <w:szCs w:val="26"/>
        </w:rPr>
        <w:t> </w:t>
      </w:r>
    </w:p>
    <w:p w:rsidR="004E4336" w:rsidRPr="00A90745" w:rsidRDefault="004E4336" w:rsidP="004E4336">
      <w:pPr>
        <w:shd w:val="clear" w:color="auto" w:fill="FFFFFF"/>
        <w:ind w:firstLine="708"/>
        <w:jc w:val="both"/>
        <w:rPr>
          <w:sz w:val="26"/>
          <w:szCs w:val="26"/>
        </w:rPr>
      </w:pPr>
      <w:r w:rsidRPr="00A90745">
        <w:rPr>
          <w:sz w:val="26"/>
          <w:szCs w:val="26"/>
        </w:rPr>
        <w:t>Патриотическое воспитание молодежи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4E4336" w:rsidRPr="00A90745" w:rsidRDefault="004E4336" w:rsidP="004E4336">
      <w:pPr>
        <w:shd w:val="clear" w:color="auto" w:fill="FFFFFF"/>
        <w:ind w:firstLine="708"/>
        <w:jc w:val="both"/>
        <w:rPr>
          <w:sz w:val="26"/>
          <w:szCs w:val="26"/>
        </w:rPr>
      </w:pPr>
      <w:r w:rsidRPr="00A90745">
        <w:rPr>
          <w:sz w:val="26"/>
          <w:szCs w:val="26"/>
        </w:rPr>
        <w:t>Можно говорить и о резком снижении уровня практической подготовки юношества к армии, защите Отечества, падении престижа военной профессии, защитника России. Из года в год ухудшаются качественные характеристики молодого пополнения, степень его готовности к выполнению воинского долга.</w:t>
      </w:r>
    </w:p>
    <w:p w:rsidR="004E4336" w:rsidRPr="00A90745" w:rsidRDefault="004E4336" w:rsidP="004E4336">
      <w:pPr>
        <w:shd w:val="clear" w:color="auto" w:fill="FFFFFF"/>
        <w:ind w:firstLine="708"/>
        <w:jc w:val="both"/>
        <w:rPr>
          <w:sz w:val="26"/>
          <w:szCs w:val="26"/>
        </w:rPr>
      </w:pPr>
      <w:r w:rsidRPr="00A90745">
        <w:rPr>
          <w:sz w:val="26"/>
          <w:szCs w:val="26"/>
        </w:rPr>
        <w:t>Наблюдается рост числа наркоманов среди молодежи.</w:t>
      </w:r>
    </w:p>
    <w:p w:rsidR="004E4336" w:rsidRPr="00A90745" w:rsidRDefault="004E4336" w:rsidP="004E4336">
      <w:pPr>
        <w:shd w:val="clear" w:color="auto" w:fill="FFFFFF"/>
        <w:ind w:firstLine="708"/>
        <w:jc w:val="both"/>
        <w:rPr>
          <w:sz w:val="26"/>
          <w:szCs w:val="26"/>
        </w:rPr>
      </w:pPr>
      <w:r w:rsidRPr="00A90745">
        <w:rPr>
          <w:sz w:val="26"/>
          <w:szCs w:val="26"/>
        </w:rPr>
        <w:t>В то же время размывание исторического сознания и чувства гордости за величие своей Родины привело к тому, что более 40% подростков с трудом называют основные события Великой Отечественной войны.</w:t>
      </w:r>
    </w:p>
    <w:p w:rsidR="004E4336" w:rsidRPr="00A90745" w:rsidRDefault="004E4336" w:rsidP="004E4336">
      <w:pPr>
        <w:shd w:val="clear" w:color="auto" w:fill="FFFFFF"/>
        <w:ind w:firstLine="708"/>
        <w:jc w:val="both"/>
        <w:rPr>
          <w:sz w:val="26"/>
          <w:szCs w:val="26"/>
        </w:rPr>
      </w:pPr>
      <w:r w:rsidRPr="00A90745">
        <w:rPr>
          <w:sz w:val="26"/>
          <w:szCs w:val="26"/>
        </w:rPr>
        <w:t xml:space="preserve">Таким образом, анализ поведения молодежи показывает, что размытость патриотических ценностей нередко ведет к тенденции нарастания антиобщественных проявлений, усилению социальной патологии, росту преступности, пьянства, наркомании, </w:t>
      </w:r>
      <w:proofErr w:type="gramStart"/>
      <w:r w:rsidRPr="00A90745">
        <w:rPr>
          <w:sz w:val="26"/>
          <w:szCs w:val="26"/>
        </w:rPr>
        <w:t>тунеядства</w:t>
      </w:r>
      <w:proofErr w:type="gramEnd"/>
      <w:r w:rsidRPr="00A90745">
        <w:rPr>
          <w:sz w:val="26"/>
          <w:szCs w:val="26"/>
        </w:rPr>
        <w:t>, насилия и жестокости, которые стали неотвратимой угрозой не только подрастающему поколению.</w:t>
      </w:r>
    </w:p>
    <w:p w:rsidR="004E4336" w:rsidRPr="00A90745" w:rsidRDefault="004E4336" w:rsidP="004E4336">
      <w:pPr>
        <w:shd w:val="clear" w:color="auto" w:fill="FFFFFF"/>
        <w:ind w:firstLine="708"/>
        <w:jc w:val="both"/>
        <w:rPr>
          <w:sz w:val="26"/>
          <w:szCs w:val="26"/>
        </w:rPr>
      </w:pPr>
      <w:r w:rsidRPr="00A90745">
        <w:rPr>
          <w:sz w:val="26"/>
          <w:szCs w:val="26"/>
        </w:rPr>
        <w:t>Исходя из вышеизложенного, в целях повышения эффективности военно-патриотического воспитания молодежи разработка и принятие подпрограммы  являются крайне актуальным и необходимым.</w:t>
      </w:r>
    </w:p>
    <w:p w:rsidR="004E4336" w:rsidRPr="00A90745" w:rsidRDefault="004E4336" w:rsidP="004E4336">
      <w:pPr>
        <w:ind w:firstLine="708"/>
        <w:jc w:val="both"/>
        <w:rPr>
          <w:sz w:val="26"/>
          <w:szCs w:val="26"/>
        </w:rPr>
      </w:pPr>
      <w:r w:rsidRPr="00A90745">
        <w:rPr>
          <w:sz w:val="26"/>
          <w:szCs w:val="26"/>
        </w:rPr>
        <w:t>Программа способствовала объединению усилий различных муниципальных органов в создании системы патриотического воспитания граждан в городском округе  город Шахунья. В ходе реализации Программы совершенствовался механизм реализации системы патриотического воспитания граждан, проживающих на территории района. Во всех образовательных учреждениях района, учреждениях культуры проводился комплекс мероприятий направленных на формирование у населения чу</w:t>
      </w:r>
      <w:proofErr w:type="gramStart"/>
      <w:r w:rsidRPr="00A90745">
        <w:rPr>
          <w:sz w:val="26"/>
          <w:szCs w:val="26"/>
        </w:rPr>
        <w:t>вств гр</w:t>
      </w:r>
      <w:proofErr w:type="gramEnd"/>
      <w:r w:rsidRPr="00A90745">
        <w:rPr>
          <w:sz w:val="26"/>
          <w:szCs w:val="26"/>
        </w:rPr>
        <w:t>ажданственности и патриотизма. За счет средств местно</w:t>
      </w:r>
      <w:r>
        <w:rPr>
          <w:sz w:val="26"/>
          <w:szCs w:val="26"/>
        </w:rPr>
        <w:t xml:space="preserve">го бюджета, спонсорской помощи </w:t>
      </w:r>
      <w:r w:rsidRPr="00A90745">
        <w:rPr>
          <w:sz w:val="26"/>
          <w:szCs w:val="26"/>
        </w:rPr>
        <w:t>оказана поддержка военно-патриотическим объединениям в улучшении материально- технической базы.</w:t>
      </w:r>
    </w:p>
    <w:p w:rsidR="004E4336" w:rsidRDefault="004E4336" w:rsidP="004E4336">
      <w:pPr>
        <w:ind w:firstLine="708"/>
        <w:jc w:val="both"/>
        <w:rPr>
          <w:sz w:val="26"/>
          <w:szCs w:val="26"/>
        </w:rPr>
      </w:pPr>
      <w:r w:rsidRPr="00A90745">
        <w:rPr>
          <w:sz w:val="26"/>
          <w:szCs w:val="26"/>
        </w:rPr>
        <w:t>За период реализации Программы количество участников мероприятий патриотической  направленности  увеличилось.</w:t>
      </w:r>
    </w:p>
    <w:p w:rsidR="004E4336" w:rsidRPr="00A90745" w:rsidRDefault="004E4336" w:rsidP="00885E2B">
      <w:pPr>
        <w:ind w:firstLine="708"/>
        <w:jc w:val="both"/>
        <w:rPr>
          <w:sz w:val="26"/>
          <w:szCs w:val="26"/>
        </w:rPr>
      </w:pPr>
      <w:r w:rsidRPr="004F12D6">
        <w:rPr>
          <w:sz w:val="26"/>
          <w:szCs w:val="26"/>
        </w:rPr>
        <w:t>Проводится</w:t>
      </w:r>
      <w:r>
        <w:rPr>
          <w:sz w:val="26"/>
          <w:szCs w:val="26"/>
        </w:rPr>
        <w:t xml:space="preserve"> комплекс</w:t>
      </w:r>
      <w:r w:rsidRPr="00BA0888">
        <w:rPr>
          <w:sz w:val="26"/>
          <w:szCs w:val="26"/>
        </w:rPr>
        <w:t xml:space="preserve"> мероприятий военно-патриотической направленности, организация деятельности клубов и учебных пунктов будущего воина, офицера, проведение дней и месячников защитника Отечества, по подготовке к военной службе, участию в </w:t>
      </w:r>
      <w:r>
        <w:rPr>
          <w:sz w:val="26"/>
          <w:szCs w:val="26"/>
        </w:rPr>
        <w:t>областной</w:t>
      </w:r>
      <w:r w:rsidRPr="00BA0888">
        <w:rPr>
          <w:sz w:val="26"/>
          <w:szCs w:val="26"/>
        </w:rPr>
        <w:t xml:space="preserve"> "Вахте памяти" и поисковых мероприятий, военно-спортивных игр и походов. Также мероприятий, направленных на формирование у молодежи призывного возраста позитивного отношения к службе в Вооруженных Силах Российской Федерации, чувства долга по защите Отечества, стимулирование молодежи к участию в деятельности военно-патриотических объединений.</w:t>
      </w:r>
      <w:r>
        <w:rPr>
          <w:sz w:val="26"/>
          <w:szCs w:val="26"/>
        </w:rPr>
        <w:t xml:space="preserve"> </w:t>
      </w:r>
      <w:r w:rsidRPr="00A90745">
        <w:rPr>
          <w:sz w:val="26"/>
          <w:szCs w:val="26"/>
        </w:rPr>
        <w:t xml:space="preserve">В </w:t>
      </w:r>
      <w:r>
        <w:rPr>
          <w:sz w:val="26"/>
          <w:szCs w:val="26"/>
        </w:rPr>
        <w:t>округе</w:t>
      </w:r>
      <w:r w:rsidRPr="00A90745">
        <w:rPr>
          <w:sz w:val="26"/>
          <w:szCs w:val="26"/>
        </w:rPr>
        <w:t xml:space="preserve"> проводятся учебные сборы, </w:t>
      </w:r>
      <w:r>
        <w:rPr>
          <w:sz w:val="26"/>
          <w:szCs w:val="26"/>
        </w:rPr>
        <w:t>муниципальные</w:t>
      </w:r>
      <w:r w:rsidRPr="00A90745">
        <w:rPr>
          <w:sz w:val="26"/>
          <w:szCs w:val="26"/>
        </w:rPr>
        <w:t xml:space="preserve"> и зональные этапы «Нижегородской школы безопасности</w:t>
      </w:r>
      <w:r>
        <w:rPr>
          <w:sz w:val="26"/>
          <w:szCs w:val="26"/>
        </w:rPr>
        <w:t xml:space="preserve"> </w:t>
      </w:r>
      <w:r w:rsidRPr="00A90745">
        <w:rPr>
          <w:sz w:val="26"/>
          <w:szCs w:val="26"/>
        </w:rPr>
        <w:t xml:space="preserve">- Зарницы», соревнования «Мужество и отвага», </w:t>
      </w:r>
      <w:r w:rsidRPr="00A90745">
        <w:rPr>
          <w:sz w:val="26"/>
          <w:szCs w:val="26"/>
        </w:rPr>
        <w:tab/>
        <w:t>социально</w:t>
      </w:r>
      <w:r>
        <w:rPr>
          <w:sz w:val="26"/>
          <w:szCs w:val="26"/>
        </w:rPr>
        <w:t xml:space="preserve"> </w:t>
      </w:r>
      <w:r w:rsidRPr="00A90745">
        <w:rPr>
          <w:sz w:val="26"/>
          <w:szCs w:val="26"/>
        </w:rPr>
        <w:t xml:space="preserve">- патриотические акции: «День призывника», «Молодежь - ветеранам», «Я гражданин </w:t>
      </w:r>
      <w:r w:rsidRPr="00A90745">
        <w:rPr>
          <w:sz w:val="26"/>
          <w:szCs w:val="26"/>
        </w:rPr>
        <w:lastRenderedPageBreak/>
        <w:t xml:space="preserve">России», выставки, концертные программы, встречи с ветеранами ВОВ и офицерами запаса и многое другое. Одним из направлений военно-патриотического воспитания подрастающего поколения является организация и проведение соревнований по военно-прикладным видам спорта.  </w:t>
      </w:r>
    </w:p>
    <w:p w:rsidR="004E4336" w:rsidRPr="00A90745" w:rsidRDefault="004E4336" w:rsidP="00885E2B">
      <w:pPr>
        <w:tabs>
          <w:tab w:val="left" w:pos="525"/>
          <w:tab w:val="center" w:pos="5103"/>
        </w:tabs>
        <w:ind w:firstLine="708"/>
        <w:jc w:val="both"/>
        <w:rPr>
          <w:sz w:val="26"/>
          <w:szCs w:val="26"/>
        </w:rPr>
      </w:pPr>
      <w:r w:rsidRPr="00A90745">
        <w:rPr>
          <w:sz w:val="26"/>
          <w:szCs w:val="26"/>
        </w:rPr>
        <w:t xml:space="preserve">Благодаря </w:t>
      </w:r>
      <w:r w:rsidRPr="00A90745">
        <w:rPr>
          <w:sz w:val="26"/>
          <w:szCs w:val="26"/>
        </w:rPr>
        <w:tab/>
        <w:t>слаженной работе всех структур отвечающих за патриотическое воспитание в городском округе  город Шахунья, под опеку молодежи района взяты все памятники и обелиски, парки и скверы, могилы погибших и умерших воинов ВОВ и локальных конфликтов.</w:t>
      </w:r>
    </w:p>
    <w:p w:rsidR="004E4336" w:rsidRPr="00A90745" w:rsidRDefault="004E4336" w:rsidP="00885E2B">
      <w:pPr>
        <w:tabs>
          <w:tab w:val="left" w:pos="525"/>
          <w:tab w:val="center" w:pos="5103"/>
        </w:tabs>
        <w:ind w:firstLine="708"/>
        <w:jc w:val="both"/>
        <w:rPr>
          <w:sz w:val="26"/>
          <w:szCs w:val="26"/>
        </w:rPr>
      </w:pPr>
      <w:r w:rsidRPr="00A90745">
        <w:rPr>
          <w:sz w:val="26"/>
          <w:szCs w:val="26"/>
        </w:rPr>
        <w:t xml:space="preserve"> Для более эффективного функционирования системы патриотического воспитания всех возрастных и социальных групп населения необходимо:</w:t>
      </w:r>
    </w:p>
    <w:p w:rsidR="004E4336" w:rsidRPr="00A90745" w:rsidRDefault="004E4336" w:rsidP="00885E2B">
      <w:pPr>
        <w:tabs>
          <w:tab w:val="left" w:pos="525"/>
          <w:tab w:val="center" w:pos="5103"/>
        </w:tabs>
        <w:ind w:firstLine="708"/>
        <w:jc w:val="both"/>
        <w:rPr>
          <w:sz w:val="26"/>
          <w:szCs w:val="26"/>
        </w:rPr>
      </w:pPr>
      <w:r w:rsidRPr="00A90745">
        <w:rPr>
          <w:sz w:val="26"/>
          <w:szCs w:val="26"/>
        </w:rPr>
        <w:t>- продолжить работу по патриотическому воспита</w:t>
      </w:r>
      <w:r>
        <w:rPr>
          <w:sz w:val="26"/>
          <w:szCs w:val="26"/>
        </w:rPr>
        <w:t xml:space="preserve">нию граждан в городском округе </w:t>
      </w:r>
      <w:r w:rsidRPr="00A90745">
        <w:rPr>
          <w:sz w:val="26"/>
          <w:szCs w:val="26"/>
        </w:rPr>
        <w:t>город Шахунья  на всех уровнях муниципальной власти и органов местного самоуправления;</w:t>
      </w:r>
    </w:p>
    <w:p w:rsidR="004E4336" w:rsidRPr="00A90745" w:rsidRDefault="004E4336" w:rsidP="00885E2B">
      <w:pPr>
        <w:shd w:val="clear" w:color="auto" w:fill="FFFFFF"/>
        <w:ind w:firstLine="708"/>
        <w:jc w:val="both"/>
        <w:rPr>
          <w:sz w:val="26"/>
          <w:szCs w:val="26"/>
        </w:rPr>
      </w:pPr>
      <w:r w:rsidRPr="00A90745">
        <w:rPr>
          <w:sz w:val="26"/>
          <w:szCs w:val="26"/>
        </w:rPr>
        <w:t>- формировать целенаправленную работу со СМИ по всестороннему освещению проблем в сфере военно-патриотического воспитания;</w:t>
      </w:r>
    </w:p>
    <w:p w:rsidR="004E4336" w:rsidRDefault="004E4336" w:rsidP="00885E2B">
      <w:pPr>
        <w:tabs>
          <w:tab w:val="left" w:pos="525"/>
          <w:tab w:val="center" w:pos="5103"/>
        </w:tabs>
        <w:ind w:firstLine="708"/>
        <w:jc w:val="both"/>
        <w:rPr>
          <w:sz w:val="26"/>
          <w:szCs w:val="26"/>
        </w:rPr>
      </w:pPr>
      <w:r w:rsidRPr="00A90745">
        <w:rPr>
          <w:sz w:val="26"/>
          <w:szCs w:val="26"/>
        </w:rPr>
        <w:t>- создать условия для более шир</w:t>
      </w:r>
      <w:r>
        <w:rPr>
          <w:sz w:val="26"/>
          <w:szCs w:val="26"/>
        </w:rPr>
        <w:t xml:space="preserve">окого участия детей и молодежи </w:t>
      </w:r>
      <w:r w:rsidRPr="00A90745">
        <w:rPr>
          <w:sz w:val="26"/>
          <w:szCs w:val="26"/>
        </w:rPr>
        <w:t>в мероприятиях направленных на становление и развитие активной гражданской позиции и патриотического воспитания.</w:t>
      </w:r>
    </w:p>
    <w:p w:rsidR="004E4336" w:rsidRPr="00BA0888" w:rsidRDefault="004E4336" w:rsidP="00885E2B">
      <w:pPr>
        <w:tabs>
          <w:tab w:val="left" w:pos="525"/>
          <w:tab w:val="center" w:pos="5103"/>
        </w:tabs>
        <w:ind w:firstLine="708"/>
        <w:jc w:val="both"/>
        <w:rPr>
          <w:sz w:val="26"/>
          <w:szCs w:val="26"/>
        </w:rPr>
      </w:pPr>
      <w:r w:rsidRPr="00BA0888">
        <w:rPr>
          <w:sz w:val="26"/>
          <w:szCs w:val="26"/>
        </w:rPr>
        <w:t>- создание механизма, обеспечивающего становление и эффективное функционирование системы патриотического воспитания граждан;</w:t>
      </w:r>
    </w:p>
    <w:p w:rsidR="004E4336" w:rsidRPr="00BA0888" w:rsidRDefault="004E4336" w:rsidP="00885E2B">
      <w:pPr>
        <w:tabs>
          <w:tab w:val="left" w:pos="525"/>
          <w:tab w:val="center" w:pos="5103"/>
        </w:tabs>
        <w:ind w:firstLine="708"/>
        <w:jc w:val="both"/>
        <w:rPr>
          <w:sz w:val="26"/>
          <w:szCs w:val="26"/>
        </w:rPr>
      </w:pPr>
      <w:r w:rsidRPr="00BA0888">
        <w:rPr>
          <w:sz w:val="26"/>
          <w:szCs w:val="26"/>
        </w:rPr>
        <w:t>- создание условий для подготовки молодежи допризывного возраста к службе в Вооруженных Силах Российской Федерации;</w:t>
      </w:r>
    </w:p>
    <w:p w:rsidR="004E4336" w:rsidRPr="00BA0888" w:rsidRDefault="004E4336" w:rsidP="00885E2B">
      <w:pPr>
        <w:tabs>
          <w:tab w:val="left" w:pos="525"/>
          <w:tab w:val="center" w:pos="5103"/>
        </w:tabs>
        <w:ind w:firstLine="708"/>
        <w:jc w:val="both"/>
        <w:rPr>
          <w:sz w:val="26"/>
          <w:szCs w:val="26"/>
        </w:rPr>
      </w:pPr>
      <w:r w:rsidRPr="00BA0888">
        <w:rPr>
          <w:sz w:val="26"/>
          <w:szCs w:val="26"/>
        </w:rPr>
        <w:t>- создание условий для участия некоммерческих организаций в работе по патриотическому воспитанию;</w:t>
      </w:r>
    </w:p>
    <w:p w:rsidR="004E4336" w:rsidRPr="00BA0888" w:rsidRDefault="004E4336" w:rsidP="00885E2B">
      <w:pPr>
        <w:tabs>
          <w:tab w:val="left" w:pos="525"/>
          <w:tab w:val="center" w:pos="5103"/>
        </w:tabs>
        <w:ind w:firstLine="708"/>
        <w:jc w:val="both"/>
        <w:rPr>
          <w:sz w:val="26"/>
          <w:szCs w:val="26"/>
        </w:rPr>
      </w:pPr>
      <w:r w:rsidRPr="00BA0888">
        <w:rPr>
          <w:sz w:val="26"/>
          <w:szCs w:val="26"/>
        </w:rPr>
        <w:t>- развитие механизмов поддержки деятельности учреждений и организаций, реализующих инновационные программы патриотического воспитания;</w:t>
      </w:r>
    </w:p>
    <w:p w:rsidR="004E4336" w:rsidRPr="00A90745" w:rsidRDefault="004E4336" w:rsidP="00885E2B">
      <w:pPr>
        <w:tabs>
          <w:tab w:val="left" w:pos="525"/>
          <w:tab w:val="center" w:pos="5103"/>
        </w:tabs>
        <w:ind w:firstLine="708"/>
        <w:jc w:val="both"/>
        <w:rPr>
          <w:sz w:val="26"/>
          <w:szCs w:val="26"/>
        </w:rPr>
      </w:pPr>
      <w:r w:rsidRPr="00BA0888">
        <w:rPr>
          <w:sz w:val="26"/>
          <w:szCs w:val="26"/>
        </w:rPr>
        <w:t>- создание условий для формирования у молодежи сознательного отношения к проблемам личной и общественной безопасности, приобретения специальных знаний и навыков, направленных на повышение безопасности, выживаемости при действиях в экстремальных и сложных обстоятельствах гражданской жизнедеятельности и военной службы.</w:t>
      </w:r>
    </w:p>
    <w:p w:rsidR="004E4336" w:rsidRPr="00A90745" w:rsidRDefault="004E4336" w:rsidP="00885E2B">
      <w:pPr>
        <w:tabs>
          <w:tab w:val="left" w:pos="525"/>
          <w:tab w:val="center" w:pos="5103"/>
        </w:tabs>
        <w:ind w:firstLine="708"/>
        <w:jc w:val="both"/>
        <w:rPr>
          <w:sz w:val="26"/>
          <w:szCs w:val="26"/>
        </w:rPr>
      </w:pPr>
      <w:r w:rsidRPr="00A90745">
        <w:rPr>
          <w:sz w:val="26"/>
          <w:szCs w:val="26"/>
        </w:rPr>
        <w:t xml:space="preserve"> Подпрограмма </w:t>
      </w:r>
      <w:r w:rsidRPr="004A1F29">
        <w:rPr>
          <w:sz w:val="26"/>
          <w:szCs w:val="26"/>
        </w:rPr>
        <w:t>на 2020 - 2024 годы</w:t>
      </w:r>
      <w:r w:rsidRPr="00A90745">
        <w:rPr>
          <w:sz w:val="26"/>
          <w:szCs w:val="26"/>
        </w:rPr>
        <w:t xml:space="preserve"> призвана повысить эффективность решения проблем гражданско-патриотического воспитания как важнейшей духовной и социальной задачи, и  представляет собой комплекс организационных и методических мероприятий, призванных обеспечить решения основных задач в области патриотического воспитания.</w:t>
      </w:r>
    </w:p>
    <w:p w:rsidR="004E4336" w:rsidRPr="00A90745" w:rsidRDefault="004E4336" w:rsidP="004E4336">
      <w:pPr>
        <w:shd w:val="clear" w:color="auto" w:fill="FFFFFF"/>
        <w:ind w:firstLine="708"/>
        <w:jc w:val="both"/>
        <w:rPr>
          <w:sz w:val="26"/>
          <w:szCs w:val="26"/>
        </w:rPr>
      </w:pPr>
    </w:p>
    <w:p w:rsidR="004E4336" w:rsidRPr="00A90745" w:rsidRDefault="004E4336" w:rsidP="004E4336">
      <w:pPr>
        <w:pStyle w:val="aff0"/>
        <w:jc w:val="center"/>
        <w:rPr>
          <w:b/>
          <w:bCs/>
          <w:sz w:val="26"/>
          <w:szCs w:val="26"/>
        </w:rPr>
      </w:pPr>
      <w:r w:rsidRPr="00A90745">
        <w:rPr>
          <w:b/>
          <w:bCs/>
          <w:sz w:val="26"/>
          <w:szCs w:val="26"/>
        </w:rPr>
        <w:t>2.2. Цель и задачи подпрограммы</w:t>
      </w:r>
    </w:p>
    <w:p w:rsidR="004E4336" w:rsidRPr="00A90745" w:rsidRDefault="004E4336" w:rsidP="004E4336">
      <w:pPr>
        <w:pStyle w:val="aff0"/>
        <w:jc w:val="center"/>
        <w:rPr>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Целью Подпрограммы является развитие и укрепление системы гражданско-патриотического воспитания  детей и молодежи в городском округе  город Шахунья.</w:t>
      </w:r>
    </w:p>
    <w:p w:rsidR="004E4336" w:rsidRPr="00A90745" w:rsidRDefault="004E4336" w:rsidP="004E4336">
      <w:pPr>
        <w:pStyle w:val="aff0"/>
        <w:spacing w:line="276" w:lineRule="auto"/>
        <w:ind w:firstLine="709"/>
        <w:jc w:val="both"/>
        <w:rPr>
          <w:sz w:val="26"/>
          <w:szCs w:val="26"/>
        </w:rPr>
      </w:pPr>
      <w:r w:rsidRPr="00A90745">
        <w:rPr>
          <w:sz w:val="26"/>
          <w:szCs w:val="26"/>
        </w:rPr>
        <w:t>Для достижения указанной цели решаются следующие задачи:</w:t>
      </w:r>
    </w:p>
    <w:p w:rsidR="004E4336" w:rsidRPr="00A90745" w:rsidRDefault="004E4336" w:rsidP="004E4336">
      <w:pPr>
        <w:pStyle w:val="aff0"/>
        <w:spacing w:line="276" w:lineRule="auto"/>
        <w:ind w:firstLine="709"/>
        <w:jc w:val="both"/>
        <w:rPr>
          <w:sz w:val="26"/>
          <w:szCs w:val="26"/>
        </w:rPr>
      </w:pPr>
      <w:r w:rsidRPr="00A90745">
        <w:rPr>
          <w:sz w:val="26"/>
          <w:szCs w:val="26"/>
        </w:rPr>
        <w:t>- 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roofErr w:type="gramStart"/>
      <w:r w:rsidRPr="00A90745">
        <w:rPr>
          <w:sz w:val="26"/>
          <w:szCs w:val="26"/>
        </w:rPr>
        <w:t xml:space="preserve"> ;</w:t>
      </w:r>
      <w:proofErr w:type="gramEnd"/>
    </w:p>
    <w:p w:rsidR="004E4336" w:rsidRPr="00A90745" w:rsidRDefault="004E4336" w:rsidP="004E4336">
      <w:pPr>
        <w:pStyle w:val="aff0"/>
        <w:spacing w:line="276" w:lineRule="auto"/>
        <w:ind w:firstLine="709"/>
        <w:jc w:val="both"/>
        <w:rPr>
          <w:sz w:val="26"/>
          <w:szCs w:val="26"/>
        </w:rPr>
      </w:pPr>
      <w:r w:rsidRPr="00A90745">
        <w:rPr>
          <w:sz w:val="26"/>
          <w:szCs w:val="26"/>
        </w:rPr>
        <w:t>- организация систематической пропаганды патриотических ценностей среди населения о;</w:t>
      </w:r>
    </w:p>
    <w:p w:rsidR="004E4336" w:rsidRPr="00A90745" w:rsidRDefault="004E4336" w:rsidP="004E4336">
      <w:pPr>
        <w:pStyle w:val="aff0"/>
        <w:spacing w:line="276" w:lineRule="auto"/>
        <w:ind w:firstLine="709"/>
        <w:jc w:val="both"/>
        <w:rPr>
          <w:sz w:val="26"/>
          <w:szCs w:val="26"/>
        </w:rPr>
      </w:pPr>
      <w:r w:rsidRPr="00A90745">
        <w:rPr>
          <w:sz w:val="26"/>
          <w:szCs w:val="26"/>
        </w:rPr>
        <w:t xml:space="preserve">- </w:t>
      </w:r>
      <w:r w:rsidRPr="00A90745">
        <w:rPr>
          <w:sz w:val="26"/>
          <w:szCs w:val="26"/>
          <w:shd w:val="clear" w:color="auto" w:fill="FFFFFF"/>
        </w:rPr>
        <w:t xml:space="preserve">создание эффективной системы военно-патриотического воспитания, </w:t>
      </w:r>
      <w:r w:rsidRPr="00A90745">
        <w:rPr>
          <w:sz w:val="26"/>
          <w:szCs w:val="26"/>
          <w:shd w:val="clear" w:color="auto" w:fill="FFFFFF"/>
        </w:rPr>
        <w:lastRenderedPageBreak/>
        <w:t>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p w:rsidR="004E4336" w:rsidRPr="00A90745" w:rsidRDefault="004E4336" w:rsidP="004E4336">
      <w:pPr>
        <w:pStyle w:val="aff0"/>
        <w:rPr>
          <w:b/>
          <w:bCs/>
          <w:sz w:val="26"/>
          <w:szCs w:val="26"/>
        </w:rPr>
      </w:pPr>
    </w:p>
    <w:p w:rsidR="004E4336" w:rsidRPr="00A90745" w:rsidRDefault="004E4336" w:rsidP="004E4336">
      <w:pPr>
        <w:pStyle w:val="aff0"/>
        <w:jc w:val="center"/>
        <w:rPr>
          <w:b/>
          <w:bCs/>
          <w:sz w:val="26"/>
          <w:szCs w:val="26"/>
        </w:rPr>
      </w:pPr>
      <w:r w:rsidRPr="00A90745">
        <w:rPr>
          <w:b/>
          <w:bCs/>
          <w:sz w:val="26"/>
          <w:szCs w:val="26"/>
        </w:rPr>
        <w:t>2.3. Сроки и этапы реализации подпрограммы</w:t>
      </w:r>
    </w:p>
    <w:p w:rsidR="004E4336" w:rsidRPr="00A90745" w:rsidRDefault="004E4336" w:rsidP="004E4336">
      <w:pPr>
        <w:pStyle w:val="aff0"/>
        <w:jc w:val="center"/>
        <w:rPr>
          <w:sz w:val="26"/>
          <w:szCs w:val="26"/>
        </w:rPr>
      </w:pPr>
    </w:p>
    <w:p w:rsidR="004E4336" w:rsidRPr="00A90745" w:rsidRDefault="004E4336" w:rsidP="004E4336">
      <w:pPr>
        <w:pStyle w:val="aff0"/>
        <w:ind w:firstLine="709"/>
        <w:jc w:val="both"/>
        <w:rPr>
          <w:sz w:val="26"/>
          <w:szCs w:val="26"/>
        </w:rPr>
      </w:pPr>
      <w:r w:rsidRPr="00A90745">
        <w:rPr>
          <w:sz w:val="26"/>
          <w:szCs w:val="26"/>
        </w:rPr>
        <w:t>Реализация Подпрограммы будет осуществляться в 20</w:t>
      </w:r>
      <w:r>
        <w:rPr>
          <w:sz w:val="26"/>
          <w:szCs w:val="26"/>
        </w:rPr>
        <w:t>20</w:t>
      </w:r>
      <w:r w:rsidRPr="00A90745">
        <w:rPr>
          <w:sz w:val="26"/>
          <w:szCs w:val="26"/>
        </w:rPr>
        <w:t>-2024 годы.</w:t>
      </w:r>
    </w:p>
    <w:p w:rsidR="004E4336" w:rsidRPr="00A90745" w:rsidRDefault="004E4336" w:rsidP="004E4336">
      <w:pPr>
        <w:pStyle w:val="aff0"/>
        <w:ind w:firstLine="709"/>
        <w:jc w:val="both"/>
        <w:rPr>
          <w:sz w:val="26"/>
          <w:szCs w:val="26"/>
        </w:rPr>
      </w:pPr>
    </w:p>
    <w:p w:rsidR="004E4336" w:rsidRPr="00A90745" w:rsidRDefault="004E4336" w:rsidP="004E4336">
      <w:pPr>
        <w:pStyle w:val="aff0"/>
        <w:jc w:val="center"/>
        <w:rPr>
          <w:b/>
          <w:bCs/>
          <w:sz w:val="26"/>
          <w:szCs w:val="26"/>
        </w:rPr>
      </w:pPr>
      <w:r w:rsidRPr="00A90745">
        <w:rPr>
          <w:b/>
          <w:bCs/>
          <w:sz w:val="26"/>
          <w:szCs w:val="26"/>
        </w:rPr>
        <w:t>2.4. Управление Подпрограммой и механизм ее реализации</w:t>
      </w:r>
    </w:p>
    <w:p w:rsidR="004E4336" w:rsidRPr="00A90745" w:rsidRDefault="004E4336" w:rsidP="004E4336">
      <w:pPr>
        <w:pStyle w:val="aff0"/>
        <w:jc w:val="center"/>
        <w:rPr>
          <w:b/>
          <w:bCs/>
          <w:sz w:val="26"/>
          <w:szCs w:val="26"/>
        </w:rPr>
      </w:pPr>
    </w:p>
    <w:p w:rsidR="004E4336" w:rsidRPr="00A90745" w:rsidRDefault="004E4336" w:rsidP="004E4336">
      <w:pPr>
        <w:ind w:firstLine="720"/>
        <w:jc w:val="both"/>
        <w:rPr>
          <w:sz w:val="26"/>
          <w:szCs w:val="26"/>
        </w:rPr>
      </w:pPr>
      <w:r w:rsidRPr="00A90745">
        <w:rPr>
          <w:sz w:val="26"/>
          <w:szCs w:val="26"/>
        </w:rPr>
        <w:t>К участию в Программе привлекаются органы местного самоуправления городского округа город Шахунья, государственные и муниципальные учреждения, общественные организации.</w:t>
      </w:r>
    </w:p>
    <w:p w:rsidR="004E4336" w:rsidRPr="00A90745" w:rsidRDefault="004E4336" w:rsidP="004E4336">
      <w:pPr>
        <w:ind w:firstLine="720"/>
        <w:jc w:val="both"/>
        <w:rPr>
          <w:sz w:val="26"/>
          <w:szCs w:val="26"/>
        </w:rPr>
      </w:pPr>
      <w:r w:rsidRPr="00A90745">
        <w:rPr>
          <w:sz w:val="26"/>
          <w:szCs w:val="26"/>
        </w:rPr>
        <w:t>В ходе реализации Подпрограммы Управление образования совместно с сектором по спорту  администрации городского округа город Шахунья обеспечивают координацию деятельности основных исполнителей.</w:t>
      </w:r>
    </w:p>
    <w:p w:rsidR="004E4336" w:rsidRPr="00A90745" w:rsidRDefault="004E4336" w:rsidP="004E4336">
      <w:pPr>
        <w:ind w:firstLine="720"/>
        <w:jc w:val="both"/>
        <w:rPr>
          <w:sz w:val="26"/>
          <w:szCs w:val="26"/>
        </w:rPr>
      </w:pPr>
    </w:p>
    <w:p w:rsidR="004E4336" w:rsidRPr="00A90745" w:rsidRDefault="004E4336" w:rsidP="004E4336">
      <w:pPr>
        <w:spacing w:line="360" w:lineRule="atLeast"/>
        <w:jc w:val="center"/>
        <w:outlineLvl w:val="0"/>
        <w:rPr>
          <w:b/>
          <w:sz w:val="26"/>
          <w:szCs w:val="26"/>
        </w:rPr>
      </w:pPr>
      <w:r w:rsidRPr="00A90745">
        <w:rPr>
          <w:b/>
          <w:sz w:val="26"/>
          <w:szCs w:val="26"/>
        </w:rPr>
        <w:t>2.5.  Ожидаемые результаты реализации подпрограммы</w:t>
      </w:r>
    </w:p>
    <w:p w:rsidR="004E4336" w:rsidRPr="00A90745" w:rsidRDefault="004E4336" w:rsidP="004E4336">
      <w:pPr>
        <w:spacing w:line="360" w:lineRule="atLeast"/>
        <w:jc w:val="center"/>
        <w:outlineLvl w:val="0"/>
        <w:rPr>
          <w:b/>
          <w:sz w:val="26"/>
          <w:szCs w:val="26"/>
        </w:rPr>
      </w:pPr>
    </w:p>
    <w:p w:rsidR="004E4336" w:rsidRPr="00A90745" w:rsidRDefault="004E4336" w:rsidP="004E4336">
      <w:pPr>
        <w:pStyle w:val="a5"/>
        <w:spacing w:line="276" w:lineRule="auto"/>
        <w:ind w:firstLine="709"/>
        <w:rPr>
          <w:sz w:val="26"/>
          <w:szCs w:val="26"/>
        </w:rPr>
      </w:pPr>
      <w:r w:rsidRPr="00A90745">
        <w:rPr>
          <w:sz w:val="26"/>
          <w:szCs w:val="26"/>
        </w:rPr>
        <w:tab/>
        <w:t xml:space="preserve">В результате реализации Подпрограммы ожидаются следующие социальные эффекты: </w:t>
      </w:r>
    </w:p>
    <w:p w:rsidR="004E4336" w:rsidRPr="00A90745" w:rsidRDefault="004E4336" w:rsidP="004E4336">
      <w:pPr>
        <w:shd w:val="clear" w:color="auto" w:fill="FFFFFF"/>
        <w:ind w:firstLine="709"/>
        <w:jc w:val="both"/>
        <w:rPr>
          <w:b/>
          <w:sz w:val="26"/>
          <w:szCs w:val="26"/>
        </w:rPr>
      </w:pPr>
      <w:r w:rsidRPr="00A90745">
        <w:rPr>
          <w:sz w:val="26"/>
          <w:szCs w:val="26"/>
        </w:rPr>
        <w:t>●  Объединение усилий органов местного самоуправления и общественных организаций для целенаправленной подготовки молодежи к службе Отечеству.</w:t>
      </w:r>
      <w:r w:rsidRPr="00A90745">
        <w:rPr>
          <w:b/>
          <w:sz w:val="26"/>
          <w:szCs w:val="26"/>
        </w:rPr>
        <w:t xml:space="preserve">  </w:t>
      </w:r>
    </w:p>
    <w:p w:rsidR="004E4336" w:rsidRPr="00A90745" w:rsidRDefault="004E4336" w:rsidP="004E4336">
      <w:pPr>
        <w:pStyle w:val="ad"/>
        <w:shd w:val="clear" w:color="auto" w:fill="FFFFFF"/>
        <w:tabs>
          <w:tab w:val="left" w:pos="284"/>
        </w:tabs>
        <w:spacing w:after="0"/>
        <w:ind w:left="709"/>
        <w:jc w:val="both"/>
        <w:rPr>
          <w:rFonts w:ascii="Times New Roman" w:hAnsi="Times New Roman"/>
          <w:sz w:val="26"/>
          <w:szCs w:val="26"/>
        </w:rPr>
      </w:pPr>
      <w:r w:rsidRPr="00A90745">
        <w:rPr>
          <w:rFonts w:ascii="Times New Roman" w:hAnsi="Times New Roman"/>
          <w:sz w:val="26"/>
          <w:szCs w:val="26"/>
        </w:rPr>
        <w:t>● Сохранение позитивной преемственности поколений, духовно-нравственное воспитание  молодежи.</w:t>
      </w:r>
    </w:p>
    <w:p w:rsidR="004E4336" w:rsidRPr="00A90745" w:rsidRDefault="004E4336" w:rsidP="004E4336">
      <w:pPr>
        <w:shd w:val="clear" w:color="auto" w:fill="FFFFFF"/>
        <w:ind w:firstLine="709"/>
        <w:jc w:val="both"/>
        <w:rPr>
          <w:sz w:val="26"/>
          <w:szCs w:val="26"/>
        </w:rPr>
      </w:pPr>
      <w:r w:rsidRPr="00A90745">
        <w:rPr>
          <w:sz w:val="26"/>
          <w:szCs w:val="26"/>
        </w:rPr>
        <w:t>●  Повышение уровня функциональной и физической подготовки молодежи.</w:t>
      </w:r>
    </w:p>
    <w:p w:rsidR="004E4336" w:rsidRPr="00A90745" w:rsidRDefault="004E4336" w:rsidP="004E4336">
      <w:pPr>
        <w:shd w:val="clear" w:color="auto" w:fill="FFFFFF"/>
        <w:ind w:firstLine="709"/>
        <w:jc w:val="both"/>
        <w:rPr>
          <w:sz w:val="26"/>
          <w:szCs w:val="26"/>
        </w:rPr>
      </w:pPr>
      <w:r w:rsidRPr="00A90745">
        <w:rPr>
          <w:sz w:val="26"/>
          <w:szCs w:val="26"/>
        </w:rPr>
        <w:t>●  Обеспечение занятости детей и подростков во внеурочное время.</w:t>
      </w:r>
    </w:p>
    <w:p w:rsidR="004E4336" w:rsidRPr="00A90745" w:rsidRDefault="004E4336" w:rsidP="004E4336">
      <w:pPr>
        <w:shd w:val="clear" w:color="auto" w:fill="FFFFFF"/>
        <w:ind w:firstLine="709"/>
        <w:jc w:val="both"/>
        <w:rPr>
          <w:sz w:val="26"/>
          <w:szCs w:val="26"/>
        </w:rPr>
      </w:pPr>
      <w:r w:rsidRPr="00A90745">
        <w:rPr>
          <w:sz w:val="26"/>
          <w:szCs w:val="26"/>
        </w:rPr>
        <w:t>●  Привлечение к работе по патриотическому воспитанию средств массовой информации.</w:t>
      </w:r>
    </w:p>
    <w:p w:rsidR="004E4336" w:rsidRPr="00A90745" w:rsidRDefault="004E4336" w:rsidP="004E4336">
      <w:pPr>
        <w:shd w:val="clear" w:color="auto" w:fill="FFFFFF"/>
        <w:ind w:firstLine="709"/>
        <w:jc w:val="both"/>
        <w:rPr>
          <w:sz w:val="26"/>
          <w:szCs w:val="26"/>
        </w:rPr>
      </w:pPr>
      <w:r w:rsidRPr="00A90745">
        <w:rPr>
          <w:sz w:val="26"/>
          <w:szCs w:val="26"/>
        </w:rPr>
        <w:t>●  Улучшение материально-технической базы организаций, занимающихся патриотическим воспитанием молодежи.</w:t>
      </w:r>
    </w:p>
    <w:p w:rsidR="004E4336" w:rsidRPr="00A90745" w:rsidRDefault="004E4336" w:rsidP="004E4336">
      <w:pPr>
        <w:shd w:val="clear" w:color="auto" w:fill="FFFFFF"/>
        <w:ind w:firstLine="709"/>
        <w:jc w:val="both"/>
        <w:rPr>
          <w:sz w:val="26"/>
          <w:szCs w:val="26"/>
        </w:rPr>
      </w:pPr>
      <w:r w:rsidRPr="00A90745">
        <w:rPr>
          <w:sz w:val="26"/>
          <w:szCs w:val="26"/>
        </w:rPr>
        <w:t>●  Рост числа детских центров патриотической направленности.</w:t>
      </w:r>
    </w:p>
    <w:p w:rsidR="004E4336" w:rsidRPr="00A90745" w:rsidRDefault="004E4336" w:rsidP="004E4336">
      <w:pPr>
        <w:shd w:val="clear" w:color="auto" w:fill="FFFFFF"/>
        <w:ind w:firstLine="709"/>
        <w:jc w:val="both"/>
        <w:rPr>
          <w:sz w:val="26"/>
          <w:szCs w:val="26"/>
        </w:rPr>
      </w:pPr>
      <w:r w:rsidRPr="00A90745">
        <w:rPr>
          <w:sz w:val="26"/>
          <w:szCs w:val="26"/>
        </w:rPr>
        <w:t>●  Рост числа детей и молодежи, занимающихся в оборонно-спортивных клубах и объединениях патриотической направленности.</w:t>
      </w:r>
    </w:p>
    <w:p w:rsidR="004E4336" w:rsidRPr="00A90745" w:rsidRDefault="004E4336" w:rsidP="004E4336">
      <w:pPr>
        <w:shd w:val="clear" w:color="auto" w:fill="FFFFFF"/>
        <w:ind w:firstLine="709"/>
        <w:rPr>
          <w:sz w:val="26"/>
          <w:szCs w:val="26"/>
        </w:rPr>
      </w:pPr>
      <w:r w:rsidRPr="00A90745">
        <w:rPr>
          <w:sz w:val="26"/>
          <w:szCs w:val="26"/>
        </w:rPr>
        <w:t>●  Готовность молодежи к защите Отечества.</w:t>
      </w:r>
    </w:p>
    <w:p w:rsidR="004E4336" w:rsidRPr="00A90745" w:rsidRDefault="004E4336" w:rsidP="004E4336">
      <w:pPr>
        <w:shd w:val="clear" w:color="auto" w:fill="FFFFFF"/>
        <w:ind w:firstLine="709"/>
        <w:rPr>
          <w:sz w:val="26"/>
          <w:szCs w:val="26"/>
        </w:rPr>
      </w:pPr>
    </w:p>
    <w:p w:rsidR="004E4336" w:rsidRPr="00A90745" w:rsidRDefault="004E4336" w:rsidP="004E4336">
      <w:pPr>
        <w:shd w:val="clear" w:color="auto" w:fill="FFFFFF"/>
        <w:ind w:firstLine="709"/>
        <w:rPr>
          <w:sz w:val="26"/>
          <w:szCs w:val="26"/>
        </w:rPr>
      </w:pPr>
    </w:p>
    <w:p w:rsidR="004E4336" w:rsidRPr="00A90745" w:rsidRDefault="004E4336" w:rsidP="004E4336">
      <w:pPr>
        <w:shd w:val="clear" w:color="auto" w:fill="FFFFFF"/>
        <w:ind w:firstLine="709"/>
        <w:rPr>
          <w:sz w:val="26"/>
          <w:szCs w:val="26"/>
        </w:rPr>
      </w:pPr>
    </w:p>
    <w:p w:rsidR="004E4336" w:rsidRPr="00A90745" w:rsidRDefault="004E4336" w:rsidP="004E4336">
      <w:pPr>
        <w:pStyle w:val="aff0"/>
        <w:jc w:val="center"/>
        <w:rPr>
          <w:b/>
          <w:bCs/>
        </w:rPr>
        <w:sectPr w:rsidR="004E4336" w:rsidRPr="00A90745" w:rsidSect="00885E2B">
          <w:pgSz w:w="11907" w:h="16840"/>
          <w:pgMar w:top="992" w:right="850" w:bottom="1135" w:left="1134" w:header="720" w:footer="720" w:gutter="0"/>
          <w:cols w:space="720"/>
          <w:noEndnote/>
        </w:sectPr>
      </w:pPr>
    </w:p>
    <w:p w:rsidR="004E4336" w:rsidRPr="00AC10A4" w:rsidRDefault="004E4336" w:rsidP="004E4336">
      <w:pPr>
        <w:pStyle w:val="aff0"/>
        <w:jc w:val="center"/>
        <w:rPr>
          <w:b/>
          <w:bCs/>
          <w:sz w:val="26"/>
          <w:szCs w:val="26"/>
        </w:rPr>
      </w:pPr>
      <w:r w:rsidRPr="00A90745">
        <w:rPr>
          <w:b/>
          <w:bCs/>
        </w:rPr>
        <w:lastRenderedPageBreak/>
        <w:t xml:space="preserve">2.6. </w:t>
      </w:r>
      <w:r w:rsidRPr="00AC10A4">
        <w:rPr>
          <w:b/>
          <w:bCs/>
          <w:sz w:val="26"/>
          <w:szCs w:val="26"/>
        </w:rPr>
        <w:t xml:space="preserve">Система программных  мероприятий </w:t>
      </w:r>
      <w:r w:rsidRPr="00AC10A4">
        <w:rPr>
          <w:b/>
          <w:sz w:val="26"/>
          <w:szCs w:val="26"/>
        </w:rPr>
        <w:t xml:space="preserve">гражданско-патриотического </w:t>
      </w:r>
      <w:r w:rsidRPr="00AC10A4">
        <w:rPr>
          <w:b/>
          <w:bCs/>
          <w:sz w:val="26"/>
          <w:szCs w:val="26"/>
        </w:rPr>
        <w:t>воспитания</w:t>
      </w:r>
    </w:p>
    <w:p w:rsidR="004E4336" w:rsidRPr="00AC10A4" w:rsidRDefault="004E4336" w:rsidP="004E4336">
      <w:pPr>
        <w:shd w:val="clear" w:color="auto" w:fill="FFFFFF"/>
        <w:ind w:firstLine="709"/>
        <w:jc w:val="center"/>
        <w:rPr>
          <w:sz w:val="26"/>
          <w:szCs w:val="26"/>
        </w:rPr>
      </w:pPr>
      <w:r w:rsidRPr="00AC10A4">
        <w:rPr>
          <w:b/>
          <w:bCs/>
          <w:sz w:val="26"/>
          <w:szCs w:val="26"/>
        </w:rPr>
        <w:t>детей и молодежи в городском округе город Шахунья</w:t>
      </w:r>
    </w:p>
    <w:p w:rsidR="004E4336" w:rsidRPr="00A90745" w:rsidRDefault="004E4336" w:rsidP="004E4336">
      <w:pPr>
        <w:shd w:val="clear" w:color="auto" w:fill="FFFFFF"/>
        <w:rPr>
          <w:sz w:val="26"/>
          <w:szCs w:val="26"/>
        </w:rPr>
      </w:pPr>
    </w:p>
    <w:p w:rsidR="004E4336" w:rsidRPr="00A90745" w:rsidRDefault="004E4336" w:rsidP="004E4336">
      <w:pPr>
        <w:shd w:val="clear" w:color="auto" w:fill="FFFFFF"/>
        <w:ind w:left="567" w:right="360" w:hanging="567"/>
        <w:rPr>
          <w:sz w:val="26"/>
          <w:szCs w:val="26"/>
        </w:rPr>
      </w:pPr>
    </w:p>
    <w:tbl>
      <w:tblPr>
        <w:tblW w:w="13320" w:type="dxa"/>
        <w:jc w:val="center"/>
        <w:tblLook w:val="04A0" w:firstRow="1" w:lastRow="0" w:firstColumn="1" w:lastColumn="0" w:noHBand="0" w:noVBand="1"/>
      </w:tblPr>
      <w:tblGrid>
        <w:gridCol w:w="1285"/>
        <w:gridCol w:w="1858"/>
        <w:gridCol w:w="920"/>
        <w:gridCol w:w="2066"/>
        <w:gridCol w:w="1149"/>
        <w:gridCol w:w="981"/>
        <w:gridCol w:w="981"/>
        <w:gridCol w:w="1020"/>
        <w:gridCol w:w="1020"/>
        <w:gridCol w:w="1020"/>
        <w:gridCol w:w="1020"/>
      </w:tblGrid>
      <w:tr w:rsidR="004E4336" w:rsidRPr="007C3524" w:rsidTr="00885E2B">
        <w:trPr>
          <w:trHeight w:val="108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N </w:t>
            </w:r>
            <w:proofErr w:type="gramStart"/>
            <w:r w:rsidRPr="007C3524">
              <w:rPr>
                <w:color w:val="000000"/>
                <w:sz w:val="16"/>
                <w:szCs w:val="16"/>
              </w:rPr>
              <w:t>п</w:t>
            </w:r>
            <w:proofErr w:type="gramEnd"/>
            <w:r w:rsidRPr="007C3524">
              <w:rPr>
                <w:color w:val="000000"/>
                <w:sz w:val="16"/>
                <w:szCs w:val="16"/>
              </w:rPr>
              <w:t>/п</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Наименование мероприятия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Категория расходов </w:t>
            </w:r>
          </w:p>
        </w:tc>
        <w:tc>
          <w:tcPr>
            <w:tcW w:w="2199" w:type="dxa"/>
            <w:tcBorders>
              <w:top w:val="single" w:sz="4" w:space="0" w:color="auto"/>
              <w:left w:val="nil"/>
              <w:bottom w:val="single" w:sz="4" w:space="0" w:color="auto"/>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 Муниципальный заказчик Подпрограммы распорядитель бюджетных средств (Соисполнитель мероприятий)</w:t>
            </w:r>
          </w:p>
        </w:tc>
        <w:tc>
          <w:tcPr>
            <w:tcW w:w="7083" w:type="dxa"/>
            <w:gridSpan w:val="7"/>
            <w:tcBorders>
              <w:top w:val="single" w:sz="4" w:space="0" w:color="auto"/>
              <w:left w:val="nil"/>
              <w:bottom w:val="single" w:sz="4" w:space="0" w:color="auto"/>
              <w:right w:val="single" w:sz="4" w:space="0" w:color="000000"/>
            </w:tcBorders>
            <w:shd w:val="clear" w:color="auto" w:fill="auto"/>
            <w:vAlign w:val="center"/>
            <w:hideMark/>
          </w:tcPr>
          <w:p w:rsidR="004E4336" w:rsidRPr="007C3524" w:rsidRDefault="004E4336" w:rsidP="004E4336">
            <w:pPr>
              <w:jc w:val="center"/>
              <w:rPr>
                <w:color w:val="000000"/>
                <w:sz w:val="18"/>
                <w:szCs w:val="18"/>
              </w:rPr>
            </w:pPr>
            <w:r w:rsidRPr="007C3524">
              <w:rPr>
                <w:color w:val="000000"/>
                <w:sz w:val="18"/>
                <w:szCs w:val="18"/>
              </w:rPr>
              <w:t xml:space="preserve">Потребность финансовых </w:t>
            </w:r>
            <w:proofErr w:type="gramStart"/>
            <w:r w:rsidRPr="007C3524">
              <w:rPr>
                <w:color w:val="000000"/>
                <w:sz w:val="18"/>
                <w:szCs w:val="18"/>
              </w:rPr>
              <w:t>ресурсах</w:t>
            </w:r>
            <w:proofErr w:type="gramEnd"/>
            <w:r w:rsidRPr="007C3524">
              <w:rPr>
                <w:color w:val="000000"/>
                <w:sz w:val="18"/>
                <w:szCs w:val="18"/>
              </w:rPr>
              <w:t xml:space="preserve"> по годам реализации программы, тыс. рублей</w:t>
            </w:r>
          </w:p>
        </w:tc>
      </w:tr>
      <w:tr w:rsidR="004E4336" w:rsidRPr="007C3524" w:rsidTr="00885E2B">
        <w:trPr>
          <w:trHeight w:val="300"/>
          <w:jc w:val="center"/>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2020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2021</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2022</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2023</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2024</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итого</w:t>
            </w:r>
          </w:p>
        </w:tc>
      </w:tr>
      <w:tr w:rsidR="004E4336" w:rsidRPr="007C3524" w:rsidTr="00885E2B">
        <w:trPr>
          <w:trHeight w:val="615"/>
          <w:jc w:val="center"/>
        </w:trPr>
        <w:tc>
          <w:tcPr>
            <w:tcW w:w="1299"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7C3524" w:rsidRDefault="004E4336" w:rsidP="004E4336">
            <w:pPr>
              <w:jc w:val="center"/>
              <w:rPr>
                <w:color w:val="000000"/>
                <w:sz w:val="16"/>
                <w:szCs w:val="16"/>
              </w:rPr>
            </w:pPr>
            <w:r w:rsidRPr="007C3524">
              <w:rPr>
                <w:color w:val="000000"/>
                <w:sz w:val="16"/>
                <w:szCs w:val="16"/>
              </w:rPr>
              <w:t>Подпрограмма 3.</w:t>
            </w:r>
          </w:p>
        </w:tc>
        <w:tc>
          <w:tcPr>
            <w:tcW w:w="1879"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7C3524" w:rsidRDefault="004E4336" w:rsidP="004E4336">
            <w:pPr>
              <w:jc w:val="center"/>
              <w:rPr>
                <w:color w:val="000000"/>
                <w:sz w:val="16"/>
                <w:szCs w:val="16"/>
              </w:rPr>
            </w:pPr>
            <w:r w:rsidRPr="007C3524">
              <w:rPr>
                <w:color w:val="000000"/>
                <w:sz w:val="16"/>
                <w:szCs w:val="16"/>
              </w:rPr>
              <w:t xml:space="preserve">"ПАТРИОТИЧЕСКОЕ ВОСПИТАНИЕ И ПОДГОТОВКА ГРАЖДАН в </w:t>
            </w:r>
            <w:r>
              <w:rPr>
                <w:color w:val="000000"/>
              </w:rPr>
              <w:t>город</w:t>
            </w:r>
            <w:r w:rsidRPr="007C3524">
              <w:rPr>
                <w:color w:val="000000"/>
              </w:rPr>
              <w:t>ском округе</w:t>
            </w:r>
            <w:r>
              <w:rPr>
                <w:color w:val="000000"/>
                <w:sz w:val="16"/>
                <w:szCs w:val="16"/>
              </w:rPr>
              <w:t xml:space="preserve"> </w:t>
            </w:r>
            <w:r w:rsidRPr="007C3524">
              <w:rPr>
                <w:color w:val="000000"/>
                <w:sz w:val="16"/>
                <w:szCs w:val="16"/>
              </w:rPr>
              <w:t xml:space="preserve"> город Шахунья  к военной службе"</w:t>
            </w:r>
          </w:p>
        </w:tc>
        <w:tc>
          <w:tcPr>
            <w:tcW w:w="860"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7C3524" w:rsidRDefault="004E4336" w:rsidP="004E4336">
            <w:pPr>
              <w:jc w:val="center"/>
              <w:rPr>
                <w:color w:val="000000"/>
                <w:sz w:val="16"/>
                <w:szCs w:val="16"/>
              </w:rPr>
            </w:pPr>
            <w:r w:rsidRPr="007C3524">
              <w:rPr>
                <w:color w:val="000000"/>
                <w:sz w:val="16"/>
                <w:szCs w:val="16"/>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D6E3BC"/>
            <w:vAlign w:val="center"/>
            <w:hideMark/>
          </w:tcPr>
          <w:p w:rsidR="004E4336" w:rsidRPr="007C3524" w:rsidRDefault="004E4336" w:rsidP="004E4336">
            <w:pPr>
              <w:jc w:val="center"/>
              <w:rPr>
                <w:color w:val="000000"/>
                <w:sz w:val="16"/>
                <w:szCs w:val="16"/>
              </w:rPr>
            </w:pPr>
            <w:r w:rsidRPr="007C3524">
              <w:rPr>
                <w:color w:val="000000"/>
                <w:sz w:val="16"/>
                <w:szCs w:val="16"/>
              </w:rPr>
              <w:t xml:space="preserve">Заказчик Управление образования администрации </w:t>
            </w:r>
            <w:r>
              <w:rPr>
                <w:color w:val="000000"/>
                <w:sz w:val="16"/>
                <w:szCs w:val="16"/>
              </w:rPr>
              <w:t>городского округа</w:t>
            </w:r>
            <w:r w:rsidRPr="007C3524">
              <w:rPr>
                <w:color w:val="000000"/>
                <w:sz w:val="16"/>
                <w:szCs w:val="16"/>
              </w:rPr>
              <w:t xml:space="preserve"> город Шахунья, соисполнитель: муниципальные учреждения дополнительного образован</w:t>
            </w:r>
            <w:r>
              <w:rPr>
                <w:color w:val="000000"/>
                <w:sz w:val="16"/>
                <w:szCs w:val="16"/>
              </w:rPr>
              <w:t>ия подведомственные Управлению образования</w:t>
            </w:r>
          </w:p>
        </w:tc>
        <w:tc>
          <w:tcPr>
            <w:tcW w:w="963"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83,00000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75,69450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413,69450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83,00000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75,69450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413,69450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615"/>
          <w:jc w:val="center"/>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Мероприятие: 1.</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 xml:space="preserve">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w:t>
            </w:r>
            <w:r>
              <w:rPr>
                <w:color w:val="000000"/>
                <w:sz w:val="16"/>
                <w:szCs w:val="16"/>
              </w:rPr>
              <w:t xml:space="preserve">городском округе город </w:t>
            </w:r>
            <w:r w:rsidRPr="007C3524">
              <w:rPr>
                <w:color w:val="000000"/>
                <w:sz w:val="16"/>
                <w:szCs w:val="16"/>
              </w:rPr>
              <w:t>Шахунья</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администрации </w:t>
            </w:r>
            <w:r>
              <w:rPr>
                <w:color w:val="000000"/>
                <w:sz w:val="16"/>
                <w:szCs w:val="16"/>
              </w:rPr>
              <w:t>городского округа</w:t>
            </w:r>
            <w:r w:rsidRPr="007C3524">
              <w:rPr>
                <w:color w:val="000000"/>
                <w:sz w:val="16"/>
                <w:szCs w:val="16"/>
              </w:rPr>
              <w:t xml:space="preserve"> город Шахунья</w:t>
            </w:r>
            <w:r>
              <w:rPr>
                <w:color w:val="000000"/>
                <w:sz w:val="16"/>
                <w:szCs w:val="16"/>
              </w:rPr>
              <w:t>,</w:t>
            </w:r>
            <w:r w:rsidRPr="007C3524">
              <w:rPr>
                <w:color w:val="000000"/>
                <w:sz w:val="16"/>
                <w:szCs w:val="16"/>
              </w:rPr>
              <w:t xml:space="preserve"> Военный комиссариат </w:t>
            </w:r>
            <w:r>
              <w:rPr>
                <w:color w:val="000000"/>
                <w:sz w:val="16"/>
                <w:szCs w:val="16"/>
              </w:rPr>
              <w:t xml:space="preserve">городского округа город </w:t>
            </w:r>
            <w:r w:rsidRPr="007C3524">
              <w:rPr>
                <w:color w:val="000000"/>
                <w:sz w:val="16"/>
                <w:szCs w:val="16"/>
              </w:rPr>
              <w:t xml:space="preserve"> Шахунья (по согласованию)</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54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1.1.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Подготовка предложений по разработке нормативных правовых актов </w:t>
            </w:r>
            <w:r>
              <w:rPr>
                <w:color w:val="000000"/>
                <w:sz w:val="16"/>
                <w:szCs w:val="16"/>
              </w:rPr>
              <w:t xml:space="preserve">городского округа город </w:t>
            </w:r>
            <w:r w:rsidRPr="007C3524">
              <w:rPr>
                <w:color w:val="000000"/>
                <w:sz w:val="16"/>
                <w:szCs w:val="16"/>
              </w:rPr>
              <w:t xml:space="preserve"> Шахунья  по вопросам патриотического воспитания граждан </w:t>
            </w:r>
            <w:r>
              <w:rPr>
                <w:color w:val="000000"/>
                <w:sz w:val="16"/>
                <w:szCs w:val="16"/>
              </w:rPr>
              <w:t xml:space="preserve">городского округа город </w:t>
            </w:r>
            <w:r w:rsidRPr="007C3524">
              <w:rPr>
                <w:color w:val="000000"/>
                <w:sz w:val="16"/>
                <w:szCs w:val="16"/>
              </w:rPr>
              <w:t xml:space="preserve"> Шахунья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администрации </w:t>
            </w:r>
            <w:r>
              <w:rPr>
                <w:color w:val="000000"/>
                <w:sz w:val="16"/>
                <w:szCs w:val="16"/>
              </w:rPr>
              <w:t xml:space="preserve"> городского округа город </w:t>
            </w:r>
            <w:r w:rsidRPr="007C3524">
              <w:rPr>
                <w:color w:val="000000"/>
                <w:sz w:val="16"/>
                <w:szCs w:val="16"/>
              </w:rPr>
              <w:t xml:space="preserve"> Шахунья Военный комиссариат </w:t>
            </w:r>
            <w:r>
              <w:rPr>
                <w:color w:val="000000"/>
                <w:sz w:val="16"/>
                <w:szCs w:val="16"/>
              </w:rPr>
              <w:t xml:space="preserve">городского округа город </w:t>
            </w:r>
            <w:r w:rsidRPr="007C3524">
              <w:rPr>
                <w:color w:val="000000"/>
                <w:sz w:val="16"/>
                <w:szCs w:val="16"/>
              </w:rPr>
              <w:t xml:space="preserve"> Шахунья (по согласованию)</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85"/>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1.2.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Освещение темы патриотического воспитания в средствах массовой информации</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администрации </w:t>
            </w:r>
            <w:r>
              <w:rPr>
                <w:color w:val="000000"/>
                <w:sz w:val="16"/>
                <w:szCs w:val="16"/>
              </w:rPr>
              <w:t xml:space="preserve">городского округа город </w:t>
            </w:r>
            <w:r w:rsidRPr="007C3524">
              <w:rPr>
                <w:color w:val="000000"/>
                <w:sz w:val="16"/>
                <w:szCs w:val="16"/>
              </w:rPr>
              <w:t xml:space="preserve"> Шахунья</w:t>
            </w:r>
            <w:r>
              <w:rPr>
                <w:color w:val="000000"/>
                <w:sz w:val="16"/>
                <w:szCs w:val="16"/>
              </w:rPr>
              <w:t xml:space="preserve">, </w:t>
            </w:r>
            <w:r w:rsidRPr="007C3524">
              <w:rPr>
                <w:color w:val="000000"/>
                <w:sz w:val="16"/>
                <w:szCs w:val="16"/>
              </w:rPr>
              <w:t xml:space="preserve">Военный </w:t>
            </w:r>
            <w:r w:rsidRPr="007C3524">
              <w:rPr>
                <w:color w:val="000000"/>
                <w:sz w:val="16"/>
                <w:szCs w:val="16"/>
              </w:rPr>
              <w:lastRenderedPageBreak/>
              <w:t xml:space="preserve">комиссариат </w:t>
            </w:r>
            <w:r>
              <w:rPr>
                <w:color w:val="000000"/>
                <w:sz w:val="16"/>
                <w:szCs w:val="16"/>
              </w:rPr>
              <w:t xml:space="preserve">городского округа город </w:t>
            </w:r>
            <w:r w:rsidRPr="007C3524">
              <w:rPr>
                <w:color w:val="000000"/>
                <w:sz w:val="16"/>
                <w:szCs w:val="16"/>
              </w:rPr>
              <w:t xml:space="preserve"> Шахунья (по согласованию)</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lastRenderedPageBreak/>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1.3.</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Проведение мониторинга состояния и эффективности работы по патриотическому воспитанию в образовательных учреждениях </w:t>
            </w:r>
            <w:r>
              <w:rPr>
                <w:color w:val="000000"/>
                <w:sz w:val="16"/>
                <w:szCs w:val="16"/>
              </w:rPr>
              <w:t xml:space="preserve">городского округа город </w:t>
            </w:r>
            <w:r w:rsidRPr="007C3524">
              <w:rPr>
                <w:color w:val="000000"/>
                <w:sz w:val="16"/>
                <w:szCs w:val="16"/>
              </w:rPr>
              <w:t xml:space="preserve"> Шахунья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администрации </w:t>
            </w:r>
            <w:r>
              <w:rPr>
                <w:color w:val="000000"/>
                <w:sz w:val="16"/>
                <w:szCs w:val="16"/>
              </w:rPr>
              <w:t xml:space="preserve">городского округа город </w:t>
            </w:r>
            <w:r w:rsidRPr="007C3524">
              <w:rPr>
                <w:color w:val="000000"/>
                <w:sz w:val="16"/>
                <w:szCs w:val="16"/>
              </w:rPr>
              <w:t xml:space="preserve"> Шахунья я</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1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1.4.</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 Формирование базы данных о деятельности патриотических общественных объединений </w:t>
            </w:r>
            <w:r>
              <w:rPr>
                <w:color w:val="000000"/>
                <w:sz w:val="16"/>
                <w:szCs w:val="16"/>
              </w:rPr>
              <w:t xml:space="preserve">городского округа город </w:t>
            </w:r>
            <w:r w:rsidRPr="007C3524">
              <w:rPr>
                <w:color w:val="000000"/>
                <w:sz w:val="16"/>
                <w:szCs w:val="16"/>
              </w:rPr>
              <w:t xml:space="preserve"> Шахунья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  Совет руководителей ВПК </w:t>
            </w:r>
            <w:proofErr w:type="gramStart"/>
            <w:r w:rsidRPr="007C3524">
              <w:rPr>
                <w:color w:val="000000"/>
                <w:sz w:val="16"/>
                <w:szCs w:val="16"/>
              </w:rPr>
              <w:t>г</w:t>
            </w:r>
            <w:proofErr w:type="gramEnd"/>
            <w:r>
              <w:rPr>
                <w:color w:val="000000"/>
                <w:sz w:val="16"/>
                <w:szCs w:val="16"/>
              </w:rPr>
              <w:t xml:space="preserve"> городского округа город </w:t>
            </w:r>
            <w:r w:rsidRPr="007C3524">
              <w:rPr>
                <w:color w:val="000000"/>
                <w:sz w:val="16"/>
                <w:szCs w:val="16"/>
              </w:rPr>
              <w:t xml:space="preserve"> Шахунья</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55"/>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1.5.</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Участие во Всероссийских конкурсах преподавателей-организаторов курса ОБЖ, руководителей военно - патриотических объединений в сфере патриотического воспитания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администрации </w:t>
            </w:r>
            <w:r>
              <w:rPr>
                <w:color w:val="000000"/>
                <w:sz w:val="16"/>
                <w:szCs w:val="16"/>
              </w:rPr>
              <w:t xml:space="preserve">городского округа город </w:t>
            </w:r>
            <w:r w:rsidRPr="007C3524">
              <w:rPr>
                <w:color w:val="000000"/>
                <w:sz w:val="16"/>
                <w:szCs w:val="16"/>
              </w:rPr>
              <w:t xml:space="preserve"> Шахунья</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Мероприятие: 2.</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Организация систематической пропаганды патриотических ценностей среди населения в г. о. город Шахунья</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7C3524" w:rsidRDefault="004E4336" w:rsidP="004E4336">
            <w:pPr>
              <w:jc w:val="center"/>
              <w:rPr>
                <w:iCs/>
                <w:color w:val="000000"/>
                <w:sz w:val="16"/>
                <w:szCs w:val="16"/>
              </w:rPr>
            </w:pPr>
            <w:r w:rsidRPr="007C3524">
              <w:rPr>
                <w:iCs/>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w:t>
            </w:r>
            <w:r w:rsidRPr="007C3524">
              <w:rPr>
                <w:iCs/>
                <w:color w:val="000000"/>
                <w:sz w:val="16"/>
                <w:szCs w:val="16"/>
              </w:rPr>
              <w:t>, соисполнитель совет руководителей ВПК</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35"/>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Смотр-конкурс военно-патриотических уголков в образовательных </w:t>
            </w:r>
            <w:r w:rsidRPr="007C3524">
              <w:rPr>
                <w:color w:val="000000"/>
                <w:sz w:val="16"/>
                <w:szCs w:val="16"/>
              </w:rPr>
              <w:lastRenderedPageBreak/>
              <w:t>учреждениях. Выставка изобразительного и декоративно-прикладного творчества "Салют Победы".</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lastRenderedPageBreak/>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1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2.2.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Проведение ежегодных митингов и праздничных мероприятий,   посвященных памятным, календарным датам</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 МКУК «ЦОМРУК»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720"/>
          <w:jc w:val="center"/>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Мероприятие: 3.</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Создание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7C3524" w:rsidRDefault="004E4336" w:rsidP="004E4336">
            <w:pPr>
              <w:jc w:val="center"/>
              <w:rPr>
                <w:i/>
                <w:iCs/>
                <w:color w:val="000000"/>
                <w:sz w:val="16"/>
                <w:szCs w:val="16"/>
              </w:rPr>
            </w:pPr>
            <w:r w:rsidRPr="007C3524">
              <w:rPr>
                <w:i/>
                <w:iCs/>
                <w:color w:val="000000"/>
                <w:sz w:val="16"/>
                <w:szCs w:val="16"/>
              </w:rPr>
              <w:t> </w:t>
            </w: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83,00000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75,69450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b/>
                <w:bCs/>
                <w:color w:val="000000"/>
                <w:sz w:val="16"/>
                <w:szCs w:val="16"/>
              </w:rPr>
            </w:pPr>
            <w:r w:rsidRPr="007C3524">
              <w:rPr>
                <w:b/>
                <w:bCs/>
                <w:color w:val="000000"/>
                <w:sz w:val="16"/>
                <w:szCs w:val="16"/>
              </w:rPr>
              <w:t>413,69450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83,00000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75,69450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85,00000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413,69450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i/>
                <w:iCs/>
                <w:color w:val="000000"/>
                <w:sz w:val="16"/>
                <w:szCs w:val="16"/>
              </w:rPr>
            </w:pPr>
          </w:p>
        </w:tc>
        <w:tc>
          <w:tcPr>
            <w:tcW w:w="963" w:type="dxa"/>
            <w:tcBorders>
              <w:top w:val="nil"/>
              <w:left w:val="nil"/>
              <w:bottom w:val="single" w:sz="4" w:space="0" w:color="auto"/>
              <w:right w:val="single" w:sz="4" w:space="0" w:color="auto"/>
            </w:tcBorders>
            <w:shd w:val="clear" w:color="000000" w:fill="FCD5B4"/>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000000" w:fill="FCD5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CD5B4"/>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2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3.1.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Муниципальный, областной этап  соревнований «Нижегородская школа безопасности - Зарница»</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10,00000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10,00000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10,00000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30,00000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FFFFFF"/>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FFFFF"/>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FFFFF"/>
            <w:noWrap/>
            <w:vAlign w:val="center"/>
            <w:hideMark/>
          </w:tcPr>
          <w:p w:rsidR="004E4336" w:rsidRPr="007C3524" w:rsidRDefault="004E4336" w:rsidP="004E4336">
            <w:pPr>
              <w:jc w:val="center"/>
              <w:rPr>
                <w:color w:val="000000"/>
                <w:sz w:val="16"/>
                <w:szCs w:val="16"/>
              </w:rPr>
            </w:pPr>
            <w:r w:rsidRPr="007C3524">
              <w:rPr>
                <w:color w:val="000000"/>
                <w:sz w:val="16"/>
                <w:szCs w:val="16"/>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30,00000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2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4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3.2.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Смотр-конкурс военно-патриотических объединений и клубов Нижегородской области, муниципальный этап, областной этап</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15,85067</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25,00000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25,00000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25,00000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90,85067</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000000" w:fill="FFFFFF"/>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000000" w:fill="FFFFFF"/>
            <w:vAlign w:val="center"/>
            <w:hideMark/>
          </w:tcPr>
          <w:p w:rsidR="004E4336" w:rsidRPr="007C3524" w:rsidRDefault="004E4336" w:rsidP="004E4336">
            <w:pPr>
              <w:jc w:val="center"/>
              <w:rPr>
                <w:color w:val="000000"/>
                <w:sz w:val="16"/>
                <w:szCs w:val="16"/>
              </w:rPr>
            </w:pPr>
            <w:r w:rsidRPr="007C3524">
              <w:rPr>
                <w:color w:val="000000"/>
                <w:sz w:val="16"/>
                <w:szCs w:val="16"/>
              </w:rPr>
              <w:t>15,85067</w:t>
            </w:r>
          </w:p>
        </w:tc>
        <w:tc>
          <w:tcPr>
            <w:tcW w:w="1020" w:type="dxa"/>
            <w:tcBorders>
              <w:top w:val="nil"/>
              <w:left w:val="nil"/>
              <w:bottom w:val="single" w:sz="4" w:space="0" w:color="auto"/>
              <w:right w:val="single" w:sz="4" w:space="0" w:color="auto"/>
            </w:tcBorders>
            <w:shd w:val="clear" w:color="000000" w:fill="FFFFFF"/>
            <w:noWrap/>
            <w:vAlign w:val="center"/>
            <w:hideMark/>
          </w:tcPr>
          <w:p w:rsidR="004E4336" w:rsidRPr="007C3524" w:rsidRDefault="004E4336" w:rsidP="004E4336">
            <w:pPr>
              <w:jc w:val="center"/>
              <w:rPr>
                <w:color w:val="000000"/>
                <w:sz w:val="16"/>
                <w:szCs w:val="16"/>
              </w:rPr>
            </w:pPr>
            <w:r w:rsidRPr="007C3524">
              <w:rPr>
                <w:color w:val="000000"/>
                <w:sz w:val="16"/>
                <w:szCs w:val="16"/>
              </w:rPr>
              <w:t>25,00000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25,00000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25,00000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90,85067</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35"/>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lastRenderedPageBreak/>
              <w:t>3.3.</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Поддержка военно-патриотических объединений и клубов ОУ </w:t>
            </w:r>
            <w:r>
              <w:rPr>
                <w:color w:val="000000"/>
                <w:sz w:val="16"/>
                <w:szCs w:val="16"/>
              </w:rPr>
              <w:t xml:space="preserve">городского округа город </w:t>
            </w:r>
            <w:r w:rsidRPr="007C3524">
              <w:rPr>
                <w:color w:val="000000"/>
                <w:sz w:val="16"/>
                <w:szCs w:val="16"/>
              </w:rPr>
              <w:t xml:space="preserve"> Шахунья Нижегородской области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83,00000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83,00000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83,00000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83,00000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45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r w:rsidR="004E4336" w:rsidRPr="007C3524" w:rsidTr="00885E2B">
        <w:trPr>
          <w:trHeight w:val="540"/>
          <w:jc w:val="center"/>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3.4.</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Месячник по военно-патриотической работе  «Мужество и отвага»</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 xml:space="preserve">Управление образования </w:t>
            </w:r>
            <w:r>
              <w:rPr>
                <w:color w:val="000000"/>
                <w:sz w:val="16"/>
                <w:szCs w:val="16"/>
              </w:rPr>
              <w:t xml:space="preserve">городского округа город </w:t>
            </w:r>
            <w:r w:rsidRPr="007C3524">
              <w:rPr>
                <w:color w:val="000000"/>
                <w:sz w:val="16"/>
                <w:szCs w:val="16"/>
              </w:rPr>
              <w:t xml:space="preserve">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 xml:space="preserve">Всего, в </w:t>
            </w:r>
            <w:proofErr w:type="spellStart"/>
            <w:r w:rsidRPr="007C3524">
              <w:rPr>
                <w:color w:val="000000"/>
                <w:sz w:val="16"/>
                <w:szCs w:val="16"/>
              </w:rPr>
              <w:t>т.ч</w:t>
            </w:r>
            <w:proofErr w:type="spellEnd"/>
            <w:r w:rsidRPr="007C3524">
              <w:rPr>
                <w:color w:val="00000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b/>
                <w:bCs/>
                <w:color w:val="000000"/>
                <w:sz w:val="16"/>
                <w:szCs w:val="16"/>
              </w:rPr>
            </w:pPr>
            <w:r w:rsidRPr="007C3524">
              <w:rPr>
                <w:b/>
                <w:bCs/>
                <w:color w:val="000000"/>
                <w:sz w:val="16"/>
                <w:szCs w:val="16"/>
              </w:rPr>
              <w:t>0,00000</w:t>
            </w:r>
          </w:p>
        </w:tc>
      </w:tr>
      <w:tr w:rsidR="004E4336" w:rsidRPr="007C3524" w:rsidTr="00885E2B">
        <w:trPr>
          <w:trHeight w:val="300"/>
          <w:jc w:val="center"/>
        </w:trPr>
        <w:tc>
          <w:tcPr>
            <w:tcW w:w="129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1879"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4E4336" w:rsidRPr="007C3524" w:rsidRDefault="004E4336" w:rsidP="004E4336">
            <w:pPr>
              <w:rPr>
                <w:color w:val="000000"/>
                <w:sz w:val="16"/>
                <w:szCs w:val="16"/>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4E4336" w:rsidRPr="007C3524" w:rsidRDefault="004E4336" w:rsidP="004E4336">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rPr>
                <w:color w:val="000000"/>
                <w:sz w:val="16"/>
                <w:szCs w:val="16"/>
              </w:rPr>
            </w:pPr>
            <w:r w:rsidRPr="007C3524">
              <w:rPr>
                <w:color w:val="000000"/>
                <w:sz w:val="16"/>
                <w:szCs w:val="16"/>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4E4336" w:rsidRPr="007C3524" w:rsidRDefault="004E4336" w:rsidP="004E4336">
            <w:pPr>
              <w:jc w:val="center"/>
              <w:rPr>
                <w:color w:val="000000"/>
                <w:sz w:val="16"/>
                <w:szCs w:val="16"/>
              </w:rPr>
            </w:pPr>
            <w:r w:rsidRPr="007C3524">
              <w:rPr>
                <w:color w:val="000000"/>
                <w:sz w:val="16"/>
                <w:szCs w:val="16"/>
              </w:rPr>
              <w:t>0,00000</w:t>
            </w:r>
          </w:p>
        </w:tc>
      </w:tr>
    </w:tbl>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shd w:val="clear" w:color="auto" w:fill="FFFFFF"/>
        <w:ind w:right="360"/>
        <w:rPr>
          <w:sz w:val="26"/>
          <w:szCs w:val="26"/>
        </w:rPr>
      </w:pPr>
    </w:p>
    <w:p w:rsidR="004E4336" w:rsidRPr="00A90745" w:rsidRDefault="004E4336" w:rsidP="004E4336">
      <w:pPr>
        <w:shd w:val="clear" w:color="auto" w:fill="FFFFFF"/>
        <w:ind w:left="567" w:right="360" w:hanging="567"/>
        <w:rPr>
          <w:sz w:val="26"/>
          <w:szCs w:val="26"/>
        </w:rPr>
      </w:pPr>
    </w:p>
    <w:p w:rsidR="004E4336" w:rsidRPr="00A90745" w:rsidRDefault="004E4336" w:rsidP="004E4336">
      <w:pPr>
        <w:pStyle w:val="aff0"/>
        <w:jc w:val="center"/>
        <w:rPr>
          <w:b/>
          <w:bCs/>
        </w:rPr>
        <w:sectPr w:rsidR="004E4336" w:rsidRPr="00A90745" w:rsidSect="00885E2B">
          <w:pgSz w:w="15840" w:h="12240" w:orient="landscape"/>
          <w:pgMar w:top="1134" w:right="454" w:bottom="851" w:left="567" w:header="720" w:footer="720" w:gutter="0"/>
          <w:cols w:space="720"/>
          <w:noEndnote/>
        </w:sectPr>
      </w:pPr>
    </w:p>
    <w:p w:rsidR="004E4336" w:rsidRPr="00A90745" w:rsidRDefault="004E4336" w:rsidP="004E4336">
      <w:pPr>
        <w:pStyle w:val="aff0"/>
        <w:jc w:val="center"/>
        <w:rPr>
          <w:b/>
          <w:bCs/>
        </w:rPr>
      </w:pPr>
      <w:r w:rsidRPr="00A90745">
        <w:rPr>
          <w:b/>
          <w:bCs/>
        </w:rPr>
        <w:lastRenderedPageBreak/>
        <w:t>2.7. Индикаторы достижения цели Подпрограммы</w:t>
      </w:r>
    </w:p>
    <w:p w:rsidR="004E4336" w:rsidRPr="00A90745" w:rsidRDefault="004E4336" w:rsidP="004E4336">
      <w:pPr>
        <w:pStyle w:val="aff0"/>
        <w:jc w:val="center"/>
      </w:pPr>
    </w:p>
    <w:tbl>
      <w:tblPr>
        <w:tblW w:w="9540" w:type="dxa"/>
        <w:jc w:val="center"/>
        <w:tblInd w:w="-844" w:type="dxa"/>
        <w:tblLayout w:type="fixed"/>
        <w:tblCellMar>
          <w:left w:w="0" w:type="dxa"/>
          <w:right w:w="0" w:type="dxa"/>
        </w:tblCellMar>
        <w:tblLook w:val="04A0" w:firstRow="1" w:lastRow="0" w:firstColumn="1" w:lastColumn="0" w:noHBand="0" w:noVBand="1"/>
      </w:tblPr>
      <w:tblGrid>
        <w:gridCol w:w="3544"/>
        <w:gridCol w:w="709"/>
        <w:gridCol w:w="976"/>
        <w:gridCol w:w="853"/>
        <w:gridCol w:w="14"/>
        <w:gridCol w:w="851"/>
        <w:gridCol w:w="887"/>
        <w:gridCol w:w="853"/>
        <w:gridCol w:w="853"/>
      </w:tblGrid>
      <w:tr w:rsidR="004E4336" w:rsidRPr="00A90745" w:rsidTr="00F13CD4">
        <w:trPr>
          <w:gridAfter w:val="5"/>
          <w:wAfter w:w="3458" w:type="dxa"/>
          <w:trHeight w:val="1965"/>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Наименование индикатора и показателя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Единица измерения</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Базовый показатель </w:t>
            </w:r>
          </w:p>
        </w:tc>
        <w:tc>
          <w:tcPr>
            <w:tcW w:w="853" w:type="dxa"/>
            <w:tcBorders>
              <w:top w:val="single" w:sz="8" w:space="0" w:color="000000"/>
              <w:left w:val="single" w:sz="8" w:space="0" w:color="000000"/>
              <w:bottom w:val="single" w:sz="8" w:space="0" w:color="000000"/>
              <w:right w:val="single" w:sz="8" w:space="0" w:color="000000"/>
            </w:tcBorders>
          </w:tcPr>
          <w:p w:rsidR="004E4336" w:rsidRPr="00A90745" w:rsidRDefault="004E4336" w:rsidP="004E4336"/>
        </w:tc>
      </w:tr>
      <w:tr w:rsidR="004E4336" w:rsidRPr="00AC10A4" w:rsidTr="00F13CD4">
        <w:trPr>
          <w:trHeight w:val="171"/>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tc>
        <w:tc>
          <w:tcPr>
            <w:tcW w:w="867" w:type="dxa"/>
            <w:gridSpan w:val="2"/>
            <w:tcBorders>
              <w:top w:val="single" w:sz="8" w:space="0" w:color="000000"/>
              <w:left w:val="single" w:sz="4" w:space="0" w:color="auto"/>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2020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pPr>
              <w:jc w:val="center"/>
            </w:pPr>
            <w:r w:rsidRPr="00A90745">
              <w:t>2021</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hideMark/>
          </w:tcPr>
          <w:p w:rsidR="004E4336" w:rsidRPr="00A90745" w:rsidRDefault="004E4336" w:rsidP="004E4336">
            <w:pPr>
              <w:jc w:val="center"/>
            </w:pPr>
            <w:r w:rsidRPr="00A90745">
              <w:t>2022</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2023</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2024</w:t>
            </w:r>
          </w:p>
        </w:tc>
      </w:tr>
      <w:tr w:rsidR="004E4336" w:rsidRPr="00AC10A4" w:rsidTr="00F13CD4">
        <w:trPr>
          <w:trHeight w:val="1243"/>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1. Доля граждан, положительно оценивающих результаты проведения мероприятий по патриотическому воспитанию от общего числа молодежи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50</w:t>
            </w:r>
          </w:p>
        </w:tc>
        <w:tc>
          <w:tcPr>
            <w:tcW w:w="867" w:type="dxa"/>
            <w:gridSpan w:val="2"/>
            <w:tcBorders>
              <w:top w:val="single" w:sz="8" w:space="0" w:color="000000"/>
              <w:left w:val="single" w:sz="4" w:space="0" w:color="auto"/>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70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70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4E4336" w:rsidRPr="00A90745" w:rsidRDefault="004E4336" w:rsidP="004E4336">
            <w:pPr>
              <w:jc w:val="center"/>
            </w:pPr>
            <w:r w:rsidRPr="00A90745">
              <w:t>80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80</w:t>
            </w:r>
          </w:p>
        </w:tc>
      </w:tr>
      <w:tr w:rsidR="004E4336" w:rsidRPr="00AC10A4" w:rsidTr="00F13CD4">
        <w:trPr>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2. Доля детей и подростков, участвующих в деятельности патриотических  объединений от общего числа молодежи.</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50</w:t>
            </w:r>
          </w:p>
        </w:tc>
        <w:tc>
          <w:tcPr>
            <w:tcW w:w="867" w:type="dxa"/>
            <w:gridSpan w:val="2"/>
            <w:tcBorders>
              <w:top w:val="single" w:sz="8" w:space="0" w:color="000000"/>
              <w:left w:val="single" w:sz="4" w:space="0" w:color="auto"/>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rPr>
                <w:sz w:val="26"/>
                <w:szCs w:val="26"/>
              </w:rPr>
            </w:pPr>
            <w:r w:rsidRPr="00A90745">
              <w:rPr>
                <w:sz w:val="26"/>
                <w:szCs w:val="26"/>
              </w:rPr>
              <w:t>60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rPr>
                <w:sz w:val="26"/>
                <w:szCs w:val="26"/>
              </w:rPr>
            </w:pPr>
            <w:r w:rsidRPr="00A90745">
              <w:rPr>
                <w:sz w:val="26"/>
                <w:szCs w:val="26"/>
              </w:rPr>
              <w:t>62</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4E4336" w:rsidRPr="00A90745" w:rsidRDefault="004E4336" w:rsidP="004E4336">
            <w:pPr>
              <w:jc w:val="center"/>
              <w:rPr>
                <w:sz w:val="26"/>
                <w:szCs w:val="26"/>
              </w:rPr>
            </w:pPr>
            <w:r w:rsidRPr="00A90745">
              <w:rPr>
                <w:sz w:val="26"/>
                <w:szCs w:val="26"/>
              </w:rPr>
              <w:t>65</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rPr>
                <w:sz w:val="26"/>
                <w:szCs w:val="26"/>
              </w:rPr>
            </w:pPr>
            <w:r w:rsidRPr="00AC10A4">
              <w:rPr>
                <w:sz w:val="26"/>
                <w:szCs w:val="26"/>
              </w:rPr>
              <w:t>62</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rPr>
                <w:sz w:val="26"/>
                <w:szCs w:val="26"/>
              </w:rPr>
            </w:pPr>
            <w:r w:rsidRPr="00AC10A4">
              <w:rPr>
                <w:sz w:val="26"/>
                <w:szCs w:val="26"/>
              </w:rPr>
              <w:t>62</w:t>
            </w:r>
          </w:p>
        </w:tc>
      </w:tr>
      <w:tr w:rsidR="004E4336" w:rsidRPr="00AC10A4" w:rsidTr="00F13CD4">
        <w:trPr>
          <w:trHeight w:val="1266"/>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3. Доля граждан допризывного возраста (15-18 лет), проходящих подготовку в оборонно-спортивных классах:</w:t>
            </w:r>
            <w:r w:rsidRPr="00A90745">
              <w:br/>
              <w:t>- из числа обучающихс</w:t>
            </w:r>
            <w:proofErr w:type="gramStart"/>
            <w:r w:rsidRPr="00A90745">
              <w:t>я(</w:t>
            </w:r>
            <w:proofErr w:type="gramEnd"/>
            <w:r w:rsidRPr="00A90745">
              <w:t>кадетский класс);</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10</w:t>
            </w:r>
            <w:r w:rsidRPr="00A90745">
              <w:br/>
            </w:r>
          </w:p>
        </w:tc>
        <w:tc>
          <w:tcPr>
            <w:tcW w:w="867" w:type="dxa"/>
            <w:gridSpan w:val="2"/>
            <w:tcBorders>
              <w:top w:val="single" w:sz="8" w:space="0" w:color="000000"/>
              <w:left w:val="single" w:sz="4" w:space="0" w:color="auto"/>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10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10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4E4336" w:rsidRPr="00A90745" w:rsidRDefault="004E4336" w:rsidP="004E4336">
            <w:pPr>
              <w:jc w:val="center"/>
            </w:pPr>
            <w:r w:rsidRPr="00A90745">
              <w:t>10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10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10</w:t>
            </w:r>
          </w:p>
        </w:tc>
      </w:tr>
      <w:tr w:rsidR="004E4336" w:rsidRPr="00AC10A4" w:rsidTr="00F13CD4">
        <w:trPr>
          <w:jc w:val="center"/>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4. Доля учреждений, улучшивших учебно-материальные условия организации патриотического воспитания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E4336" w:rsidRPr="00A90745" w:rsidRDefault="004E4336" w:rsidP="004E4336">
            <w:r w:rsidRPr="00A90745">
              <w:t>10</w:t>
            </w:r>
          </w:p>
        </w:tc>
        <w:tc>
          <w:tcPr>
            <w:tcW w:w="867" w:type="dxa"/>
            <w:gridSpan w:val="2"/>
            <w:tcBorders>
              <w:top w:val="single" w:sz="8" w:space="0" w:color="000000"/>
              <w:left w:val="single" w:sz="4" w:space="0" w:color="auto"/>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50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4E4336" w:rsidRPr="00A90745" w:rsidRDefault="004E4336" w:rsidP="004E4336">
            <w:pPr>
              <w:jc w:val="center"/>
            </w:pPr>
            <w:r w:rsidRPr="00A90745">
              <w:t>70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4E4336" w:rsidRPr="00A90745" w:rsidRDefault="004E4336" w:rsidP="004E4336">
            <w:pPr>
              <w:jc w:val="center"/>
            </w:pPr>
            <w:r w:rsidRPr="00A90745">
              <w:t>80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4E4336" w:rsidRPr="00AC10A4" w:rsidRDefault="004E4336" w:rsidP="004E4336">
            <w:pPr>
              <w:jc w:val="center"/>
            </w:pPr>
            <w:r w:rsidRPr="00AC10A4">
              <w:t>80</w:t>
            </w:r>
          </w:p>
        </w:tc>
      </w:tr>
    </w:tbl>
    <w:p w:rsidR="004E4336" w:rsidRPr="00A90745" w:rsidRDefault="004E4336" w:rsidP="004E4336">
      <w:pPr>
        <w:pStyle w:val="aff0"/>
        <w:rPr>
          <w:b/>
          <w:bCs/>
        </w:rPr>
      </w:pPr>
    </w:p>
    <w:p w:rsidR="004E4336" w:rsidRPr="00A90745" w:rsidRDefault="004E4336" w:rsidP="004E4336">
      <w:pPr>
        <w:pStyle w:val="aff0"/>
        <w:jc w:val="center"/>
        <w:rPr>
          <w:b/>
          <w:bCs/>
          <w:sz w:val="26"/>
          <w:szCs w:val="26"/>
        </w:rPr>
      </w:pPr>
      <w:r w:rsidRPr="00A90745">
        <w:rPr>
          <w:b/>
          <w:bCs/>
          <w:sz w:val="26"/>
          <w:szCs w:val="26"/>
        </w:rPr>
        <w:t>2.8. Оценка планируемой эффективности реализации Подпрограммы</w:t>
      </w:r>
    </w:p>
    <w:p w:rsidR="004E4336" w:rsidRPr="00A90745" w:rsidRDefault="004E4336" w:rsidP="004E4336">
      <w:pPr>
        <w:pStyle w:val="aff0"/>
        <w:jc w:val="center"/>
        <w:rPr>
          <w:b/>
          <w:bCs/>
          <w:sz w:val="26"/>
          <w:szCs w:val="26"/>
        </w:rPr>
      </w:pPr>
    </w:p>
    <w:p w:rsidR="004E4336" w:rsidRPr="00A90745" w:rsidRDefault="004E4336" w:rsidP="004E4336">
      <w:pPr>
        <w:pStyle w:val="aff0"/>
        <w:spacing w:line="276" w:lineRule="auto"/>
        <w:ind w:firstLine="709"/>
        <w:jc w:val="both"/>
        <w:rPr>
          <w:sz w:val="26"/>
          <w:szCs w:val="26"/>
        </w:rPr>
      </w:pPr>
      <w:r w:rsidRPr="00A90745">
        <w:rPr>
          <w:sz w:val="26"/>
          <w:szCs w:val="26"/>
        </w:rPr>
        <w:t>Данная Подпрограмма является проектом, реализация которого положительно повлияет на социальную ситуацию.</w:t>
      </w:r>
    </w:p>
    <w:p w:rsidR="004E4336" w:rsidRPr="00A90745" w:rsidRDefault="004E4336" w:rsidP="004E4336">
      <w:pPr>
        <w:pStyle w:val="aff0"/>
        <w:spacing w:line="276" w:lineRule="auto"/>
        <w:ind w:firstLine="709"/>
        <w:jc w:val="both"/>
        <w:rPr>
          <w:sz w:val="26"/>
          <w:szCs w:val="26"/>
        </w:rPr>
      </w:pPr>
      <w:r w:rsidRPr="00A90745">
        <w:rPr>
          <w:sz w:val="26"/>
          <w:szCs w:val="26"/>
        </w:rPr>
        <w:t>В результате выполнения Подпрограммы будет обеспечено:</w:t>
      </w:r>
    </w:p>
    <w:p w:rsidR="004E4336" w:rsidRPr="00A90745" w:rsidRDefault="004E4336" w:rsidP="004E4336">
      <w:pPr>
        <w:pStyle w:val="aff0"/>
        <w:spacing w:line="276" w:lineRule="auto"/>
        <w:ind w:firstLine="709"/>
        <w:jc w:val="both"/>
        <w:rPr>
          <w:sz w:val="26"/>
          <w:szCs w:val="26"/>
        </w:rPr>
      </w:pPr>
      <w:r w:rsidRPr="00A90745">
        <w:rPr>
          <w:sz w:val="26"/>
          <w:szCs w:val="26"/>
        </w:rPr>
        <w:t>- совершенствование работы по патриотическому воспитанию на всех уровнях деятельности государственной власти;</w:t>
      </w:r>
    </w:p>
    <w:p w:rsidR="004E4336" w:rsidRPr="00A90745" w:rsidRDefault="004E4336" w:rsidP="004E4336">
      <w:pPr>
        <w:pStyle w:val="aff0"/>
        <w:spacing w:line="276" w:lineRule="auto"/>
        <w:ind w:firstLine="709"/>
        <w:jc w:val="both"/>
        <w:rPr>
          <w:sz w:val="26"/>
          <w:szCs w:val="26"/>
        </w:rPr>
      </w:pPr>
      <w:r w:rsidRPr="00A90745">
        <w:rPr>
          <w:sz w:val="26"/>
          <w:szCs w:val="26"/>
        </w:rPr>
        <w:t>- сохранение числа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военно-патриотического профиля;</w:t>
      </w:r>
    </w:p>
    <w:p w:rsidR="004E4336" w:rsidRPr="00A90745" w:rsidRDefault="004E4336" w:rsidP="004E4336">
      <w:pPr>
        <w:pStyle w:val="aff0"/>
        <w:spacing w:line="276" w:lineRule="auto"/>
        <w:ind w:firstLine="709"/>
        <w:jc w:val="both"/>
        <w:rPr>
          <w:sz w:val="26"/>
          <w:szCs w:val="26"/>
        </w:rPr>
      </w:pPr>
      <w:r w:rsidRPr="00A90745">
        <w:rPr>
          <w:sz w:val="26"/>
          <w:szCs w:val="26"/>
        </w:rPr>
        <w:t xml:space="preserve">- совершенствование системы  управления процессом патриотического воспитания; </w:t>
      </w:r>
    </w:p>
    <w:p w:rsidR="004E4336" w:rsidRPr="00A90745" w:rsidRDefault="004E4336" w:rsidP="004E4336">
      <w:pPr>
        <w:pStyle w:val="aff0"/>
        <w:spacing w:line="276" w:lineRule="auto"/>
        <w:ind w:firstLine="709"/>
        <w:jc w:val="both"/>
        <w:rPr>
          <w:sz w:val="26"/>
          <w:szCs w:val="26"/>
        </w:rPr>
      </w:pPr>
      <w:r w:rsidRPr="00A90745">
        <w:rPr>
          <w:sz w:val="26"/>
          <w:szCs w:val="26"/>
        </w:rPr>
        <w:t>- внедрение передового опыта в области патриотического воспитания в практику патриотической работы;</w:t>
      </w:r>
    </w:p>
    <w:p w:rsidR="004E4336" w:rsidRPr="00A90745" w:rsidRDefault="004E4336" w:rsidP="004E4336">
      <w:pPr>
        <w:pStyle w:val="aff0"/>
        <w:spacing w:line="276" w:lineRule="auto"/>
        <w:ind w:firstLine="709"/>
        <w:jc w:val="both"/>
        <w:rPr>
          <w:sz w:val="26"/>
          <w:szCs w:val="26"/>
        </w:rPr>
      </w:pPr>
      <w:r w:rsidRPr="00A90745">
        <w:rPr>
          <w:sz w:val="26"/>
          <w:szCs w:val="26"/>
        </w:rPr>
        <w:t>- широкое участие средств массовой информации в пропаганде патриотизма;</w:t>
      </w:r>
    </w:p>
    <w:p w:rsidR="004E4336" w:rsidRPr="00FD1F7D" w:rsidRDefault="004E4336" w:rsidP="004E4336">
      <w:pPr>
        <w:pStyle w:val="aff0"/>
        <w:spacing w:line="276" w:lineRule="auto"/>
        <w:ind w:firstLine="709"/>
        <w:jc w:val="both"/>
        <w:rPr>
          <w:sz w:val="26"/>
          <w:szCs w:val="26"/>
        </w:rPr>
      </w:pPr>
      <w:r w:rsidRPr="00A90745">
        <w:rPr>
          <w:sz w:val="26"/>
          <w:szCs w:val="26"/>
        </w:rPr>
        <w:lastRenderedPageBreak/>
        <w:t>- создание условий для участия общественных организаций (объединений) в работе по патриотическому воспитанию (механизм оценки смотреть в муниципальной программе).</w:t>
      </w:r>
    </w:p>
    <w:p w:rsidR="004E4336" w:rsidRPr="00FD1F7D" w:rsidRDefault="004E4336" w:rsidP="004E4336">
      <w:pPr>
        <w:pStyle w:val="aff0"/>
        <w:spacing w:line="276" w:lineRule="auto"/>
        <w:ind w:firstLine="709"/>
        <w:jc w:val="both"/>
        <w:rPr>
          <w:sz w:val="26"/>
          <w:szCs w:val="26"/>
        </w:rPr>
      </w:pPr>
    </w:p>
    <w:p w:rsidR="004E4336" w:rsidRPr="00FD1F7D" w:rsidRDefault="004E4336" w:rsidP="004E4336">
      <w:pPr>
        <w:pStyle w:val="aff0"/>
        <w:spacing w:line="276" w:lineRule="auto"/>
        <w:ind w:firstLine="709"/>
        <w:jc w:val="both"/>
        <w:rPr>
          <w:sz w:val="26"/>
          <w:szCs w:val="26"/>
        </w:rPr>
      </w:pPr>
    </w:p>
    <w:p w:rsidR="004E4336" w:rsidRPr="00FD1F7D" w:rsidRDefault="004E4336" w:rsidP="004E4336">
      <w:pPr>
        <w:pStyle w:val="aff0"/>
        <w:spacing w:line="276" w:lineRule="auto"/>
        <w:jc w:val="center"/>
        <w:rPr>
          <w:sz w:val="26"/>
          <w:szCs w:val="26"/>
        </w:rPr>
      </w:pPr>
      <w:r w:rsidRPr="00FD1F7D">
        <w:rPr>
          <w:sz w:val="26"/>
          <w:szCs w:val="26"/>
        </w:rPr>
        <w:t>_______________________</w:t>
      </w:r>
    </w:p>
    <w:p w:rsidR="004E4336" w:rsidRPr="00FD1F7D" w:rsidRDefault="004E4336" w:rsidP="004E4336">
      <w:pPr>
        <w:pStyle w:val="aff0"/>
        <w:spacing w:line="276" w:lineRule="auto"/>
        <w:jc w:val="center"/>
        <w:rPr>
          <w:sz w:val="26"/>
          <w:szCs w:val="26"/>
        </w:rPr>
      </w:pPr>
    </w:p>
    <w:p w:rsidR="004E4336" w:rsidRPr="00F13CD4" w:rsidRDefault="00F13CD4" w:rsidP="00F13CD4">
      <w:pPr>
        <w:rPr>
          <w:color w:val="000000"/>
          <w:sz w:val="26"/>
          <w:szCs w:val="26"/>
        </w:rPr>
      </w:pPr>
      <w:r>
        <w:rPr>
          <w:sz w:val="26"/>
          <w:szCs w:val="26"/>
        </w:rPr>
        <w:br w:type="page"/>
      </w:r>
    </w:p>
    <w:p w:rsidR="004E4336" w:rsidRPr="00A90745" w:rsidRDefault="004E4336" w:rsidP="004E4336">
      <w:pPr>
        <w:widowControl w:val="0"/>
        <w:ind w:right="49"/>
        <w:jc w:val="center"/>
        <w:rPr>
          <w:b/>
          <w:caps/>
          <w:sz w:val="26"/>
          <w:szCs w:val="26"/>
        </w:rPr>
      </w:pPr>
      <w:r w:rsidRPr="00A90745">
        <w:rPr>
          <w:b/>
          <w:caps/>
          <w:sz w:val="26"/>
          <w:szCs w:val="26"/>
        </w:rPr>
        <w:lastRenderedPageBreak/>
        <w:t>под</w:t>
      </w:r>
      <w:r w:rsidRPr="00A90745">
        <w:rPr>
          <w:b/>
          <w:sz w:val="26"/>
          <w:szCs w:val="26"/>
        </w:rPr>
        <w:t>ПРОГРАММА 4</w:t>
      </w:r>
    </w:p>
    <w:p w:rsidR="004E4336" w:rsidRDefault="00420E70" w:rsidP="004E4336">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w:t>
      </w:r>
      <w:r w:rsidR="004E4336" w:rsidRPr="00F440C8">
        <w:rPr>
          <w:rFonts w:ascii="Times New Roman" w:hAnsi="Times New Roman" w:cs="Times New Roman"/>
          <w:sz w:val="26"/>
          <w:szCs w:val="26"/>
        </w:rPr>
        <w:t>Развитие кадров муниципальной системы образования»</w:t>
      </w:r>
    </w:p>
    <w:p w:rsidR="004E4336" w:rsidRPr="00A90745" w:rsidRDefault="004E4336" w:rsidP="004E4336">
      <w:pPr>
        <w:pStyle w:val="ConsPlusTitle"/>
        <w:widowControl/>
        <w:jc w:val="center"/>
        <w:rPr>
          <w:rFonts w:ascii="Times New Roman" w:hAnsi="Times New Roman" w:cs="Times New Roman"/>
          <w:b w:val="0"/>
          <w:sz w:val="26"/>
          <w:szCs w:val="26"/>
        </w:rPr>
      </w:pPr>
      <w:r w:rsidRPr="00A90745">
        <w:rPr>
          <w:rFonts w:ascii="Times New Roman" w:hAnsi="Times New Roman" w:cs="Times New Roman"/>
          <w:b w:val="0"/>
          <w:sz w:val="26"/>
          <w:szCs w:val="26"/>
        </w:rPr>
        <w:t>(далее - Подпрограмма)</w:t>
      </w:r>
    </w:p>
    <w:p w:rsidR="004E4336" w:rsidRPr="00A90745" w:rsidRDefault="004E4336" w:rsidP="004E4336">
      <w:pPr>
        <w:pStyle w:val="ConsPlusTitle"/>
        <w:widowControl/>
        <w:ind w:left="851" w:hanging="851"/>
        <w:jc w:val="center"/>
        <w:rPr>
          <w:rFonts w:ascii="Times New Roman" w:hAnsi="Times New Roman" w:cs="Times New Roman"/>
          <w:b w:val="0"/>
          <w:sz w:val="26"/>
          <w:szCs w:val="26"/>
        </w:rPr>
      </w:pPr>
    </w:p>
    <w:p w:rsidR="004E4336" w:rsidRPr="00A90745" w:rsidRDefault="004E4336" w:rsidP="004E4336">
      <w:pPr>
        <w:pStyle w:val="ConsPlusTitle"/>
        <w:widowControl/>
        <w:ind w:left="851" w:hanging="851"/>
        <w:jc w:val="center"/>
        <w:rPr>
          <w:rFonts w:ascii="Times New Roman" w:hAnsi="Times New Roman" w:cs="Times New Roman"/>
          <w:sz w:val="26"/>
          <w:szCs w:val="26"/>
        </w:rPr>
      </w:pPr>
      <w:r w:rsidRPr="00A90745">
        <w:rPr>
          <w:rFonts w:ascii="Times New Roman" w:hAnsi="Times New Roman" w:cs="Times New Roman"/>
          <w:sz w:val="26"/>
          <w:szCs w:val="26"/>
        </w:rPr>
        <w:t>1. ПАСПОРТ ПОДПРОГРАММЫ</w:t>
      </w:r>
    </w:p>
    <w:p w:rsidR="004E4336" w:rsidRPr="00A90745" w:rsidRDefault="004E4336" w:rsidP="004E4336">
      <w:pPr>
        <w:ind w:left="851" w:hanging="851"/>
        <w:jc w:val="center"/>
        <w:rPr>
          <w:sz w:val="26"/>
          <w:szCs w:val="26"/>
        </w:rPr>
      </w:pPr>
    </w:p>
    <w:tbl>
      <w:tblPr>
        <w:tblW w:w="10207" w:type="dxa"/>
        <w:tblInd w:w="-459" w:type="dxa"/>
        <w:tblLayout w:type="fixed"/>
        <w:tblLook w:val="01E0" w:firstRow="1" w:lastRow="1" w:firstColumn="1" w:lastColumn="1" w:noHBand="0" w:noVBand="0"/>
      </w:tblPr>
      <w:tblGrid>
        <w:gridCol w:w="2127"/>
        <w:gridCol w:w="1559"/>
        <w:gridCol w:w="1134"/>
        <w:gridCol w:w="897"/>
        <w:gridCol w:w="898"/>
        <w:gridCol w:w="898"/>
        <w:gridCol w:w="898"/>
        <w:gridCol w:w="898"/>
        <w:gridCol w:w="898"/>
      </w:tblGrid>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317" w:hanging="317"/>
              <w:rPr>
                <w:sz w:val="26"/>
                <w:szCs w:val="26"/>
              </w:rPr>
            </w:pPr>
            <w:r w:rsidRPr="00A90745">
              <w:rPr>
                <w:sz w:val="26"/>
                <w:szCs w:val="26"/>
              </w:rPr>
              <w:t>1.1. Наименование  Подпрограммы</w:t>
            </w:r>
          </w:p>
          <w:p w:rsidR="004E4336" w:rsidRPr="00A90745" w:rsidRDefault="004E4336" w:rsidP="004E4336">
            <w:pPr>
              <w:ind w:left="851" w:hanging="851"/>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4E4336" w:rsidRPr="00F440C8" w:rsidRDefault="004E4336" w:rsidP="004E4336">
            <w:pPr>
              <w:pStyle w:val="ConsPlusTitle"/>
              <w:widowControl/>
              <w:jc w:val="center"/>
              <w:rPr>
                <w:rFonts w:ascii="Times New Roman" w:hAnsi="Times New Roman" w:cs="Times New Roman"/>
                <w:b w:val="0"/>
                <w:sz w:val="26"/>
                <w:szCs w:val="26"/>
              </w:rPr>
            </w:pPr>
            <w:r w:rsidRPr="00F440C8">
              <w:rPr>
                <w:rFonts w:ascii="Times New Roman" w:hAnsi="Times New Roman" w:cs="Times New Roman"/>
                <w:b w:val="0"/>
                <w:sz w:val="26"/>
                <w:szCs w:val="26"/>
              </w:rPr>
              <w:t xml:space="preserve">Подпрограмма 4  </w:t>
            </w:r>
            <w:r>
              <w:rPr>
                <w:rFonts w:ascii="Times New Roman" w:hAnsi="Times New Roman" w:cs="Times New Roman"/>
                <w:b w:val="0"/>
                <w:sz w:val="26"/>
                <w:szCs w:val="26"/>
              </w:rPr>
              <w:t>«</w:t>
            </w:r>
            <w:r w:rsidRPr="00F440C8">
              <w:rPr>
                <w:rFonts w:ascii="Times New Roman" w:hAnsi="Times New Roman" w:cs="Times New Roman"/>
                <w:b w:val="0"/>
                <w:sz w:val="26"/>
                <w:szCs w:val="26"/>
              </w:rPr>
              <w:t>Развитие кадров муниципальной системы образования»</w:t>
            </w:r>
          </w:p>
          <w:p w:rsidR="004E4336" w:rsidRPr="00A90745" w:rsidRDefault="004E4336" w:rsidP="004E4336">
            <w:pPr>
              <w:ind w:left="851" w:hanging="851"/>
              <w:rPr>
                <w:sz w:val="26"/>
                <w:szCs w:val="26"/>
              </w:rPr>
            </w:pP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175" w:hanging="141"/>
              <w:jc w:val="both"/>
              <w:rPr>
                <w:sz w:val="26"/>
                <w:szCs w:val="26"/>
              </w:rPr>
            </w:pPr>
            <w:r w:rsidRPr="00A90745">
              <w:rPr>
                <w:sz w:val="26"/>
                <w:szCs w:val="26"/>
              </w:rPr>
              <w:t>1.2.Основания для разработки 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pStyle w:val="af5"/>
              <w:jc w:val="both"/>
              <w:rPr>
                <w:b w:val="0"/>
                <w:color w:val="auto"/>
                <w:sz w:val="26"/>
                <w:szCs w:val="26"/>
              </w:rPr>
            </w:pPr>
            <w:r w:rsidRPr="00A90745">
              <w:rPr>
                <w:b w:val="0"/>
                <w:color w:val="auto"/>
                <w:sz w:val="26"/>
                <w:szCs w:val="26"/>
              </w:rPr>
              <w:t>Федеральный закон № 273-ФЗ от 29.12.2012 «Об образовании в Российской Федерации»,</w:t>
            </w:r>
          </w:p>
          <w:p w:rsidR="004E4336" w:rsidRPr="00AC10A4" w:rsidRDefault="004E4336" w:rsidP="004E4336">
            <w:pPr>
              <w:pStyle w:val="af5"/>
              <w:jc w:val="both"/>
              <w:rPr>
                <w:b w:val="0"/>
                <w:color w:val="auto"/>
                <w:sz w:val="26"/>
                <w:szCs w:val="26"/>
              </w:rPr>
            </w:pPr>
            <w:r w:rsidRPr="00A90745">
              <w:rPr>
                <w:b w:val="0"/>
                <w:color w:val="auto"/>
                <w:sz w:val="26"/>
                <w:szCs w:val="26"/>
              </w:rPr>
              <w:sym w:font="Symbol" w:char="F02D"/>
            </w:r>
            <w:r w:rsidRPr="00A90745">
              <w:rPr>
                <w:b w:val="0"/>
                <w:color w:val="auto"/>
                <w:sz w:val="26"/>
                <w:szCs w:val="26"/>
              </w:rPr>
              <w:t xml:space="preserve"> </w:t>
            </w:r>
            <w:proofErr w:type="gramStart"/>
            <w:r w:rsidRPr="00A90745">
              <w:rPr>
                <w:b w:val="0"/>
                <w:color w:val="auto"/>
                <w:sz w:val="26"/>
                <w:szCs w:val="26"/>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Российской Федерации № 544н от 18.10.2013 г.),</w:t>
            </w:r>
            <w:r w:rsidRPr="00A90745">
              <w:rPr>
                <w:b w:val="0"/>
                <w:color w:val="auto"/>
                <w:sz w:val="26"/>
                <w:szCs w:val="26"/>
              </w:rPr>
              <w:br/>
            </w:r>
            <w:r w:rsidRPr="00A90745">
              <w:rPr>
                <w:b w:val="0"/>
                <w:color w:val="auto"/>
                <w:sz w:val="26"/>
                <w:szCs w:val="26"/>
              </w:rPr>
              <w:sym w:font="Symbol" w:char="F02D"/>
            </w:r>
            <w:r w:rsidRPr="00A90745">
              <w:rPr>
                <w:b w:val="0"/>
                <w:color w:val="auto"/>
                <w:sz w:val="26"/>
                <w:szCs w:val="26"/>
              </w:rPr>
              <w:t xml:space="preserve"> Комплексная программа повышения профессионального уровня педагогических работников общеобразовательных учреждений (Утверждено заместителем председателя Правительства Российской Федерации О. </w:t>
            </w:r>
            <w:proofErr w:type="spellStart"/>
            <w:r w:rsidRPr="00A90745">
              <w:rPr>
                <w:b w:val="0"/>
                <w:color w:val="auto"/>
                <w:sz w:val="26"/>
                <w:szCs w:val="26"/>
              </w:rPr>
              <w:t>Голодец</w:t>
            </w:r>
            <w:proofErr w:type="spellEnd"/>
            <w:r w:rsidRPr="00A90745">
              <w:rPr>
                <w:b w:val="0"/>
                <w:color w:val="auto"/>
                <w:sz w:val="26"/>
                <w:szCs w:val="26"/>
              </w:rPr>
              <w:t xml:space="preserve"> 28 мая 2014 г. № З241п-П8),</w:t>
            </w:r>
            <w:r w:rsidRPr="00A90745">
              <w:rPr>
                <w:b w:val="0"/>
                <w:color w:val="auto"/>
                <w:sz w:val="26"/>
                <w:szCs w:val="26"/>
              </w:rPr>
              <w:br/>
            </w:r>
            <w:r w:rsidRPr="00A90745">
              <w:rPr>
                <w:b w:val="0"/>
                <w:color w:val="auto"/>
                <w:sz w:val="26"/>
                <w:szCs w:val="26"/>
              </w:rPr>
              <w:sym w:font="Symbol" w:char="F02D"/>
            </w:r>
            <w:r w:rsidRPr="00A90745">
              <w:rPr>
                <w:b w:val="0"/>
                <w:color w:val="auto"/>
                <w:sz w:val="26"/>
                <w:szCs w:val="26"/>
              </w:rPr>
              <w:t xml:space="preserve"> </w:t>
            </w:r>
            <w:r w:rsidRPr="00AC10A4">
              <w:rPr>
                <w:b w:val="0"/>
                <w:color w:val="auto"/>
                <w:sz w:val="26"/>
                <w:szCs w:val="26"/>
              </w:rPr>
              <w:t>Федеральные государственные образовательные стандарты,</w:t>
            </w:r>
            <w:proofErr w:type="gramEnd"/>
          </w:p>
          <w:p w:rsidR="004E4336" w:rsidRPr="00AC10A4" w:rsidRDefault="004E4336" w:rsidP="004E4336">
            <w:pPr>
              <w:pStyle w:val="ConsPlusTitle"/>
              <w:rPr>
                <w:rFonts w:ascii="Times New Roman" w:hAnsi="Times New Roman" w:cs="Times New Roman"/>
                <w:b w:val="0"/>
                <w:sz w:val="26"/>
                <w:szCs w:val="26"/>
              </w:rPr>
            </w:pPr>
            <w:r w:rsidRPr="00AC10A4">
              <w:rPr>
                <w:rFonts w:ascii="Times New Roman" w:hAnsi="Times New Roman" w:cs="Times New Roman"/>
                <w:b w:val="0"/>
                <w:sz w:val="26"/>
                <w:szCs w:val="26"/>
              </w:rPr>
              <w:t xml:space="preserve">Государственная программа «Развитие образования Нижегородской области», утвержденная   Постановлением Правительства Нижегородской области от  30 апреля 2014 г N 301  </w:t>
            </w:r>
            <w:proofErr w:type="gramStart"/>
            <w:r w:rsidRPr="00AC10A4">
              <w:rPr>
                <w:rFonts w:ascii="Times New Roman" w:hAnsi="Times New Roman" w:cs="Times New Roman"/>
                <w:b w:val="0"/>
                <w:sz w:val="26"/>
                <w:szCs w:val="26"/>
              </w:rPr>
              <w:t xml:space="preserve">( </w:t>
            </w:r>
            <w:proofErr w:type="gramEnd"/>
            <w:r w:rsidRPr="00AC10A4">
              <w:rPr>
                <w:rFonts w:ascii="Times New Roman" w:hAnsi="Times New Roman" w:cs="Times New Roman"/>
                <w:b w:val="0"/>
                <w:sz w:val="26"/>
                <w:szCs w:val="26"/>
              </w:rPr>
              <w:t>с изменениями от  22 июня 2020 г. N 502)</w:t>
            </w:r>
          </w:p>
          <w:p w:rsidR="004E4336" w:rsidRPr="00AC10A4" w:rsidRDefault="004E4336" w:rsidP="004E4336">
            <w:pPr>
              <w:tabs>
                <w:tab w:val="left" w:pos="294"/>
              </w:tabs>
              <w:rPr>
                <w:sz w:val="26"/>
                <w:szCs w:val="26"/>
              </w:rPr>
            </w:pPr>
            <w:r w:rsidRPr="00AC10A4">
              <w:rPr>
                <w:sz w:val="26"/>
                <w:szCs w:val="26"/>
              </w:rPr>
              <w:t xml:space="preserve">Приказ Управления образования администрации городского округа город Шахунья от 28.06.2021 г № 253 "Об утверждении планов мероприятий ("дорожных карт") развития механизмов управления  качеством образования </w:t>
            </w:r>
            <w:r>
              <w:rPr>
                <w:sz w:val="26"/>
                <w:szCs w:val="26"/>
              </w:rPr>
              <w:t>городского округа город</w:t>
            </w:r>
            <w:r w:rsidRPr="00AC10A4">
              <w:rPr>
                <w:sz w:val="26"/>
                <w:szCs w:val="26"/>
              </w:rPr>
              <w:t xml:space="preserve"> Шахунья" («дорожная карта»  №2.2.).</w:t>
            </w:r>
          </w:p>
          <w:p w:rsidR="004E4336" w:rsidRPr="00A90745" w:rsidRDefault="004E4336" w:rsidP="004E4336">
            <w:pPr>
              <w:tabs>
                <w:tab w:val="left" w:pos="294"/>
              </w:tabs>
              <w:rPr>
                <w:color w:val="FF0000"/>
                <w:sz w:val="26"/>
                <w:szCs w:val="26"/>
              </w:rPr>
            </w:pPr>
            <w:r w:rsidRPr="00AC10A4">
              <w:rPr>
                <w:sz w:val="26"/>
                <w:szCs w:val="26"/>
              </w:rPr>
              <w:t>Приказ Управления образования администрации городского округа город Шахунья от 11.06.2020 №199 «Об утверждении Муниципального плана (дорожной карты) внедрения целевой модели наставничества…»</w:t>
            </w: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1.3.Заказчик</w:t>
            </w:r>
          </w:p>
          <w:p w:rsidR="004E4336" w:rsidRPr="00A90745" w:rsidRDefault="004E4336" w:rsidP="004E4336">
            <w:pPr>
              <w:ind w:left="851" w:hanging="851"/>
              <w:jc w:val="both"/>
              <w:rPr>
                <w:sz w:val="26"/>
                <w:szCs w:val="26"/>
              </w:rPr>
            </w:pPr>
            <w:r w:rsidRPr="00A90745">
              <w:rPr>
                <w:sz w:val="26"/>
                <w:szCs w:val="26"/>
              </w:rPr>
              <w:t>Подпрограммы</w:t>
            </w:r>
          </w:p>
          <w:p w:rsidR="004E4336" w:rsidRPr="00A90745" w:rsidRDefault="004E4336" w:rsidP="004E4336">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jc w:val="both"/>
              <w:rPr>
                <w:sz w:val="26"/>
                <w:szCs w:val="26"/>
              </w:rPr>
            </w:pPr>
            <w:r w:rsidRPr="00A90745">
              <w:rPr>
                <w:sz w:val="26"/>
                <w:szCs w:val="26"/>
              </w:rPr>
              <w:t>Администрация городского округа город Шахунья Нижегородской области.</w:t>
            </w: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1.4.Основные</w:t>
            </w:r>
          </w:p>
          <w:p w:rsidR="004E4336" w:rsidRPr="00A90745" w:rsidRDefault="004E4336" w:rsidP="004E4336">
            <w:pPr>
              <w:ind w:left="851" w:hanging="851"/>
              <w:jc w:val="both"/>
              <w:rPr>
                <w:sz w:val="26"/>
                <w:szCs w:val="26"/>
              </w:rPr>
            </w:pPr>
            <w:r w:rsidRPr="00A90745">
              <w:rPr>
                <w:sz w:val="26"/>
                <w:szCs w:val="26"/>
              </w:rPr>
              <w:t>разработчики</w:t>
            </w:r>
          </w:p>
          <w:p w:rsidR="004E4336" w:rsidRPr="00A90745" w:rsidRDefault="004E4336" w:rsidP="004E4336">
            <w:pPr>
              <w:ind w:left="851" w:hanging="851"/>
              <w:jc w:val="both"/>
              <w:rPr>
                <w:sz w:val="26"/>
                <w:szCs w:val="26"/>
              </w:rPr>
            </w:pPr>
            <w:r w:rsidRPr="00A90745">
              <w:rPr>
                <w:sz w:val="26"/>
                <w:szCs w:val="26"/>
              </w:rPr>
              <w:t>Подпрограммы</w:t>
            </w:r>
          </w:p>
          <w:p w:rsidR="004E4336" w:rsidRPr="00A90745" w:rsidRDefault="004E4336" w:rsidP="004E4336">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jc w:val="both"/>
              <w:rPr>
                <w:sz w:val="26"/>
                <w:szCs w:val="26"/>
              </w:rPr>
            </w:pPr>
            <w:r w:rsidRPr="00A90745">
              <w:rPr>
                <w:sz w:val="26"/>
                <w:szCs w:val="26"/>
              </w:rPr>
              <w:t>Управление образования администрации городского округа город Шахунья, информационно-диагностический центр   муниципального  казенного учреждения «Многофункциональный сервисный центр системы образования»  (далее ИДЦ МКУ «МСЦСО»).</w:t>
            </w: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rPr>
                <w:sz w:val="26"/>
                <w:szCs w:val="26"/>
              </w:rPr>
            </w:pPr>
            <w:r w:rsidRPr="00A90745">
              <w:rPr>
                <w:sz w:val="26"/>
                <w:szCs w:val="26"/>
              </w:rPr>
              <w:t>1.5. Основная цель</w:t>
            </w:r>
          </w:p>
          <w:p w:rsidR="004E4336" w:rsidRPr="00A90745" w:rsidRDefault="004E4336" w:rsidP="004E4336">
            <w:pPr>
              <w:ind w:left="851" w:hanging="851"/>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176" w:hanging="176"/>
              <w:jc w:val="both"/>
              <w:rPr>
                <w:sz w:val="26"/>
                <w:szCs w:val="26"/>
              </w:rPr>
            </w:pPr>
            <w:r w:rsidRPr="00A90745">
              <w:rPr>
                <w:color w:val="000000"/>
                <w:sz w:val="26"/>
                <w:szCs w:val="26"/>
              </w:rPr>
              <w:t>Обеспечение непрерывного  профессионального развития  кадрового потенциала  как основы динамического развития муниципальной системы образования  и п</w:t>
            </w:r>
            <w:r w:rsidRPr="00A90745">
              <w:rPr>
                <w:sz w:val="26"/>
                <w:szCs w:val="26"/>
              </w:rPr>
              <w:t xml:space="preserve">овышения качества образования </w:t>
            </w:r>
            <w:r w:rsidRPr="00A90745">
              <w:rPr>
                <w:color w:val="000000"/>
                <w:sz w:val="26"/>
                <w:szCs w:val="26"/>
              </w:rPr>
              <w:t>городского округа город Шахунья</w:t>
            </w:r>
          </w:p>
          <w:p w:rsidR="004E4336" w:rsidRPr="00A90745" w:rsidRDefault="004E4336" w:rsidP="004E4336">
            <w:pPr>
              <w:ind w:left="851" w:hanging="851"/>
              <w:jc w:val="both"/>
              <w:rPr>
                <w:sz w:val="26"/>
                <w:szCs w:val="26"/>
              </w:rPr>
            </w:pP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lastRenderedPageBreak/>
              <w:t>1.6.Основные</w:t>
            </w:r>
          </w:p>
          <w:p w:rsidR="004E4336" w:rsidRPr="00A90745" w:rsidRDefault="004E4336" w:rsidP="004E4336">
            <w:pPr>
              <w:ind w:left="851" w:hanging="851"/>
              <w:jc w:val="both"/>
              <w:rPr>
                <w:sz w:val="26"/>
                <w:szCs w:val="26"/>
              </w:rPr>
            </w:pPr>
            <w:r w:rsidRPr="00A90745">
              <w:rPr>
                <w:sz w:val="26"/>
                <w:szCs w:val="26"/>
              </w:rPr>
              <w:t xml:space="preserve">задачи </w:t>
            </w:r>
          </w:p>
          <w:p w:rsidR="004E4336" w:rsidRPr="00A90745" w:rsidRDefault="004E4336" w:rsidP="004E4336">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jc w:val="both"/>
              <w:rPr>
                <w:color w:val="000000"/>
                <w:sz w:val="26"/>
                <w:szCs w:val="26"/>
              </w:rPr>
            </w:pPr>
            <w:r w:rsidRPr="00A90745">
              <w:rPr>
                <w:color w:val="000000"/>
                <w:sz w:val="26"/>
                <w:szCs w:val="26"/>
              </w:rPr>
              <w:t>Создание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w:t>
            </w:r>
          </w:p>
          <w:p w:rsidR="004E4336" w:rsidRPr="00A90745" w:rsidRDefault="004E4336" w:rsidP="004E4336">
            <w:pPr>
              <w:jc w:val="both"/>
              <w:rPr>
                <w:color w:val="000000"/>
                <w:sz w:val="26"/>
                <w:szCs w:val="26"/>
              </w:rPr>
            </w:pPr>
            <w:r w:rsidRPr="00A90745">
              <w:rPr>
                <w:color w:val="000000"/>
                <w:sz w:val="26"/>
                <w:szCs w:val="26"/>
              </w:rPr>
              <w:t>- оказание поддержки образовательным организациям в  освоении и внедрении  федеральных государственных стандартов  (ФГОС) дошкольного,</w:t>
            </w:r>
            <w:r>
              <w:rPr>
                <w:color w:val="000000"/>
                <w:sz w:val="26"/>
                <w:szCs w:val="26"/>
              </w:rPr>
              <w:t xml:space="preserve"> </w:t>
            </w:r>
            <w:r w:rsidRPr="00A90745">
              <w:rPr>
                <w:color w:val="000000"/>
                <w:sz w:val="26"/>
                <w:szCs w:val="26"/>
              </w:rPr>
              <w:t>начального, основного общего образования, ФГОС ОВЗ;</w:t>
            </w:r>
          </w:p>
          <w:p w:rsidR="004E4336" w:rsidRPr="00A90745" w:rsidRDefault="004E4336" w:rsidP="004E4336">
            <w:pPr>
              <w:jc w:val="both"/>
              <w:rPr>
                <w:color w:val="000000"/>
                <w:sz w:val="26"/>
                <w:szCs w:val="26"/>
              </w:rPr>
            </w:pPr>
            <w:r w:rsidRPr="00A90745">
              <w:rPr>
                <w:color w:val="000000"/>
                <w:sz w:val="26"/>
                <w:szCs w:val="26"/>
              </w:rPr>
              <w:t>-создание условий для диссеминации позитивного педагогического и  управленческого  опыта, развития творческого потенциала  педагогических кадров;</w:t>
            </w:r>
          </w:p>
          <w:p w:rsidR="004E4336" w:rsidRPr="00A90745" w:rsidRDefault="004E4336" w:rsidP="004E4336">
            <w:pPr>
              <w:jc w:val="both"/>
              <w:rPr>
                <w:color w:val="000000"/>
                <w:sz w:val="26"/>
                <w:szCs w:val="26"/>
              </w:rPr>
            </w:pPr>
            <w:r w:rsidRPr="00A90745">
              <w:rPr>
                <w:color w:val="000000"/>
                <w:sz w:val="26"/>
                <w:szCs w:val="26"/>
              </w:rPr>
              <w:t>-  обеспечение профессиональной поддержки и сопровождения молодых  педагогов;</w:t>
            </w:r>
          </w:p>
          <w:p w:rsidR="004E4336" w:rsidRPr="00A90745" w:rsidRDefault="004E4336" w:rsidP="004E4336">
            <w:pPr>
              <w:jc w:val="both"/>
              <w:rPr>
                <w:sz w:val="26"/>
                <w:szCs w:val="26"/>
              </w:rPr>
            </w:pPr>
            <w:r w:rsidRPr="00A90745">
              <w:rPr>
                <w:color w:val="000000"/>
                <w:sz w:val="26"/>
                <w:szCs w:val="26"/>
              </w:rPr>
              <w:t>-повышение уровня профессиональной  подготовки работников образования в области  информационных технологий;</w:t>
            </w:r>
            <w:r w:rsidRPr="00A90745">
              <w:rPr>
                <w:color w:val="000000"/>
                <w:sz w:val="26"/>
                <w:szCs w:val="26"/>
              </w:rPr>
              <w:br/>
              <w:t>- развитие практики  внедрения эффективного контракта  как способа стимулирования и оценки  профессионального развития работников системы образования.</w:t>
            </w: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1.7. Сроки и этапы</w:t>
            </w:r>
          </w:p>
          <w:p w:rsidR="004E4336" w:rsidRPr="00A90745" w:rsidRDefault="004E4336" w:rsidP="004E4336">
            <w:pPr>
              <w:ind w:left="851" w:hanging="851"/>
              <w:jc w:val="both"/>
              <w:rPr>
                <w:sz w:val="26"/>
                <w:szCs w:val="26"/>
              </w:rPr>
            </w:pPr>
            <w:r w:rsidRPr="00A90745">
              <w:rPr>
                <w:sz w:val="26"/>
                <w:szCs w:val="26"/>
              </w:rPr>
              <w:t xml:space="preserve">реализации </w:t>
            </w:r>
          </w:p>
          <w:p w:rsidR="004E4336" w:rsidRPr="00A90745" w:rsidRDefault="004E4336" w:rsidP="004E4336">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20</w:t>
            </w:r>
            <w:r>
              <w:rPr>
                <w:sz w:val="26"/>
                <w:szCs w:val="26"/>
              </w:rPr>
              <w:t>20</w:t>
            </w:r>
            <w:r w:rsidRPr="00A90745">
              <w:rPr>
                <w:sz w:val="26"/>
                <w:szCs w:val="26"/>
              </w:rPr>
              <w:t xml:space="preserve"> – 2024 годы.</w:t>
            </w:r>
          </w:p>
          <w:p w:rsidR="004E4336" w:rsidRPr="00A90745" w:rsidRDefault="004E4336" w:rsidP="004E4336">
            <w:pPr>
              <w:ind w:left="851" w:hanging="851"/>
              <w:jc w:val="both"/>
              <w:rPr>
                <w:sz w:val="26"/>
                <w:szCs w:val="26"/>
              </w:rPr>
            </w:pP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1.8.Исполнители</w:t>
            </w:r>
          </w:p>
          <w:p w:rsidR="004E4336" w:rsidRPr="00A90745" w:rsidRDefault="004E4336" w:rsidP="004E4336">
            <w:pPr>
              <w:ind w:left="851" w:hanging="851"/>
              <w:jc w:val="both"/>
              <w:rPr>
                <w:sz w:val="26"/>
                <w:szCs w:val="26"/>
              </w:rPr>
            </w:pPr>
            <w:r w:rsidRPr="00A90745">
              <w:rPr>
                <w:sz w:val="26"/>
                <w:szCs w:val="26"/>
              </w:rPr>
              <w:t xml:space="preserve">основных </w:t>
            </w:r>
          </w:p>
          <w:p w:rsidR="004E4336" w:rsidRPr="00A90745" w:rsidRDefault="004E4336" w:rsidP="004E4336">
            <w:pPr>
              <w:ind w:left="851" w:hanging="851"/>
              <w:jc w:val="both"/>
              <w:rPr>
                <w:sz w:val="26"/>
                <w:szCs w:val="26"/>
              </w:rPr>
            </w:pPr>
            <w:r w:rsidRPr="00A90745">
              <w:rPr>
                <w:sz w:val="26"/>
                <w:szCs w:val="26"/>
              </w:rPr>
              <w:t xml:space="preserve">мероприятий </w:t>
            </w:r>
          </w:p>
          <w:p w:rsidR="004E4336" w:rsidRPr="00A90745" w:rsidRDefault="004E4336" w:rsidP="004E4336">
            <w:pPr>
              <w:ind w:left="851" w:hanging="851"/>
              <w:jc w:val="both"/>
              <w:rPr>
                <w:sz w:val="26"/>
                <w:szCs w:val="26"/>
              </w:rPr>
            </w:pPr>
            <w:r w:rsidRPr="00A90745">
              <w:rPr>
                <w:sz w:val="26"/>
                <w:szCs w:val="26"/>
              </w:rPr>
              <w:t>Подпрограммы</w:t>
            </w:r>
          </w:p>
          <w:p w:rsidR="004E4336" w:rsidRPr="00A90745" w:rsidRDefault="004E4336" w:rsidP="004E4336">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jc w:val="both"/>
              <w:rPr>
                <w:sz w:val="26"/>
                <w:szCs w:val="26"/>
              </w:rPr>
            </w:pPr>
            <w:r w:rsidRPr="00A90745">
              <w:rPr>
                <w:sz w:val="26"/>
                <w:szCs w:val="26"/>
              </w:rPr>
              <w:t>Управление образования администрации городского округа город Шахунья Нижегородской области, ИДЦ МКУ «МСЦСО», педагогические и руководящие работники муниципальной системы образования городского округа город Шахунья.</w:t>
            </w:r>
          </w:p>
          <w:p w:rsidR="004E4336" w:rsidRPr="00A90745" w:rsidRDefault="004E4336" w:rsidP="004E4336">
            <w:pPr>
              <w:ind w:left="851" w:hanging="851"/>
              <w:jc w:val="both"/>
              <w:rPr>
                <w:sz w:val="26"/>
                <w:szCs w:val="26"/>
              </w:rPr>
            </w:pPr>
          </w:p>
        </w:tc>
      </w:tr>
      <w:tr w:rsidR="004E4336" w:rsidRPr="00A90745" w:rsidTr="004E4336">
        <w:trPr>
          <w:trHeight w:val="1770"/>
        </w:trPr>
        <w:tc>
          <w:tcPr>
            <w:tcW w:w="2127" w:type="dxa"/>
            <w:vMerge w:val="restart"/>
            <w:tcBorders>
              <w:top w:val="single" w:sz="4" w:space="0" w:color="auto"/>
              <w:left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 xml:space="preserve">1.9. </w:t>
            </w:r>
          </w:p>
          <w:p w:rsidR="004E4336" w:rsidRPr="00A90745" w:rsidRDefault="004E4336" w:rsidP="004E4336">
            <w:pPr>
              <w:ind w:left="851" w:hanging="851"/>
              <w:jc w:val="both"/>
              <w:rPr>
                <w:sz w:val="26"/>
                <w:szCs w:val="26"/>
              </w:rPr>
            </w:pPr>
            <w:r w:rsidRPr="00A90745">
              <w:rPr>
                <w:sz w:val="26"/>
                <w:szCs w:val="26"/>
              </w:rPr>
              <w:t xml:space="preserve">Объемы и </w:t>
            </w:r>
          </w:p>
          <w:p w:rsidR="004E4336" w:rsidRPr="00A90745" w:rsidRDefault="004E4336" w:rsidP="004E4336">
            <w:pPr>
              <w:ind w:left="851" w:hanging="851"/>
              <w:jc w:val="both"/>
              <w:rPr>
                <w:sz w:val="26"/>
                <w:szCs w:val="26"/>
              </w:rPr>
            </w:pPr>
            <w:r w:rsidRPr="00A90745">
              <w:rPr>
                <w:sz w:val="26"/>
                <w:szCs w:val="26"/>
              </w:rPr>
              <w:t xml:space="preserve">источники </w:t>
            </w:r>
          </w:p>
          <w:p w:rsidR="004E4336" w:rsidRPr="00A90745" w:rsidRDefault="004E4336" w:rsidP="004E4336">
            <w:pPr>
              <w:ind w:left="851" w:hanging="851"/>
              <w:jc w:val="both"/>
              <w:rPr>
                <w:sz w:val="26"/>
                <w:szCs w:val="26"/>
              </w:rPr>
            </w:pPr>
            <w:r w:rsidRPr="00A90745">
              <w:rPr>
                <w:sz w:val="26"/>
                <w:szCs w:val="26"/>
              </w:rPr>
              <w:t xml:space="preserve">финансирования </w:t>
            </w:r>
          </w:p>
          <w:p w:rsidR="004E4336" w:rsidRPr="00A90745" w:rsidRDefault="004E4336" w:rsidP="004E4336">
            <w:pPr>
              <w:ind w:left="851" w:hanging="851"/>
              <w:jc w:val="both"/>
              <w:rPr>
                <w:sz w:val="26"/>
                <w:szCs w:val="26"/>
              </w:rPr>
            </w:pPr>
            <w:r w:rsidRPr="00A90745">
              <w:rPr>
                <w:sz w:val="26"/>
                <w:szCs w:val="26"/>
              </w:rPr>
              <w:t>Подпрограммы</w:t>
            </w:r>
          </w:p>
          <w:p w:rsidR="004E4336" w:rsidRPr="00A90745" w:rsidRDefault="004E4336" w:rsidP="004E4336">
            <w:pPr>
              <w:ind w:left="851" w:hanging="851"/>
              <w:jc w:val="both"/>
              <w:rPr>
                <w:sz w:val="26"/>
                <w:szCs w:val="26"/>
              </w:rPr>
            </w:pPr>
          </w:p>
          <w:p w:rsidR="004E4336" w:rsidRPr="00A90745" w:rsidRDefault="004E4336" w:rsidP="004E4336">
            <w:pPr>
              <w:ind w:left="851" w:hanging="851"/>
              <w:jc w:val="both"/>
              <w:rPr>
                <w:sz w:val="26"/>
                <w:szCs w:val="26"/>
              </w:rPr>
            </w:pPr>
          </w:p>
          <w:p w:rsidR="004E4336" w:rsidRPr="00A90745" w:rsidRDefault="004E4336" w:rsidP="004E4336">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tabs>
                <w:tab w:val="left" w:pos="58"/>
              </w:tabs>
              <w:suppressAutoHyphens/>
              <w:autoSpaceDE w:val="0"/>
              <w:autoSpaceDN w:val="0"/>
              <w:ind w:left="58" w:hanging="58"/>
              <w:jc w:val="both"/>
              <w:rPr>
                <w:iCs/>
                <w:sz w:val="26"/>
                <w:szCs w:val="26"/>
              </w:rPr>
            </w:pPr>
            <w:r w:rsidRPr="00A90745">
              <w:rPr>
                <w:iCs/>
                <w:sz w:val="26"/>
                <w:szCs w:val="26"/>
              </w:rPr>
              <w:t>Финансирование мероприятий Подпрограммы осуществляется за счет средств муниципального бюджета, прочих источников.</w:t>
            </w:r>
          </w:p>
          <w:p w:rsidR="004E4336" w:rsidRPr="00A90745" w:rsidRDefault="004E4336" w:rsidP="004E4336">
            <w:pPr>
              <w:tabs>
                <w:tab w:val="left" w:pos="58"/>
              </w:tabs>
              <w:suppressAutoHyphens/>
              <w:autoSpaceDE w:val="0"/>
              <w:autoSpaceDN w:val="0"/>
              <w:ind w:left="58" w:hanging="58"/>
              <w:jc w:val="both"/>
              <w:rPr>
                <w:sz w:val="26"/>
                <w:szCs w:val="26"/>
              </w:rPr>
            </w:pPr>
            <w:r w:rsidRPr="00A90745">
              <w:rPr>
                <w:iCs/>
                <w:sz w:val="26"/>
                <w:szCs w:val="26"/>
              </w:rPr>
              <w:t>Объем финансирования Подпрограммы за счет средств муниципального бюджета может ежегодно корректироваться в соответствии с возможностями бюджета на соответствующий финансовый год.</w:t>
            </w:r>
          </w:p>
        </w:tc>
      </w:tr>
      <w:tr w:rsidR="004E4336" w:rsidRPr="00A90745" w:rsidTr="004E4336">
        <w:trPr>
          <w:trHeight w:val="195"/>
        </w:trPr>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tcBorders>
              <w:top w:val="single" w:sz="4" w:space="0" w:color="auto"/>
              <w:left w:val="single" w:sz="2" w:space="0" w:color="auto"/>
              <w:bottom w:val="single" w:sz="4" w:space="0" w:color="auto"/>
              <w:right w:val="single" w:sz="4" w:space="0" w:color="auto"/>
            </w:tcBorders>
          </w:tcPr>
          <w:p w:rsidR="004E4336" w:rsidRPr="0065394E" w:rsidRDefault="004E4336" w:rsidP="004E4336">
            <w:pPr>
              <w:pStyle w:val="aff0"/>
              <w:rPr>
                <w:color w:val="auto"/>
                <w:sz w:val="22"/>
                <w:szCs w:val="22"/>
              </w:rPr>
            </w:pPr>
            <w:r w:rsidRPr="0065394E">
              <w:rPr>
                <w:color w:val="auto"/>
                <w:sz w:val="22"/>
                <w:szCs w:val="22"/>
              </w:rPr>
              <w:t>Наименование заказчиков</w:t>
            </w:r>
          </w:p>
        </w:tc>
        <w:tc>
          <w:tcPr>
            <w:tcW w:w="1134" w:type="dxa"/>
            <w:tcBorders>
              <w:top w:val="single" w:sz="4" w:space="0" w:color="auto"/>
              <w:left w:val="single" w:sz="4" w:space="0" w:color="auto"/>
              <w:bottom w:val="single" w:sz="4" w:space="0" w:color="auto"/>
              <w:right w:val="single" w:sz="2" w:space="0" w:color="auto"/>
            </w:tcBorders>
          </w:tcPr>
          <w:p w:rsidR="004E4336" w:rsidRPr="0065394E" w:rsidRDefault="004E4336" w:rsidP="004E4336">
            <w:pPr>
              <w:pStyle w:val="aff0"/>
              <w:jc w:val="center"/>
              <w:rPr>
                <w:color w:val="auto"/>
                <w:sz w:val="22"/>
                <w:szCs w:val="22"/>
              </w:rPr>
            </w:pPr>
            <w:r w:rsidRPr="0065394E">
              <w:rPr>
                <w:color w:val="auto"/>
                <w:sz w:val="22"/>
                <w:szCs w:val="22"/>
              </w:rPr>
              <w:t>Источники финансирования</w:t>
            </w:r>
          </w:p>
        </w:tc>
        <w:tc>
          <w:tcPr>
            <w:tcW w:w="897" w:type="dxa"/>
            <w:tcBorders>
              <w:top w:val="single" w:sz="4" w:space="0" w:color="auto"/>
              <w:left w:val="single" w:sz="4" w:space="0" w:color="auto"/>
              <w:bottom w:val="single" w:sz="4" w:space="0" w:color="auto"/>
              <w:right w:val="single" w:sz="4" w:space="0" w:color="auto"/>
            </w:tcBorders>
          </w:tcPr>
          <w:p w:rsidR="004E4336" w:rsidRDefault="004E4336" w:rsidP="004E4336">
            <w:pPr>
              <w:tabs>
                <w:tab w:val="left" w:pos="829"/>
              </w:tabs>
              <w:suppressAutoHyphens/>
              <w:autoSpaceDE w:val="0"/>
              <w:autoSpaceDN w:val="0"/>
              <w:ind w:left="851" w:hanging="851"/>
              <w:jc w:val="center"/>
              <w:rPr>
                <w:iCs/>
                <w:sz w:val="26"/>
                <w:szCs w:val="26"/>
              </w:rPr>
            </w:pPr>
          </w:p>
          <w:p w:rsidR="004E4336" w:rsidRPr="00A90745" w:rsidRDefault="004E4336" w:rsidP="004E4336">
            <w:pPr>
              <w:tabs>
                <w:tab w:val="left" w:pos="829"/>
              </w:tabs>
              <w:suppressAutoHyphens/>
              <w:autoSpaceDE w:val="0"/>
              <w:autoSpaceDN w:val="0"/>
              <w:ind w:left="851" w:hanging="851"/>
              <w:jc w:val="center"/>
              <w:rPr>
                <w:iCs/>
                <w:sz w:val="26"/>
                <w:szCs w:val="26"/>
              </w:rPr>
            </w:pPr>
            <w:r>
              <w:rPr>
                <w:iCs/>
                <w:sz w:val="26"/>
                <w:szCs w:val="26"/>
              </w:rPr>
              <w:t>2020</w:t>
            </w:r>
          </w:p>
        </w:tc>
        <w:tc>
          <w:tcPr>
            <w:tcW w:w="898" w:type="dxa"/>
            <w:tcBorders>
              <w:top w:val="single" w:sz="4" w:space="0" w:color="auto"/>
              <w:left w:val="single" w:sz="4" w:space="0" w:color="auto"/>
              <w:bottom w:val="single" w:sz="4" w:space="0" w:color="auto"/>
              <w:right w:val="single" w:sz="4" w:space="0" w:color="auto"/>
            </w:tcBorders>
          </w:tcPr>
          <w:p w:rsidR="004E4336" w:rsidRDefault="004E4336" w:rsidP="004E4336">
            <w:pPr>
              <w:tabs>
                <w:tab w:val="left" w:pos="829"/>
              </w:tabs>
              <w:suppressAutoHyphens/>
              <w:autoSpaceDE w:val="0"/>
              <w:autoSpaceDN w:val="0"/>
              <w:ind w:left="851" w:hanging="851"/>
              <w:jc w:val="center"/>
              <w:rPr>
                <w:iCs/>
                <w:sz w:val="26"/>
                <w:szCs w:val="26"/>
              </w:rPr>
            </w:pPr>
          </w:p>
          <w:p w:rsidR="004E4336" w:rsidRPr="00A90745" w:rsidRDefault="004E4336" w:rsidP="004E4336">
            <w:pPr>
              <w:tabs>
                <w:tab w:val="left" w:pos="829"/>
              </w:tabs>
              <w:suppressAutoHyphens/>
              <w:autoSpaceDE w:val="0"/>
              <w:autoSpaceDN w:val="0"/>
              <w:ind w:left="851" w:hanging="851"/>
              <w:jc w:val="center"/>
              <w:rPr>
                <w:iCs/>
                <w:sz w:val="26"/>
                <w:szCs w:val="26"/>
              </w:rPr>
            </w:pPr>
            <w:r>
              <w:rPr>
                <w:iCs/>
                <w:sz w:val="26"/>
                <w:szCs w:val="26"/>
              </w:rPr>
              <w:t>2021</w:t>
            </w:r>
          </w:p>
        </w:tc>
        <w:tc>
          <w:tcPr>
            <w:tcW w:w="898" w:type="dxa"/>
            <w:tcBorders>
              <w:top w:val="single" w:sz="4" w:space="0" w:color="auto"/>
              <w:left w:val="single" w:sz="4" w:space="0" w:color="auto"/>
              <w:bottom w:val="single" w:sz="4" w:space="0" w:color="auto"/>
              <w:right w:val="single" w:sz="4" w:space="0" w:color="auto"/>
            </w:tcBorders>
          </w:tcPr>
          <w:p w:rsidR="004E4336" w:rsidRDefault="004E4336" w:rsidP="004E4336">
            <w:pPr>
              <w:tabs>
                <w:tab w:val="left" w:pos="829"/>
              </w:tabs>
              <w:suppressAutoHyphens/>
              <w:autoSpaceDE w:val="0"/>
              <w:autoSpaceDN w:val="0"/>
              <w:ind w:left="851" w:hanging="851"/>
              <w:jc w:val="center"/>
              <w:rPr>
                <w:iCs/>
                <w:sz w:val="26"/>
                <w:szCs w:val="26"/>
              </w:rPr>
            </w:pPr>
          </w:p>
          <w:p w:rsidR="004E4336" w:rsidRPr="00A90745" w:rsidRDefault="004E4336" w:rsidP="004E4336">
            <w:pPr>
              <w:tabs>
                <w:tab w:val="left" w:pos="829"/>
              </w:tabs>
              <w:suppressAutoHyphens/>
              <w:autoSpaceDE w:val="0"/>
              <w:autoSpaceDN w:val="0"/>
              <w:ind w:left="851" w:hanging="851"/>
              <w:jc w:val="center"/>
              <w:rPr>
                <w:iCs/>
                <w:sz w:val="26"/>
                <w:szCs w:val="26"/>
              </w:rPr>
            </w:pPr>
            <w:r>
              <w:rPr>
                <w:iCs/>
                <w:sz w:val="26"/>
                <w:szCs w:val="26"/>
              </w:rPr>
              <w:t>2022</w:t>
            </w:r>
          </w:p>
        </w:tc>
        <w:tc>
          <w:tcPr>
            <w:tcW w:w="898" w:type="dxa"/>
            <w:tcBorders>
              <w:top w:val="single" w:sz="4" w:space="0" w:color="auto"/>
              <w:left w:val="single" w:sz="4" w:space="0" w:color="auto"/>
              <w:bottom w:val="single" w:sz="4" w:space="0" w:color="auto"/>
              <w:right w:val="single" w:sz="4" w:space="0" w:color="auto"/>
            </w:tcBorders>
          </w:tcPr>
          <w:p w:rsidR="004E4336" w:rsidRDefault="004E4336" w:rsidP="004E4336">
            <w:pPr>
              <w:tabs>
                <w:tab w:val="left" w:pos="829"/>
              </w:tabs>
              <w:suppressAutoHyphens/>
              <w:autoSpaceDE w:val="0"/>
              <w:autoSpaceDN w:val="0"/>
              <w:ind w:left="851" w:hanging="851"/>
              <w:jc w:val="center"/>
              <w:rPr>
                <w:iCs/>
                <w:sz w:val="26"/>
                <w:szCs w:val="26"/>
              </w:rPr>
            </w:pPr>
          </w:p>
          <w:p w:rsidR="004E4336" w:rsidRPr="00A90745" w:rsidRDefault="004E4336" w:rsidP="004E4336">
            <w:pPr>
              <w:tabs>
                <w:tab w:val="left" w:pos="829"/>
              </w:tabs>
              <w:suppressAutoHyphens/>
              <w:autoSpaceDE w:val="0"/>
              <w:autoSpaceDN w:val="0"/>
              <w:ind w:left="851" w:hanging="851"/>
              <w:jc w:val="center"/>
              <w:rPr>
                <w:iCs/>
                <w:sz w:val="26"/>
                <w:szCs w:val="26"/>
              </w:rPr>
            </w:pPr>
            <w:r>
              <w:rPr>
                <w:iCs/>
                <w:sz w:val="26"/>
                <w:szCs w:val="26"/>
              </w:rPr>
              <w:t>2023</w:t>
            </w:r>
          </w:p>
        </w:tc>
        <w:tc>
          <w:tcPr>
            <w:tcW w:w="898" w:type="dxa"/>
            <w:tcBorders>
              <w:top w:val="single" w:sz="4" w:space="0" w:color="auto"/>
              <w:left w:val="single" w:sz="4" w:space="0" w:color="auto"/>
              <w:bottom w:val="single" w:sz="4" w:space="0" w:color="auto"/>
              <w:right w:val="single" w:sz="4" w:space="0" w:color="auto"/>
            </w:tcBorders>
          </w:tcPr>
          <w:p w:rsidR="004E4336" w:rsidRDefault="004E4336" w:rsidP="004E4336">
            <w:pPr>
              <w:tabs>
                <w:tab w:val="left" w:pos="829"/>
              </w:tabs>
              <w:suppressAutoHyphens/>
              <w:autoSpaceDE w:val="0"/>
              <w:autoSpaceDN w:val="0"/>
              <w:ind w:left="851" w:hanging="851"/>
              <w:jc w:val="center"/>
              <w:rPr>
                <w:iCs/>
                <w:sz w:val="26"/>
                <w:szCs w:val="26"/>
              </w:rPr>
            </w:pPr>
          </w:p>
          <w:p w:rsidR="004E4336" w:rsidRPr="00A90745" w:rsidRDefault="004E4336" w:rsidP="004E4336">
            <w:pPr>
              <w:tabs>
                <w:tab w:val="left" w:pos="829"/>
              </w:tabs>
              <w:suppressAutoHyphens/>
              <w:autoSpaceDE w:val="0"/>
              <w:autoSpaceDN w:val="0"/>
              <w:ind w:left="851" w:hanging="851"/>
              <w:jc w:val="center"/>
              <w:rPr>
                <w:iCs/>
                <w:sz w:val="26"/>
                <w:szCs w:val="26"/>
              </w:rPr>
            </w:pPr>
            <w:r>
              <w:rPr>
                <w:iCs/>
                <w:sz w:val="26"/>
                <w:szCs w:val="26"/>
              </w:rPr>
              <w:t>2024</w:t>
            </w:r>
          </w:p>
        </w:tc>
        <w:tc>
          <w:tcPr>
            <w:tcW w:w="898" w:type="dxa"/>
            <w:tcBorders>
              <w:top w:val="single" w:sz="4" w:space="0" w:color="auto"/>
              <w:left w:val="single" w:sz="4" w:space="0" w:color="auto"/>
              <w:bottom w:val="single" w:sz="4" w:space="0" w:color="auto"/>
              <w:right w:val="single" w:sz="2" w:space="0" w:color="auto"/>
            </w:tcBorders>
            <w:vAlign w:val="center"/>
          </w:tcPr>
          <w:p w:rsidR="004E4336" w:rsidRPr="00620D3A" w:rsidRDefault="004E4336" w:rsidP="004E4336">
            <w:pPr>
              <w:pStyle w:val="aff0"/>
              <w:jc w:val="center"/>
              <w:rPr>
                <w:color w:val="auto"/>
              </w:rPr>
            </w:pPr>
            <w:r w:rsidRPr="00620D3A">
              <w:rPr>
                <w:color w:val="auto"/>
              </w:rPr>
              <w:t>Всего</w:t>
            </w:r>
          </w:p>
        </w:tc>
      </w:tr>
      <w:tr w:rsidR="004E4336" w:rsidRPr="00A90745" w:rsidTr="004E4336">
        <w:trPr>
          <w:trHeight w:val="165"/>
        </w:trPr>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vMerge w:val="restart"/>
            <w:tcBorders>
              <w:top w:val="single" w:sz="4" w:space="0" w:color="auto"/>
              <w:left w:val="single" w:sz="2" w:space="0" w:color="auto"/>
              <w:right w:val="single" w:sz="4" w:space="0" w:color="auto"/>
            </w:tcBorders>
          </w:tcPr>
          <w:p w:rsidR="004E4336" w:rsidRPr="0065394E" w:rsidRDefault="004E4336" w:rsidP="004E4336">
            <w:pPr>
              <w:pStyle w:val="aff0"/>
              <w:rPr>
                <w:color w:val="auto"/>
                <w:sz w:val="22"/>
                <w:szCs w:val="22"/>
              </w:rPr>
            </w:pPr>
            <w:r w:rsidRPr="0065394E">
              <w:rPr>
                <w:color w:val="auto"/>
                <w:sz w:val="22"/>
                <w:szCs w:val="22"/>
              </w:rPr>
              <w:t xml:space="preserve">Управление образования администрации  </w:t>
            </w:r>
            <w:r>
              <w:rPr>
                <w:color w:val="auto"/>
                <w:sz w:val="22"/>
                <w:szCs w:val="22"/>
              </w:rPr>
              <w:t>городского округа</w:t>
            </w:r>
            <w:r w:rsidRPr="0065394E">
              <w:rPr>
                <w:color w:val="auto"/>
                <w:sz w:val="22"/>
                <w:szCs w:val="22"/>
              </w:rPr>
              <w:t xml:space="preserve"> город Шахунья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Pr="0065394E" w:rsidRDefault="004E4336" w:rsidP="004E4336">
            <w:pPr>
              <w:rPr>
                <w:color w:val="000000"/>
                <w:sz w:val="22"/>
                <w:szCs w:val="22"/>
              </w:rPr>
            </w:pPr>
            <w:r w:rsidRPr="0065394E">
              <w:rPr>
                <w:color w:val="000000"/>
                <w:sz w:val="22"/>
                <w:szCs w:val="22"/>
              </w:rPr>
              <w:t xml:space="preserve">Всего, в </w:t>
            </w:r>
            <w:proofErr w:type="spellStart"/>
            <w:r w:rsidRPr="0065394E">
              <w:rPr>
                <w:color w:val="000000"/>
                <w:sz w:val="22"/>
                <w:szCs w:val="22"/>
              </w:rPr>
              <w:t>т.ч</w:t>
            </w:r>
            <w:proofErr w:type="spellEnd"/>
            <w:r w:rsidRPr="0065394E">
              <w:rPr>
                <w:color w:val="000000"/>
                <w:sz w:val="22"/>
                <w:szCs w:val="22"/>
              </w:rPr>
              <w:t xml:space="preserve">.: </w:t>
            </w:r>
          </w:p>
        </w:tc>
        <w:tc>
          <w:tcPr>
            <w:tcW w:w="897"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15,00000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204,00000</w:t>
            </w:r>
          </w:p>
        </w:tc>
      </w:tr>
      <w:tr w:rsidR="004E4336" w:rsidRPr="00A90745" w:rsidTr="004E4336">
        <w:trPr>
          <w:trHeight w:val="195"/>
        </w:trPr>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vMerge/>
            <w:tcBorders>
              <w:left w:val="single" w:sz="2" w:space="0" w:color="auto"/>
              <w:right w:val="single" w:sz="4" w:space="0" w:color="auto"/>
            </w:tcBorders>
          </w:tcPr>
          <w:p w:rsidR="004E4336" w:rsidRPr="0065394E" w:rsidRDefault="004E4336" w:rsidP="004E4336">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E4336" w:rsidRPr="0065394E" w:rsidRDefault="004E4336" w:rsidP="004E4336">
            <w:pPr>
              <w:jc w:val="center"/>
              <w:rPr>
                <w:color w:val="000000"/>
                <w:sz w:val="22"/>
                <w:szCs w:val="22"/>
              </w:rPr>
            </w:pPr>
            <w:r w:rsidRPr="0065394E">
              <w:rPr>
                <w:color w:val="000000"/>
                <w:sz w:val="22"/>
                <w:szCs w:val="22"/>
              </w:rPr>
              <w:t>Местный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15,00000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204,00000</w:t>
            </w:r>
          </w:p>
        </w:tc>
      </w:tr>
      <w:tr w:rsidR="004E4336" w:rsidRPr="00A90745" w:rsidTr="004E4336">
        <w:trPr>
          <w:trHeight w:val="165"/>
        </w:trPr>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vMerge/>
            <w:tcBorders>
              <w:left w:val="single" w:sz="2" w:space="0" w:color="auto"/>
              <w:right w:val="single" w:sz="4" w:space="0" w:color="auto"/>
            </w:tcBorders>
          </w:tcPr>
          <w:p w:rsidR="004E4336" w:rsidRPr="0065394E" w:rsidRDefault="004E4336" w:rsidP="004E4336">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E4336" w:rsidRPr="0065394E" w:rsidRDefault="004E4336" w:rsidP="004E4336">
            <w:pPr>
              <w:jc w:val="center"/>
              <w:rPr>
                <w:color w:val="000000"/>
                <w:sz w:val="22"/>
                <w:szCs w:val="22"/>
              </w:rPr>
            </w:pPr>
            <w:r w:rsidRPr="0065394E">
              <w:rPr>
                <w:color w:val="000000"/>
                <w:sz w:val="22"/>
                <w:szCs w:val="22"/>
              </w:rPr>
              <w:t>Областной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r>
      <w:tr w:rsidR="004E4336" w:rsidRPr="00A90745" w:rsidTr="004E4336">
        <w:trPr>
          <w:trHeight w:val="315"/>
        </w:trPr>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vMerge/>
            <w:tcBorders>
              <w:left w:val="single" w:sz="2" w:space="0" w:color="auto"/>
              <w:right w:val="single" w:sz="4" w:space="0" w:color="auto"/>
            </w:tcBorders>
          </w:tcPr>
          <w:p w:rsidR="004E4336" w:rsidRPr="0065394E" w:rsidRDefault="004E4336" w:rsidP="004E4336">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E4336" w:rsidRPr="0065394E" w:rsidRDefault="004E4336" w:rsidP="004E4336">
            <w:pPr>
              <w:jc w:val="center"/>
              <w:rPr>
                <w:color w:val="000000"/>
                <w:sz w:val="22"/>
                <w:szCs w:val="22"/>
              </w:rPr>
            </w:pPr>
            <w:r w:rsidRPr="0065394E">
              <w:rPr>
                <w:color w:val="000000"/>
                <w:sz w:val="22"/>
                <w:szCs w:val="22"/>
              </w:rPr>
              <w:t>Федеральный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4E4336" w:rsidRPr="00472EF3" w:rsidRDefault="004E4336" w:rsidP="004E4336">
            <w:pPr>
              <w:jc w:val="center"/>
              <w:rPr>
                <w:bCs/>
                <w:sz w:val="16"/>
                <w:szCs w:val="16"/>
              </w:rPr>
            </w:pPr>
            <w:r w:rsidRPr="00472EF3">
              <w:rPr>
                <w:bCs/>
                <w:sz w:val="16"/>
                <w:szCs w:val="16"/>
              </w:rPr>
              <w:t>0,00000</w:t>
            </w:r>
          </w:p>
        </w:tc>
      </w:tr>
      <w:tr w:rsidR="004E4336" w:rsidRPr="00A90745" w:rsidTr="004E4336">
        <w:tc>
          <w:tcPr>
            <w:tcW w:w="2127" w:type="dxa"/>
            <w:vMerge/>
            <w:tcBorders>
              <w:left w:val="single" w:sz="4" w:space="0" w:color="auto"/>
              <w:right w:val="single" w:sz="4" w:space="0" w:color="auto"/>
            </w:tcBorders>
          </w:tcPr>
          <w:p w:rsidR="004E4336" w:rsidRPr="00A90745" w:rsidRDefault="004E4336" w:rsidP="004E4336">
            <w:pPr>
              <w:ind w:left="851" w:hanging="851"/>
              <w:jc w:val="both"/>
              <w:rPr>
                <w:sz w:val="26"/>
                <w:szCs w:val="26"/>
              </w:rPr>
            </w:pPr>
          </w:p>
        </w:tc>
        <w:tc>
          <w:tcPr>
            <w:tcW w:w="1559" w:type="dxa"/>
            <w:vMerge/>
            <w:tcBorders>
              <w:left w:val="single" w:sz="2" w:space="0" w:color="auto"/>
              <w:bottom w:val="single" w:sz="4" w:space="0" w:color="auto"/>
              <w:right w:val="single" w:sz="4" w:space="0" w:color="auto"/>
            </w:tcBorders>
          </w:tcPr>
          <w:p w:rsidR="004E4336" w:rsidRPr="0065394E" w:rsidRDefault="004E4336" w:rsidP="004E4336">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E4336" w:rsidRPr="0065394E" w:rsidRDefault="004E4336" w:rsidP="004E4336">
            <w:pPr>
              <w:jc w:val="center"/>
              <w:rPr>
                <w:color w:val="000000"/>
                <w:sz w:val="22"/>
                <w:szCs w:val="22"/>
              </w:rPr>
            </w:pPr>
            <w:r w:rsidRPr="0065394E">
              <w:rPr>
                <w:color w:val="000000"/>
                <w:sz w:val="22"/>
                <w:szCs w:val="22"/>
              </w:rPr>
              <w:t>Прочие источники</w:t>
            </w:r>
          </w:p>
        </w:tc>
        <w:tc>
          <w:tcPr>
            <w:tcW w:w="897"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c>
          <w:tcPr>
            <w:tcW w:w="898"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c>
          <w:tcPr>
            <w:tcW w:w="898"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c>
          <w:tcPr>
            <w:tcW w:w="898"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c>
          <w:tcPr>
            <w:tcW w:w="898"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c>
          <w:tcPr>
            <w:tcW w:w="898" w:type="dxa"/>
            <w:tcBorders>
              <w:top w:val="single" w:sz="4" w:space="0" w:color="auto"/>
              <w:left w:val="nil"/>
              <w:right w:val="single" w:sz="4" w:space="0" w:color="auto"/>
            </w:tcBorders>
            <w:shd w:val="clear" w:color="auto" w:fill="FFFFFF"/>
            <w:vAlign w:val="center"/>
          </w:tcPr>
          <w:p w:rsidR="004E4336" w:rsidRPr="00472EF3" w:rsidRDefault="004E4336" w:rsidP="004E4336">
            <w:pPr>
              <w:jc w:val="center"/>
              <w:rPr>
                <w:sz w:val="16"/>
                <w:szCs w:val="16"/>
              </w:rPr>
            </w:pPr>
            <w:r w:rsidRPr="00472EF3">
              <w:rPr>
                <w:sz w:val="16"/>
                <w:szCs w:val="16"/>
              </w:rPr>
              <w:t>0,00000</w:t>
            </w:r>
          </w:p>
        </w:tc>
      </w:tr>
      <w:tr w:rsidR="004E4336" w:rsidRPr="00A90745" w:rsidTr="004E4336">
        <w:tc>
          <w:tcPr>
            <w:tcW w:w="2127" w:type="dxa"/>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r w:rsidRPr="00A90745">
              <w:rPr>
                <w:sz w:val="26"/>
                <w:szCs w:val="26"/>
              </w:rPr>
              <w:t xml:space="preserve">1.10. </w:t>
            </w:r>
          </w:p>
          <w:p w:rsidR="004E4336" w:rsidRPr="00A90745" w:rsidRDefault="004E4336" w:rsidP="004E4336">
            <w:pPr>
              <w:ind w:left="851" w:hanging="851"/>
              <w:jc w:val="both"/>
              <w:rPr>
                <w:sz w:val="26"/>
                <w:szCs w:val="26"/>
              </w:rPr>
            </w:pPr>
            <w:r w:rsidRPr="00A90745">
              <w:rPr>
                <w:sz w:val="26"/>
                <w:szCs w:val="26"/>
              </w:rPr>
              <w:t xml:space="preserve">Система </w:t>
            </w:r>
          </w:p>
          <w:p w:rsidR="004E4336" w:rsidRPr="00A90745" w:rsidRDefault="004E4336" w:rsidP="004E4336">
            <w:pPr>
              <w:ind w:left="851" w:hanging="851"/>
              <w:jc w:val="both"/>
              <w:rPr>
                <w:sz w:val="26"/>
                <w:szCs w:val="26"/>
              </w:rPr>
            </w:pPr>
            <w:r w:rsidRPr="00A90745">
              <w:rPr>
                <w:sz w:val="26"/>
                <w:szCs w:val="26"/>
              </w:rPr>
              <w:lastRenderedPageBreak/>
              <w:t xml:space="preserve">организации </w:t>
            </w:r>
          </w:p>
          <w:p w:rsidR="004E4336" w:rsidRPr="00A90745" w:rsidRDefault="004E4336" w:rsidP="004E4336">
            <w:pPr>
              <w:ind w:left="851" w:hanging="851"/>
              <w:jc w:val="both"/>
              <w:rPr>
                <w:sz w:val="26"/>
                <w:szCs w:val="26"/>
              </w:rPr>
            </w:pPr>
            <w:r w:rsidRPr="00A90745">
              <w:rPr>
                <w:sz w:val="26"/>
                <w:szCs w:val="26"/>
              </w:rPr>
              <w:t xml:space="preserve">контроля </w:t>
            </w:r>
            <w:proofErr w:type="gramStart"/>
            <w:r w:rsidRPr="00A90745">
              <w:rPr>
                <w:sz w:val="26"/>
                <w:szCs w:val="26"/>
              </w:rPr>
              <w:t>за</w:t>
            </w:r>
            <w:proofErr w:type="gramEnd"/>
            <w:r w:rsidRPr="00A90745">
              <w:rPr>
                <w:sz w:val="26"/>
                <w:szCs w:val="26"/>
              </w:rPr>
              <w:t xml:space="preserve"> </w:t>
            </w:r>
          </w:p>
          <w:p w:rsidR="004E4336" w:rsidRPr="00A90745" w:rsidRDefault="004E4336" w:rsidP="004E4336">
            <w:pPr>
              <w:ind w:left="851" w:hanging="851"/>
              <w:jc w:val="both"/>
              <w:rPr>
                <w:sz w:val="26"/>
                <w:szCs w:val="26"/>
              </w:rPr>
            </w:pPr>
            <w:r w:rsidRPr="00A90745">
              <w:rPr>
                <w:sz w:val="26"/>
                <w:szCs w:val="26"/>
              </w:rPr>
              <w:t xml:space="preserve">исполнением </w:t>
            </w:r>
          </w:p>
          <w:p w:rsidR="004E4336" w:rsidRPr="00A90745" w:rsidRDefault="004E4336" w:rsidP="004E4336">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E4336" w:rsidRPr="00A90745" w:rsidRDefault="004E4336" w:rsidP="004E4336">
            <w:pPr>
              <w:ind w:left="851" w:hanging="851"/>
              <w:jc w:val="both"/>
              <w:rPr>
                <w:sz w:val="26"/>
                <w:szCs w:val="26"/>
              </w:rPr>
            </w:pPr>
            <w:proofErr w:type="gramStart"/>
            <w:r w:rsidRPr="00A90745">
              <w:rPr>
                <w:sz w:val="26"/>
                <w:szCs w:val="26"/>
              </w:rPr>
              <w:lastRenderedPageBreak/>
              <w:t>Контроль   за</w:t>
            </w:r>
            <w:proofErr w:type="gramEnd"/>
            <w:r w:rsidRPr="00A90745">
              <w:rPr>
                <w:sz w:val="26"/>
                <w:szCs w:val="26"/>
              </w:rPr>
              <w:t xml:space="preserve">   исполнением   Подпрограммы осуществляет    </w:t>
            </w:r>
          </w:p>
          <w:p w:rsidR="004E4336" w:rsidRPr="00A90745" w:rsidRDefault="004E4336" w:rsidP="004E4336">
            <w:pPr>
              <w:jc w:val="both"/>
              <w:rPr>
                <w:sz w:val="26"/>
                <w:szCs w:val="26"/>
              </w:rPr>
            </w:pPr>
            <w:r w:rsidRPr="00A90745">
              <w:rPr>
                <w:sz w:val="26"/>
                <w:szCs w:val="26"/>
              </w:rPr>
              <w:t xml:space="preserve">администрация городского округа город Шахунья Нижегородской </w:t>
            </w:r>
            <w:r w:rsidRPr="00A90745">
              <w:rPr>
                <w:sz w:val="26"/>
                <w:szCs w:val="26"/>
              </w:rPr>
              <w:lastRenderedPageBreak/>
              <w:t>области.</w:t>
            </w:r>
          </w:p>
        </w:tc>
      </w:tr>
      <w:tr w:rsidR="004E4336" w:rsidRPr="00A90745" w:rsidTr="004E4336">
        <w:trPr>
          <w:trHeight w:val="841"/>
        </w:trPr>
        <w:tc>
          <w:tcPr>
            <w:tcW w:w="2127" w:type="dxa"/>
            <w:tcBorders>
              <w:top w:val="single" w:sz="4" w:space="0" w:color="auto"/>
              <w:left w:val="single" w:sz="4" w:space="0" w:color="auto"/>
              <w:bottom w:val="single" w:sz="4" w:space="0" w:color="auto"/>
              <w:right w:val="single" w:sz="4" w:space="0" w:color="auto"/>
            </w:tcBorders>
          </w:tcPr>
          <w:p w:rsidR="004E4336" w:rsidRPr="00F93B80" w:rsidRDefault="004E4336" w:rsidP="004E4336">
            <w:pPr>
              <w:ind w:left="34" w:hanging="34"/>
              <w:rPr>
                <w:sz w:val="26"/>
                <w:szCs w:val="26"/>
              </w:rPr>
            </w:pPr>
            <w:r w:rsidRPr="00F93B80">
              <w:rPr>
                <w:sz w:val="26"/>
                <w:szCs w:val="26"/>
              </w:rPr>
              <w:lastRenderedPageBreak/>
              <w:t>1.11.Индикаторы достижения цели и  показатели непосредственных результатов</w:t>
            </w:r>
          </w:p>
          <w:p w:rsidR="004E4336" w:rsidRPr="00F93B80" w:rsidRDefault="004E4336" w:rsidP="004E4336">
            <w:pPr>
              <w:ind w:left="34" w:hanging="34"/>
              <w:rPr>
                <w:sz w:val="26"/>
                <w:szCs w:val="26"/>
              </w:rPr>
            </w:pPr>
            <w:r w:rsidRPr="00F93B80">
              <w:rPr>
                <w:sz w:val="26"/>
                <w:szCs w:val="26"/>
              </w:rPr>
              <w:t>Подпрограммы</w:t>
            </w:r>
          </w:p>
          <w:p w:rsidR="004E4336" w:rsidRPr="00F93B80" w:rsidRDefault="004E4336" w:rsidP="004E4336">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tbl>
            <w:tblPr>
              <w:tblW w:w="7616" w:type="dxa"/>
              <w:tblLayout w:type="fixed"/>
              <w:tblLook w:val="01E0" w:firstRow="1" w:lastRow="1" w:firstColumn="1" w:lastColumn="1" w:noHBand="0" w:noVBand="0"/>
            </w:tblPr>
            <w:tblGrid>
              <w:gridCol w:w="7616"/>
            </w:tblGrid>
            <w:tr w:rsidR="004E4336" w:rsidRPr="00F93B80" w:rsidTr="004E4336">
              <w:trPr>
                <w:trHeight w:val="3701"/>
              </w:trPr>
              <w:tc>
                <w:tcPr>
                  <w:tcW w:w="7616" w:type="dxa"/>
                  <w:shd w:val="clear" w:color="auto" w:fill="auto"/>
                </w:tcPr>
                <w:p w:rsidR="004E4336" w:rsidRPr="00F93B80" w:rsidRDefault="004E4336" w:rsidP="004E4336">
                  <w:pPr>
                    <w:jc w:val="both"/>
                  </w:pPr>
                  <w:r w:rsidRPr="00F93B80">
                    <w:t xml:space="preserve"> </w:t>
                  </w:r>
                </w:p>
                <w:p w:rsidR="004E4336" w:rsidRPr="00472EF3" w:rsidRDefault="004E4336" w:rsidP="004E4336">
                  <w:pPr>
                    <w:jc w:val="both"/>
                    <w:rPr>
                      <w:sz w:val="26"/>
                      <w:szCs w:val="26"/>
                    </w:rPr>
                  </w:pPr>
                  <w:r w:rsidRPr="00472EF3">
                    <w:rPr>
                      <w:i/>
                      <w:sz w:val="26"/>
                      <w:szCs w:val="26"/>
                    </w:rPr>
                    <w:t>Индикаторы достижения цели</w:t>
                  </w:r>
                  <w:r w:rsidRPr="00472EF3">
                    <w:rPr>
                      <w:sz w:val="26"/>
                      <w:szCs w:val="26"/>
                    </w:rPr>
                    <w:t>:</w:t>
                  </w:r>
                </w:p>
                <w:p w:rsidR="004E4336" w:rsidRPr="00472EF3" w:rsidRDefault="004E4336" w:rsidP="004E4336">
                  <w:pPr>
                    <w:jc w:val="both"/>
                    <w:rPr>
                      <w:sz w:val="26"/>
                      <w:szCs w:val="26"/>
                    </w:rPr>
                  </w:pPr>
                  <w:r w:rsidRPr="00472EF3">
                    <w:rPr>
                      <w:sz w:val="26"/>
                      <w:szCs w:val="26"/>
                    </w:rPr>
                    <w:t>-  обеспеченность образовательных организаций квалифицированными  педагогическими кадрами составит 98,8 %;</w:t>
                  </w:r>
                </w:p>
                <w:p w:rsidR="004E4336" w:rsidRPr="00472EF3" w:rsidRDefault="004E4336" w:rsidP="004E4336">
                  <w:pPr>
                    <w:jc w:val="both"/>
                    <w:rPr>
                      <w:sz w:val="26"/>
                      <w:szCs w:val="26"/>
                    </w:rPr>
                  </w:pPr>
                  <w:r w:rsidRPr="00472EF3">
                    <w:rPr>
                      <w:sz w:val="26"/>
                      <w:szCs w:val="26"/>
                    </w:rPr>
                    <w:t>-  доля численности  педагогических работников в возрасте до 35 лет  составит 24%,</w:t>
                  </w:r>
                </w:p>
                <w:p w:rsidR="004E4336" w:rsidRPr="00472EF3" w:rsidRDefault="004E4336" w:rsidP="004E4336">
                  <w:pPr>
                    <w:jc w:val="both"/>
                    <w:rPr>
                      <w:sz w:val="26"/>
                      <w:szCs w:val="26"/>
                    </w:rPr>
                  </w:pPr>
                  <w:r w:rsidRPr="00472EF3">
                    <w:rPr>
                      <w:sz w:val="26"/>
                      <w:szCs w:val="26"/>
                    </w:rPr>
                    <w:t xml:space="preserve"> -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 составит 100 %</w:t>
                  </w:r>
                  <w:proofErr w:type="gramStart"/>
                  <w:r w:rsidRPr="00472EF3">
                    <w:rPr>
                      <w:sz w:val="26"/>
                      <w:szCs w:val="26"/>
                    </w:rPr>
                    <w:t xml:space="preserve"> ;</w:t>
                  </w:r>
                  <w:proofErr w:type="gramEnd"/>
                </w:p>
                <w:p w:rsidR="004E4336" w:rsidRPr="00472EF3" w:rsidRDefault="004E4336" w:rsidP="004E4336">
                  <w:pPr>
                    <w:jc w:val="both"/>
                    <w:rPr>
                      <w:sz w:val="26"/>
                      <w:szCs w:val="26"/>
                    </w:rPr>
                  </w:pPr>
                  <w:r w:rsidRPr="00472EF3">
                    <w:rPr>
                      <w:sz w:val="26"/>
                      <w:szCs w:val="26"/>
                    </w:rPr>
                    <w:t xml:space="preserve">-  доля педагогов-молодых специалистов (опыт работы от 0 до </w:t>
                  </w:r>
                  <w:proofErr w:type="gramStart"/>
                  <w:r w:rsidRPr="00472EF3">
                    <w:rPr>
                      <w:sz w:val="26"/>
                      <w:szCs w:val="26"/>
                    </w:rPr>
                    <w:t>З</w:t>
                  </w:r>
                  <w:proofErr w:type="gramEnd"/>
                  <w:r w:rsidRPr="00472EF3">
                    <w:rPr>
                      <w:sz w:val="26"/>
                      <w:szCs w:val="26"/>
                    </w:rPr>
                    <w:t xml:space="preserve"> лет),  вошедших в программы наставничества в роли наставляемого,  составит 100%;</w:t>
                  </w:r>
                </w:p>
                <w:p w:rsidR="004E4336" w:rsidRPr="00472EF3" w:rsidRDefault="004E4336" w:rsidP="004E4336">
                  <w:pPr>
                    <w:jc w:val="both"/>
                    <w:rPr>
                      <w:sz w:val="26"/>
                      <w:szCs w:val="26"/>
                    </w:rPr>
                  </w:pPr>
                  <w:r w:rsidRPr="00472EF3">
                    <w:rPr>
                      <w:sz w:val="26"/>
                      <w:szCs w:val="26"/>
                    </w:rPr>
                    <w:t>-  доля численности педагогических работников, имеющих высшую квалификационную категорию, в  общем числе педагогических кадров составит 36%;</w:t>
                  </w:r>
                </w:p>
                <w:p w:rsidR="004E4336" w:rsidRPr="00472EF3" w:rsidRDefault="004E4336" w:rsidP="004E4336">
                  <w:pPr>
                    <w:jc w:val="both"/>
                    <w:rPr>
                      <w:sz w:val="26"/>
                      <w:szCs w:val="26"/>
                    </w:rPr>
                  </w:pPr>
                  <w:r w:rsidRPr="00472EF3">
                    <w:rPr>
                      <w:sz w:val="26"/>
                      <w:szCs w:val="26"/>
                    </w:rPr>
                    <w:t>- доля аттестованных руководящих и педагогических работников, подлежащих аттестации, составит 100%;</w:t>
                  </w:r>
                </w:p>
                <w:p w:rsidR="004E4336" w:rsidRPr="00472EF3" w:rsidRDefault="004E4336" w:rsidP="004E4336">
                  <w:pPr>
                    <w:jc w:val="both"/>
                    <w:rPr>
                      <w:sz w:val="26"/>
                      <w:szCs w:val="26"/>
                    </w:rPr>
                  </w:pPr>
                  <w:r w:rsidRPr="00472EF3">
                    <w:rPr>
                      <w:sz w:val="26"/>
                      <w:szCs w:val="26"/>
                    </w:rPr>
                    <w:t>-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 составит  100%;</w:t>
                  </w:r>
                </w:p>
                <w:p w:rsidR="004E4336" w:rsidRPr="00472EF3" w:rsidRDefault="004E4336" w:rsidP="004E4336">
                  <w:pPr>
                    <w:tabs>
                      <w:tab w:val="left" w:pos="7348"/>
                    </w:tabs>
                    <w:autoSpaceDE w:val="0"/>
                    <w:autoSpaceDN w:val="0"/>
                    <w:adjustRightInd w:val="0"/>
                    <w:jc w:val="both"/>
                    <w:rPr>
                      <w:rFonts w:eastAsia="TimesNewRomanPSMT"/>
                      <w:sz w:val="26"/>
                      <w:szCs w:val="26"/>
                    </w:rPr>
                  </w:pPr>
                  <w:r w:rsidRPr="00472EF3">
                    <w:rPr>
                      <w:rFonts w:eastAsia="TimesNewRomanPSMT"/>
                      <w:sz w:val="26"/>
                      <w:szCs w:val="26"/>
                    </w:rPr>
                    <w:t>-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 составит 50%;</w:t>
                  </w:r>
                </w:p>
                <w:p w:rsidR="004E4336" w:rsidRPr="00472EF3" w:rsidRDefault="004E4336" w:rsidP="004E4336">
                  <w:pPr>
                    <w:jc w:val="both"/>
                    <w:rPr>
                      <w:sz w:val="26"/>
                      <w:szCs w:val="26"/>
                    </w:rPr>
                  </w:pPr>
                  <w:r w:rsidRPr="00472EF3">
                    <w:rPr>
                      <w:sz w:val="26"/>
                      <w:szCs w:val="26"/>
                    </w:rPr>
                    <w:t>- доля численности педагогических кадров, прошедших курсы  повышения квалификации в соответствии с ФГОС общего образования, составит 99%;</w:t>
                  </w:r>
                </w:p>
                <w:p w:rsidR="004E4336" w:rsidRPr="00472EF3" w:rsidRDefault="004E4336" w:rsidP="004E4336">
                  <w:pPr>
                    <w:jc w:val="both"/>
                    <w:rPr>
                      <w:sz w:val="26"/>
                      <w:szCs w:val="26"/>
                    </w:rPr>
                  </w:pPr>
                  <w:r w:rsidRPr="00472EF3">
                    <w:rPr>
                      <w:sz w:val="26"/>
                      <w:szCs w:val="26"/>
                    </w:rPr>
                    <w:t>- доля педагогических работников, прошедших добровольную независимую оценку профессиональной квалификации, составит 10%;</w:t>
                  </w:r>
                </w:p>
                <w:p w:rsidR="004E4336" w:rsidRPr="00472EF3" w:rsidRDefault="004E4336" w:rsidP="004E4336">
                  <w:pPr>
                    <w:autoSpaceDE w:val="0"/>
                    <w:autoSpaceDN w:val="0"/>
                    <w:adjustRightInd w:val="0"/>
                    <w:rPr>
                      <w:rFonts w:eastAsia="TimesNewRomanPSMT"/>
                      <w:sz w:val="26"/>
                      <w:szCs w:val="26"/>
                    </w:rPr>
                  </w:pPr>
                  <w:r w:rsidRPr="00472EF3">
                    <w:rPr>
                      <w:sz w:val="26"/>
                      <w:szCs w:val="26"/>
                    </w:rPr>
                    <w:t>- доля численности педагогических кадров, прошедших курсы  повышения квалификации в соответствии с ФГОС общего образования, составит  99%;</w:t>
                  </w:r>
                </w:p>
                <w:p w:rsidR="004E4336" w:rsidRPr="00472EF3" w:rsidRDefault="004E4336" w:rsidP="004E4336">
                  <w:pPr>
                    <w:jc w:val="both"/>
                    <w:rPr>
                      <w:sz w:val="26"/>
                      <w:szCs w:val="26"/>
                    </w:rPr>
                  </w:pPr>
                  <w:r w:rsidRPr="00472EF3">
                    <w:rPr>
                      <w:sz w:val="26"/>
                      <w:szCs w:val="26"/>
                    </w:rPr>
                    <w:t>-  доля педагогов, прошедших  курсовую подготовку в области ИКТ, составит  77%;</w:t>
                  </w:r>
                </w:p>
                <w:p w:rsidR="004E4336" w:rsidRPr="00472EF3" w:rsidRDefault="004E4336" w:rsidP="004E4336">
                  <w:pPr>
                    <w:jc w:val="both"/>
                    <w:rPr>
                      <w:sz w:val="26"/>
                      <w:szCs w:val="26"/>
                    </w:rPr>
                  </w:pPr>
                  <w:r w:rsidRPr="00472EF3">
                    <w:rPr>
                      <w:sz w:val="26"/>
                      <w:szCs w:val="26"/>
                    </w:rPr>
                    <w:t>- доля педагогических работников, получающих ежегодное методическое сопровождение их деятельности, составит  100%;</w:t>
                  </w:r>
                </w:p>
                <w:p w:rsidR="004E4336" w:rsidRPr="00472EF3" w:rsidRDefault="004E4336" w:rsidP="004E4336">
                  <w:pPr>
                    <w:jc w:val="both"/>
                    <w:rPr>
                      <w:sz w:val="26"/>
                      <w:szCs w:val="26"/>
                    </w:rPr>
                  </w:pPr>
                  <w:r w:rsidRPr="00472EF3">
                    <w:rPr>
                      <w:sz w:val="26"/>
                      <w:szCs w:val="26"/>
                    </w:rPr>
                    <w:t>- доля педагогических работников, получающих ежегодное методическое сопровождение их деятельности, составит 100%;</w:t>
                  </w:r>
                </w:p>
                <w:p w:rsidR="004E4336" w:rsidRPr="00472EF3" w:rsidRDefault="004E4336" w:rsidP="004E4336">
                  <w:pPr>
                    <w:jc w:val="both"/>
                    <w:rPr>
                      <w:sz w:val="26"/>
                      <w:szCs w:val="26"/>
                    </w:rPr>
                  </w:pPr>
                  <w:r w:rsidRPr="00472EF3">
                    <w:rPr>
                      <w:sz w:val="26"/>
                      <w:szCs w:val="26"/>
                    </w:rPr>
                    <w:lastRenderedPageBreak/>
                    <w:t>-  доля педагогов системы общего и дополнительного образования, повысивших профессиональный уровень на базе  центров непрерывного повышения  профессионального мастерства педагогических работников, составит 70%;</w:t>
                  </w:r>
                </w:p>
                <w:p w:rsidR="004E4336" w:rsidRPr="00472EF3" w:rsidRDefault="004E4336" w:rsidP="004E4336">
                  <w:pPr>
                    <w:jc w:val="both"/>
                    <w:rPr>
                      <w:sz w:val="26"/>
                      <w:szCs w:val="26"/>
                    </w:rPr>
                  </w:pPr>
                  <w:r w:rsidRPr="00472EF3">
                    <w:rPr>
                      <w:sz w:val="26"/>
                      <w:szCs w:val="26"/>
                    </w:rPr>
                    <w:t>- численность  педагогических работников, прошедших добровольную независимую оценку профессиональной квалификации, составит 49 человек;</w:t>
                  </w:r>
                </w:p>
                <w:p w:rsidR="004E4336" w:rsidRPr="00472EF3" w:rsidRDefault="004E4336" w:rsidP="004E4336">
                  <w:pPr>
                    <w:rPr>
                      <w:sz w:val="26"/>
                      <w:szCs w:val="26"/>
                    </w:rPr>
                  </w:pPr>
                  <w:r w:rsidRPr="00472EF3">
                    <w:rPr>
                      <w:sz w:val="26"/>
                      <w:szCs w:val="26"/>
                    </w:rPr>
                    <w:t>-  доля педагогов,  участников профессиональных конкурсов, составит 39,5%;</w:t>
                  </w:r>
                </w:p>
                <w:p w:rsidR="004E4336" w:rsidRPr="00472EF3" w:rsidRDefault="004E4336" w:rsidP="004E4336">
                  <w:pPr>
                    <w:jc w:val="both"/>
                    <w:rPr>
                      <w:sz w:val="26"/>
                      <w:szCs w:val="26"/>
                    </w:rPr>
                  </w:pPr>
                  <w:r w:rsidRPr="00472EF3">
                    <w:rPr>
                      <w:sz w:val="26"/>
                      <w:szCs w:val="26"/>
                    </w:rPr>
                    <w:t>- доля педагогических работников, владеющих современными педагогическими и  информационными технологиями, составит 98%.</w:t>
                  </w:r>
                </w:p>
                <w:p w:rsidR="004E4336" w:rsidRPr="00472EF3" w:rsidRDefault="004E4336" w:rsidP="004E4336">
                  <w:pPr>
                    <w:jc w:val="both"/>
                    <w:rPr>
                      <w:sz w:val="26"/>
                      <w:szCs w:val="26"/>
                    </w:rPr>
                  </w:pPr>
                  <w:r w:rsidRPr="00472EF3">
                    <w:rPr>
                      <w:i/>
                      <w:sz w:val="26"/>
                      <w:szCs w:val="26"/>
                    </w:rPr>
                    <w:t>Показатели непосредственных результатов</w:t>
                  </w:r>
                  <w:r w:rsidRPr="00472EF3">
                    <w:rPr>
                      <w:sz w:val="26"/>
                      <w:szCs w:val="26"/>
                    </w:rPr>
                    <w:t>:</w:t>
                  </w:r>
                </w:p>
                <w:p w:rsidR="004E4336" w:rsidRPr="00472EF3" w:rsidRDefault="004E4336" w:rsidP="004E4336">
                  <w:pPr>
                    <w:jc w:val="both"/>
                    <w:rPr>
                      <w:sz w:val="26"/>
                      <w:szCs w:val="26"/>
                    </w:rPr>
                  </w:pPr>
                  <w:r w:rsidRPr="00472EF3">
                    <w:rPr>
                      <w:sz w:val="26"/>
                      <w:szCs w:val="26"/>
                    </w:rPr>
                    <w:t>- обеспеченность образовательных организаций квалифицированными  педагогическими кадрами составит 98,8%;</w:t>
                  </w:r>
                </w:p>
                <w:p w:rsidR="004E4336" w:rsidRPr="00472EF3" w:rsidRDefault="004E4336" w:rsidP="004E4336">
                  <w:pPr>
                    <w:jc w:val="both"/>
                    <w:rPr>
                      <w:sz w:val="26"/>
                      <w:szCs w:val="26"/>
                    </w:rPr>
                  </w:pPr>
                  <w:r w:rsidRPr="00472EF3">
                    <w:rPr>
                      <w:sz w:val="26"/>
                      <w:szCs w:val="26"/>
                    </w:rPr>
                    <w:t>- численность педагогов в возрасте до 35 лет составит 106 человек;</w:t>
                  </w:r>
                </w:p>
                <w:p w:rsidR="004E4336" w:rsidRPr="00472EF3" w:rsidRDefault="004E4336" w:rsidP="004E4336">
                  <w:pPr>
                    <w:jc w:val="both"/>
                    <w:rPr>
                      <w:sz w:val="26"/>
                      <w:szCs w:val="26"/>
                    </w:rPr>
                  </w:pPr>
                  <w:r w:rsidRPr="00472EF3">
                    <w:rPr>
                      <w:sz w:val="26"/>
                      <w:szCs w:val="26"/>
                    </w:rPr>
                    <w:t>- доля численности учителей в возрасте до 35 лет составит 24%</w:t>
                  </w:r>
                  <w:proofErr w:type="gramStart"/>
                  <w:r w:rsidRPr="00472EF3">
                    <w:rPr>
                      <w:sz w:val="26"/>
                      <w:szCs w:val="26"/>
                    </w:rPr>
                    <w:t xml:space="preserve"> ;</w:t>
                  </w:r>
                  <w:proofErr w:type="gramEnd"/>
                </w:p>
                <w:p w:rsidR="004E4336" w:rsidRPr="00472EF3" w:rsidRDefault="004E4336" w:rsidP="004E4336">
                  <w:pPr>
                    <w:jc w:val="both"/>
                    <w:rPr>
                      <w:sz w:val="26"/>
                      <w:szCs w:val="26"/>
                    </w:rPr>
                  </w:pPr>
                  <w:r w:rsidRPr="00472EF3">
                    <w:rPr>
                      <w:sz w:val="26"/>
                      <w:szCs w:val="26"/>
                    </w:rPr>
                    <w:t>- численность педагогических работников в возрасте до 35 лет, вовлеченных в различные формы поддержки и сопровождения,  составит  106 человек;</w:t>
                  </w:r>
                </w:p>
                <w:p w:rsidR="004E4336" w:rsidRPr="00472EF3" w:rsidRDefault="004E4336" w:rsidP="004E4336">
                  <w:pPr>
                    <w:jc w:val="both"/>
                    <w:rPr>
                      <w:sz w:val="26"/>
                      <w:szCs w:val="26"/>
                    </w:rPr>
                  </w:pPr>
                  <w:r w:rsidRPr="00472EF3">
                    <w:rPr>
                      <w:sz w:val="26"/>
                      <w:szCs w:val="26"/>
                    </w:rPr>
                    <w:t xml:space="preserve"> -доля молодых специалистов </w:t>
                  </w:r>
                  <w:proofErr w:type="gramStart"/>
                  <w:r w:rsidRPr="00472EF3">
                    <w:rPr>
                      <w:sz w:val="26"/>
                      <w:szCs w:val="26"/>
                    </w:rPr>
                    <w:t xml:space="preserve">( </w:t>
                  </w:r>
                  <w:proofErr w:type="gramEnd"/>
                  <w:r w:rsidRPr="00472EF3">
                    <w:rPr>
                      <w:sz w:val="26"/>
                      <w:szCs w:val="26"/>
                    </w:rPr>
                    <w:t>опыт работы  от 0 до 3 лет), вошедших в программы наставничества, составит 110%;</w:t>
                  </w:r>
                </w:p>
                <w:p w:rsidR="004E4336" w:rsidRPr="00472EF3" w:rsidRDefault="004E4336" w:rsidP="004E4336">
                  <w:pPr>
                    <w:jc w:val="both"/>
                    <w:rPr>
                      <w:sz w:val="26"/>
                      <w:szCs w:val="26"/>
                    </w:rPr>
                  </w:pPr>
                  <w:r w:rsidRPr="00472EF3">
                    <w:rPr>
                      <w:sz w:val="26"/>
                      <w:szCs w:val="26"/>
                    </w:rPr>
                    <w:t>- численность педагогических работников, имеющих высшую квалификационную категорию, составит 172 человека;</w:t>
                  </w:r>
                </w:p>
                <w:p w:rsidR="004E4336" w:rsidRPr="00472EF3" w:rsidRDefault="004E4336" w:rsidP="004E4336">
                  <w:pPr>
                    <w:jc w:val="both"/>
                    <w:rPr>
                      <w:sz w:val="26"/>
                      <w:szCs w:val="26"/>
                    </w:rPr>
                  </w:pPr>
                  <w:r w:rsidRPr="00472EF3">
                    <w:rPr>
                      <w:sz w:val="26"/>
                      <w:szCs w:val="26"/>
                    </w:rPr>
                    <w:t>- численность аттестованных  руководящих и педагогических работников, подлежащих аттестации, составит 497 человек;</w:t>
                  </w:r>
                </w:p>
                <w:p w:rsidR="004E4336" w:rsidRPr="00472EF3" w:rsidRDefault="004E4336" w:rsidP="004E4336">
                  <w:pPr>
                    <w:jc w:val="both"/>
                    <w:rPr>
                      <w:sz w:val="26"/>
                      <w:szCs w:val="26"/>
                    </w:rPr>
                  </w:pPr>
                  <w:r w:rsidRPr="00472EF3">
                    <w:rPr>
                      <w:sz w:val="26"/>
                      <w:szCs w:val="26"/>
                    </w:rPr>
                    <w:t xml:space="preserve">  -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увеличится на 15,3% и составит 100 %;</w:t>
                  </w:r>
                </w:p>
                <w:p w:rsidR="004E4336" w:rsidRPr="00472EF3" w:rsidRDefault="004E4336" w:rsidP="004E4336">
                  <w:pPr>
                    <w:jc w:val="both"/>
                    <w:rPr>
                      <w:rFonts w:eastAsia="TimesNewRomanPSMT"/>
                      <w:sz w:val="26"/>
                      <w:szCs w:val="26"/>
                    </w:rPr>
                  </w:pPr>
                  <w:r w:rsidRPr="00472EF3">
                    <w:rPr>
                      <w:sz w:val="26"/>
                      <w:szCs w:val="26"/>
                    </w:rPr>
                    <w:t>-</w:t>
                  </w:r>
                  <w:r w:rsidRPr="00472EF3">
                    <w:rPr>
                      <w:rFonts w:eastAsia="TimesNewRomanPSMT"/>
                      <w:sz w:val="26"/>
                      <w:szCs w:val="26"/>
                    </w:rPr>
                    <w:t xml:space="preserve"> численность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 составит 70 человек;</w:t>
                  </w:r>
                </w:p>
                <w:p w:rsidR="004E4336" w:rsidRPr="00472EF3" w:rsidRDefault="004E4336" w:rsidP="004E4336">
                  <w:pPr>
                    <w:jc w:val="both"/>
                    <w:rPr>
                      <w:rFonts w:eastAsia="TimesNewRomanPSMT"/>
                      <w:sz w:val="26"/>
                      <w:szCs w:val="26"/>
                    </w:rPr>
                  </w:pPr>
                  <w:r w:rsidRPr="00472EF3">
                    <w:rPr>
                      <w:rFonts w:eastAsia="TimesNewRomanPSMT"/>
                      <w:sz w:val="26"/>
                      <w:szCs w:val="26"/>
                    </w:rPr>
                    <w:t>- численность педагогов,</w:t>
                  </w:r>
                  <w:r w:rsidRPr="00472EF3">
                    <w:rPr>
                      <w:sz w:val="26"/>
                      <w:szCs w:val="26"/>
                    </w:rPr>
                    <w:t xml:space="preserve"> прошедших добровольную независимую оценку профессиональной квалификации, составит 49 человек;</w:t>
                  </w:r>
                </w:p>
                <w:p w:rsidR="004E4336" w:rsidRPr="00472EF3" w:rsidRDefault="004E4336" w:rsidP="004E4336">
                  <w:pPr>
                    <w:jc w:val="both"/>
                    <w:rPr>
                      <w:sz w:val="26"/>
                      <w:szCs w:val="26"/>
                    </w:rPr>
                  </w:pPr>
                  <w:r w:rsidRPr="00472EF3">
                    <w:rPr>
                      <w:rFonts w:eastAsia="TimesNewRomanPSMT"/>
                      <w:sz w:val="26"/>
                      <w:szCs w:val="26"/>
                    </w:rPr>
                    <w:t>-</w:t>
                  </w:r>
                  <w:r w:rsidRPr="00472EF3">
                    <w:rPr>
                      <w:sz w:val="26"/>
                      <w:szCs w:val="26"/>
                    </w:rPr>
                    <w:t xml:space="preserve"> численность  педагогов, прошедших  курсовую подготовку в области ИКТ, составит 368 человек;</w:t>
                  </w:r>
                </w:p>
                <w:p w:rsidR="004E4336" w:rsidRPr="00472EF3" w:rsidRDefault="004E4336" w:rsidP="004E4336">
                  <w:pPr>
                    <w:jc w:val="both"/>
                    <w:rPr>
                      <w:sz w:val="26"/>
                      <w:szCs w:val="26"/>
                    </w:rPr>
                  </w:pPr>
                  <w:r w:rsidRPr="00472EF3">
                    <w:rPr>
                      <w:sz w:val="26"/>
                      <w:szCs w:val="26"/>
                    </w:rPr>
                    <w:t>- численность педагогических работников, получающих ежегодное методическое сопровождение их деятельности, увеличится на 15 % и составит 479 человек;</w:t>
                  </w:r>
                </w:p>
                <w:p w:rsidR="004E4336" w:rsidRPr="00472EF3" w:rsidRDefault="004E4336" w:rsidP="004E4336">
                  <w:pPr>
                    <w:jc w:val="both"/>
                    <w:rPr>
                      <w:sz w:val="26"/>
                      <w:szCs w:val="26"/>
                    </w:rPr>
                  </w:pPr>
                  <w:r w:rsidRPr="00472EF3">
                    <w:rPr>
                      <w:sz w:val="26"/>
                      <w:szCs w:val="26"/>
                    </w:rPr>
                    <w:t>- численность педагогических работников, владеющих современными педагогическими и информационными технологиями, составит 469 человек</w:t>
                  </w:r>
                </w:p>
                <w:p w:rsidR="004E4336" w:rsidRPr="00F93B80" w:rsidRDefault="004E4336" w:rsidP="004E4336">
                  <w:pPr>
                    <w:jc w:val="both"/>
                    <w:rPr>
                      <w:sz w:val="26"/>
                      <w:szCs w:val="26"/>
                    </w:rPr>
                  </w:pPr>
                </w:p>
              </w:tc>
            </w:tr>
          </w:tbl>
          <w:p w:rsidR="004E4336" w:rsidRPr="00F93B80" w:rsidRDefault="004E4336" w:rsidP="004E4336">
            <w:pPr>
              <w:ind w:left="851" w:hanging="851"/>
              <w:jc w:val="both"/>
              <w:rPr>
                <w:sz w:val="26"/>
                <w:szCs w:val="26"/>
              </w:rPr>
            </w:pPr>
          </w:p>
        </w:tc>
      </w:tr>
    </w:tbl>
    <w:p w:rsidR="004E4336" w:rsidRDefault="004E4336" w:rsidP="004E4336">
      <w:pPr>
        <w:autoSpaceDE w:val="0"/>
        <w:autoSpaceDN w:val="0"/>
        <w:adjustRightInd w:val="0"/>
        <w:jc w:val="center"/>
        <w:outlineLvl w:val="1"/>
        <w:rPr>
          <w:b/>
          <w:sz w:val="26"/>
          <w:szCs w:val="26"/>
        </w:rPr>
      </w:pPr>
    </w:p>
    <w:p w:rsidR="004E4336" w:rsidRPr="00A90745" w:rsidRDefault="004E4336" w:rsidP="00420E70">
      <w:pPr>
        <w:autoSpaceDE w:val="0"/>
        <w:autoSpaceDN w:val="0"/>
        <w:adjustRightInd w:val="0"/>
        <w:jc w:val="center"/>
        <w:outlineLvl w:val="1"/>
        <w:rPr>
          <w:b/>
          <w:sz w:val="26"/>
          <w:szCs w:val="26"/>
        </w:rPr>
      </w:pPr>
      <w:r w:rsidRPr="00A90745">
        <w:rPr>
          <w:b/>
          <w:sz w:val="26"/>
          <w:szCs w:val="26"/>
        </w:rPr>
        <w:lastRenderedPageBreak/>
        <w:t>2. ТЕКСТ ПОДПРОГРАММЫ</w:t>
      </w:r>
    </w:p>
    <w:p w:rsidR="004E4336" w:rsidRPr="00A90745" w:rsidRDefault="004E4336" w:rsidP="00420E70">
      <w:pPr>
        <w:autoSpaceDE w:val="0"/>
        <w:autoSpaceDN w:val="0"/>
        <w:adjustRightInd w:val="0"/>
        <w:jc w:val="center"/>
        <w:outlineLvl w:val="1"/>
        <w:rPr>
          <w:b/>
          <w:sz w:val="26"/>
          <w:szCs w:val="26"/>
        </w:rPr>
      </w:pPr>
    </w:p>
    <w:p w:rsidR="004E4336" w:rsidRPr="00A90745" w:rsidRDefault="004E4336" w:rsidP="00420E70">
      <w:pPr>
        <w:autoSpaceDE w:val="0"/>
        <w:autoSpaceDN w:val="0"/>
        <w:adjustRightInd w:val="0"/>
        <w:jc w:val="center"/>
        <w:outlineLvl w:val="1"/>
        <w:rPr>
          <w:b/>
          <w:sz w:val="26"/>
          <w:szCs w:val="26"/>
        </w:rPr>
      </w:pPr>
      <w:r w:rsidRPr="00A90745">
        <w:rPr>
          <w:b/>
          <w:sz w:val="26"/>
          <w:szCs w:val="26"/>
        </w:rPr>
        <w:t>2.1. Содержание проблемы</w:t>
      </w:r>
    </w:p>
    <w:p w:rsidR="004E4336" w:rsidRPr="00A90745" w:rsidRDefault="004E4336" w:rsidP="004E4336">
      <w:pPr>
        <w:autoSpaceDE w:val="0"/>
        <w:autoSpaceDN w:val="0"/>
        <w:adjustRightInd w:val="0"/>
        <w:ind w:left="-851" w:firstLine="3687"/>
        <w:outlineLvl w:val="1"/>
        <w:rPr>
          <w:b/>
          <w:sz w:val="26"/>
          <w:szCs w:val="26"/>
        </w:rPr>
      </w:pPr>
    </w:p>
    <w:p w:rsidR="004E4336" w:rsidRPr="00A90745" w:rsidRDefault="004E4336" w:rsidP="004E4336">
      <w:pPr>
        <w:autoSpaceDE w:val="0"/>
        <w:autoSpaceDN w:val="0"/>
        <w:adjustRightInd w:val="0"/>
        <w:spacing w:line="276" w:lineRule="auto"/>
        <w:ind w:firstLine="709"/>
        <w:jc w:val="both"/>
        <w:outlineLvl w:val="1"/>
        <w:rPr>
          <w:color w:val="000000"/>
          <w:sz w:val="26"/>
          <w:szCs w:val="26"/>
        </w:rPr>
      </w:pPr>
      <w:r w:rsidRPr="00A90745">
        <w:rPr>
          <w:color w:val="000000"/>
          <w:sz w:val="26"/>
          <w:szCs w:val="26"/>
        </w:rPr>
        <w:t>В Комплексной программе повышения профессионального уровня педагогических работников общеобразовательных организаций (от 28 мая 2014 г. № З241п-П8) отмечено, что «повышение эффективности общего образования, а также его конкурентоспособности напрямую зависит от профессионального уровня педагогических работников. Профессионализм работы педагога обеспечивает формирование качественно новой системы общего образования, является одним из ключевых условий развития детей».</w:t>
      </w:r>
    </w:p>
    <w:p w:rsidR="004E4336" w:rsidRPr="00A90745" w:rsidRDefault="004E4336" w:rsidP="004E4336">
      <w:pPr>
        <w:autoSpaceDE w:val="0"/>
        <w:autoSpaceDN w:val="0"/>
        <w:adjustRightInd w:val="0"/>
        <w:spacing w:line="276" w:lineRule="auto"/>
        <w:ind w:firstLine="709"/>
        <w:jc w:val="both"/>
        <w:outlineLvl w:val="1"/>
        <w:rPr>
          <w:color w:val="000000"/>
          <w:sz w:val="26"/>
          <w:szCs w:val="26"/>
        </w:rPr>
      </w:pPr>
      <w:r w:rsidRPr="00A90745">
        <w:rPr>
          <w:color w:val="000000"/>
          <w:sz w:val="26"/>
          <w:szCs w:val="26"/>
        </w:rPr>
        <w:t xml:space="preserve">Решение такой задачи требует системной и целенаправленной работы по развитию кадров, способных к непрерывному образованию, сохраняющих интерес к профессии, добивающихся успеха в условиях изменяющегося мира. </w:t>
      </w:r>
    </w:p>
    <w:p w:rsidR="004E4336" w:rsidRPr="00A90745" w:rsidRDefault="004E4336" w:rsidP="004E4336">
      <w:pPr>
        <w:autoSpaceDE w:val="0"/>
        <w:autoSpaceDN w:val="0"/>
        <w:adjustRightInd w:val="0"/>
        <w:spacing w:line="276" w:lineRule="auto"/>
        <w:ind w:firstLine="709"/>
        <w:jc w:val="both"/>
        <w:outlineLvl w:val="1"/>
        <w:rPr>
          <w:color w:val="000000"/>
          <w:sz w:val="26"/>
          <w:szCs w:val="26"/>
        </w:rPr>
      </w:pPr>
      <w:r w:rsidRPr="00A90745">
        <w:rPr>
          <w:color w:val="000000"/>
          <w:sz w:val="26"/>
          <w:szCs w:val="26"/>
        </w:rPr>
        <w:t xml:space="preserve">Реализация Подпрограммы «Кадровое обеспечение сферы образования» направлена на обеспечение устойчивого развития  педагогических и руководящих работников в  профессиональном плане.  </w:t>
      </w:r>
    </w:p>
    <w:p w:rsidR="004E4336" w:rsidRPr="00A90745" w:rsidRDefault="004E4336" w:rsidP="004E4336">
      <w:pPr>
        <w:autoSpaceDE w:val="0"/>
        <w:autoSpaceDN w:val="0"/>
        <w:adjustRightInd w:val="0"/>
        <w:spacing w:line="276" w:lineRule="auto"/>
        <w:ind w:firstLine="709"/>
        <w:jc w:val="both"/>
        <w:outlineLvl w:val="1"/>
        <w:rPr>
          <w:sz w:val="26"/>
          <w:szCs w:val="26"/>
        </w:rPr>
      </w:pPr>
      <w:r w:rsidRPr="00A90745">
        <w:rPr>
          <w:sz w:val="26"/>
          <w:szCs w:val="26"/>
        </w:rPr>
        <w:t xml:space="preserve">Одним из ключевых направлений деятельности </w:t>
      </w:r>
      <w:r>
        <w:rPr>
          <w:sz w:val="26"/>
          <w:szCs w:val="26"/>
        </w:rPr>
        <w:t>Управления</w:t>
      </w:r>
      <w:r w:rsidRPr="00A90745">
        <w:rPr>
          <w:sz w:val="26"/>
          <w:szCs w:val="26"/>
        </w:rPr>
        <w:t xml:space="preserve"> образования, ИДЦ  МКУ «МСЦСО», образовательных организаций  городского округа город </w:t>
      </w:r>
      <w:r>
        <w:rPr>
          <w:sz w:val="26"/>
          <w:szCs w:val="26"/>
        </w:rPr>
        <w:t xml:space="preserve">Шахунья Нижегородской области </w:t>
      </w:r>
      <w:r w:rsidRPr="00A90745">
        <w:rPr>
          <w:sz w:val="26"/>
          <w:szCs w:val="26"/>
        </w:rPr>
        <w:t xml:space="preserve">является работа по обеспечению образовательных организаций квалифицированными педагогическими кадрами. </w:t>
      </w:r>
    </w:p>
    <w:p w:rsidR="004E4336" w:rsidRPr="00A90745" w:rsidRDefault="004E4336" w:rsidP="004E4336">
      <w:pPr>
        <w:autoSpaceDE w:val="0"/>
        <w:autoSpaceDN w:val="0"/>
        <w:adjustRightInd w:val="0"/>
        <w:spacing w:line="276" w:lineRule="auto"/>
        <w:ind w:firstLine="709"/>
        <w:jc w:val="both"/>
        <w:outlineLvl w:val="1"/>
        <w:rPr>
          <w:sz w:val="26"/>
          <w:szCs w:val="26"/>
        </w:rPr>
      </w:pPr>
    </w:p>
    <w:p w:rsidR="004E4336" w:rsidRPr="00A90745" w:rsidRDefault="004E4336" w:rsidP="004E4336">
      <w:pPr>
        <w:autoSpaceDE w:val="0"/>
        <w:autoSpaceDN w:val="0"/>
        <w:adjustRightInd w:val="0"/>
        <w:spacing w:line="276" w:lineRule="auto"/>
        <w:ind w:firstLine="709"/>
        <w:jc w:val="both"/>
        <w:outlineLvl w:val="1"/>
        <w:rPr>
          <w:sz w:val="26"/>
          <w:szCs w:val="26"/>
        </w:rPr>
      </w:pPr>
      <w:r w:rsidRPr="00A90745">
        <w:rPr>
          <w:sz w:val="26"/>
          <w:szCs w:val="26"/>
        </w:rPr>
        <w:t xml:space="preserve">В сфере образования городского округа город Шахунья    по состоянию на 1.07.2017 года трудится 633 работника. </w:t>
      </w:r>
    </w:p>
    <w:p w:rsidR="004E4336" w:rsidRPr="00A90745" w:rsidRDefault="004E4336" w:rsidP="004E4336">
      <w:pPr>
        <w:spacing w:line="276" w:lineRule="auto"/>
        <w:ind w:firstLine="709"/>
        <w:jc w:val="both"/>
        <w:rPr>
          <w:rStyle w:val="af6"/>
          <w:i w:val="0"/>
          <w:sz w:val="26"/>
          <w:szCs w:val="26"/>
        </w:rPr>
      </w:pPr>
      <w:r w:rsidRPr="00A90745">
        <w:rPr>
          <w:rStyle w:val="af6"/>
          <w:i w:val="0"/>
          <w:sz w:val="26"/>
          <w:szCs w:val="26"/>
        </w:rPr>
        <w:t>В целом система образования городского округа город Шахунья  на 99% обеспечена педагогическими кадрами. Количество вакантных должностей на 01. 10. 2016 года – 11.</w:t>
      </w:r>
    </w:p>
    <w:p w:rsidR="004E4336" w:rsidRPr="00A90745" w:rsidRDefault="004E4336" w:rsidP="004E4336">
      <w:pPr>
        <w:spacing w:line="276" w:lineRule="auto"/>
        <w:ind w:firstLine="709"/>
        <w:jc w:val="both"/>
        <w:rPr>
          <w:rStyle w:val="af6"/>
          <w:i w:val="0"/>
          <w:sz w:val="26"/>
          <w:szCs w:val="26"/>
        </w:rPr>
      </w:pPr>
      <w:r w:rsidRPr="00A90745">
        <w:rPr>
          <w:rStyle w:val="af6"/>
          <w:i w:val="0"/>
          <w:sz w:val="26"/>
          <w:szCs w:val="26"/>
        </w:rPr>
        <w:t>Наиболее востребованы в образовательных учреждениях  округа   должности учителей  иностранного языка (английский) - 4 вакансии, учителей математики – 4 вакансии, учителей русского языка – 1 вакансия, учителей истории – 1 вакансия, учителей технологии – 1 вакансия.</w:t>
      </w:r>
    </w:p>
    <w:p w:rsidR="004E4336" w:rsidRPr="00A90745" w:rsidRDefault="004E4336" w:rsidP="004E4336">
      <w:pPr>
        <w:spacing w:line="276" w:lineRule="auto"/>
        <w:ind w:firstLine="709"/>
        <w:jc w:val="both"/>
        <w:rPr>
          <w:rStyle w:val="af6"/>
          <w:i w:val="0"/>
          <w:sz w:val="26"/>
          <w:szCs w:val="26"/>
        </w:rPr>
      </w:pPr>
      <w:r w:rsidRPr="00A90745">
        <w:rPr>
          <w:rStyle w:val="af6"/>
          <w:i w:val="0"/>
          <w:sz w:val="26"/>
          <w:szCs w:val="26"/>
        </w:rPr>
        <w:t xml:space="preserve">Отмечается возросший уровень образования и квалификации педагогических работников городского округа город Шахунья Нижегородской области: </w:t>
      </w:r>
    </w:p>
    <w:p w:rsidR="004E4336" w:rsidRPr="00A90745" w:rsidRDefault="004E4336" w:rsidP="004E4336">
      <w:pPr>
        <w:pStyle w:val="aff0"/>
        <w:spacing w:line="276" w:lineRule="auto"/>
        <w:ind w:firstLine="709"/>
        <w:jc w:val="both"/>
        <w:rPr>
          <w:rStyle w:val="af6"/>
          <w:i w:val="0"/>
          <w:color w:val="auto"/>
          <w:sz w:val="26"/>
          <w:szCs w:val="26"/>
        </w:rPr>
      </w:pPr>
      <w:r w:rsidRPr="00A90745">
        <w:rPr>
          <w:rStyle w:val="af6"/>
          <w:i w:val="0"/>
          <w:color w:val="auto"/>
          <w:sz w:val="26"/>
          <w:szCs w:val="26"/>
        </w:rPr>
        <w:t xml:space="preserve">- 76 % имеют высшее образование (2015 год- 59,3%), вместе с тем это ниже областных показателей на 12,2 % (по области </w:t>
      </w:r>
      <w:r w:rsidRPr="00A90745">
        <w:rPr>
          <w:color w:val="auto"/>
          <w:sz w:val="26"/>
          <w:szCs w:val="26"/>
        </w:rPr>
        <w:t>– 88,17%</w:t>
      </w:r>
      <w:proofErr w:type="gramStart"/>
      <w:r w:rsidRPr="00A90745">
        <w:rPr>
          <w:color w:val="auto"/>
          <w:sz w:val="26"/>
          <w:szCs w:val="26"/>
        </w:rPr>
        <w:t xml:space="preserve"> )</w:t>
      </w:r>
      <w:proofErr w:type="gramEnd"/>
      <w:r w:rsidRPr="00A90745">
        <w:rPr>
          <w:color w:val="auto"/>
          <w:sz w:val="26"/>
          <w:szCs w:val="26"/>
        </w:rPr>
        <w:t>;</w:t>
      </w:r>
    </w:p>
    <w:p w:rsidR="004E4336" w:rsidRPr="00A90745" w:rsidRDefault="004E4336" w:rsidP="004E4336">
      <w:pPr>
        <w:spacing w:line="276" w:lineRule="auto"/>
        <w:ind w:firstLine="709"/>
        <w:jc w:val="both"/>
        <w:rPr>
          <w:rStyle w:val="af6"/>
          <w:i w:val="0"/>
          <w:sz w:val="26"/>
          <w:szCs w:val="26"/>
        </w:rPr>
      </w:pPr>
      <w:r w:rsidRPr="00A90745">
        <w:rPr>
          <w:rStyle w:val="af6"/>
          <w:i w:val="0"/>
          <w:sz w:val="26"/>
          <w:szCs w:val="26"/>
        </w:rPr>
        <w:t>- 24 % работников имеют с</w:t>
      </w:r>
      <w:r w:rsidRPr="00A90745">
        <w:rPr>
          <w:sz w:val="26"/>
          <w:szCs w:val="26"/>
        </w:rPr>
        <w:t xml:space="preserve">реднее общее образование, </w:t>
      </w:r>
      <w:r w:rsidRPr="00A90745">
        <w:rPr>
          <w:rStyle w:val="af6"/>
          <w:i w:val="0"/>
          <w:sz w:val="26"/>
          <w:szCs w:val="26"/>
        </w:rPr>
        <w:t xml:space="preserve"> из них 6%  обучаются в</w:t>
      </w:r>
      <w:r w:rsidRPr="00A90745">
        <w:rPr>
          <w:sz w:val="26"/>
          <w:szCs w:val="26"/>
        </w:rPr>
        <w:t xml:space="preserve"> </w:t>
      </w:r>
      <w:r w:rsidRPr="00A90745">
        <w:rPr>
          <w:rStyle w:val="af6"/>
          <w:i w:val="0"/>
          <w:sz w:val="26"/>
          <w:szCs w:val="26"/>
        </w:rPr>
        <w:t xml:space="preserve"> </w:t>
      </w:r>
      <w:r w:rsidRPr="00A90745">
        <w:rPr>
          <w:sz w:val="26"/>
          <w:szCs w:val="26"/>
        </w:rPr>
        <w:t>образовательных организациях</w:t>
      </w:r>
      <w:r w:rsidR="00F13CD4">
        <w:rPr>
          <w:rStyle w:val="af6"/>
          <w:i w:val="0"/>
          <w:sz w:val="26"/>
          <w:szCs w:val="26"/>
        </w:rPr>
        <w:t xml:space="preserve"> </w:t>
      </w:r>
      <w:r w:rsidRPr="00A90745">
        <w:rPr>
          <w:rStyle w:val="af6"/>
          <w:i w:val="0"/>
          <w:sz w:val="26"/>
          <w:szCs w:val="26"/>
        </w:rPr>
        <w:t>высшего образования.  Это воспитатели, учителя начальных классов и воспитатели групп продленного дня, мастера производственного обучения.</w:t>
      </w:r>
    </w:p>
    <w:p w:rsidR="004E4336" w:rsidRPr="00A90745" w:rsidRDefault="004E4336" w:rsidP="004E4336">
      <w:pPr>
        <w:spacing w:line="276" w:lineRule="auto"/>
        <w:ind w:firstLine="709"/>
        <w:jc w:val="both"/>
        <w:rPr>
          <w:rStyle w:val="af6"/>
          <w:i w:val="0"/>
          <w:sz w:val="26"/>
          <w:szCs w:val="26"/>
        </w:rPr>
      </w:pPr>
      <w:r w:rsidRPr="00A90745">
        <w:rPr>
          <w:rStyle w:val="af6"/>
          <w:i w:val="0"/>
          <w:sz w:val="26"/>
          <w:szCs w:val="26"/>
        </w:rPr>
        <w:t xml:space="preserve">Уровень </w:t>
      </w:r>
      <w:proofErr w:type="spellStart"/>
      <w:r w:rsidRPr="00A90745">
        <w:rPr>
          <w:rStyle w:val="af6"/>
          <w:i w:val="0"/>
          <w:sz w:val="26"/>
          <w:szCs w:val="26"/>
        </w:rPr>
        <w:t>категорийности</w:t>
      </w:r>
      <w:proofErr w:type="spellEnd"/>
      <w:r w:rsidRPr="00A90745">
        <w:rPr>
          <w:rStyle w:val="af6"/>
          <w:i w:val="0"/>
          <w:sz w:val="26"/>
          <w:szCs w:val="26"/>
        </w:rPr>
        <w:t xml:space="preserve"> педагогов в городском округе город Шахунья (на</w:t>
      </w:r>
      <w:r w:rsidR="00F13CD4">
        <w:rPr>
          <w:rStyle w:val="af6"/>
          <w:i w:val="0"/>
          <w:sz w:val="26"/>
          <w:szCs w:val="26"/>
        </w:rPr>
        <w:t xml:space="preserve"> 01.07.2017) составляет 85,6 %</w:t>
      </w:r>
      <w:r w:rsidRPr="00A90745">
        <w:rPr>
          <w:rStyle w:val="af6"/>
          <w:i w:val="0"/>
          <w:sz w:val="26"/>
          <w:szCs w:val="26"/>
        </w:rPr>
        <w:t>, изменение в сторону уменьшения по сравнению с прошлым годом на 2,4%.</w:t>
      </w:r>
    </w:p>
    <w:p w:rsidR="004E4336" w:rsidRPr="00A90745" w:rsidRDefault="004E4336" w:rsidP="004E4336">
      <w:pPr>
        <w:spacing w:line="276" w:lineRule="auto"/>
        <w:ind w:firstLine="709"/>
        <w:jc w:val="both"/>
        <w:rPr>
          <w:iCs/>
          <w:sz w:val="26"/>
          <w:szCs w:val="26"/>
        </w:rPr>
      </w:pPr>
      <w:r w:rsidRPr="00A90745">
        <w:rPr>
          <w:iCs/>
          <w:sz w:val="26"/>
          <w:szCs w:val="26"/>
        </w:rPr>
        <w:lastRenderedPageBreak/>
        <w:t xml:space="preserve">Доля педагогов, имеющих высшую квалификационную категорию,  составляет 21,96 %. По сравнению с 2016 годом этот показатель увеличился на 4,36 %. Доля педагогов,  имеющих 1 квалификационную категорию ,-58,85%,  по данным это больше, чем в минувшем  году на 6,85 %. Прошли аттестацию на соответствие занимаемой должности 19,2 %, (в 2016 году- 21%). </w:t>
      </w:r>
    </w:p>
    <w:p w:rsidR="004E4336" w:rsidRPr="00A90745" w:rsidRDefault="004E4336" w:rsidP="004E4336">
      <w:pPr>
        <w:spacing w:line="276" w:lineRule="auto"/>
        <w:ind w:firstLine="709"/>
        <w:jc w:val="both"/>
        <w:rPr>
          <w:sz w:val="26"/>
          <w:szCs w:val="26"/>
        </w:rPr>
      </w:pPr>
      <w:r w:rsidRPr="00A90745">
        <w:rPr>
          <w:sz w:val="26"/>
          <w:szCs w:val="26"/>
        </w:rPr>
        <w:t>Уровень квалифицированности по итогам аттестации кадров муниципальной системы образования (на 01.07.2017).</w:t>
      </w:r>
    </w:p>
    <w:p w:rsidR="004E4336" w:rsidRPr="00A90745" w:rsidRDefault="004E4336" w:rsidP="004E4336">
      <w:pPr>
        <w:ind w:firstLine="42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843"/>
        <w:gridCol w:w="2693"/>
        <w:gridCol w:w="2518"/>
      </w:tblGrid>
      <w:tr w:rsidR="004E4336" w:rsidRPr="00A90745" w:rsidTr="004E4336">
        <w:tc>
          <w:tcPr>
            <w:tcW w:w="1101" w:type="dxa"/>
            <w:shd w:val="clear" w:color="auto" w:fill="auto"/>
          </w:tcPr>
          <w:p w:rsidR="004E4336" w:rsidRPr="00A90745" w:rsidRDefault="004E4336" w:rsidP="004E4336">
            <w:pPr>
              <w:jc w:val="both"/>
              <w:rPr>
                <w:sz w:val="26"/>
                <w:szCs w:val="26"/>
              </w:rPr>
            </w:pPr>
            <w:r w:rsidRPr="00A90745">
              <w:rPr>
                <w:sz w:val="26"/>
                <w:szCs w:val="26"/>
              </w:rPr>
              <w:t>ОУ</w:t>
            </w:r>
          </w:p>
        </w:tc>
        <w:tc>
          <w:tcPr>
            <w:tcW w:w="1417" w:type="dxa"/>
            <w:shd w:val="clear" w:color="auto" w:fill="auto"/>
          </w:tcPr>
          <w:p w:rsidR="004E4336" w:rsidRPr="00A90745" w:rsidRDefault="004E4336" w:rsidP="004E4336">
            <w:pPr>
              <w:jc w:val="both"/>
              <w:rPr>
                <w:sz w:val="26"/>
                <w:szCs w:val="26"/>
              </w:rPr>
            </w:pPr>
            <w:r w:rsidRPr="00A90745">
              <w:rPr>
                <w:sz w:val="26"/>
                <w:szCs w:val="26"/>
              </w:rPr>
              <w:t xml:space="preserve">Всего </w:t>
            </w:r>
          </w:p>
          <w:p w:rsidR="004E4336" w:rsidRPr="00A90745" w:rsidRDefault="004E4336" w:rsidP="004E4336">
            <w:pPr>
              <w:jc w:val="both"/>
              <w:rPr>
                <w:sz w:val="26"/>
                <w:szCs w:val="26"/>
              </w:rPr>
            </w:pPr>
            <w:r w:rsidRPr="00A90745">
              <w:rPr>
                <w:sz w:val="26"/>
                <w:szCs w:val="26"/>
              </w:rPr>
              <w:t>педагогических работников, подлежащих аттестации</w:t>
            </w:r>
          </w:p>
        </w:tc>
        <w:tc>
          <w:tcPr>
            <w:tcW w:w="1843" w:type="dxa"/>
            <w:shd w:val="clear" w:color="auto" w:fill="auto"/>
          </w:tcPr>
          <w:p w:rsidR="004E4336" w:rsidRPr="00A90745" w:rsidRDefault="004E4336" w:rsidP="004E4336">
            <w:pPr>
              <w:jc w:val="both"/>
              <w:rPr>
                <w:sz w:val="26"/>
                <w:szCs w:val="26"/>
              </w:rPr>
            </w:pPr>
            <w:r w:rsidRPr="00A90745">
              <w:rPr>
                <w:sz w:val="26"/>
                <w:szCs w:val="26"/>
              </w:rPr>
              <w:t xml:space="preserve">Аттестовано на </w:t>
            </w:r>
          </w:p>
          <w:p w:rsidR="004E4336" w:rsidRPr="00A90745" w:rsidRDefault="004E4336" w:rsidP="004E4336">
            <w:pPr>
              <w:jc w:val="both"/>
              <w:rPr>
                <w:sz w:val="26"/>
                <w:szCs w:val="26"/>
              </w:rPr>
            </w:pPr>
            <w:r w:rsidRPr="00A90745">
              <w:rPr>
                <w:sz w:val="26"/>
                <w:szCs w:val="26"/>
              </w:rPr>
              <w:t>соответствие занимаемой должности</w:t>
            </w:r>
          </w:p>
        </w:tc>
        <w:tc>
          <w:tcPr>
            <w:tcW w:w="2693" w:type="dxa"/>
            <w:shd w:val="clear" w:color="auto" w:fill="auto"/>
          </w:tcPr>
          <w:p w:rsidR="004E4336" w:rsidRPr="00A90745" w:rsidRDefault="004E4336" w:rsidP="004E4336">
            <w:pPr>
              <w:jc w:val="both"/>
              <w:rPr>
                <w:sz w:val="26"/>
                <w:szCs w:val="26"/>
              </w:rPr>
            </w:pPr>
            <w:r w:rsidRPr="00A90745">
              <w:rPr>
                <w:sz w:val="26"/>
                <w:szCs w:val="26"/>
              </w:rPr>
              <w:t xml:space="preserve">Аттестовано на </w:t>
            </w:r>
            <w:r w:rsidRPr="00A90745">
              <w:rPr>
                <w:sz w:val="26"/>
                <w:szCs w:val="26"/>
                <w:lang w:val="en-US"/>
              </w:rPr>
              <w:t>I</w:t>
            </w:r>
            <w:r w:rsidRPr="00A90745">
              <w:rPr>
                <w:sz w:val="26"/>
                <w:szCs w:val="26"/>
              </w:rPr>
              <w:t xml:space="preserve">  квалификационную категорию</w:t>
            </w:r>
          </w:p>
          <w:p w:rsidR="004E4336" w:rsidRPr="00A90745" w:rsidRDefault="004E4336" w:rsidP="004E4336">
            <w:pPr>
              <w:jc w:val="both"/>
              <w:rPr>
                <w:sz w:val="26"/>
                <w:szCs w:val="26"/>
              </w:rPr>
            </w:pPr>
          </w:p>
        </w:tc>
        <w:tc>
          <w:tcPr>
            <w:tcW w:w="2518" w:type="dxa"/>
            <w:shd w:val="clear" w:color="auto" w:fill="auto"/>
          </w:tcPr>
          <w:p w:rsidR="004E4336" w:rsidRPr="00A90745" w:rsidRDefault="004E4336" w:rsidP="004E4336">
            <w:pPr>
              <w:jc w:val="both"/>
              <w:rPr>
                <w:sz w:val="26"/>
                <w:szCs w:val="26"/>
              </w:rPr>
            </w:pPr>
            <w:r w:rsidRPr="00A90745">
              <w:rPr>
                <w:sz w:val="26"/>
                <w:szCs w:val="26"/>
              </w:rPr>
              <w:t>Аттестовано на высшую</w:t>
            </w:r>
          </w:p>
          <w:p w:rsidR="004E4336" w:rsidRPr="00A90745" w:rsidRDefault="004E4336" w:rsidP="004E4336">
            <w:pPr>
              <w:jc w:val="both"/>
              <w:rPr>
                <w:sz w:val="26"/>
                <w:szCs w:val="26"/>
              </w:rPr>
            </w:pPr>
            <w:r w:rsidRPr="00A90745">
              <w:rPr>
                <w:sz w:val="26"/>
                <w:szCs w:val="26"/>
              </w:rPr>
              <w:t>квалификационную категорию</w:t>
            </w:r>
          </w:p>
          <w:p w:rsidR="004E4336" w:rsidRPr="00A90745" w:rsidRDefault="004E4336" w:rsidP="004E4336">
            <w:pPr>
              <w:jc w:val="both"/>
              <w:rPr>
                <w:sz w:val="26"/>
                <w:szCs w:val="26"/>
              </w:rPr>
            </w:pPr>
          </w:p>
          <w:p w:rsidR="004E4336" w:rsidRPr="00A90745" w:rsidRDefault="004E4336" w:rsidP="004E4336">
            <w:pPr>
              <w:jc w:val="both"/>
              <w:rPr>
                <w:sz w:val="26"/>
                <w:szCs w:val="26"/>
              </w:rPr>
            </w:pPr>
          </w:p>
        </w:tc>
      </w:tr>
      <w:tr w:rsidR="004E4336" w:rsidRPr="00A90745" w:rsidTr="004E4336">
        <w:tc>
          <w:tcPr>
            <w:tcW w:w="1101" w:type="dxa"/>
            <w:shd w:val="clear" w:color="auto" w:fill="auto"/>
          </w:tcPr>
          <w:p w:rsidR="004E4336" w:rsidRPr="00A90745" w:rsidRDefault="004E4336" w:rsidP="004E4336">
            <w:pPr>
              <w:jc w:val="both"/>
              <w:rPr>
                <w:sz w:val="26"/>
                <w:szCs w:val="26"/>
              </w:rPr>
            </w:pPr>
            <w:r w:rsidRPr="00A90745">
              <w:rPr>
                <w:sz w:val="26"/>
                <w:szCs w:val="26"/>
              </w:rPr>
              <w:t>ООУ</w:t>
            </w:r>
          </w:p>
        </w:tc>
        <w:tc>
          <w:tcPr>
            <w:tcW w:w="1417" w:type="dxa"/>
            <w:shd w:val="clear" w:color="auto" w:fill="auto"/>
          </w:tcPr>
          <w:p w:rsidR="004E4336" w:rsidRPr="00A90745" w:rsidRDefault="004E4336" w:rsidP="004E4336">
            <w:pPr>
              <w:jc w:val="both"/>
              <w:rPr>
                <w:sz w:val="26"/>
                <w:szCs w:val="26"/>
              </w:rPr>
            </w:pPr>
            <w:r w:rsidRPr="00A90745">
              <w:rPr>
                <w:sz w:val="26"/>
                <w:szCs w:val="26"/>
              </w:rPr>
              <w:t>289</w:t>
            </w:r>
          </w:p>
        </w:tc>
        <w:tc>
          <w:tcPr>
            <w:tcW w:w="1843" w:type="dxa"/>
            <w:shd w:val="clear" w:color="auto" w:fill="auto"/>
          </w:tcPr>
          <w:p w:rsidR="004E4336" w:rsidRPr="00A90745" w:rsidRDefault="004E4336" w:rsidP="004E4336">
            <w:pPr>
              <w:jc w:val="both"/>
              <w:rPr>
                <w:sz w:val="26"/>
                <w:szCs w:val="26"/>
              </w:rPr>
            </w:pPr>
            <w:r w:rsidRPr="00A90745">
              <w:rPr>
                <w:sz w:val="26"/>
                <w:szCs w:val="26"/>
              </w:rPr>
              <w:t>55(19 %)</w:t>
            </w:r>
          </w:p>
        </w:tc>
        <w:tc>
          <w:tcPr>
            <w:tcW w:w="2693" w:type="dxa"/>
            <w:shd w:val="clear" w:color="auto" w:fill="auto"/>
          </w:tcPr>
          <w:p w:rsidR="004E4336" w:rsidRPr="00A90745" w:rsidRDefault="004E4336" w:rsidP="004E4336">
            <w:pPr>
              <w:jc w:val="both"/>
              <w:rPr>
                <w:sz w:val="26"/>
                <w:szCs w:val="26"/>
              </w:rPr>
            </w:pPr>
            <w:r w:rsidRPr="00A90745">
              <w:rPr>
                <w:sz w:val="26"/>
                <w:szCs w:val="26"/>
              </w:rPr>
              <w:t>171(59%)</w:t>
            </w:r>
          </w:p>
        </w:tc>
        <w:tc>
          <w:tcPr>
            <w:tcW w:w="2518" w:type="dxa"/>
            <w:shd w:val="clear" w:color="auto" w:fill="auto"/>
          </w:tcPr>
          <w:p w:rsidR="004E4336" w:rsidRPr="00A90745" w:rsidRDefault="004E4336" w:rsidP="004E4336">
            <w:pPr>
              <w:jc w:val="both"/>
              <w:rPr>
                <w:sz w:val="26"/>
                <w:szCs w:val="26"/>
              </w:rPr>
            </w:pPr>
            <w:r w:rsidRPr="00A90745">
              <w:rPr>
                <w:sz w:val="26"/>
                <w:szCs w:val="26"/>
              </w:rPr>
              <w:t>63(21,7%)</w:t>
            </w:r>
          </w:p>
        </w:tc>
      </w:tr>
      <w:tr w:rsidR="004E4336" w:rsidRPr="00A90745" w:rsidTr="004E4336">
        <w:tc>
          <w:tcPr>
            <w:tcW w:w="1101" w:type="dxa"/>
            <w:shd w:val="clear" w:color="auto" w:fill="auto"/>
          </w:tcPr>
          <w:p w:rsidR="004E4336" w:rsidRPr="00A90745" w:rsidRDefault="004E4336" w:rsidP="004E4336">
            <w:pPr>
              <w:jc w:val="both"/>
              <w:rPr>
                <w:sz w:val="26"/>
                <w:szCs w:val="26"/>
              </w:rPr>
            </w:pPr>
            <w:r w:rsidRPr="00A90745">
              <w:rPr>
                <w:sz w:val="26"/>
                <w:szCs w:val="26"/>
              </w:rPr>
              <w:t>ДОУ</w:t>
            </w:r>
          </w:p>
        </w:tc>
        <w:tc>
          <w:tcPr>
            <w:tcW w:w="1417" w:type="dxa"/>
            <w:shd w:val="clear" w:color="auto" w:fill="auto"/>
          </w:tcPr>
          <w:p w:rsidR="004E4336" w:rsidRPr="00A90745" w:rsidRDefault="004E4336" w:rsidP="004E4336">
            <w:pPr>
              <w:jc w:val="both"/>
              <w:rPr>
                <w:sz w:val="26"/>
                <w:szCs w:val="26"/>
              </w:rPr>
            </w:pPr>
            <w:r w:rsidRPr="00A90745">
              <w:rPr>
                <w:sz w:val="26"/>
                <w:szCs w:val="26"/>
              </w:rPr>
              <w:t xml:space="preserve">156 </w:t>
            </w:r>
          </w:p>
        </w:tc>
        <w:tc>
          <w:tcPr>
            <w:tcW w:w="1843" w:type="dxa"/>
            <w:shd w:val="clear" w:color="auto" w:fill="auto"/>
          </w:tcPr>
          <w:p w:rsidR="004E4336" w:rsidRPr="00A90745" w:rsidRDefault="004E4336" w:rsidP="004E4336">
            <w:pPr>
              <w:jc w:val="both"/>
              <w:rPr>
                <w:sz w:val="26"/>
                <w:szCs w:val="26"/>
              </w:rPr>
            </w:pPr>
            <w:r w:rsidRPr="00A90745">
              <w:rPr>
                <w:sz w:val="26"/>
                <w:szCs w:val="26"/>
              </w:rPr>
              <w:t>35(22,4%)</w:t>
            </w:r>
          </w:p>
        </w:tc>
        <w:tc>
          <w:tcPr>
            <w:tcW w:w="2693" w:type="dxa"/>
            <w:shd w:val="clear" w:color="auto" w:fill="auto"/>
          </w:tcPr>
          <w:p w:rsidR="004E4336" w:rsidRPr="00A90745" w:rsidRDefault="004E4336" w:rsidP="004E4336">
            <w:pPr>
              <w:jc w:val="both"/>
              <w:rPr>
                <w:sz w:val="26"/>
                <w:szCs w:val="26"/>
              </w:rPr>
            </w:pPr>
            <w:r w:rsidRPr="00A90745">
              <w:rPr>
                <w:sz w:val="26"/>
                <w:szCs w:val="26"/>
              </w:rPr>
              <w:t>85(54,4%)</w:t>
            </w:r>
          </w:p>
        </w:tc>
        <w:tc>
          <w:tcPr>
            <w:tcW w:w="2518" w:type="dxa"/>
            <w:shd w:val="clear" w:color="auto" w:fill="auto"/>
          </w:tcPr>
          <w:p w:rsidR="004E4336" w:rsidRPr="00A90745" w:rsidRDefault="004E4336" w:rsidP="004E4336">
            <w:pPr>
              <w:jc w:val="both"/>
              <w:rPr>
                <w:sz w:val="26"/>
                <w:szCs w:val="26"/>
              </w:rPr>
            </w:pPr>
            <w:r w:rsidRPr="00A90745">
              <w:rPr>
                <w:sz w:val="26"/>
                <w:szCs w:val="26"/>
              </w:rPr>
              <w:t>36 (23%)</w:t>
            </w:r>
          </w:p>
        </w:tc>
      </w:tr>
      <w:tr w:rsidR="004E4336" w:rsidRPr="00A90745" w:rsidTr="004E4336">
        <w:tc>
          <w:tcPr>
            <w:tcW w:w="1101" w:type="dxa"/>
            <w:shd w:val="clear" w:color="auto" w:fill="auto"/>
          </w:tcPr>
          <w:p w:rsidR="004E4336" w:rsidRPr="00A90745" w:rsidRDefault="004E4336" w:rsidP="004E4336">
            <w:pPr>
              <w:jc w:val="both"/>
              <w:rPr>
                <w:sz w:val="26"/>
                <w:szCs w:val="26"/>
              </w:rPr>
            </w:pPr>
            <w:r w:rsidRPr="00A90745">
              <w:rPr>
                <w:sz w:val="26"/>
                <w:szCs w:val="26"/>
              </w:rPr>
              <w:t>УДО</w:t>
            </w:r>
          </w:p>
        </w:tc>
        <w:tc>
          <w:tcPr>
            <w:tcW w:w="1417" w:type="dxa"/>
            <w:shd w:val="clear" w:color="auto" w:fill="auto"/>
          </w:tcPr>
          <w:p w:rsidR="004E4336" w:rsidRPr="00A90745" w:rsidRDefault="004E4336" w:rsidP="004E4336">
            <w:pPr>
              <w:jc w:val="both"/>
              <w:rPr>
                <w:sz w:val="26"/>
                <w:szCs w:val="26"/>
              </w:rPr>
            </w:pPr>
            <w:r w:rsidRPr="00A90745">
              <w:rPr>
                <w:sz w:val="26"/>
                <w:szCs w:val="26"/>
              </w:rPr>
              <w:t>24</w:t>
            </w:r>
          </w:p>
        </w:tc>
        <w:tc>
          <w:tcPr>
            <w:tcW w:w="1843" w:type="dxa"/>
            <w:shd w:val="clear" w:color="auto" w:fill="auto"/>
          </w:tcPr>
          <w:p w:rsidR="004E4336" w:rsidRPr="00A90745" w:rsidRDefault="004E4336" w:rsidP="004E4336">
            <w:pPr>
              <w:jc w:val="both"/>
              <w:rPr>
                <w:sz w:val="26"/>
                <w:szCs w:val="26"/>
              </w:rPr>
            </w:pPr>
            <w:r w:rsidRPr="00A90745">
              <w:rPr>
                <w:sz w:val="26"/>
                <w:szCs w:val="26"/>
              </w:rPr>
              <w:t>0</w:t>
            </w:r>
          </w:p>
        </w:tc>
        <w:tc>
          <w:tcPr>
            <w:tcW w:w="2693" w:type="dxa"/>
            <w:shd w:val="clear" w:color="auto" w:fill="auto"/>
          </w:tcPr>
          <w:p w:rsidR="004E4336" w:rsidRPr="00A90745" w:rsidRDefault="004E4336" w:rsidP="004E4336">
            <w:pPr>
              <w:jc w:val="both"/>
              <w:rPr>
                <w:sz w:val="26"/>
                <w:szCs w:val="26"/>
              </w:rPr>
            </w:pPr>
            <w:r w:rsidRPr="00A90745">
              <w:rPr>
                <w:sz w:val="26"/>
                <w:szCs w:val="26"/>
              </w:rPr>
              <w:t>20 (83,3%)</w:t>
            </w:r>
          </w:p>
        </w:tc>
        <w:tc>
          <w:tcPr>
            <w:tcW w:w="2518" w:type="dxa"/>
            <w:shd w:val="clear" w:color="auto" w:fill="auto"/>
          </w:tcPr>
          <w:p w:rsidR="004E4336" w:rsidRPr="00A90745" w:rsidRDefault="004E4336" w:rsidP="004E4336">
            <w:pPr>
              <w:jc w:val="both"/>
              <w:rPr>
                <w:sz w:val="26"/>
                <w:szCs w:val="26"/>
              </w:rPr>
            </w:pPr>
            <w:r w:rsidRPr="00A90745">
              <w:rPr>
                <w:sz w:val="26"/>
                <w:szCs w:val="26"/>
              </w:rPr>
              <w:t>4(16,6%)</w:t>
            </w:r>
          </w:p>
        </w:tc>
      </w:tr>
    </w:tbl>
    <w:p w:rsidR="004E4336" w:rsidRPr="00A90745" w:rsidRDefault="004E4336" w:rsidP="004E4336">
      <w:pPr>
        <w:ind w:firstLine="426"/>
        <w:jc w:val="both"/>
        <w:rPr>
          <w:sz w:val="26"/>
          <w:szCs w:val="26"/>
        </w:rPr>
      </w:pPr>
    </w:p>
    <w:p w:rsidR="004E4336" w:rsidRPr="00A90745" w:rsidRDefault="004E4336" w:rsidP="004E4336">
      <w:pPr>
        <w:ind w:firstLine="426"/>
        <w:jc w:val="both"/>
        <w:rPr>
          <w:iCs/>
          <w:sz w:val="26"/>
          <w:szCs w:val="26"/>
        </w:rPr>
      </w:pPr>
      <w:r w:rsidRPr="00A90745">
        <w:rPr>
          <w:sz w:val="26"/>
          <w:szCs w:val="26"/>
        </w:rPr>
        <w:t xml:space="preserve"> </w:t>
      </w:r>
    </w:p>
    <w:p w:rsidR="004E4336" w:rsidRPr="00A90745" w:rsidRDefault="004E4336" w:rsidP="004E4336">
      <w:pPr>
        <w:spacing w:line="276" w:lineRule="auto"/>
        <w:ind w:firstLine="709"/>
        <w:jc w:val="both"/>
        <w:rPr>
          <w:iCs/>
          <w:sz w:val="26"/>
          <w:szCs w:val="26"/>
        </w:rPr>
      </w:pPr>
      <w:r w:rsidRPr="00A90745">
        <w:rPr>
          <w:sz w:val="26"/>
          <w:szCs w:val="26"/>
        </w:rPr>
        <w:t>Анализ кадрового потенциала показал, что в настоящее время в образовательных организациях города трудится 74 специалиста  пенсионного</w:t>
      </w:r>
      <w:proofErr w:type="gramStart"/>
      <w:r w:rsidRPr="00A90745">
        <w:rPr>
          <w:sz w:val="26"/>
          <w:szCs w:val="26"/>
        </w:rPr>
        <w:t xml:space="preserve"> ,</w:t>
      </w:r>
      <w:proofErr w:type="gramEnd"/>
      <w:r w:rsidRPr="00A90745">
        <w:rPr>
          <w:sz w:val="26"/>
          <w:szCs w:val="26"/>
        </w:rPr>
        <w:t>что составляет 14,3% от общего количества педагогических работников.</w:t>
      </w:r>
    </w:p>
    <w:p w:rsidR="004E4336" w:rsidRPr="00A90745" w:rsidRDefault="004E4336" w:rsidP="004E4336">
      <w:pPr>
        <w:spacing w:line="276" w:lineRule="auto"/>
        <w:ind w:firstLine="709"/>
        <w:jc w:val="both"/>
        <w:rPr>
          <w:sz w:val="26"/>
          <w:szCs w:val="26"/>
        </w:rPr>
      </w:pPr>
      <w:r w:rsidRPr="00A90745">
        <w:rPr>
          <w:iCs/>
          <w:sz w:val="26"/>
          <w:szCs w:val="26"/>
        </w:rPr>
        <w:t xml:space="preserve"> </w:t>
      </w:r>
      <w:r w:rsidRPr="00A90745">
        <w:rPr>
          <w:sz w:val="26"/>
          <w:szCs w:val="26"/>
        </w:rPr>
        <w:t>В округе проводится целенаправленная работа по привлечению молодых специалистов в учреждения образования.</w:t>
      </w:r>
    </w:p>
    <w:p w:rsidR="004E4336" w:rsidRPr="00A90745" w:rsidRDefault="004E4336" w:rsidP="004E4336">
      <w:pPr>
        <w:spacing w:line="276" w:lineRule="auto"/>
        <w:ind w:firstLine="709"/>
        <w:jc w:val="both"/>
        <w:rPr>
          <w:sz w:val="26"/>
          <w:szCs w:val="26"/>
        </w:rPr>
      </w:pPr>
      <w:r w:rsidRPr="00A90745">
        <w:rPr>
          <w:sz w:val="26"/>
          <w:szCs w:val="26"/>
        </w:rPr>
        <w:t xml:space="preserve">В 2016 – 2017 учебном году в образовательных организациях муниципальной системы образования количество педагогических работников со стажем работы до 5 лет составило 17 </w:t>
      </w:r>
      <w:proofErr w:type="gramStart"/>
      <w:r w:rsidRPr="00A90745">
        <w:rPr>
          <w:sz w:val="26"/>
          <w:szCs w:val="26"/>
        </w:rPr>
        <w:t>человек</w:t>
      </w:r>
      <w:proofErr w:type="gramEnd"/>
      <w:r w:rsidRPr="00A90745">
        <w:rPr>
          <w:sz w:val="26"/>
          <w:szCs w:val="26"/>
        </w:rPr>
        <w:t xml:space="preserve"> что составляет 3,3% от общего количества педагогических работников. Учителей  до 35 лет включительно насчитывается 56 человек -10,2%.</w:t>
      </w:r>
    </w:p>
    <w:p w:rsidR="004E4336" w:rsidRPr="00A90745" w:rsidRDefault="004E4336" w:rsidP="004E4336">
      <w:pPr>
        <w:autoSpaceDE w:val="0"/>
        <w:autoSpaceDN w:val="0"/>
        <w:adjustRightInd w:val="0"/>
        <w:spacing w:line="276" w:lineRule="auto"/>
        <w:ind w:firstLine="709"/>
        <w:jc w:val="both"/>
        <w:outlineLvl w:val="1"/>
        <w:rPr>
          <w:b/>
          <w:sz w:val="26"/>
          <w:szCs w:val="26"/>
        </w:rPr>
      </w:pPr>
      <w:r w:rsidRPr="00A90745">
        <w:rPr>
          <w:sz w:val="26"/>
          <w:szCs w:val="26"/>
        </w:rPr>
        <w:t xml:space="preserve">Развитие кадрового потенциала во многом зависит от </w:t>
      </w:r>
      <w:r w:rsidRPr="00A90745">
        <w:rPr>
          <w:bCs/>
          <w:sz w:val="26"/>
          <w:szCs w:val="26"/>
        </w:rPr>
        <w:t xml:space="preserve">эффективной системы повышения квалификации. </w:t>
      </w:r>
      <w:r w:rsidRPr="00A90745">
        <w:rPr>
          <w:sz w:val="26"/>
          <w:szCs w:val="26"/>
        </w:rPr>
        <w:t xml:space="preserve">Законом № 273-ФЗ от 29.12.12 «Об образовании в Российской Федерации» установлено: каждый педагог имеет право на прохождение курсовой подготовки один раз в три года </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t xml:space="preserve">В этой связи приоритетным направлением деятельности отдела образования и ИДЦ МКУ «МСЦСО» является повышение квалификации педагогических и руководящих работников. Эта задача  решается при тесном взаимодействии с ГБОУ ДПО НИРО. </w:t>
      </w:r>
    </w:p>
    <w:p w:rsidR="004E4336" w:rsidRPr="00A90745" w:rsidRDefault="004E4336" w:rsidP="004E4336">
      <w:pPr>
        <w:autoSpaceDE w:val="0"/>
        <w:autoSpaceDN w:val="0"/>
        <w:adjustRightInd w:val="0"/>
        <w:spacing w:line="276" w:lineRule="auto"/>
        <w:ind w:firstLine="709"/>
        <w:jc w:val="both"/>
        <w:outlineLvl w:val="1"/>
        <w:rPr>
          <w:sz w:val="26"/>
          <w:szCs w:val="26"/>
        </w:rPr>
      </w:pPr>
      <w:r w:rsidRPr="00A90745">
        <w:rPr>
          <w:sz w:val="26"/>
          <w:szCs w:val="26"/>
        </w:rPr>
        <w:t>Статистика повышения квалификации показывает</w:t>
      </w:r>
      <w:proofErr w:type="gramStart"/>
      <w:r w:rsidRPr="00A90745">
        <w:rPr>
          <w:sz w:val="26"/>
          <w:szCs w:val="26"/>
        </w:rPr>
        <w:t xml:space="preserve"> ,</w:t>
      </w:r>
      <w:proofErr w:type="gramEnd"/>
      <w:r w:rsidRPr="00A90745">
        <w:rPr>
          <w:sz w:val="26"/>
          <w:szCs w:val="26"/>
        </w:rPr>
        <w:t xml:space="preserve"> что доля педагогических работников, прошедших курсы повышения квалификации, составляет 80,3%, что на 7,3% выше областного уровня. Обучились на курсах по ФГОС  99%  учителей  начальных классов и 97,2 % педагогов  основного общего образования (на 20,2%  больше, чем в 2015 -2016 учебном году).</w:t>
      </w:r>
    </w:p>
    <w:p w:rsidR="004E4336" w:rsidRPr="00A90745" w:rsidRDefault="004E4336" w:rsidP="004E4336">
      <w:pPr>
        <w:pStyle w:val="aff0"/>
        <w:spacing w:line="276" w:lineRule="auto"/>
        <w:ind w:firstLine="709"/>
        <w:jc w:val="both"/>
        <w:rPr>
          <w:color w:val="auto"/>
          <w:sz w:val="26"/>
          <w:szCs w:val="26"/>
        </w:rPr>
      </w:pPr>
      <w:r w:rsidRPr="00A90745">
        <w:rPr>
          <w:color w:val="auto"/>
          <w:sz w:val="26"/>
          <w:szCs w:val="26"/>
        </w:rPr>
        <w:lastRenderedPageBreak/>
        <w:t xml:space="preserve">В 2016-2017 учебном году профессиональную переподготовку прошли  15 педагогических работников. </w:t>
      </w:r>
    </w:p>
    <w:p w:rsidR="004E4336" w:rsidRPr="00A90745" w:rsidRDefault="004E4336" w:rsidP="004E4336">
      <w:pPr>
        <w:autoSpaceDE w:val="0"/>
        <w:autoSpaceDN w:val="0"/>
        <w:adjustRightInd w:val="0"/>
        <w:spacing w:line="276" w:lineRule="auto"/>
        <w:ind w:firstLine="709"/>
        <w:jc w:val="both"/>
        <w:outlineLvl w:val="1"/>
        <w:rPr>
          <w:sz w:val="26"/>
          <w:szCs w:val="26"/>
        </w:rPr>
      </w:pPr>
      <w:r w:rsidRPr="00A90745">
        <w:rPr>
          <w:sz w:val="26"/>
          <w:szCs w:val="26"/>
        </w:rPr>
        <w:t xml:space="preserve">Большое внимание уделяется в последние годы  обучению руководящих работников, значительно расширены возможности для обучения в очной, заочной, дистанционной форме на базе разных образовательных учреждений дополнительного профессионального образования.  </w:t>
      </w:r>
    </w:p>
    <w:p w:rsidR="004E4336" w:rsidRPr="00A90745" w:rsidRDefault="004E4336" w:rsidP="004E4336">
      <w:pPr>
        <w:autoSpaceDE w:val="0"/>
        <w:autoSpaceDN w:val="0"/>
        <w:adjustRightInd w:val="0"/>
        <w:spacing w:line="276" w:lineRule="auto"/>
        <w:ind w:firstLine="709"/>
        <w:jc w:val="both"/>
        <w:outlineLvl w:val="1"/>
        <w:rPr>
          <w:sz w:val="26"/>
          <w:szCs w:val="26"/>
        </w:rPr>
      </w:pPr>
      <w:proofErr w:type="gramStart"/>
      <w:r w:rsidRPr="00A90745">
        <w:rPr>
          <w:sz w:val="26"/>
          <w:szCs w:val="26"/>
        </w:rPr>
        <w:t>На базе городского округе  сотрудниками ГБОУ ДПО НИРО обучено  30 руководителей и заместителей директоров по учебно-воспитательной работе (далее УВР)  на курсах  «Организация проектно-исследовательского обучения в ОО в условиях внедрения ФГОС ООО,  прошли обучение 22 руководителя дошкольных образовательных организаций и два заместителя по программе «Менеджмент дошкольной образовательной организации в условиях введения ФГОС ДО».</w:t>
      </w:r>
      <w:proofErr w:type="gramEnd"/>
    </w:p>
    <w:p w:rsidR="004E4336" w:rsidRPr="00A90745" w:rsidRDefault="004E4336" w:rsidP="004E4336">
      <w:pPr>
        <w:tabs>
          <w:tab w:val="left" w:pos="5954"/>
        </w:tabs>
        <w:spacing w:line="276" w:lineRule="auto"/>
        <w:ind w:firstLine="709"/>
        <w:jc w:val="both"/>
        <w:rPr>
          <w:rFonts w:eastAsia="Calibri"/>
          <w:sz w:val="26"/>
          <w:szCs w:val="26"/>
          <w:lang w:eastAsia="en-US"/>
        </w:rPr>
      </w:pPr>
      <w:r w:rsidRPr="00A90745">
        <w:rPr>
          <w:rFonts w:eastAsia="Calibri"/>
          <w:sz w:val="26"/>
          <w:szCs w:val="26"/>
          <w:lang w:eastAsia="en-US"/>
        </w:rPr>
        <w:t>Показатель использования  информационно-коммуникационных технологий  педагогами на практике  в городском округе в 2016-2017 учебном году вырос до 97%.</w:t>
      </w:r>
    </w:p>
    <w:p w:rsidR="004E4336" w:rsidRPr="00A90745" w:rsidRDefault="004E4336" w:rsidP="004E4336">
      <w:pPr>
        <w:tabs>
          <w:tab w:val="left" w:pos="5954"/>
        </w:tabs>
        <w:spacing w:line="276" w:lineRule="auto"/>
        <w:ind w:firstLine="709"/>
        <w:jc w:val="both"/>
        <w:rPr>
          <w:sz w:val="26"/>
          <w:szCs w:val="26"/>
        </w:rPr>
      </w:pPr>
      <w:r w:rsidRPr="00A90745">
        <w:rPr>
          <w:rFonts w:eastAsia="Calibri"/>
          <w:sz w:val="26"/>
          <w:szCs w:val="26"/>
          <w:lang w:eastAsia="en-US"/>
        </w:rPr>
        <w:t xml:space="preserve">В межкурсовой период </w:t>
      </w:r>
      <w:r w:rsidRPr="00A90745">
        <w:rPr>
          <w:sz w:val="26"/>
          <w:szCs w:val="26"/>
        </w:rPr>
        <w:t xml:space="preserve"> надёжным способом преодоления профессиональных затруднений и повышения уровня профессионального мастерства педагога является организация </w:t>
      </w:r>
      <w:r w:rsidRPr="00A90745">
        <w:rPr>
          <w:bCs/>
          <w:sz w:val="26"/>
          <w:szCs w:val="26"/>
        </w:rPr>
        <w:t>методической работы</w:t>
      </w:r>
      <w:r w:rsidRPr="00A90745">
        <w:rPr>
          <w:sz w:val="26"/>
          <w:szCs w:val="26"/>
        </w:rPr>
        <w:t xml:space="preserve">. Она реализуется через школьные и муниципальные методические объединения, организацию деятельности инновационных площадок и ресурсных центров на базе образовательных организаций. Традиции сочетаются с инновациями. Интеграционные процессы, происходящие в образовании, повлекли к необходимости создания </w:t>
      </w:r>
      <w:proofErr w:type="spellStart"/>
      <w:r w:rsidRPr="00A90745">
        <w:rPr>
          <w:sz w:val="26"/>
          <w:szCs w:val="26"/>
        </w:rPr>
        <w:t>межпредметных</w:t>
      </w:r>
      <w:proofErr w:type="spellEnd"/>
      <w:r w:rsidRPr="00A90745">
        <w:rPr>
          <w:sz w:val="26"/>
          <w:szCs w:val="26"/>
        </w:rPr>
        <w:t xml:space="preserve"> проблемных групп, постоянно-действующих семинаров. Для повышения качества инновационной деятельности используется творческий потенциал образовательных организаций, в том числе победителей приоритетного  национального проекта «Образование».</w:t>
      </w:r>
    </w:p>
    <w:p w:rsidR="004E4336" w:rsidRPr="00A90745" w:rsidRDefault="004E4336" w:rsidP="004E4336">
      <w:pPr>
        <w:tabs>
          <w:tab w:val="num" w:pos="0"/>
        </w:tabs>
        <w:spacing w:line="276" w:lineRule="auto"/>
        <w:ind w:firstLine="709"/>
        <w:jc w:val="both"/>
        <w:rPr>
          <w:sz w:val="26"/>
          <w:szCs w:val="26"/>
        </w:rPr>
      </w:pPr>
      <w:r w:rsidRPr="00A90745">
        <w:rPr>
          <w:sz w:val="26"/>
          <w:szCs w:val="26"/>
        </w:rPr>
        <w:t>Приоритетными задачами, стоящими перед отделом образования, ИДЦ МКУ «МСЦСО» являются стимулирование позитивных изменений в образовании, повышение профессионализма педагогич</w:t>
      </w:r>
      <w:r w:rsidRPr="00A90745">
        <w:rPr>
          <w:sz w:val="26"/>
          <w:szCs w:val="26"/>
        </w:rPr>
        <w:t>е</w:t>
      </w:r>
      <w:r w:rsidRPr="00A90745">
        <w:rPr>
          <w:sz w:val="26"/>
          <w:szCs w:val="26"/>
        </w:rPr>
        <w:t>ских кадров и качества муниципального  образования, в том числе – за счет диссеминации иннов</w:t>
      </w:r>
      <w:r w:rsidRPr="00A90745">
        <w:rPr>
          <w:sz w:val="26"/>
          <w:szCs w:val="26"/>
        </w:rPr>
        <w:t>а</w:t>
      </w:r>
      <w:r w:rsidRPr="00A90745">
        <w:rPr>
          <w:sz w:val="26"/>
          <w:szCs w:val="26"/>
        </w:rPr>
        <w:t>ционного опыта.</w:t>
      </w:r>
    </w:p>
    <w:p w:rsidR="004E4336" w:rsidRPr="00A90745" w:rsidRDefault="004E4336" w:rsidP="004E4336">
      <w:pPr>
        <w:widowControl w:val="0"/>
        <w:adjustRightInd w:val="0"/>
        <w:spacing w:line="276" w:lineRule="auto"/>
        <w:ind w:right="28" w:firstLine="709"/>
        <w:jc w:val="both"/>
        <w:rPr>
          <w:sz w:val="26"/>
          <w:szCs w:val="26"/>
        </w:rPr>
      </w:pPr>
      <w:r w:rsidRPr="00A90745">
        <w:rPr>
          <w:sz w:val="26"/>
          <w:szCs w:val="26"/>
        </w:rPr>
        <w:t>Ежегодно увеличивается  количество педагогических работников, участвующих в  конкурсном  движении муниципального уровня. В 2016г-2017 учебном году количество участников  204 педагога.</w:t>
      </w:r>
    </w:p>
    <w:p w:rsidR="004E4336" w:rsidRPr="00A90745" w:rsidRDefault="004E4336" w:rsidP="004E4336">
      <w:pPr>
        <w:shd w:val="clear" w:color="auto" w:fill="FFFFFF"/>
        <w:spacing w:line="276" w:lineRule="auto"/>
        <w:ind w:right="14" w:firstLine="709"/>
        <w:jc w:val="both"/>
        <w:rPr>
          <w:sz w:val="26"/>
          <w:szCs w:val="26"/>
        </w:rPr>
      </w:pPr>
      <w:proofErr w:type="gramStart"/>
      <w:r w:rsidRPr="00A90745">
        <w:rPr>
          <w:sz w:val="26"/>
          <w:szCs w:val="26"/>
        </w:rPr>
        <w:t xml:space="preserve">Дополнительным основанием актуальности Программы развития кадров муниципальной системы образования городского округа город Шахунья является необходимость исполнения постановления  Администрации городского округа город Шахунья  от 30.07.2014 года №729  «Об утверждении  плана мероприятий («дорожной карты» «Изменения в сфере образования городского округа город Шахунья». </w:t>
      </w:r>
      <w:proofErr w:type="gramEnd"/>
    </w:p>
    <w:p w:rsidR="004E4336" w:rsidRPr="00A90745" w:rsidRDefault="004E4336" w:rsidP="004E4336">
      <w:pPr>
        <w:spacing w:line="276" w:lineRule="auto"/>
        <w:ind w:firstLine="709"/>
        <w:jc w:val="both"/>
        <w:rPr>
          <w:rStyle w:val="af6"/>
          <w:b/>
          <w:bCs/>
          <w:i w:val="0"/>
          <w:sz w:val="26"/>
          <w:szCs w:val="26"/>
        </w:rPr>
      </w:pPr>
      <w:r w:rsidRPr="00A90745">
        <w:rPr>
          <w:rStyle w:val="af6"/>
          <w:i w:val="0"/>
          <w:sz w:val="26"/>
          <w:szCs w:val="26"/>
        </w:rPr>
        <w:t>Реализация данной программы  является одним из направлений в комплексе мер по достижению поставленных Президентом Российской Федерации показателей.</w:t>
      </w:r>
    </w:p>
    <w:p w:rsidR="00F13CD4" w:rsidRDefault="00F13CD4">
      <w:pPr>
        <w:rPr>
          <w:rFonts w:eastAsia="Calibri"/>
          <w:b/>
          <w:sz w:val="26"/>
          <w:szCs w:val="26"/>
          <w:lang w:eastAsia="en-US"/>
        </w:rPr>
      </w:pPr>
      <w:r>
        <w:rPr>
          <w:rFonts w:eastAsia="Calibri"/>
          <w:b/>
          <w:sz w:val="26"/>
          <w:szCs w:val="26"/>
          <w:lang w:eastAsia="en-US"/>
        </w:rPr>
        <w:br w:type="page"/>
      </w:r>
    </w:p>
    <w:p w:rsidR="004E4336" w:rsidRPr="00A90745" w:rsidRDefault="004E4336" w:rsidP="004E4336">
      <w:pPr>
        <w:ind w:left="-142" w:firstLine="709"/>
        <w:jc w:val="center"/>
        <w:rPr>
          <w:b/>
          <w:sz w:val="26"/>
          <w:szCs w:val="26"/>
        </w:rPr>
      </w:pPr>
      <w:r w:rsidRPr="00A90745">
        <w:rPr>
          <w:rFonts w:eastAsia="Calibri"/>
          <w:b/>
          <w:sz w:val="26"/>
          <w:szCs w:val="26"/>
          <w:lang w:eastAsia="en-US"/>
        </w:rPr>
        <w:lastRenderedPageBreak/>
        <w:t>2</w:t>
      </w:r>
      <w:r w:rsidRPr="00A90745">
        <w:rPr>
          <w:b/>
          <w:sz w:val="26"/>
          <w:szCs w:val="26"/>
        </w:rPr>
        <w:t>.2. Цель и задачи Подпрограммы</w:t>
      </w:r>
    </w:p>
    <w:p w:rsidR="004E4336" w:rsidRPr="00A90745" w:rsidRDefault="004E4336" w:rsidP="004E4336">
      <w:pPr>
        <w:ind w:left="-142" w:firstLine="709"/>
        <w:jc w:val="center"/>
        <w:rPr>
          <w:b/>
          <w:sz w:val="26"/>
          <w:szCs w:val="26"/>
        </w:rPr>
      </w:pPr>
    </w:p>
    <w:p w:rsidR="004E4336" w:rsidRPr="00A90745" w:rsidRDefault="004E4336" w:rsidP="004E4336">
      <w:pPr>
        <w:spacing w:line="276" w:lineRule="auto"/>
        <w:ind w:firstLine="709"/>
        <w:jc w:val="both"/>
        <w:rPr>
          <w:color w:val="000000"/>
          <w:sz w:val="26"/>
          <w:szCs w:val="26"/>
        </w:rPr>
      </w:pPr>
      <w:r w:rsidRPr="00A90745">
        <w:rPr>
          <w:sz w:val="26"/>
          <w:szCs w:val="26"/>
        </w:rPr>
        <w:t>Основная стратегическая цель: о</w:t>
      </w:r>
      <w:r w:rsidRPr="00A90745">
        <w:rPr>
          <w:color w:val="000000"/>
          <w:sz w:val="26"/>
          <w:szCs w:val="26"/>
        </w:rPr>
        <w:t>беспечение непрерывного  профессионального развития  кадрового потенциала  как основы динамического развития муниципальной системы образования  и п</w:t>
      </w:r>
      <w:r w:rsidRPr="00A90745">
        <w:rPr>
          <w:sz w:val="26"/>
          <w:szCs w:val="26"/>
        </w:rPr>
        <w:t xml:space="preserve">овышения качества образования </w:t>
      </w:r>
      <w:r w:rsidRPr="00A90745">
        <w:rPr>
          <w:color w:val="000000"/>
          <w:sz w:val="26"/>
          <w:szCs w:val="26"/>
        </w:rPr>
        <w:t>городского округа город Шахунья.</w:t>
      </w:r>
    </w:p>
    <w:p w:rsidR="004E4336" w:rsidRPr="00A90745" w:rsidRDefault="004E4336" w:rsidP="004E4336">
      <w:pPr>
        <w:spacing w:line="276" w:lineRule="auto"/>
        <w:ind w:firstLine="709"/>
        <w:jc w:val="both"/>
        <w:rPr>
          <w:sz w:val="26"/>
          <w:szCs w:val="26"/>
        </w:rPr>
      </w:pPr>
      <w:r w:rsidRPr="00A90745">
        <w:rPr>
          <w:sz w:val="26"/>
          <w:szCs w:val="26"/>
        </w:rPr>
        <w:t>Подпрограмма предполагает решение задач:</w:t>
      </w:r>
    </w:p>
    <w:p w:rsidR="004E4336" w:rsidRPr="00A90745" w:rsidRDefault="004E4336" w:rsidP="004E4336">
      <w:pPr>
        <w:spacing w:line="276" w:lineRule="auto"/>
        <w:ind w:firstLine="709"/>
        <w:jc w:val="both"/>
        <w:rPr>
          <w:color w:val="000000"/>
          <w:sz w:val="26"/>
          <w:szCs w:val="26"/>
        </w:rPr>
      </w:pPr>
      <w:r w:rsidRPr="00A90745">
        <w:rPr>
          <w:sz w:val="26"/>
          <w:szCs w:val="26"/>
        </w:rPr>
        <w:t xml:space="preserve"> -с</w:t>
      </w:r>
      <w:r w:rsidRPr="00A90745">
        <w:rPr>
          <w:color w:val="000000"/>
          <w:sz w:val="26"/>
          <w:szCs w:val="26"/>
        </w:rPr>
        <w:t>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w:t>
      </w:r>
    </w:p>
    <w:p w:rsidR="004E4336" w:rsidRPr="00A90745" w:rsidRDefault="004E4336" w:rsidP="004E4336">
      <w:pPr>
        <w:spacing w:line="276" w:lineRule="auto"/>
        <w:ind w:firstLine="709"/>
        <w:jc w:val="both"/>
        <w:rPr>
          <w:color w:val="000000"/>
          <w:sz w:val="26"/>
          <w:szCs w:val="26"/>
        </w:rPr>
      </w:pPr>
      <w:r w:rsidRPr="00A90745">
        <w:rPr>
          <w:color w:val="000000"/>
          <w:sz w:val="26"/>
          <w:szCs w:val="26"/>
        </w:rPr>
        <w:t>-создание условий для диссеминации позитивного педагогического и  управленческого  опыта, развития творческого потенциала  педагогических кадров;</w:t>
      </w:r>
    </w:p>
    <w:p w:rsidR="004E4336" w:rsidRPr="00A90745" w:rsidRDefault="00F13CD4" w:rsidP="004E4336">
      <w:pPr>
        <w:spacing w:line="276" w:lineRule="auto"/>
        <w:ind w:firstLine="709"/>
        <w:jc w:val="both"/>
        <w:rPr>
          <w:color w:val="000000"/>
          <w:sz w:val="26"/>
          <w:szCs w:val="26"/>
        </w:rPr>
      </w:pPr>
      <w:r>
        <w:rPr>
          <w:color w:val="000000"/>
          <w:sz w:val="26"/>
          <w:szCs w:val="26"/>
        </w:rPr>
        <w:t xml:space="preserve">- </w:t>
      </w:r>
      <w:r w:rsidR="004E4336" w:rsidRPr="00A90745">
        <w:rPr>
          <w:color w:val="000000"/>
          <w:sz w:val="26"/>
          <w:szCs w:val="26"/>
        </w:rPr>
        <w:t>обеспечение профессиональной поддержки и сопровождения молодых  педагогов;</w:t>
      </w:r>
    </w:p>
    <w:p w:rsidR="004E4336" w:rsidRPr="00A90745" w:rsidRDefault="004E4336" w:rsidP="004E4336">
      <w:pPr>
        <w:spacing w:line="276" w:lineRule="auto"/>
        <w:ind w:firstLine="709"/>
        <w:jc w:val="both"/>
        <w:rPr>
          <w:color w:val="000000"/>
          <w:sz w:val="26"/>
          <w:szCs w:val="26"/>
        </w:rPr>
      </w:pPr>
      <w:r w:rsidRPr="00A90745">
        <w:rPr>
          <w:color w:val="000000"/>
          <w:sz w:val="26"/>
          <w:szCs w:val="26"/>
        </w:rPr>
        <w:t>-оказание поддержки образовательным организациям в  освоении и внедрении  федеральных государственных стандартов  (ФГОС) дошкольного</w:t>
      </w:r>
      <w:proofErr w:type="gramStart"/>
      <w:r w:rsidRPr="00A90745">
        <w:rPr>
          <w:color w:val="000000"/>
          <w:sz w:val="26"/>
          <w:szCs w:val="26"/>
        </w:rPr>
        <w:t xml:space="preserve"> ,</w:t>
      </w:r>
      <w:proofErr w:type="gramEnd"/>
      <w:r w:rsidRPr="00A90745">
        <w:rPr>
          <w:color w:val="000000"/>
          <w:sz w:val="26"/>
          <w:szCs w:val="26"/>
        </w:rPr>
        <w:t>начального , основного общего образования, ФГОС ОВЗ;</w:t>
      </w:r>
    </w:p>
    <w:p w:rsidR="004E4336" w:rsidRPr="00A90745" w:rsidRDefault="004E4336" w:rsidP="004E4336">
      <w:pPr>
        <w:spacing w:line="276" w:lineRule="auto"/>
        <w:ind w:firstLine="709"/>
        <w:jc w:val="both"/>
        <w:rPr>
          <w:color w:val="000000"/>
          <w:sz w:val="26"/>
          <w:szCs w:val="26"/>
        </w:rPr>
      </w:pPr>
      <w:r w:rsidRPr="00A90745">
        <w:rPr>
          <w:color w:val="000000"/>
          <w:sz w:val="26"/>
          <w:szCs w:val="26"/>
        </w:rPr>
        <w:t>-повышение уровня профессиональной  подготовки работников образования в области  информационных технологий;</w:t>
      </w:r>
    </w:p>
    <w:p w:rsidR="004E4336" w:rsidRPr="00A90745" w:rsidRDefault="004E4336" w:rsidP="004E4336">
      <w:pPr>
        <w:spacing w:line="276" w:lineRule="auto"/>
        <w:ind w:firstLine="709"/>
        <w:jc w:val="both"/>
        <w:rPr>
          <w:sz w:val="26"/>
          <w:szCs w:val="26"/>
        </w:rPr>
      </w:pPr>
      <w:r w:rsidRPr="00A90745">
        <w:rPr>
          <w:color w:val="000000"/>
          <w:sz w:val="26"/>
          <w:szCs w:val="26"/>
        </w:rPr>
        <w:t xml:space="preserve">-развитие практики  внедрения эффективного контракта  как способа стимулирования и оценки  профессионального развития работников системы образования, </w:t>
      </w:r>
      <w:r w:rsidRPr="00A90745">
        <w:rPr>
          <w:sz w:val="26"/>
          <w:szCs w:val="26"/>
        </w:rPr>
        <w:t>совершенствования  системы работы с педагогическими кадрами.</w:t>
      </w:r>
    </w:p>
    <w:p w:rsidR="004E4336" w:rsidRPr="00A90745" w:rsidRDefault="004E4336" w:rsidP="004E4336">
      <w:pPr>
        <w:spacing w:line="276" w:lineRule="auto"/>
        <w:ind w:firstLine="709"/>
        <w:jc w:val="both"/>
        <w:rPr>
          <w:sz w:val="26"/>
          <w:szCs w:val="26"/>
        </w:rPr>
      </w:pPr>
      <w:r w:rsidRPr="00A90745">
        <w:rPr>
          <w:sz w:val="26"/>
          <w:szCs w:val="26"/>
        </w:rPr>
        <w:t>Решение стратегических  задач обеспечивается за счет реализации программных мероприятий по следующим основным направлениям:</w:t>
      </w:r>
    </w:p>
    <w:p w:rsidR="004E4336" w:rsidRPr="00A90745" w:rsidRDefault="004E4336" w:rsidP="004E4336">
      <w:pPr>
        <w:spacing w:line="276" w:lineRule="auto"/>
        <w:ind w:firstLine="709"/>
        <w:jc w:val="both"/>
        <w:rPr>
          <w:sz w:val="26"/>
          <w:szCs w:val="26"/>
        </w:rPr>
      </w:pPr>
      <w:r w:rsidRPr="00A90745">
        <w:rPr>
          <w:sz w:val="26"/>
          <w:szCs w:val="26"/>
        </w:rPr>
        <w:t xml:space="preserve">совершенствование системы подготовки и переподготовки педагогических кадров; </w:t>
      </w:r>
    </w:p>
    <w:p w:rsidR="004E4336" w:rsidRPr="00A90745" w:rsidRDefault="004E4336" w:rsidP="004E4336">
      <w:pPr>
        <w:spacing w:line="276" w:lineRule="auto"/>
        <w:ind w:firstLine="709"/>
        <w:jc w:val="both"/>
        <w:rPr>
          <w:sz w:val="26"/>
          <w:szCs w:val="26"/>
        </w:rPr>
      </w:pPr>
      <w:r w:rsidRPr="00A90745">
        <w:rPr>
          <w:sz w:val="26"/>
          <w:szCs w:val="26"/>
        </w:rPr>
        <w:t>совершенствование механизмов распространения и внедрения в образовательную практику позитивного опыта образовательной деятельности;</w:t>
      </w:r>
    </w:p>
    <w:p w:rsidR="004E4336" w:rsidRPr="00A90745" w:rsidRDefault="004E4336" w:rsidP="004E4336">
      <w:pPr>
        <w:spacing w:line="276" w:lineRule="auto"/>
        <w:ind w:firstLine="709"/>
        <w:jc w:val="both"/>
        <w:rPr>
          <w:sz w:val="26"/>
          <w:szCs w:val="26"/>
        </w:rPr>
      </w:pPr>
      <w:r w:rsidRPr="00A90745">
        <w:rPr>
          <w:sz w:val="26"/>
          <w:szCs w:val="26"/>
        </w:rPr>
        <w:t>совершенствование механизмов управления инновационными процессами в муниципальной системе образования;</w:t>
      </w:r>
    </w:p>
    <w:p w:rsidR="004E4336" w:rsidRPr="00A90745" w:rsidRDefault="004E4336" w:rsidP="004E4336">
      <w:pPr>
        <w:spacing w:line="276" w:lineRule="auto"/>
        <w:ind w:firstLine="709"/>
        <w:jc w:val="both"/>
        <w:rPr>
          <w:sz w:val="26"/>
          <w:szCs w:val="26"/>
        </w:rPr>
      </w:pPr>
      <w:r w:rsidRPr="00A90745">
        <w:rPr>
          <w:sz w:val="26"/>
          <w:szCs w:val="26"/>
        </w:rPr>
        <w:t>реализация мероприятий, направленных на привлечение молодых специалистов для работы в системе образования;</w:t>
      </w:r>
    </w:p>
    <w:p w:rsidR="004E4336" w:rsidRPr="00A90745" w:rsidRDefault="004E4336" w:rsidP="004E4336">
      <w:pPr>
        <w:spacing w:line="276" w:lineRule="auto"/>
        <w:ind w:firstLine="709"/>
        <w:jc w:val="both"/>
        <w:rPr>
          <w:sz w:val="26"/>
          <w:szCs w:val="26"/>
        </w:rPr>
      </w:pPr>
      <w:r w:rsidRPr="00A90745">
        <w:rPr>
          <w:sz w:val="26"/>
          <w:szCs w:val="26"/>
        </w:rPr>
        <w:t xml:space="preserve">реализация мероприятий по награждению и поощрению педагогических работников, добившихся высоких результатов в профессиональной деятельности; </w:t>
      </w:r>
    </w:p>
    <w:p w:rsidR="004E4336" w:rsidRPr="00A90745" w:rsidRDefault="004E4336" w:rsidP="004E4336">
      <w:pPr>
        <w:spacing w:line="276" w:lineRule="auto"/>
        <w:ind w:firstLine="709"/>
        <w:jc w:val="both"/>
        <w:rPr>
          <w:sz w:val="26"/>
          <w:szCs w:val="26"/>
        </w:rPr>
      </w:pPr>
      <w:r w:rsidRPr="00A90745">
        <w:rPr>
          <w:sz w:val="26"/>
          <w:szCs w:val="26"/>
        </w:rPr>
        <w:t>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4E4336" w:rsidRPr="00A90745" w:rsidRDefault="004E4336" w:rsidP="004E4336">
      <w:pPr>
        <w:ind w:firstLine="748"/>
        <w:jc w:val="both"/>
        <w:rPr>
          <w:sz w:val="26"/>
          <w:szCs w:val="26"/>
        </w:rPr>
      </w:pPr>
    </w:p>
    <w:p w:rsidR="004E4336" w:rsidRPr="00A90745" w:rsidRDefault="004E4336" w:rsidP="00F13CD4">
      <w:pPr>
        <w:pStyle w:val="1"/>
        <w:spacing w:before="0" w:after="0"/>
        <w:jc w:val="center"/>
        <w:rPr>
          <w:rFonts w:ascii="Times New Roman" w:hAnsi="Times New Roman"/>
          <w:sz w:val="26"/>
          <w:szCs w:val="26"/>
        </w:rPr>
      </w:pPr>
      <w:r w:rsidRPr="00A90745">
        <w:rPr>
          <w:rFonts w:ascii="Times New Roman" w:hAnsi="Times New Roman"/>
          <w:sz w:val="26"/>
          <w:szCs w:val="26"/>
        </w:rPr>
        <w:t xml:space="preserve">2.3. Сроки и этапы реализации </w:t>
      </w:r>
      <w:r w:rsidRPr="00A90745">
        <w:rPr>
          <w:rFonts w:ascii="Times New Roman" w:hAnsi="Times New Roman"/>
          <w:caps/>
          <w:sz w:val="26"/>
          <w:szCs w:val="26"/>
        </w:rPr>
        <w:t>п</w:t>
      </w:r>
      <w:r w:rsidRPr="00A90745">
        <w:rPr>
          <w:rFonts w:ascii="Times New Roman" w:hAnsi="Times New Roman"/>
          <w:sz w:val="26"/>
          <w:szCs w:val="26"/>
        </w:rPr>
        <w:t>одпрограммы</w:t>
      </w:r>
    </w:p>
    <w:p w:rsidR="004E4336" w:rsidRPr="00A90745" w:rsidRDefault="004E4336" w:rsidP="004E4336">
      <w:pPr>
        <w:ind w:firstLine="720"/>
        <w:jc w:val="both"/>
        <w:rPr>
          <w:sz w:val="26"/>
          <w:szCs w:val="26"/>
        </w:rPr>
      </w:pPr>
    </w:p>
    <w:p w:rsidR="004E4336" w:rsidRPr="00A90745" w:rsidRDefault="004E4336" w:rsidP="004E4336">
      <w:pPr>
        <w:ind w:firstLine="720"/>
        <w:jc w:val="both"/>
        <w:rPr>
          <w:b/>
          <w:sz w:val="26"/>
          <w:szCs w:val="26"/>
        </w:rPr>
      </w:pPr>
      <w:r w:rsidRPr="00A90745">
        <w:rPr>
          <w:sz w:val="26"/>
          <w:szCs w:val="26"/>
        </w:rPr>
        <w:t xml:space="preserve">Реализация </w:t>
      </w:r>
      <w:r w:rsidRPr="00A90745">
        <w:rPr>
          <w:caps/>
          <w:sz w:val="26"/>
          <w:szCs w:val="26"/>
        </w:rPr>
        <w:t>п</w:t>
      </w:r>
      <w:r w:rsidRPr="00A90745">
        <w:rPr>
          <w:sz w:val="26"/>
          <w:szCs w:val="26"/>
        </w:rPr>
        <w:t>одпрограммы будет осуществляться в  20</w:t>
      </w:r>
      <w:r>
        <w:rPr>
          <w:sz w:val="26"/>
          <w:szCs w:val="26"/>
        </w:rPr>
        <w:t>20</w:t>
      </w:r>
      <w:r w:rsidRPr="00A90745">
        <w:rPr>
          <w:sz w:val="26"/>
          <w:szCs w:val="26"/>
        </w:rPr>
        <w:t>- 2024 годы</w:t>
      </w:r>
      <w:r>
        <w:rPr>
          <w:sz w:val="26"/>
          <w:szCs w:val="26"/>
        </w:rPr>
        <w:t>.</w:t>
      </w:r>
      <w:r w:rsidRPr="00A90745">
        <w:rPr>
          <w:sz w:val="26"/>
          <w:szCs w:val="26"/>
        </w:rPr>
        <w:t xml:space="preserve"> </w:t>
      </w:r>
    </w:p>
    <w:p w:rsidR="00420E70" w:rsidRDefault="00420E70">
      <w:pPr>
        <w:rPr>
          <w:b/>
          <w:sz w:val="26"/>
          <w:szCs w:val="26"/>
        </w:rPr>
      </w:pPr>
      <w:r>
        <w:rPr>
          <w:b/>
          <w:sz w:val="26"/>
          <w:szCs w:val="26"/>
        </w:rPr>
        <w:br w:type="page"/>
      </w:r>
    </w:p>
    <w:p w:rsidR="004E4336" w:rsidRPr="00A90745" w:rsidRDefault="004E4336" w:rsidP="004E4336">
      <w:pPr>
        <w:widowControl w:val="0"/>
        <w:autoSpaceDE w:val="0"/>
        <w:autoSpaceDN w:val="0"/>
        <w:adjustRightInd w:val="0"/>
        <w:jc w:val="center"/>
        <w:outlineLvl w:val="4"/>
        <w:rPr>
          <w:b/>
          <w:sz w:val="26"/>
          <w:szCs w:val="26"/>
        </w:rPr>
      </w:pPr>
      <w:r w:rsidRPr="00A90745">
        <w:rPr>
          <w:b/>
          <w:sz w:val="26"/>
          <w:szCs w:val="26"/>
        </w:rPr>
        <w:lastRenderedPageBreak/>
        <w:t xml:space="preserve">2.4. Управление  </w:t>
      </w:r>
      <w:r w:rsidRPr="00A90745">
        <w:rPr>
          <w:b/>
          <w:caps/>
          <w:sz w:val="26"/>
          <w:szCs w:val="26"/>
        </w:rPr>
        <w:t>п</w:t>
      </w:r>
      <w:r w:rsidRPr="00A90745">
        <w:rPr>
          <w:b/>
          <w:sz w:val="26"/>
          <w:szCs w:val="26"/>
        </w:rPr>
        <w:t>одпрограммой и механизм ее реализации</w:t>
      </w:r>
    </w:p>
    <w:p w:rsidR="004E4336" w:rsidRPr="00A90745" w:rsidRDefault="004E4336" w:rsidP="004E4336">
      <w:pPr>
        <w:jc w:val="center"/>
        <w:rPr>
          <w:b/>
          <w:sz w:val="26"/>
          <w:szCs w:val="26"/>
        </w:rPr>
      </w:pP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t>Реализация перечисленных направлений предполагает распределение функций организации, руководства и управления между государственными и общественными организациями в муниципальной системе образования.</w:t>
      </w:r>
    </w:p>
    <w:p w:rsidR="004E4336" w:rsidRPr="00A90745" w:rsidRDefault="004E4336" w:rsidP="00F13CD4">
      <w:pPr>
        <w:spacing w:line="276" w:lineRule="auto"/>
        <w:ind w:firstLine="709"/>
        <w:jc w:val="both"/>
        <w:rPr>
          <w:sz w:val="26"/>
          <w:szCs w:val="26"/>
        </w:rPr>
      </w:pPr>
      <w:r w:rsidRPr="00A90745">
        <w:rPr>
          <w:sz w:val="26"/>
          <w:szCs w:val="26"/>
        </w:rPr>
        <w:t xml:space="preserve">В рамках календарного года основными исполнителями </w:t>
      </w:r>
      <w:r w:rsidRPr="00A90745">
        <w:rPr>
          <w:caps/>
          <w:sz w:val="26"/>
          <w:szCs w:val="26"/>
        </w:rPr>
        <w:t>п</w:t>
      </w:r>
      <w:r w:rsidRPr="00A90745">
        <w:rPr>
          <w:sz w:val="26"/>
          <w:szCs w:val="26"/>
        </w:rPr>
        <w:t>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90745" w:rsidRDefault="004E4336" w:rsidP="00F13CD4">
      <w:pPr>
        <w:spacing w:line="276" w:lineRule="auto"/>
        <w:ind w:firstLine="709"/>
        <w:jc w:val="both"/>
        <w:rPr>
          <w:sz w:val="26"/>
          <w:szCs w:val="26"/>
        </w:rPr>
      </w:pPr>
      <w:r w:rsidRPr="00A90745">
        <w:rPr>
          <w:sz w:val="26"/>
          <w:szCs w:val="26"/>
        </w:rPr>
        <w:t xml:space="preserve">Отчетность по реализации мероприятий </w:t>
      </w:r>
      <w:r w:rsidRPr="00A90745">
        <w:rPr>
          <w:caps/>
          <w:sz w:val="26"/>
          <w:szCs w:val="26"/>
        </w:rPr>
        <w:t>п</w:t>
      </w:r>
      <w:r w:rsidRPr="00A90745">
        <w:rPr>
          <w:sz w:val="26"/>
          <w:szCs w:val="26"/>
        </w:rPr>
        <w:t>одпрограммы осуществляется в соответствии с действующим законодательством.</w:t>
      </w:r>
    </w:p>
    <w:p w:rsidR="004E4336" w:rsidRPr="00A90745" w:rsidRDefault="004E4336" w:rsidP="00F13CD4">
      <w:pPr>
        <w:spacing w:line="276" w:lineRule="auto"/>
        <w:ind w:firstLine="709"/>
        <w:jc w:val="both"/>
        <w:rPr>
          <w:sz w:val="26"/>
          <w:szCs w:val="26"/>
        </w:rPr>
      </w:pPr>
      <w:r w:rsidRPr="00A90745">
        <w:rPr>
          <w:sz w:val="26"/>
          <w:szCs w:val="26"/>
        </w:rPr>
        <w:t xml:space="preserve">2.4.1.Заказчик-координатор </w:t>
      </w:r>
      <w:r w:rsidRPr="00A90745">
        <w:rPr>
          <w:caps/>
          <w:sz w:val="26"/>
          <w:szCs w:val="26"/>
        </w:rPr>
        <w:t>п</w:t>
      </w:r>
      <w:r w:rsidRPr="00A90745">
        <w:rPr>
          <w:sz w:val="26"/>
          <w:szCs w:val="26"/>
        </w:rPr>
        <w:t>одпрограммы:</w:t>
      </w:r>
    </w:p>
    <w:p w:rsidR="004E4336" w:rsidRPr="00A90745" w:rsidRDefault="004E4336" w:rsidP="00F13CD4">
      <w:pPr>
        <w:spacing w:line="276" w:lineRule="auto"/>
        <w:ind w:firstLine="709"/>
        <w:jc w:val="both"/>
        <w:rPr>
          <w:sz w:val="26"/>
          <w:szCs w:val="26"/>
        </w:rPr>
      </w:pPr>
      <w:r w:rsidRPr="00A90745">
        <w:rPr>
          <w:sz w:val="26"/>
          <w:szCs w:val="26"/>
        </w:rPr>
        <w:t>- обеспечивает координацию деятельности основных исполнителей;</w:t>
      </w:r>
    </w:p>
    <w:p w:rsidR="004E4336" w:rsidRPr="00A90745" w:rsidRDefault="004E4336" w:rsidP="00F13CD4">
      <w:pPr>
        <w:spacing w:line="276" w:lineRule="auto"/>
        <w:ind w:firstLine="709"/>
        <w:jc w:val="both"/>
        <w:rPr>
          <w:sz w:val="26"/>
          <w:szCs w:val="26"/>
        </w:rPr>
      </w:pPr>
      <w:r w:rsidRPr="00A90745">
        <w:rPr>
          <w:sz w:val="26"/>
          <w:szCs w:val="26"/>
        </w:rPr>
        <w:t>- обобщает сведения о ходе реализации всех программных мероприятий;</w:t>
      </w:r>
    </w:p>
    <w:p w:rsidR="004E4336" w:rsidRPr="00A90745" w:rsidRDefault="004E4336" w:rsidP="00F13CD4">
      <w:pPr>
        <w:spacing w:line="276" w:lineRule="auto"/>
        <w:ind w:firstLine="709"/>
        <w:jc w:val="both"/>
        <w:rPr>
          <w:sz w:val="26"/>
          <w:szCs w:val="26"/>
        </w:rPr>
      </w:pPr>
      <w:r w:rsidRPr="00A90745">
        <w:rPr>
          <w:sz w:val="26"/>
          <w:szCs w:val="26"/>
        </w:rPr>
        <w:t xml:space="preserve">- проводит мониторинг реализации </w:t>
      </w:r>
      <w:r w:rsidRPr="00A90745">
        <w:rPr>
          <w:caps/>
          <w:sz w:val="26"/>
          <w:szCs w:val="26"/>
        </w:rPr>
        <w:t>п</w:t>
      </w:r>
      <w:r w:rsidRPr="00A90745">
        <w:rPr>
          <w:sz w:val="26"/>
          <w:szCs w:val="26"/>
        </w:rPr>
        <w:t>одпрограммы;</w:t>
      </w:r>
    </w:p>
    <w:p w:rsidR="004E4336" w:rsidRPr="00A90745" w:rsidRDefault="004E4336" w:rsidP="00F13CD4">
      <w:pPr>
        <w:spacing w:line="276" w:lineRule="auto"/>
        <w:ind w:firstLine="709"/>
        <w:jc w:val="both"/>
        <w:rPr>
          <w:sz w:val="26"/>
          <w:szCs w:val="26"/>
        </w:rPr>
      </w:pPr>
      <w:r w:rsidRPr="00A90745">
        <w:rPr>
          <w:sz w:val="26"/>
          <w:szCs w:val="26"/>
        </w:rPr>
        <w:t xml:space="preserve">- осуществляет текущее управление реализацией </w:t>
      </w:r>
      <w:r w:rsidRPr="00A90745">
        <w:rPr>
          <w:caps/>
          <w:sz w:val="26"/>
          <w:szCs w:val="26"/>
        </w:rPr>
        <w:t>п</w:t>
      </w:r>
      <w:r w:rsidRPr="00A90745">
        <w:rPr>
          <w:sz w:val="26"/>
          <w:szCs w:val="26"/>
        </w:rPr>
        <w:t>одпрограммы;</w:t>
      </w:r>
    </w:p>
    <w:p w:rsidR="004E4336" w:rsidRPr="00A90745" w:rsidRDefault="004E4336" w:rsidP="00F13CD4">
      <w:pPr>
        <w:spacing w:line="276" w:lineRule="auto"/>
        <w:ind w:firstLine="709"/>
        <w:jc w:val="both"/>
        <w:rPr>
          <w:sz w:val="26"/>
          <w:szCs w:val="26"/>
        </w:rPr>
      </w:pPr>
      <w:r w:rsidRPr="00A90745">
        <w:rPr>
          <w:sz w:val="26"/>
          <w:szCs w:val="26"/>
        </w:rPr>
        <w:t xml:space="preserve">- осуществляет координацию и контроль проводимых работ по реализации мероприятий </w:t>
      </w:r>
      <w:r w:rsidRPr="00A90745">
        <w:rPr>
          <w:caps/>
          <w:sz w:val="26"/>
          <w:szCs w:val="26"/>
        </w:rPr>
        <w:t>п</w:t>
      </w:r>
      <w:r w:rsidRPr="00A90745">
        <w:rPr>
          <w:sz w:val="26"/>
          <w:szCs w:val="26"/>
        </w:rPr>
        <w:t>одпрограммы;</w:t>
      </w:r>
    </w:p>
    <w:p w:rsidR="004E4336" w:rsidRPr="00A90745" w:rsidRDefault="004E4336" w:rsidP="00F13CD4">
      <w:pPr>
        <w:spacing w:line="276" w:lineRule="auto"/>
        <w:ind w:firstLine="709"/>
        <w:jc w:val="both"/>
        <w:rPr>
          <w:sz w:val="26"/>
          <w:szCs w:val="26"/>
        </w:rPr>
      </w:pPr>
      <w:r w:rsidRPr="00A90745">
        <w:rPr>
          <w:sz w:val="26"/>
          <w:szCs w:val="26"/>
        </w:rPr>
        <w:t xml:space="preserve">- направляет предложения по уточнению объемов финансирования </w:t>
      </w:r>
      <w:r w:rsidRPr="00A90745">
        <w:rPr>
          <w:caps/>
          <w:sz w:val="26"/>
          <w:szCs w:val="26"/>
        </w:rPr>
        <w:t>п</w:t>
      </w:r>
      <w:r w:rsidRPr="00A90745">
        <w:rPr>
          <w:sz w:val="26"/>
          <w:szCs w:val="26"/>
        </w:rPr>
        <w:t>одпрограммы из различных источников при формировании соответствующих бюджетов на очередной финансовый год.</w:t>
      </w:r>
    </w:p>
    <w:p w:rsidR="004E4336" w:rsidRPr="00A90745" w:rsidRDefault="004E4336" w:rsidP="00F13CD4">
      <w:pPr>
        <w:autoSpaceDE w:val="0"/>
        <w:autoSpaceDN w:val="0"/>
        <w:adjustRightInd w:val="0"/>
        <w:spacing w:line="276" w:lineRule="auto"/>
        <w:ind w:firstLine="709"/>
        <w:jc w:val="both"/>
        <w:outlineLvl w:val="1"/>
        <w:rPr>
          <w:bCs/>
          <w:color w:val="000000"/>
          <w:sz w:val="26"/>
          <w:szCs w:val="26"/>
        </w:rPr>
      </w:pPr>
      <w:r w:rsidRPr="00A90745">
        <w:rPr>
          <w:bCs/>
          <w:color w:val="000000"/>
          <w:sz w:val="26"/>
          <w:szCs w:val="26"/>
        </w:rPr>
        <w:t>2.4.2. Управление образования:</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обеспечивает подключение средств массовой информации к пропаганде основных положений Программы и результатов ее реализации;</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обеспечивает внедрение Программы в образовательную практику;</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осуществляет мониторинг Программы и оперативный контроль реализации преобразований в системе образования;</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анализирует, корректирует процесс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стимулирует достижения отдельных субъектов системы образования в реализации Программы;</w:t>
      </w:r>
    </w:p>
    <w:p w:rsidR="004E4336" w:rsidRPr="00A90745" w:rsidRDefault="004E4336" w:rsidP="00F13CD4">
      <w:pPr>
        <w:autoSpaceDE w:val="0"/>
        <w:autoSpaceDN w:val="0"/>
        <w:adjustRightInd w:val="0"/>
        <w:spacing w:line="276" w:lineRule="auto"/>
        <w:ind w:firstLine="709"/>
        <w:jc w:val="both"/>
        <w:outlineLvl w:val="1"/>
        <w:rPr>
          <w:sz w:val="26"/>
          <w:szCs w:val="26"/>
        </w:rPr>
      </w:pPr>
      <w:r w:rsidRPr="00A90745">
        <w:rPr>
          <w:color w:val="000000"/>
          <w:sz w:val="26"/>
          <w:szCs w:val="26"/>
        </w:rPr>
        <w:sym w:font="Symbol" w:char="F02D"/>
      </w:r>
      <w:r w:rsidRPr="00A90745">
        <w:rPr>
          <w:color w:val="000000"/>
          <w:sz w:val="26"/>
          <w:szCs w:val="26"/>
        </w:rPr>
        <w:t>утверждает нормативную базу по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sz w:val="26"/>
          <w:szCs w:val="26"/>
        </w:rPr>
        <w:t>2.4.3. ИДЦ МКУ «МСЦСО»</w:t>
      </w:r>
      <w:r w:rsidRPr="00A90745">
        <w:rPr>
          <w:color w:val="000000"/>
          <w:sz w:val="26"/>
          <w:szCs w:val="26"/>
        </w:rPr>
        <w:sym w:font="Symbol" w:char="F02D"/>
      </w:r>
      <w:r w:rsidRPr="00A90745">
        <w:rPr>
          <w:color w:val="000000"/>
          <w:sz w:val="26"/>
          <w:szCs w:val="26"/>
        </w:rPr>
        <w:t>обеспечивает методическое и организационное сопровождение участников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участвует в разработке нормативных локальных актов по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создает и развивает информационное поле для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организует непрерывное образование педагогических и руководящих кадров в соответствии с направлениями преобразований;</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обеспечивает мониторинговые и социологические исследования;</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инициирует процессы изменения в практике развития кадрового потенциала муниципальной системы образования.</w:t>
      </w:r>
    </w:p>
    <w:p w:rsidR="004E4336" w:rsidRPr="00A90745" w:rsidRDefault="004E4336" w:rsidP="00F13CD4">
      <w:pPr>
        <w:autoSpaceDE w:val="0"/>
        <w:autoSpaceDN w:val="0"/>
        <w:adjustRightInd w:val="0"/>
        <w:spacing w:line="276" w:lineRule="auto"/>
        <w:ind w:firstLine="709"/>
        <w:jc w:val="both"/>
        <w:outlineLvl w:val="1"/>
        <w:rPr>
          <w:bCs/>
          <w:color w:val="000000"/>
          <w:sz w:val="26"/>
          <w:szCs w:val="26"/>
        </w:rPr>
      </w:pPr>
      <w:r w:rsidRPr="00A90745">
        <w:rPr>
          <w:bCs/>
          <w:color w:val="000000"/>
          <w:sz w:val="26"/>
          <w:szCs w:val="26"/>
        </w:rPr>
        <w:lastRenderedPageBreak/>
        <w:t>2.4.4. Образовательные организации:</w:t>
      </w:r>
    </w:p>
    <w:p w:rsidR="00420E70"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 xml:space="preserve">реализуют Программу с </w:t>
      </w:r>
      <w:r w:rsidR="00420E70">
        <w:rPr>
          <w:color w:val="000000"/>
          <w:sz w:val="26"/>
          <w:szCs w:val="26"/>
        </w:rPr>
        <w:t>учетом особенностей учреждения;</w:t>
      </w:r>
    </w:p>
    <w:p w:rsidR="00420E70"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инициируют авторские практики развития кадрового потенциа</w:t>
      </w:r>
      <w:r w:rsidR="00420E70">
        <w:rPr>
          <w:color w:val="000000"/>
          <w:sz w:val="26"/>
          <w:szCs w:val="26"/>
        </w:rPr>
        <w:t>ла образовательной организации;</w:t>
      </w:r>
    </w:p>
    <w:p w:rsidR="00420E70"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анализируют выполнение Програ</w:t>
      </w:r>
      <w:r w:rsidR="00420E70">
        <w:rPr>
          <w:color w:val="000000"/>
          <w:sz w:val="26"/>
          <w:szCs w:val="26"/>
        </w:rPr>
        <w:t>ммы в рамках своей компетенции;</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привлекают общественность и социальных партнеров к совместной деятельности по реализации Программы;</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вносят предложения по корректировке Программы.</w:t>
      </w:r>
    </w:p>
    <w:p w:rsidR="004E4336" w:rsidRPr="00A90745" w:rsidRDefault="004E4336" w:rsidP="00F13CD4">
      <w:pPr>
        <w:autoSpaceDE w:val="0"/>
        <w:autoSpaceDN w:val="0"/>
        <w:adjustRightInd w:val="0"/>
        <w:spacing w:line="276" w:lineRule="auto"/>
        <w:ind w:firstLine="709"/>
        <w:jc w:val="both"/>
        <w:outlineLvl w:val="1"/>
        <w:rPr>
          <w:bCs/>
          <w:color w:val="000000"/>
          <w:sz w:val="26"/>
          <w:szCs w:val="26"/>
        </w:rPr>
      </w:pPr>
      <w:r w:rsidRPr="00A90745">
        <w:rPr>
          <w:bCs/>
          <w:color w:val="000000"/>
          <w:sz w:val="26"/>
          <w:szCs w:val="26"/>
        </w:rPr>
        <w:t>2.4.5. Профсоюзная организация:</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активизирует деятельность по защите социально-экономических и трудовых прав педагогов и молодых специалистов системы образования;</w:t>
      </w:r>
    </w:p>
    <w:p w:rsidR="004E4336" w:rsidRPr="00A90745" w:rsidRDefault="004E4336" w:rsidP="00F13CD4">
      <w:pPr>
        <w:autoSpaceDE w:val="0"/>
        <w:autoSpaceDN w:val="0"/>
        <w:adjustRightInd w:val="0"/>
        <w:spacing w:line="276" w:lineRule="auto"/>
        <w:ind w:firstLine="709"/>
        <w:jc w:val="both"/>
        <w:outlineLvl w:val="1"/>
        <w:rPr>
          <w:color w:val="000000"/>
          <w:sz w:val="26"/>
          <w:szCs w:val="26"/>
        </w:rPr>
      </w:pPr>
      <w:r w:rsidRPr="00A90745">
        <w:rPr>
          <w:color w:val="000000"/>
          <w:sz w:val="26"/>
          <w:szCs w:val="26"/>
        </w:rPr>
        <w:sym w:font="Symbol" w:char="F02D"/>
      </w:r>
      <w:r w:rsidRPr="00A90745">
        <w:rPr>
          <w:color w:val="000000"/>
          <w:sz w:val="26"/>
          <w:szCs w:val="26"/>
        </w:rPr>
        <w:t>внедряет инновационные формы работы с педагогами и молодыми специалистами.</w:t>
      </w:r>
    </w:p>
    <w:p w:rsidR="004E4336" w:rsidRPr="00A90745" w:rsidRDefault="004E4336" w:rsidP="00F13CD4">
      <w:pPr>
        <w:autoSpaceDE w:val="0"/>
        <w:autoSpaceDN w:val="0"/>
        <w:adjustRightInd w:val="0"/>
        <w:spacing w:line="276" w:lineRule="auto"/>
        <w:ind w:firstLine="709"/>
        <w:jc w:val="both"/>
        <w:outlineLvl w:val="1"/>
        <w:rPr>
          <w:b/>
          <w:sz w:val="26"/>
          <w:szCs w:val="26"/>
        </w:rPr>
      </w:pPr>
      <w:r w:rsidRPr="00A90745">
        <w:rPr>
          <w:sz w:val="26"/>
          <w:szCs w:val="26"/>
        </w:rPr>
        <w:t xml:space="preserve">Освещение реализации </w:t>
      </w:r>
      <w:r w:rsidRPr="00A90745">
        <w:rPr>
          <w:caps/>
          <w:sz w:val="26"/>
          <w:szCs w:val="26"/>
        </w:rPr>
        <w:t>п</w:t>
      </w:r>
      <w:r w:rsidRPr="00A90745">
        <w:rPr>
          <w:sz w:val="26"/>
          <w:szCs w:val="26"/>
        </w:rPr>
        <w:t xml:space="preserve">одпрограммы осуществляется через средства массовой информации, на сайтах Управления образования и  ИДЦ МКУ «МСЦСО», в ходе публичных отчетов отдела образования и  ИДЦ МКУ «МСЦСО», на педагогической  конференции. </w:t>
      </w: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jc w:val="center"/>
        <w:outlineLvl w:val="1"/>
        <w:rPr>
          <w:b/>
          <w:sz w:val="26"/>
          <w:szCs w:val="26"/>
        </w:rPr>
        <w:sectPr w:rsidR="004E4336" w:rsidRPr="00A90745" w:rsidSect="00F13CD4">
          <w:headerReference w:type="even" r:id="rId16"/>
          <w:headerReference w:type="default" r:id="rId17"/>
          <w:headerReference w:type="first" r:id="rId18"/>
          <w:pgSz w:w="11906" w:h="16838"/>
          <w:pgMar w:top="1134" w:right="707" w:bottom="1134" w:left="1276" w:header="708" w:footer="708" w:gutter="0"/>
          <w:cols w:space="708"/>
          <w:titlePg/>
          <w:docGrid w:linePitch="360"/>
        </w:sectPr>
      </w:pPr>
    </w:p>
    <w:p w:rsidR="004E4336" w:rsidRPr="00A90745" w:rsidRDefault="004E4336" w:rsidP="004E4336">
      <w:pPr>
        <w:autoSpaceDE w:val="0"/>
        <w:autoSpaceDN w:val="0"/>
        <w:adjustRightInd w:val="0"/>
        <w:jc w:val="center"/>
        <w:outlineLvl w:val="1"/>
        <w:rPr>
          <w:b/>
          <w:sz w:val="26"/>
          <w:szCs w:val="26"/>
        </w:rPr>
      </w:pPr>
      <w:r w:rsidRPr="00A90745">
        <w:rPr>
          <w:b/>
          <w:sz w:val="26"/>
          <w:szCs w:val="26"/>
        </w:rPr>
        <w:lastRenderedPageBreak/>
        <w:t>2.5. Система  программных мероприятий</w:t>
      </w:r>
    </w:p>
    <w:p w:rsidR="004E4336" w:rsidRPr="00A90745" w:rsidRDefault="004E4336" w:rsidP="004E4336">
      <w:pPr>
        <w:autoSpaceDE w:val="0"/>
        <w:autoSpaceDN w:val="0"/>
        <w:adjustRightInd w:val="0"/>
        <w:jc w:val="center"/>
        <w:outlineLvl w:val="1"/>
        <w:rPr>
          <w:sz w:val="26"/>
          <w:szCs w:val="26"/>
        </w:rPr>
      </w:pPr>
    </w:p>
    <w:tbl>
      <w:tblPr>
        <w:tblW w:w="16031" w:type="dxa"/>
        <w:jc w:val="center"/>
        <w:tblLayout w:type="fixed"/>
        <w:tblLook w:val="04A0" w:firstRow="1" w:lastRow="0" w:firstColumn="1" w:lastColumn="0" w:noHBand="0" w:noVBand="1"/>
      </w:tblPr>
      <w:tblGrid>
        <w:gridCol w:w="1356"/>
        <w:gridCol w:w="2728"/>
        <w:gridCol w:w="1008"/>
        <w:gridCol w:w="34"/>
        <w:gridCol w:w="2630"/>
        <w:gridCol w:w="1028"/>
        <w:gridCol w:w="1207"/>
        <w:gridCol w:w="1208"/>
        <w:gridCol w:w="1208"/>
        <w:gridCol w:w="1208"/>
        <w:gridCol w:w="1208"/>
        <w:gridCol w:w="1208"/>
      </w:tblGrid>
      <w:tr w:rsidR="004E4336" w:rsidRPr="00A90745" w:rsidTr="00F13CD4">
        <w:trPr>
          <w:trHeight w:val="2160"/>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N </w:t>
            </w:r>
            <w:proofErr w:type="gramStart"/>
            <w:r w:rsidRPr="00A90745">
              <w:rPr>
                <w:color w:val="000000"/>
                <w:sz w:val="18"/>
                <w:szCs w:val="18"/>
              </w:rPr>
              <w:t>п</w:t>
            </w:r>
            <w:proofErr w:type="gramEnd"/>
            <w:r w:rsidRPr="00A90745">
              <w:rPr>
                <w:color w:val="000000"/>
                <w:sz w:val="18"/>
                <w:szCs w:val="18"/>
              </w:rPr>
              <w:t>/п</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Наименование мероприятия</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Категория расходов </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7247" w:type="dxa"/>
            <w:gridSpan w:val="6"/>
            <w:tcBorders>
              <w:top w:val="single" w:sz="4" w:space="0" w:color="auto"/>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Потребность </w:t>
            </w:r>
            <w:r>
              <w:rPr>
                <w:color w:val="000000"/>
                <w:sz w:val="18"/>
                <w:szCs w:val="18"/>
              </w:rPr>
              <w:t xml:space="preserve">в </w:t>
            </w:r>
            <w:r w:rsidRPr="00A90745">
              <w:rPr>
                <w:color w:val="000000"/>
                <w:sz w:val="18"/>
                <w:szCs w:val="18"/>
              </w:rPr>
              <w:t>финансовых ресурсах по годам реализации программы, тыс. рублей</w:t>
            </w:r>
          </w:p>
        </w:tc>
      </w:tr>
      <w:tr w:rsidR="004E4336" w:rsidRPr="00A90745" w:rsidTr="00F13CD4">
        <w:trPr>
          <w:trHeight w:val="300"/>
          <w:jc w:val="center"/>
        </w:trPr>
        <w:tc>
          <w:tcPr>
            <w:tcW w:w="77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1207"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b/>
                <w:bCs/>
                <w:color w:val="000000"/>
                <w:sz w:val="18"/>
                <w:szCs w:val="18"/>
              </w:rPr>
            </w:pPr>
            <w:r w:rsidRPr="00A90745">
              <w:rPr>
                <w:b/>
                <w:bCs/>
                <w:color w:val="000000"/>
                <w:sz w:val="18"/>
                <w:szCs w:val="18"/>
              </w:rPr>
              <w:t>2020</w:t>
            </w:r>
          </w:p>
        </w:tc>
        <w:tc>
          <w:tcPr>
            <w:tcW w:w="1208" w:type="dxa"/>
            <w:tcBorders>
              <w:top w:val="nil"/>
              <w:left w:val="nil"/>
              <w:bottom w:val="single" w:sz="4" w:space="0" w:color="auto"/>
              <w:right w:val="single" w:sz="4" w:space="0" w:color="auto"/>
            </w:tcBorders>
            <w:shd w:val="clear" w:color="auto" w:fill="auto"/>
            <w:vAlign w:val="center"/>
            <w:hideMark/>
          </w:tcPr>
          <w:p w:rsidR="004E4336" w:rsidRPr="00A90745" w:rsidRDefault="004E4336" w:rsidP="004E4336">
            <w:pPr>
              <w:jc w:val="center"/>
              <w:rPr>
                <w:b/>
                <w:bCs/>
                <w:color w:val="000000"/>
                <w:sz w:val="18"/>
                <w:szCs w:val="18"/>
              </w:rPr>
            </w:pPr>
            <w:r w:rsidRPr="00A90745">
              <w:rPr>
                <w:b/>
                <w:bCs/>
                <w:color w:val="000000"/>
                <w:sz w:val="18"/>
                <w:szCs w:val="18"/>
              </w:rPr>
              <w:t>2021</w:t>
            </w:r>
          </w:p>
        </w:tc>
        <w:tc>
          <w:tcPr>
            <w:tcW w:w="1208"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b/>
                <w:bCs/>
                <w:color w:val="000000"/>
                <w:sz w:val="18"/>
                <w:szCs w:val="18"/>
              </w:rPr>
            </w:pPr>
            <w:r w:rsidRPr="00A90745">
              <w:rPr>
                <w:b/>
                <w:bCs/>
                <w:color w:val="000000"/>
                <w:sz w:val="18"/>
                <w:szCs w:val="18"/>
              </w:rPr>
              <w:t>2022</w:t>
            </w:r>
          </w:p>
        </w:tc>
        <w:tc>
          <w:tcPr>
            <w:tcW w:w="1208"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b/>
                <w:bCs/>
                <w:color w:val="000000"/>
                <w:sz w:val="18"/>
                <w:szCs w:val="18"/>
              </w:rPr>
            </w:pPr>
            <w:r w:rsidRPr="00A90745">
              <w:rPr>
                <w:b/>
                <w:bCs/>
                <w:color w:val="000000"/>
                <w:sz w:val="18"/>
                <w:szCs w:val="18"/>
              </w:rPr>
              <w:t>2023</w:t>
            </w:r>
          </w:p>
        </w:tc>
        <w:tc>
          <w:tcPr>
            <w:tcW w:w="1208"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b/>
                <w:bCs/>
                <w:color w:val="000000"/>
                <w:sz w:val="18"/>
                <w:szCs w:val="18"/>
              </w:rPr>
            </w:pPr>
            <w:r w:rsidRPr="00A90745">
              <w:rPr>
                <w:b/>
                <w:bCs/>
                <w:color w:val="000000"/>
                <w:sz w:val="18"/>
                <w:szCs w:val="18"/>
              </w:rPr>
              <w:t>2024</w:t>
            </w:r>
          </w:p>
        </w:tc>
        <w:tc>
          <w:tcPr>
            <w:tcW w:w="1208" w:type="dxa"/>
            <w:tcBorders>
              <w:top w:val="nil"/>
              <w:left w:val="nil"/>
              <w:bottom w:val="single" w:sz="4" w:space="0" w:color="auto"/>
              <w:right w:val="single" w:sz="4" w:space="0" w:color="auto"/>
            </w:tcBorders>
            <w:shd w:val="clear" w:color="auto" w:fill="auto"/>
            <w:noWrap/>
            <w:vAlign w:val="center"/>
            <w:hideMark/>
          </w:tcPr>
          <w:p w:rsidR="004E4336" w:rsidRPr="00A90745" w:rsidRDefault="004E4336" w:rsidP="004E4336">
            <w:pPr>
              <w:jc w:val="center"/>
              <w:rPr>
                <w:color w:val="000000"/>
                <w:sz w:val="18"/>
                <w:szCs w:val="18"/>
              </w:rPr>
            </w:pPr>
            <w:r w:rsidRPr="00A90745">
              <w:rPr>
                <w:color w:val="000000"/>
                <w:sz w:val="18"/>
                <w:szCs w:val="18"/>
              </w:rPr>
              <w:t>всего</w:t>
            </w:r>
          </w:p>
        </w:tc>
      </w:tr>
      <w:tr w:rsidR="004E4336" w:rsidRPr="00A90745" w:rsidTr="00F13CD4">
        <w:trPr>
          <w:trHeight w:val="630"/>
          <w:jc w:val="center"/>
        </w:trPr>
        <w:tc>
          <w:tcPr>
            <w:tcW w:w="1356"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A90745" w:rsidRDefault="004E4336" w:rsidP="004E4336">
            <w:pPr>
              <w:jc w:val="center"/>
              <w:rPr>
                <w:color w:val="000000"/>
                <w:sz w:val="18"/>
                <w:szCs w:val="18"/>
              </w:rPr>
            </w:pPr>
            <w:r w:rsidRPr="00A90745">
              <w:rPr>
                <w:color w:val="000000"/>
                <w:sz w:val="18"/>
                <w:szCs w:val="18"/>
              </w:rPr>
              <w:t>Подпрограмма 4</w:t>
            </w:r>
          </w:p>
        </w:tc>
        <w:tc>
          <w:tcPr>
            <w:tcW w:w="2728"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F440C8" w:rsidRDefault="004E4336" w:rsidP="004E4336">
            <w:pPr>
              <w:pStyle w:val="ConsPlusTitle"/>
              <w:widowControl/>
              <w:jc w:val="center"/>
              <w:rPr>
                <w:rFonts w:ascii="Times New Roman" w:hAnsi="Times New Roman" w:cs="Times New Roman"/>
                <w:sz w:val="16"/>
                <w:szCs w:val="16"/>
              </w:rPr>
            </w:pPr>
            <w:r w:rsidRPr="00F440C8">
              <w:rPr>
                <w:rFonts w:ascii="Times New Roman" w:hAnsi="Times New Roman" w:cs="Times New Roman"/>
                <w:sz w:val="16"/>
                <w:szCs w:val="16"/>
              </w:rPr>
              <w:t>"Развитие кадров муниципальной системы образования»</w:t>
            </w:r>
          </w:p>
          <w:p w:rsidR="004E4336" w:rsidRPr="00A90745" w:rsidRDefault="004E4336" w:rsidP="004E4336">
            <w:pPr>
              <w:jc w:val="center"/>
              <w:rPr>
                <w:color w:val="000000"/>
                <w:sz w:val="18"/>
                <w:szCs w:val="18"/>
              </w:rPr>
            </w:pPr>
          </w:p>
        </w:tc>
        <w:tc>
          <w:tcPr>
            <w:tcW w:w="1042" w:type="dxa"/>
            <w:gridSpan w:val="2"/>
            <w:vMerge w:val="restart"/>
            <w:tcBorders>
              <w:top w:val="nil"/>
              <w:left w:val="single" w:sz="4" w:space="0" w:color="auto"/>
              <w:right w:val="single" w:sz="4" w:space="0" w:color="auto"/>
            </w:tcBorders>
            <w:shd w:val="clear" w:color="000000" w:fill="D6E3BC"/>
            <w:vAlign w:val="center"/>
            <w:hideMark/>
          </w:tcPr>
          <w:p w:rsidR="004E4336" w:rsidRPr="00A90745" w:rsidRDefault="004E4336" w:rsidP="004E4336">
            <w:pPr>
              <w:jc w:val="center"/>
              <w:rPr>
                <w:color w:val="000000"/>
                <w:sz w:val="18"/>
                <w:szCs w:val="18"/>
              </w:rPr>
            </w:pPr>
            <w:r w:rsidRPr="00A90745">
              <w:rPr>
                <w:color w:val="000000"/>
                <w:sz w:val="18"/>
                <w:szCs w:val="18"/>
              </w:rPr>
              <w:t>Прочие расходы</w:t>
            </w:r>
          </w:p>
        </w:tc>
        <w:tc>
          <w:tcPr>
            <w:tcW w:w="2630"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A90745" w:rsidRDefault="004E4336" w:rsidP="004E4336">
            <w:pPr>
              <w:jc w:val="center"/>
              <w:rPr>
                <w:color w:val="000000"/>
                <w:sz w:val="18"/>
                <w:szCs w:val="18"/>
              </w:rPr>
            </w:pPr>
            <w:r w:rsidRPr="00A90745">
              <w:rPr>
                <w:color w:val="000000"/>
                <w:sz w:val="18"/>
                <w:szCs w:val="18"/>
              </w:rPr>
              <w:t xml:space="preserve">Заказчик Управление образования администрации </w:t>
            </w:r>
            <w:r>
              <w:rPr>
                <w:color w:val="000000"/>
                <w:sz w:val="16"/>
                <w:szCs w:val="16"/>
              </w:rPr>
              <w:t>городского округа</w:t>
            </w:r>
            <w:r w:rsidRPr="00A90745">
              <w:rPr>
                <w:color w:val="000000"/>
                <w:sz w:val="16"/>
                <w:szCs w:val="16"/>
              </w:rPr>
              <w:t xml:space="preserve"> город Шахунья</w:t>
            </w:r>
            <w:r w:rsidRPr="00A90745">
              <w:rPr>
                <w:color w:val="000000"/>
                <w:sz w:val="18"/>
                <w:szCs w:val="18"/>
              </w:rPr>
              <w:t xml:space="preserve"> соисполнитель  МКУ МСЦСО </w:t>
            </w:r>
          </w:p>
        </w:tc>
        <w:tc>
          <w:tcPr>
            <w:tcW w:w="102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15,00000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45,00000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204,00000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15,00000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45,00000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204,00000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D6E3BC"/>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D6E3BC"/>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1.</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Создание условий для повышения уровня профессиональной квалификации кадров с учётом требований профессионального стандарта и Федеральных государственных образовательных стандартов. Проведение на базе городского округа  квалификационных курсов «Методика   обучения  в условиях введения ФГОС ОВЗ" Проведение на базе городского округа  квалификационных курсов «Методика  обучения  физики и астрономии в условиях введения ФГОС».</w:t>
            </w:r>
          </w:p>
        </w:tc>
        <w:tc>
          <w:tcPr>
            <w:tcW w:w="1042"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30"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xml:space="preserve">исполнитель  Управление образования администрации </w:t>
            </w:r>
            <w:r>
              <w:rPr>
                <w:color w:val="000000"/>
                <w:sz w:val="16"/>
                <w:szCs w:val="16"/>
              </w:rPr>
              <w:t>городского округа</w:t>
            </w:r>
            <w:r w:rsidRPr="00A90745">
              <w:rPr>
                <w:color w:val="000000"/>
                <w:sz w:val="16"/>
                <w:szCs w:val="16"/>
              </w:rPr>
              <w:t xml:space="preserve"> город Шахунья</w:t>
            </w:r>
            <w:r w:rsidRPr="00A90745">
              <w:rPr>
                <w:color w:val="000000"/>
                <w:sz w:val="18"/>
                <w:szCs w:val="18"/>
              </w:rPr>
              <w:t xml:space="preserve"> соисполнитель  МКУ МСЦСО </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3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6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42"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30"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23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1.1.</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Разработка и внедрение вариативных моделей государственно-общественного управления дошкольным образованием. Направление на целевое обучение выпускников ОУ для кадрового обеспечения детских садов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82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1.2.</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Организационн</w:t>
            </w:r>
            <w:proofErr w:type="gramStart"/>
            <w:r w:rsidRPr="00A90745">
              <w:rPr>
                <w:color w:val="000000"/>
                <w:sz w:val="18"/>
                <w:szCs w:val="18"/>
              </w:rPr>
              <w:t>о-</w:t>
            </w:r>
            <w:proofErr w:type="gramEnd"/>
            <w:r w:rsidRPr="00A90745">
              <w:rPr>
                <w:color w:val="000000"/>
                <w:sz w:val="18"/>
                <w:szCs w:val="18"/>
              </w:rPr>
              <w:t xml:space="preserve"> методическое обеспечение развития новых форм  получения дошкольного образования, повышение квалификации педагогов муниципальных бюджетных дошкольных учреждений (далее МБДОУ) с учетом требований ФГТ</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1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1.3.</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Семинары-совещания руководителей образовательных дошкольных учреждений</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1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1.4.</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Повышение качества преподавания предметов учебного плана ОО.</w:t>
            </w:r>
            <w:r>
              <w:rPr>
                <w:color w:val="000000"/>
                <w:sz w:val="18"/>
                <w:szCs w:val="18"/>
              </w:rPr>
              <w:t xml:space="preserve"> </w:t>
            </w:r>
            <w:r w:rsidRPr="00A90745">
              <w:rPr>
                <w:color w:val="000000"/>
                <w:sz w:val="18"/>
                <w:szCs w:val="18"/>
              </w:rPr>
              <w:t>Сопровождение преподавания предметов учебного плана.</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исполнитель ИДЦ МКУ «МСЦСО» соисполнители Управление образования</w:t>
            </w:r>
            <w:proofErr w:type="gramStart"/>
            <w:r w:rsidRPr="00A90745">
              <w:rPr>
                <w:color w:val="000000"/>
                <w:sz w:val="18"/>
                <w:szCs w:val="18"/>
              </w:rPr>
              <w:t xml:space="preserve"> ,</w:t>
            </w:r>
            <w:proofErr w:type="gramEnd"/>
            <w:r w:rsidRPr="00A90745">
              <w:rPr>
                <w:color w:val="000000"/>
                <w:sz w:val="18"/>
                <w:szCs w:val="18"/>
              </w:rPr>
              <w:t>ОУ</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9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1.5.</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Внедрение программ внеурочной деятельности в основной школе.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исполнитель ИДЦ МКУ «МСЦСО» соисполнители Управление образования</w:t>
            </w:r>
            <w:proofErr w:type="gramStart"/>
            <w:r w:rsidRPr="00A90745">
              <w:rPr>
                <w:color w:val="000000"/>
                <w:sz w:val="18"/>
                <w:szCs w:val="18"/>
              </w:rPr>
              <w:t xml:space="preserve"> ,</w:t>
            </w:r>
            <w:proofErr w:type="gramEnd"/>
            <w:r w:rsidRPr="00A90745">
              <w:rPr>
                <w:color w:val="000000"/>
                <w:sz w:val="18"/>
                <w:szCs w:val="18"/>
              </w:rPr>
              <w:t>ОУ</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1.6.</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proofErr w:type="gramStart"/>
            <w:r w:rsidRPr="00A90745">
              <w:rPr>
                <w:color w:val="000000"/>
                <w:sz w:val="18"/>
                <w:szCs w:val="18"/>
              </w:rPr>
              <w:t>Районные</w:t>
            </w:r>
            <w:proofErr w:type="gramEnd"/>
            <w:r w:rsidRPr="00A90745">
              <w:rPr>
                <w:color w:val="000000"/>
                <w:sz w:val="18"/>
                <w:szCs w:val="18"/>
              </w:rPr>
              <w:t xml:space="preserve"> Учебно-методическое обеспечение в </w:t>
            </w:r>
            <w:r>
              <w:rPr>
                <w:color w:val="000000"/>
                <w:sz w:val="18"/>
                <w:szCs w:val="18"/>
              </w:rPr>
              <w:t>МБОУ</w:t>
            </w:r>
            <w:r w:rsidRPr="00A90745">
              <w:rPr>
                <w:color w:val="000000"/>
                <w:sz w:val="18"/>
                <w:szCs w:val="18"/>
              </w:rPr>
              <w:t>,</w:t>
            </w:r>
            <w:r>
              <w:rPr>
                <w:color w:val="000000"/>
                <w:sz w:val="18"/>
                <w:szCs w:val="18"/>
              </w:rPr>
              <w:t xml:space="preserve"> МБ</w:t>
            </w:r>
            <w:r w:rsidRPr="00A90745">
              <w:rPr>
                <w:color w:val="000000"/>
                <w:sz w:val="18"/>
                <w:szCs w:val="18"/>
              </w:rPr>
              <w:t>ДОУ,</w:t>
            </w:r>
            <w:r>
              <w:rPr>
                <w:color w:val="000000"/>
                <w:sz w:val="18"/>
                <w:szCs w:val="18"/>
              </w:rPr>
              <w:t xml:space="preserve"> ДОД</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исполнитель ИДЦ МКУ «МСЦСО» Управление образования </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555"/>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2.</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Развитие кадрового потенциала системы дополнительного образования и воспитания</w:t>
            </w:r>
          </w:p>
        </w:tc>
        <w:tc>
          <w:tcPr>
            <w:tcW w:w="100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Прочие расходы</w:t>
            </w:r>
          </w:p>
        </w:tc>
        <w:tc>
          <w:tcPr>
            <w:tcW w:w="2664"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xml:space="preserve">исполнитель Управление образования администрации </w:t>
            </w:r>
            <w:r>
              <w:rPr>
                <w:color w:val="000000"/>
                <w:sz w:val="16"/>
                <w:szCs w:val="16"/>
              </w:rPr>
              <w:t>городского округа</w:t>
            </w:r>
            <w:r w:rsidRPr="00A90745">
              <w:rPr>
                <w:color w:val="000000"/>
                <w:sz w:val="16"/>
                <w:szCs w:val="16"/>
              </w:rPr>
              <w:t xml:space="preserve"> город Шахунья</w:t>
            </w:r>
            <w:r w:rsidRPr="00A90745">
              <w:rPr>
                <w:color w:val="000000"/>
                <w:sz w:val="18"/>
                <w:szCs w:val="18"/>
              </w:rPr>
              <w:t xml:space="preserve"> соисполнитель: МКУ МСЦСО ИДЦ, УДО</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7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2.1.</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Проведение конкурсов профессионального мастерства: </w:t>
            </w:r>
            <w:proofErr w:type="gramStart"/>
            <w:r w:rsidRPr="00A90745">
              <w:rPr>
                <w:color w:val="000000"/>
                <w:sz w:val="18"/>
                <w:szCs w:val="18"/>
              </w:rPr>
              <w:t>-м</w:t>
            </w:r>
            <w:proofErr w:type="gramEnd"/>
            <w:r w:rsidRPr="00A90745">
              <w:rPr>
                <w:color w:val="000000"/>
                <w:sz w:val="18"/>
                <w:szCs w:val="18"/>
              </w:rPr>
              <w:t xml:space="preserve">униципального этапа конкурса "Сердце отдаю детям"  -муниципального и зонального этапов конкурса "Вожатый года"  -муниципального и участия в областных этапах  </w:t>
            </w:r>
            <w:r w:rsidRPr="00A90745">
              <w:rPr>
                <w:color w:val="000000"/>
                <w:sz w:val="18"/>
                <w:szCs w:val="18"/>
              </w:rPr>
              <w:lastRenderedPageBreak/>
              <w:t>конкурсов методических материалов для педагогов дополнительного образования детей различной направленности</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исполнитель Управление образования администрации </w:t>
            </w:r>
            <w:r>
              <w:rPr>
                <w:color w:val="000000"/>
                <w:sz w:val="16"/>
                <w:szCs w:val="16"/>
              </w:rPr>
              <w:t>городского округа</w:t>
            </w:r>
            <w:r w:rsidRPr="00A90745">
              <w:rPr>
                <w:color w:val="000000"/>
                <w:sz w:val="16"/>
                <w:szCs w:val="16"/>
              </w:rPr>
              <w:t xml:space="preserve"> город Шахунья</w:t>
            </w:r>
            <w:r w:rsidRPr="00A90745">
              <w:rPr>
                <w:color w:val="000000"/>
                <w:sz w:val="18"/>
                <w:szCs w:val="18"/>
              </w:rPr>
              <w:t xml:space="preserve"> соисполнитель: МКУ МСЦСО ИДЦ, УДО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4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2.2.</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курсовой подготовки педагогов системы дополнительного образования детей Ежегодные областные и зональные семинар</w:t>
            </w:r>
            <w:proofErr w:type="gramStart"/>
            <w:r w:rsidRPr="00A90745">
              <w:rPr>
                <w:color w:val="000000"/>
                <w:sz w:val="18"/>
                <w:szCs w:val="18"/>
              </w:rPr>
              <w:t>ы-</w:t>
            </w:r>
            <w:proofErr w:type="gramEnd"/>
            <w:r w:rsidRPr="00A90745">
              <w:rPr>
                <w:color w:val="000000"/>
                <w:sz w:val="18"/>
                <w:szCs w:val="18"/>
              </w:rPr>
              <w:t xml:space="preserve"> совещания, конференции, проведение муниципальных семинаров по вопросам воспитания  в городском округе</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исполнитель  ИДЦ МКУ «МСЦСО», образовательные учреждения, учреждения дополнительного образования.</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4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2.3.</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Внедрение профессиональных стандартов "Специалист  сфере воспитания", "Педагог дополнительного образования"</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исполнитель ИДЦ МКУ «МСЦСО» Управление образования </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72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2.4.</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информационно-методического обеспечения  педагогов по вопросам воспитания  с целью внедрения методических рекомендаций Министерства образования РФ и МОНО по различным направлениям воспитательной деятельности</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исполнитель 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380"/>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3.</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xml:space="preserve">Создание условий для диссеминации позитивного педагогического и  управленческого  опыта, развития творческого потенциала  педагогических </w:t>
            </w:r>
            <w:r w:rsidRPr="00A90745">
              <w:rPr>
                <w:color w:val="000000"/>
                <w:sz w:val="18"/>
                <w:szCs w:val="18"/>
              </w:rPr>
              <w:lastRenderedPageBreak/>
              <w:t>кадров</w:t>
            </w:r>
          </w:p>
        </w:tc>
        <w:tc>
          <w:tcPr>
            <w:tcW w:w="100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 </w:t>
            </w:r>
          </w:p>
        </w:tc>
        <w:tc>
          <w:tcPr>
            <w:tcW w:w="2664"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15,00000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45,00000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204,00000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15,00000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45,00000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48,00000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204,00000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23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3.1.</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и проведение  муниципальной августовской  педагогической конференции</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25,00000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22,50000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24,00000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24,00000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24,00000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 </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23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3.2.</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Торжественные мероприятия, посвященные Дню дошкольного работника, Международному Дню учителя</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5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3.3.</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Смотр-конкурс по подготовке ОО к новому учебному году</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Управление образования администрации городского округа город Шахунья  Нижегородской области, </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54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3.4.</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и проведение конкурсов "Учитель года городского округа город Шахунья", "Воспитатель года"</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b/>
                <w:bCs/>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8"/>
                <w:szCs w:val="18"/>
              </w:rPr>
            </w:pPr>
            <w:r w:rsidRPr="00605AF3">
              <w:rPr>
                <w:b/>
                <w:bCs/>
                <w:color w:val="000000"/>
                <w:sz w:val="18"/>
                <w:szCs w:val="18"/>
              </w:rPr>
              <w:t xml:space="preserve">Всего, в </w:t>
            </w:r>
            <w:proofErr w:type="spellStart"/>
            <w:r w:rsidRPr="00605AF3">
              <w:rPr>
                <w:b/>
                <w:bCs/>
                <w:color w:val="000000"/>
                <w:sz w:val="18"/>
                <w:szCs w:val="18"/>
              </w:rPr>
              <w:t>т.ч</w:t>
            </w:r>
            <w:proofErr w:type="spellEnd"/>
            <w:r w:rsidRPr="00605AF3">
              <w:rPr>
                <w:b/>
                <w:bCs/>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15,00000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25,00000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24,00000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000000" w:fill="FFFFFF"/>
            <w:vAlign w:val="center"/>
          </w:tcPr>
          <w:p w:rsidR="004E4336" w:rsidRPr="00605AF3" w:rsidRDefault="004E4336" w:rsidP="004E4336">
            <w:pPr>
              <w:jc w:val="center"/>
              <w:rPr>
                <w:color w:val="000000"/>
                <w:sz w:val="16"/>
                <w:szCs w:val="16"/>
              </w:rPr>
            </w:pPr>
            <w:r w:rsidRPr="00605AF3">
              <w:rPr>
                <w:color w:val="000000"/>
                <w:sz w:val="16"/>
                <w:szCs w:val="16"/>
              </w:rPr>
              <w:t>15,00000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22,50000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24,00000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24,00000</w:t>
            </w:r>
          </w:p>
        </w:tc>
        <w:tc>
          <w:tcPr>
            <w:tcW w:w="1208" w:type="dxa"/>
            <w:tcBorders>
              <w:top w:val="nil"/>
              <w:left w:val="nil"/>
              <w:bottom w:val="single" w:sz="4" w:space="0" w:color="auto"/>
              <w:right w:val="single" w:sz="4" w:space="0" w:color="auto"/>
            </w:tcBorders>
            <w:shd w:val="clear" w:color="000000" w:fill="FFFFFF"/>
            <w:noWrap/>
            <w:vAlign w:val="center"/>
          </w:tcPr>
          <w:p w:rsidR="004E4336" w:rsidRPr="00605AF3" w:rsidRDefault="004E4336" w:rsidP="004E4336">
            <w:pPr>
              <w:jc w:val="center"/>
              <w:rPr>
                <w:color w:val="000000"/>
                <w:sz w:val="16"/>
                <w:szCs w:val="16"/>
              </w:rPr>
            </w:pPr>
            <w:r w:rsidRPr="00605AF3">
              <w:rPr>
                <w:color w:val="000000"/>
                <w:sz w:val="16"/>
                <w:szCs w:val="16"/>
              </w:rPr>
              <w:t>24,00000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52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3.5.</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Участие в региональном этапе конкурса «Учитель года Нижегородской области»</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b/>
                <w:bCs/>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8"/>
                <w:szCs w:val="18"/>
              </w:rPr>
            </w:pPr>
            <w:r w:rsidRPr="00605AF3">
              <w:rPr>
                <w:b/>
                <w:bCs/>
                <w:color w:val="000000"/>
                <w:sz w:val="18"/>
                <w:szCs w:val="18"/>
              </w:rPr>
              <w:t xml:space="preserve">Всего, в </w:t>
            </w:r>
            <w:proofErr w:type="spellStart"/>
            <w:r w:rsidRPr="00605AF3">
              <w:rPr>
                <w:b/>
                <w:bCs/>
                <w:color w:val="000000"/>
                <w:sz w:val="18"/>
                <w:szCs w:val="18"/>
              </w:rPr>
              <w:t>т.ч</w:t>
            </w:r>
            <w:proofErr w:type="spellEnd"/>
            <w:r w:rsidRPr="00605AF3">
              <w:rPr>
                <w:b/>
                <w:bCs/>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3.6.</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Муниципальный конкурс методических разработок «Калейдоскоп методических идей».</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Pr>
                <w:color w:val="000000"/>
                <w:sz w:val="18"/>
                <w:szCs w:val="18"/>
              </w:rPr>
              <w:t xml:space="preserve">ИДЦ </w:t>
            </w:r>
            <w:r w:rsidRPr="00A90745">
              <w:rPr>
                <w:color w:val="000000"/>
                <w:sz w:val="18"/>
                <w:szCs w:val="18"/>
              </w:rPr>
              <w:t>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1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3.7.</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Муниципальный фестиваль методических идей «Инновационный опыт в системе  образования городского округа город Шахунья в условиях введения ФГОС ООО»</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Pr>
                <w:color w:val="000000"/>
                <w:sz w:val="18"/>
                <w:szCs w:val="18"/>
              </w:rPr>
              <w:t xml:space="preserve">ИДЦ </w:t>
            </w:r>
            <w:r w:rsidRPr="00A90745">
              <w:rPr>
                <w:color w:val="000000"/>
                <w:sz w:val="18"/>
                <w:szCs w:val="18"/>
              </w:rPr>
              <w:t>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18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3.8.</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Смотр конкурс сайтов ДОО</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 ОО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945"/>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4.</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Обеспечение профессиональной поддержки и сопровождения молодых  педагогов.</w:t>
            </w:r>
          </w:p>
        </w:tc>
        <w:tc>
          <w:tcPr>
            <w:tcW w:w="100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МКУ «МСЦСО»</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66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4.1.</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и проведение конкурса профессионального мастерства «Педагогический дебют».</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tcBorders>
              <w:top w:val="single" w:sz="4" w:space="0" w:color="auto"/>
              <w:left w:val="nil"/>
              <w:bottom w:val="single" w:sz="4" w:space="0" w:color="auto"/>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xml:space="preserve">Управление образования администрации городского округа город Шахунья  Нижегородской области, соисполнитель </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9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sz w:val="16"/>
                <w:szCs w:val="16"/>
              </w:rPr>
            </w:pPr>
            <w:r w:rsidRPr="00605AF3">
              <w:rPr>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sz w:val="16"/>
                <w:szCs w:val="16"/>
              </w:rPr>
            </w:pPr>
            <w:r w:rsidRPr="00605AF3">
              <w:rPr>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sz w:val="16"/>
                <w:szCs w:val="16"/>
              </w:rPr>
            </w:pPr>
            <w:r w:rsidRPr="00605AF3">
              <w:rPr>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sz w:val="16"/>
                <w:szCs w:val="16"/>
              </w:rPr>
            </w:pPr>
            <w:r w:rsidRPr="00605AF3">
              <w:rPr>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sz w:val="16"/>
                <w:szCs w:val="16"/>
              </w:rPr>
            </w:pPr>
            <w:r w:rsidRPr="00605AF3">
              <w:rPr>
                <w:sz w:val="16"/>
                <w:szCs w:val="16"/>
              </w:rPr>
              <w:t>0,00000</w:t>
            </w:r>
          </w:p>
        </w:tc>
      </w:tr>
      <w:tr w:rsidR="004E4336" w:rsidRPr="00A90745" w:rsidTr="00F13CD4">
        <w:trPr>
          <w:trHeight w:val="61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lastRenderedPageBreak/>
              <w:t>4.2.</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работы «Школы педагогической поддержки»  начинающих педагогов.</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365"/>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5.</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Оказание поддержки образовательным организациям в  освоении и внедрении  Федеральных государственных стандартов  (ФГОС) дошкольного</w:t>
            </w:r>
            <w:proofErr w:type="gramStart"/>
            <w:r w:rsidRPr="00A90745">
              <w:rPr>
                <w:color w:val="000000"/>
                <w:sz w:val="18"/>
                <w:szCs w:val="18"/>
              </w:rPr>
              <w:t xml:space="preserve"> ,</w:t>
            </w:r>
            <w:proofErr w:type="gramEnd"/>
            <w:r w:rsidRPr="00A90745">
              <w:rPr>
                <w:color w:val="000000"/>
                <w:sz w:val="18"/>
                <w:szCs w:val="18"/>
              </w:rPr>
              <w:t>начального , основного общего образования, ФГОС ОВЗ;</w:t>
            </w:r>
          </w:p>
        </w:tc>
        <w:tc>
          <w:tcPr>
            <w:tcW w:w="100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roofErr w:type="gramStart"/>
            <w:r w:rsidRPr="00A90745">
              <w:rPr>
                <w:color w:val="000000"/>
                <w:sz w:val="18"/>
                <w:szCs w:val="18"/>
              </w:rPr>
              <w:t>,О</w:t>
            </w:r>
            <w:proofErr w:type="gramEnd"/>
            <w:r w:rsidRPr="00A90745">
              <w:rPr>
                <w:color w:val="000000"/>
                <w:sz w:val="18"/>
                <w:szCs w:val="18"/>
              </w:rPr>
              <w:t>О</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63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5.1.</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работы  муниципальных методических и творческих объединений</w:t>
            </w:r>
            <w:proofErr w:type="gramStart"/>
            <w:r w:rsidRPr="00A90745">
              <w:rPr>
                <w:color w:val="000000"/>
                <w:sz w:val="18"/>
                <w:szCs w:val="18"/>
              </w:rPr>
              <w:t xml:space="preserve"> ,</w:t>
            </w:r>
            <w:proofErr w:type="gramEnd"/>
            <w:r w:rsidRPr="00A90745">
              <w:rPr>
                <w:color w:val="000000"/>
                <w:sz w:val="18"/>
                <w:szCs w:val="18"/>
              </w:rPr>
              <w:t xml:space="preserve">  Клуба «Педагог-мастер», проведение консультаций, исследований учебных занятий .</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ИДЦ МКУ «МСЦСО»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230"/>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5.2.</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Организация и проведение инновационной деятельности, работа муниципальных инновационных площадок</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roofErr w:type="gramStart"/>
            <w:r w:rsidRPr="00A90745">
              <w:rPr>
                <w:color w:val="000000"/>
                <w:sz w:val="18"/>
                <w:szCs w:val="18"/>
              </w:rPr>
              <w:t>,О</w:t>
            </w:r>
            <w:proofErr w:type="gramEnd"/>
            <w:r w:rsidRPr="00A90745">
              <w:rPr>
                <w:color w:val="000000"/>
                <w:sz w:val="18"/>
                <w:szCs w:val="18"/>
              </w:rPr>
              <w:t>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185"/>
          <w:jc w:val="center"/>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5.3.</w:t>
            </w:r>
          </w:p>
        </w:tc>
        <w:tc>
          <w:tcPr>
            <w:tcW w:w="272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Педагогические чтения работников дошкольных образовательных учреждений «Мой педагогический опыт»</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Местный бюджет</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roofErr w:type="gramStart"/>
            <w:r w:rsidRPr="00A90745">
              <w:rPr>
                <w:color w:val="000000"/>
                <w:sz w:val="18"/>
                <w:szCs w:val="18"/>
              </w:rPr>
              <w:t>,О</w:t>
            </w:r>
            <w:proofErr w:type="gramEnd"/>
            <w:r w:rsidRPr="00A90745">
              <w:rPr>
                <w:color w:val="000000"/>
                <w:sz w:val="18"/>
                <w:szCs w:val="18"/>
              </w:rPr>
              <w:t>О</w:t>
            </w: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4E4336" w:rsidRPr="00A90745" w:rsidRDefault="004E4336" w:rsidP="004E4336">
            <w:pPr>
              <w:jc w:val="center"/>
              <w:rPr>
                <w:color w:val="000000"/>
                <w:sz w:val="18"/>
                <w:szCs w:val="18"/>
              </w:rPr>
            </w:pPr>
          </w:p>
        </w:tc>
        <w:tc>
          <w:tcPr>
            <w:tcW w:w="1207"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8" w:type="dxa"/>
            <w:tcBorders>
              <w:top w:val="nil"/>
              <w:left w:val="nil"/>
              <w:bottom w:val="single" w:sz="4" w:space="0" w:color="auto"/>
              <w:right w:val="single" w:sz="4" w:space="0" w:color="auto"/>
            </w:tcBorders>
            <w:shd w:val="clear" w:color="auto" w:fill="auto"/>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auto" w:fill="auto"/>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1125"/>
          <w:jc w:val="center"/>
        </w:trPr>
        <w:tc>
          <w:tcPr>
            <w:tcW w:w="1356"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Мероприятие 6</w:t>
            </w:r>
          </w:p>
        </w:tc>
        <w:tc>
          <w:tcPr>
            <w:tcW w:w="272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Развитие практики  внедрения эффективного контракта  как способа стимулирования и оценки  профессионального развития работников системы образования</w:t>
            </w:r>
            <w:proofErr w:type="gramStart"/>
            <w:r w:rsidRPr="00A90745">
              <w:rPr>
                <w:color w:val="000000"/>
                <w:sz w:val="18"/>
                <w:szCs w:val="18"/>
              </w:rPr>
              <w:t>.</w:t>
            </w:r>
            <w:proofErr w:type="gramEnd"/>
            <w:r>
              <w:rPr>
                <w:color w:val="000000"/>
                <w:sz w:val="18"/>
                <w:szCs w:val="18"/>
              </w:rPr>
              <w:t xml:space="preserve"> </w:t>
            </w:r>
            <w:proofErr w:type="gramStart"/>
            <w:r w:rsidRPr="00A90745">
              <w:rPr>
                <w:color w:val="000000"/>
                <w:sz w:val="18"/>
                <w:szCs w:val="18"/>
              </w:rPr>
              <w:t>с</w:t>
            </w:r>
            <w:proofErr w:type="gramEnd"/>
            <w:r w:rsidRPr="00A90745">
              <w:rPr>
                <w:color w:val="000000"/>
                <w:sz w:val="18"/>
                <w:szCs w:val="18"/>
              </w:rPr>
              <w:t>овершенствования  системы работы с педагогическими кадрами.</w:t>
            </w:r>
          </w:p>
        </w:tc>
        <w:tc>
          <w:tcPr>
            <w:tcW w:w="1008"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 </w:t>
            </w:r>
          </w:p>
        </w:tc>
        <w:tc>
          <w:tcPr>
            <w:tcW w:w="2664" w:type="dxa"/>
            <w:gridSpan w:val="2"/>
            <w:vMerge w:val="restart"/>
            <w:tcBorders>
              <w:top w:val="nil"/>
              <w:left w:val="single" w:sz="4" w:space="0" w:color="auto"/>
              <w:right w:val="single" w:sz="4" w:space="0" w:color="auto"/>
            </w:tcBorders>
            <w:shd w:val="clear" w:color="000000" w:fill="FBD4B4"/>
            <w:vAlign w:val="center"/>
            <w:hideMark/>
          </w:tcPr>
          <w:p w:rsidR="004E4336" w:rsidRPr="00A90745" w:rsidRDefault="004E4336" w:rsidP="004E4336">
            <w:pPr>
              <w:jc w:val="center"/>
              <w:rPr>
                <w:color w:val="000000"/>
                <w:sz w:val="18"/>
                <w:szCs w:val="18"/>
              </w:rPr>
            </w:pPr>
            <w:r w:rsidRPr="00A90745">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roofErr w:type="gramStart"/>
            <w:r w:rsidRPr="00A90745">
              <w:rPr>
                <w:color w:val="000000"/>
                <w:sz w:val="18"/>
                <w:szCs w:val="18"/>
              </w:rPr>
              <w:t>,О</w:t>
            </w:r>
            <w:proofErr w:type="gramEnd"/>
            <w:r w:rsidRPr="00A90745">
              <w:rPr>
                <w:color w:val="000000"/>
                <w:sz w:val="18"/>
                <w:szCs w:val="18"/>
              </w:rPr>
              <w:t>О</w:t>
            </w: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 xml:space="preserve">Всего, в </w:t>
            </w:r>
            <w:proofErr w:type="spellStart"/>
            <w:r w:rsidRPr="00605AF3">
              <w:rPr>
                <w:color w:val="000000"/>
                <w:sz w:val="18"/>
                <w:szCs w:val="18"/>
              </w:rPr>
              <w:t>т.ч</w:t>
            </w:r>
            <w:proofErr w:type="spellEnd"/>
            <w:r w:rsidRPr="00605AF3">
              <w:rPr>
                <w:color w:val="000000"/>
                <w:sz w:val="18"/>
                <w:szCs w:val="18"/>
              </w:rPr>
              <w:t xml:space="preserve">.: </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b/>
                <w:bCs/>
                <w:color w:val="000000"/>
                <w:sz w:val="16"/>
                <w:szCs w:val="16"/>
              </w:rPr>
            </w:pPr>
            <w:r w:rsidRPr="00605AF3">
              <w:rPr>
                <w:b/>
                <w:bCs/>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Местный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30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Областной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Федеральный</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r w:rsidR="004E4336" w:rsidRPr="00A90745" w:rsidTr="00F13CD4">
        <w:trPr>
          <w:trHeight w:val="480"/>
          <w:jc w:val="center"/>
        </w:trPr>
        <w:tc>
          <w:tcPr>
            <w:tcW w:w="1356"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72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08" w:type="dxa"/>
            <w:vMerge/>
            <w:tcBorders>
              <w:top w:val="nil"/>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2664" w:type="dxa"/>
            <w:gridSpan w:val="2"/>
            <w:vMerge/>
            <w:tcBorders>
              <w:left w:val="single" w:sz="4" w:space="0" w:color="auto"/>
              <w:bottom w:val="single" w:sz="4" w:space="0" w:color="auto"/>
              <w:right w:val="single" w:sz="4" w:space="0" w:color="auto"/>
            </w:tcBorders>
            <w:vAlign w:val="center"/>
            <w:hideMark/>
          </w:tcPr>
          <w:p w:rsidR="004E4336" w:rsidRPr="00A90745" w:rsidRDefault="004E4336" w:rsidP="004E4336">
            <w:pPr>
              <w:rPr>
                <w:color w:val="000000"/>
                <w:sz w:val="18"/>
                <w:szCs w:val="18"/>
              </w:rPr>
            </w:pPr>
          </w:p>
        </w:tc>
        <w:tc>
          <w:tcPr>
            <w:tcW w:w="102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8"/>
                <w:szCs w:val="18"/>
              </w:rPr>
            </w:pPr>
            <w:r w:rsidRPr="00605AF3">
              <w:rPr>
                <w:color w:val="000000"/>
                <w:sz w:val="18"/>
                <w:szCs w:val="18"/>
              </w:rPr>
              <w:t>Прочие источники</w:t>
            </w:r>
          </w:p>
        </w:tc>
        <w:tc>
          <w:tcPr>
            <w:tcW w:w="1207"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c>
          <w:tcPr>
            <w:tcW w:w="1208" w:type="dxa"/>
            <w:tcBorders>
              <w:top w:val="nil"/>
              <w:left w:val="nil"/>
              <w:bottom w:val="single" w:sz="4" w:space="0" w:color="auto"/>
              <w:right w:val="single" w:sz="4" w:space="0" w:color="auto"/>
            </w:tcBorders>
            <w:shd w:val="clear" w:color="000000" w:fill="FBD4B4"/>
            <w:noWrap/>
            <w:vAlign w:val="center"/>
          </w:tcPr>
          <w:p w:rsidR="004E4336" w:rsidRPr="00605AF3" w:rsidRDefault="004E4336" w:rsidP="004E4336">
            <w:pPr>
              <w:jc w:val="center"/>
              <w:rPr>
                <w:color w:val="000000"/>
                <w:sz w:val="16"/>
                <w:szCs w:val="16"/>
              </w:rPr>
            </w:pPr>
            <w:r w:rsidRPr="00605AF3">
              <w:rPr>
                <w:color w:val="000000"/>
                <w:sz w:val="16"/>
                <w:szCs w:val="16"/>
              </w:rPr>
              <w:t>0,00000</w:t>
            </w:r>
          </w:p>
        </w:tc>
      </w:tr>
    </w:tbl>
    <w:p w:rsidR="004E4336" w:rsidRPr="00A90745" w:rsidRDefault="004E4336" w:rsidP="004E4336"/>
    <w:p w:rsidR="004E4336" w:rsidRPr="00A90745" w:rsidRDefault="004E4336" w:rsidP="004E4336">
      <w:pPr>
        <w:autoSpaceDE w:val="0"/>
        <w:autoSpaceDN w:val="0"/>
        <w:adjustRightInd w:val="0"/>
        <w:ind w:left="142"/>
        <w:outlineLvl w:val="1"/>
        <w:rPr>
          <w:sz w:val="26"/>
          <w:szCs w:val="26"/>
        </w:rPr>
      </w:pPr>
    </w:p>
    <w:p w:rsidR="004E4336" w:rsidRPr="00A90745" w:rsidRDefault="004E4336" w:rsidP="004E4336">
      <w:pPr>
        <w:autoSpaceDE w:val="0"/>
        <w:autoSpaceDN w:val="0"/>
        <w:adjustRightInd w:val="0"/>
        <w:outlineLvl w:val="1"/>
        <w:rPr>
          <w:sz w:val="26"/>
          <w:szCs w:val="26"/>
        </w:rPr>
      </w:pPr>
    </w:p>
    <w:p w:rsidR="004E4336" w:rsidRPr="00A90745" w:rsidRDefault="004E4336" w:rsidP="004E4336">
      <w:pPr>
        <w:autoSpaceDE w:val="0"/>
        <w:autoSpaceDN w:val="0"/>
        <w:adjustRightInd w:val="0"/>
        <w:ind w:left="142"/>
        <w:outlineLvl w:val="1"/>
        <w:rPr>
          <w:sz w:val="26"/>
          <w:szCs w:val="26"/>
        </w:rPr>
      </w:pPr>
    </w:p>
    <w:p w:rsidR="004E4336" w:rsidRPr="00A90745" w:rsidRDefault="004E4336" w:rsidP="004E4336">
      <w:pPr>
        <w:pStyle w:val="af1"/>
        <w:tabs>
          <w:tab w:val="left" w:pos="233"/>
          <w:tab w:val="left" w:pos="503"/>
        </w:tabs>
        <w:jc w:val="center"/>
        <w:rPr>
          <w:rFonts w:ascii="Times New Roman" w:hAnsi="Times New Roman"/>
          <w:b/>
          <w:sz w:val="26"/>
          <w:szCs w:val="26"/>
        </w:rPr>
      </w:pPr>
    </w:p>
    <w:p w:rsidR="004E4336" w:rsidRPr="00A90745" w:rsidRDefault="004E4336" w:rsidP="004E4336">
      <w:pPr>
        <w:pStyle w:val="af1"/>
        <w:tabs>
          <w:tab w:val="left" w:pos="233"/>
          <w:tab w:val="left" w:pos="503"/>
        </w:tabs>
        <w:jc w:val="center"/>
        <w:rPr>
          <w:rFonts w:ascii="Times New Roman" w:hAnsi="Times New Roman"/>
          <w:b/>
          <w:sz w:val="26"/>
          <w:szCs w:val="26"/>
        </w:rPr>
      </w:pPr>
    </w:p>
    <w:p w:rsidR="004E4336" w:rsidRPr="00A90745" w:rsidRDefault="004E4336" w:rsidP="004E4336">
      <w:pPr>
        <w:pStyle w:val="af1"/>
        <w:tabs>
          <w:tab w:val="left" w:pos="233"/>
          <w:tab w:val="left" w:pos="503"/>
        </w:tabs>
        <w:jc w:val="center"/>
        <w:rPr>
          <w:rFonts w:ascii="Times New Roman" w:hAnsi="Times New Roman"/>
          <w:b/>
          <w:sz w:val="26"/>
          <w:szCs w:val="26"/>
        </w:rPr>
        <w:sectPr w:rsidR="004E4336" w:rsidRPr="00A90745" w:rsidSect="004E4336">
          <w:pgSz w:w="16838" w:h="11906" w:orient="landscape"/>
          <w:pgMar w:top="1701" w:right="1134" w:bottom="851" w:left="1134" w:header="709" w:footer="709" w:gutter="0"/>
          <w:cols w:space="708"/>
          <w:titlePg/>
          <w:docGrid w:linePitch="360"/>
        </w:sectPr>
      </w:pPr>
    </w:p>
    <w:p w:rsidR="004E4336" w:rsidRPr="00A90745" w:rsidRDefault="004E4336" w:rsidP="004E4336">
      <w:pPr>
        <w:pStyle w:val="af1"/>
        <w:tabs>
          <w:tab w:val="left" w:pos="233"/>
          <w:tab w:val="left" w:pos="503"/>
        </w:tabs>
        <w:jc w:val="center"/>
        <w:rPr>
          <w:rFonts w:ascii="Times New Roman" w:hAnsi="Times New Roman"/>
          <w:b/>
          <w:sz w:val="26"/>
          <w:szCs w:val="26"/>
        </w:rPr>
      </w:pPr>
      <w:r w:rsidRPr="00A90745">
        <w:rPr>
          <w:rFonts w:ascii="Times New Roman" w:hAnsi="Times New Roman"/>
          <w:b/>
          <w:sz w:val="26"/>
          <w:szCs w:val="26"/>
        </w:rPr>
        <w:lastRenderedPageBreak/>
        <w:t xml:space="preserve">2.6. Показатели </w:t>
      </w:r>
      <w:proofErr w:type="gramStart"/>
      <w:r w:rsidRPr="00A90745">
        <w:rPr>
          <w:rFonts w:ascii="Times New Roman" w:hAnsi="Times New Roman"/>
          <w:b/>
          <w:sz w:val="26"/>
          <w:szCs w:val="26"/>
        </w:rPr>
        <w:t>индикаторов достижения результатов реализации Подпрограммы</w:t>
      </w:r>
      <w:proofErr w:type="gramEnd"/>
    </w:p>
    <w:p w:rsidR="004E4336" w:rsidRPr="00A90745" w:rsidRDefault="004E4336" w:rsidP="004E4336">
      <w:pPr>
        <w:autoSpaceDE w:val="0"/>
        <w:autoSpaceDN w:val="0"/>
        <w:adjustRightInd w:val="0"/>
        <w:ind w:left="142"/>
        <w:outlineLvl w:val="1"/>
        <w:rPr>
          <w:sz w:val="26"/>
          <w:szCs w:val="26"/>
        </w:rPr>
      </w:pPr>
    </w:p>
    <w:tbl>
      <w:tblPr>
        <w:tblW w:w="11871" w:type="dxa"/>
        <w:tblLayout w:type="fixed"/>
        <w:tblCellMar>
          <w:left w:w="70" w:type="dxa"/>
          <w:right w:w="70" w:type="dxa"/>
        </w:tblCellMar>
        <w:tblLook w:val="0000" w:firstRow="0" w:lastRow="0" w:firstColumn="0" w:lastColumn="0" w:noHBand="0" w:noVBand="0"/>
      </w:tblPr>
      <w:tblGrid>
        <w:gridCol w:w="4112"/>
        <w:gridCol w:w="1166"/>
        <w:gridCol w:w="851"/>
        <w:gridCol w:w="850"/>
        <w:gridCol w:w="851"/>
        <w:gridCol w:w="757"/>
        <w:gridCol w:w="710"/>
        <w:gridCol w:w="2574"/>
      </w:tblGrid>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ind w:left="117"/>
              <w:jc w:val="center"/>
              <w:rPr>
                <w:sz w:val="25"/>
                <w:szCs w:val="25"/>
              </w:rPr>
            </w:pPr>
            <w:r w:rsidRPr="00F93B80">
              <w:rPr>
                <w:sz w:val="25"/>
                <w:szCs w:val="25"/>
              </w:rPr>
              <w:t>Индикаторы достижения цели Программы</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 xml:space="preserve">Единица </w:t>
            </w:r>
            <w:r w:rsidRPr="00F93B80">
              <w:rPr>
                <w:sz w:val="25"/>
                <w:szCs w:val="25"/>
              </w:rPr>
              <w:br/>
              <w:t>измерения</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2020</w:t>
            </w:r>
            <w:r w:rsidRPr="00F93B80">
              <w:rPr>
                <w:sz w:val="25"/>
                <w:szCs w:val="25"/>
              </w:rPr>
              <w:br/>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2021</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2022</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2023</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2024</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ind w:left="72"/>
              <w:jc w:val="both"/>
              <w:rPr>
                <w:sz w:val="25"/>
                <w:szCs w:val="25"/>
              </w:rPr>
            </w:pPr>
            <w:r w:rsidRPr="00F93B80">
              <w:rPr>
                <w:sz w:val="25"/>
                <w:szCs w:val="25"/>
              </w:rPr>
              <w:t>1.Обеспеченность педагогическими кадрами</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98,3</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98,5</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98,8</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ind w:left="72"/>
              <w:jc w:val="both"/>
              <w:rPr>
                <w:sz w:val="25"/>
                <w:szCs w:val="25"/>
              </w:rPr>
            </w:pPr>
            <w:r w:rsidRPr="00F93B80">
              <w:rPr>
                <w:sz w:val="25"/>
                <w:szCs w:val="25"/>
              </w:rPr>
              <w:t>2. Доля педагогов  в возрасте  до 35 лет.</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22, 3</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22,4</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22,4</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22,6</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22,7</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rPr>
                <w:sz w:val="25"/>
                <w:szCs w:val="25"/>
              </w:rPr>
            </w:pPr>
            <w:r w:rsidRPr="00F93B80">
              <w:rPr>
                <w:sz w:val="25"/>
                <w:szCs w:val="25"/>
              </w:rPr>
              <w:t>3. Доля численности учителей в возрасте  до 35 лет в ОБОО.</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23,2</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23,3</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23,6</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24</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jc w:val="both"/>
            </w:pPr>
            <w:r w:rsidRPr="00F93B80">
              <w:t>4.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84</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85</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90</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95</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6"/>
                <w:szCs w:val="26"/>
              </w:rPr>
            </w:pPr>
            <w:r w:rsidRPr="00F93B80">
              <w:rPr>
                <w:sz w:val="26"/>
                <w:szCs w:val="26"/>
              </w:rPr>
              <w:t>100</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t xml:space="preserve">5. Доля педагогов-молодых специалистов (опыт работы от 0 до </w:t>
            </w:r>
            <w:proofErr w:type="gramStart"/>
            <w:r w:rsidRPr="00F93B80">
              <w:t>З</w:t>
            </w:r>
            <w:proofErr w:type="gramEnd"/>
            <w:r w:rsidRPr="00F93B80">
              <w:t xml:space="preserve"> лет),  вошедших в программы наставничества в роли наставляемого.</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60</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80</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85</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90</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100</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rPr>
                <w:sz w:val="25"/>
                <w:szCs w:val="25"/>
              </w:rPr>
            </w:pPr>
            <w:r w:rsidRPr="00F93B80">
              <w:rPr>
                <w:sz w:val="25"/>
                <w:szCs w:val="25"/>
              </w:rPr>
              <w:t>6. Доля численности педагогических работников, имеющих высшую квалификационную категорию, в  общем числе педагогических кадров.</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26</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33,5</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34</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35</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36</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rPr>
                <w:sz w:val="25"/>
                <w:szCs w:val="25"/>
              </w:rPr>
            </w:pPr>
            <w:r w:rsidRPr="00F93B80">
              <w:rPr>
                <w:sz w:val="25"/>
                <w:szCs w:val="25"/>
              </w:rPr>
              <w:t>7. Доля аттестованных руководящих и педагогических работников, подлежащих аттестации.</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88,5</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90</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95</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98</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100</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rPr>
                <w:sz w:val="25"/>
                <w:szCs w:val="25"/>
              </w:rPr>
            </w:pPr>
            <w:r w:rsidRPr="00F93B80">
              <w:rPr>
                <w:sz w:val="25"/>
                <w:szCs w:val="25"/>
              </w:rPr>
              <w:t>8.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ДОД</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96</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97</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98</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98</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100</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tabs>
                <w:tab w:val="left" w:pos="7348"/>
              </w:tabs>
              <w:autoSpaceDE w:val="0"/>
              <w:autoSpaceDN w:val="0"/>
              <w:adjustRightInd w:val="0"/>
              <w:jc w:val="both"/>
              <w:rPr>
                <w:rFonts w:eastAsia="TimesNewRomanPSMT"/>
              </w:rPr>
            </w:pPr>
            <w:r w:rsidRPr="00F93B80">
              <w:rPr>
                <w:rFonts w:eastAsia="TimesNewRomanPSMT"/>
              </w:rPr>
              <w:t>9.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w:t>
            </w:r>
          </w:p>
          <w:p w:rsidR="004E4336" w:rsidRPr="00F93B80" w:rsidRDefault="004E4336" w:rsidP="004E4336">
            <w:pPr>
              <w:pStyle w:val="ConsPlusCell"/>
              <w:widowControl/>
              <w:rPr>
                <w:sz w:val="25"/>
                <w:szCs w:val="25"/>
              </w:rPr>
            </w:pP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0</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40</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6"/>
                <w:szCs w:val="26"/>
              </w:rPr>
            </w:pPr>
            <w:r w:rsidRPr="00F93B80">
              <w:rPr>
                <w:sz w:val="26"/>
                <w:szCs w:val="26"/>
              </w:rPr>
              <w:t>50</w:t>
            </w:r>
          </w:p>
        </w:tc>
      </w:tr>
      <w:tr w:rsidR="004E4336" w:rsidRPr="00F93B80" w:rsidTr="00F13CD4">
        <w:trPr>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jc w:val="both"/>
            </w:pPr>
            <w:r w:rsidRPr="00F93B80">
              <w:t>10. Доля педагогических работников, прошедших добровольную независимую оценку профессиональной квалификации</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0</w:t>
            </w:r>
          </w:p>
        </w:tc>
        <w:tc>
          <w:tcPr>
            <w:tcW w:w="850" w:type="dxa"/>
            <w:tcBorders>
              <w:left w:val="single" w:sz="4"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7,8</w:t>
            </w:r>
          </w:p>
        </w:tc>
        <w:tc>
          <w:tcPr>
            <w:tcW w:w="851" w:type="dxa"/>
            <w:tcBorders>
              <w:left w:val="single" w:sz="4"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7,9</w:t>
            </w:r>
          </w:p>
        </w:tc>
        <w:tc>
          <w:tcPr>
            <w:tcW w:w="757" w:type="dxa"/>
            <w:tcBorders>
              <w:left w:val="single" w:sz="4"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8</w:t>
            </w:r>
          </w:p>
        </w:tc>
        <w:tc>
          <w:tcPr>
            <w:tcW w:w="710" w:type="dxa"/>
            <w:tcBorders>
              <w:left w:val="single" w:sz="4" w:space="0" w:color="auto"/>
              <w:right w:val="single" w:sz="4" w:space="0" w:color="auto"/>
            </w:tcBorders>
          </w:tcPr>
          <w:p w:rsidR="004E4336" w:rsidRPr="00F93B80" w:rsidRDefault="004E4336" w:rsidP="004E4336">
            <w:pPr>
              <w:pStyle w:val="ConsPlusCell"/>
              <w:widowControl/>
              <w:jc w:val="center"/>
              <w:rPr>
                <w:sz w:val="26"/>
                <w:szCs w:val="26"/>
              </w:rPr>
            </w:pPr>
            <w:r w:rsidRPr="00F93B80">
              <w:rPr>
                <w:sz w:val="26"/>
                <w:szCs w:val="26"/>
              </w:rPr>
              <w:t>10</w:t>
            </w:r>
          </w:p>
        </w:tc>
        <w:tc>
          <w:tcPr>
            <w:tcW w:w="2574" w:type="dxa"/>
            <w:tcBorders>
              <w:left w:val="single" w:sz="4" w:space="0" w:color="auto"/>
            </w:tcBorders>
          </w:tcPr>
          <w:p w:rsidR="004E4336" w:rsidRPr="00F93B80" w:rsidRDefault="004E4336" w:rsidP="004E4336">
            <w:pPr>
              <w:pStyle w:val="ConsPlusCell"/>
              <w:widowControl/>
              <w:jc w:val="center"/>
              <w:rPr>
                <w:sz w:val="26"/>
                <w:szCs w:val="26"/>
              </w:rPr>
            </w:pP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rPr>
                <w:sz w:val="25"/>
                <w:szCs w:val="25"/>
              </w:rPr>
            </w:pPr>
            <w:r w:rsidRPr="00F93B80">
              <w:rPr>
                <w:sz w:val="25"/>
                <w:szCs w:val="25"/>
              </w:rPr>
              <w:lastRenderedPageBreak/>
              <w:t>11.Доля численности педагогических кадров, прошедших курсы  повышения квалификации в соответствии с ФГОС общего образования.</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98,5</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98,6</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99</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12. Доля педагогов, прошедших  курсовую подготовку в области ИКТ</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74</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75</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75</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76</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77</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5"/>
                <w:szCs w:val="25"/>
              </w:rPr>
            </w:pPr>
            <w:r w:rsidRPr="00F93B80">
              <w:rPr>
                <w:rFonts w:ascii="Times New Roman" w:hAnsi="Times New Roman"/>
                <w:sz w:val="25"/>
                <w:szCs w:val="25"/>
              </w:rPr>
              <w:t>13. Доля педагогических работников, получающих ежегодное методическое сопровождение их деятельности.</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91</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94</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96</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97</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100</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5"/>
                <w:szCs w:val="25"/>
              </w:rPr>
            </w:pPr>
            <w:r w:rsidRPr="00F93B80">
              <w:rPr>
                <w:rFonts w:ascii="Times New Roman" w:hAnsi="Times New Roman"/>
                <w:sz w:val="25"/>
                <w:szCs w:val="25"/>
              </w:rPr>
              <w:t>14. Доля педагогов системы общего и дополнительного образования, повысивших профессиональный уровень на базе  центров непрерывного повышения  профессионального мастерства педагогических работников.</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0</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11</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30</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45</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50</w:t>
            </w:r>
          </w:p>
        </w:tc>
      </w:tr>
      <w:tr w:rsidR="004E4336" w:rsidRPr="00F93B80" w:rsidTr="00F13CD4">
        <w:trPr>
          <w:gridAfter w:val="1"/>
          <w:wAfter w:w="2574" w:type="dxa"/>
          <w:cantSplit/>
          <w:trHeight w:val="867"/>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 xml:space="preserve">15. Доля педагогов,  участников профессиональных </w:t>
            </w:r>
            <w:r w:rsidRPr="00F93B80">
              <w:rPr>
                <w:sz w:val="25"/>
                <w:szCs w:val="25"/>
              </w:rPr>
              <w:br/>
              <w:t>конкурсов.</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39,1</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39,2</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39,3</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39,4</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39,5</w:t>
            </w:r>
          </w:p>
        </w:tc>
      </w:tr>
      <w:tr w:rsidR="004E4336" w:rsidRPr="00F93B80" w:rsidTr="00F13CD4">
        <w:trPr>
          <w:gridAfter w:val="1"/>
          <w:wAfter w:w="2574" w:type="dxa"/>
          <w:cantSplit/>
          <w:trHeight w:val="480"/>
        </w:trPr>
        <w:tc>
          <w:tcPr>
            <w:tcW w:w="411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 xml:space="preserve">16. Доля педагогических работников, владеющих современными педагогическими и  информационными технологиями. </w:t>
            </w:r>
          </w:p>
        </w:tc>
        <w:tc>
          <w:tcPr>
            <w:tcW w:w="1166"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90</w:t>
            </w:r>
          </w:p>
        </w:tc>
        <w:tc>
          <w:tcPr>
            <w:tcW w:w="85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92</w:t>
            </w:r>
          </w:p>
        </w:tc>
        <w:tc>
          <w:tcPr>
            <w:tcW w:w="85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94</w:t>
            </w:r>
          </w:p>
        </w:tc>
        <w:tc>
          <w:tcPr>
            <w:tcW w:w="757"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96</w:t>
            </w:r>
          </w:p>
        </w:tc>
        <w:tc>
          <w:tcPr>
            <w:tcW w:w="710"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rPr>
                <w:sz w:val="25"/>
                <w:szCs w:val="25"/>
              </w:rPr>
            </w:pPr>
            <w:r w:rsidRPr="00F93B80">
              <w:rPr>
                <w:sz w:val="25"/>
                <w:szCs w:val="25"/>
              </w:rPr>
              <w:t>98</w:t>
            </w:r>
          </w:p>
        </w:tc>
      </w:tr>
    </w:tbl>
    <w:p w:rsidR="004E4336" w:rsidRPr="00F93B80" w:rsidRDefault="004E4336" w:rsidP="004E4336">
      <w:pPr>
        <w:pStyle w:val="a5"/>
        <w:ind w:right="-572"/>
        <w:jc w:val="center"/>
        <w:rPr>
          <w:sz w:val="26"/>
          <w:szCs w:val="26"/>
        </w:rPr>
      </w:pPr>
    </w:p>
    <w:p w:rsidR="004E4336" w:rsidRPr="00F93B80" w:rsidRDefault="004E4336" w:rsidP="004E4336">
      <w:pPr>
        <w:pStyle w:val="a5"/>
        <w:ind w:right="-572"/>
        <w:jc w:val="center"/>
        <w:rPr>
          <w:sz w:val="26"/>
          <w:szCs w:val="26"/>
        </w:rPr>
      </w:pPr>
    </w:p>
    <w:p w:rsidR="004E4336" w:rsidRPr="00F93B80" w:rsidRDefault="004E4336" w:rsidP="004E4336">
      <w:pPr>
        <w:pStyle w:val="af1"/>
        <w:tabs>
          <w:tab w:val="left" w:pos="233"/>
          <w:tab w:val="left" w:pos="503"/>
        </w:tabs>
        <w:jc w:val="center"/>
        <w:rPr>
          <w:rFonts w:ascii="Times New Roman" w:hAnsi="Times New Roman"/>
          <w:b/>
          <w:sz w:val="26"/>
          <w:szCs w:val="26"/>
        </w:rPr>
      </w:pPr>
      <w:r w:rsidRPr="00F93B80">
        <w:rPr>
          <w:rFonts w:ascii="Times New Roman" w:hAnsi="Times New Roman"/>
          <w:b/>
          <w:sz w:val="26"/>
          <w:szCs w:val="26"/>
        </w:rPr>
        <w:t>2.7. Показатели непосредственных результатов реализации Подпрограммы</w:t>
      </w:r>
    </w:p>
    <w:p w:rsidR="004E4336" w:rsidRPr="00F93B80" w:rsidRDefault="004E4336" w:rsidP="004E4336">
      <w:pPr>
        <w:pStyle w:val="af1"/>
        <w:tabs>
          <w:tab w:val="left" w:pos="233"/>
          <w:tab w:val="left" w:pos="503"/>
        </w:tabs>
        <w:jc w:val="center"/>
        <w:rPr>
          <w:rFonts w:ascii="Times New Roman" w:hAnsi="Times New Roman"/>
          <w:b/>
          <w:sz w:val="26"/>
          <w:szCs w:val="26"/>
        </w:rPr>
      </w:pPr>
    </w:p>
    <w:tbl>
      <w:tblPr>
        <w:tblW w:w="9520" w:type="dxa"/>
        <w:tblInd w:w="-923" w:type="dxa"/>
        <w:tblLayout w:type="fixed"/>
        <w:tblCellMar>
          <w:left w:w="70" w:type="dxa"/>
          <w:right w:w="70" w:type="dxa"/>
        </w:tblCellMar>
        <w:tblLook w:val="0000" w:firstRow="0" w:lastRow="0" w:firstColumn="0" w:lastColumn="0" w:noHBand="0" w:noVBand="0"/>
      </w:tblPr>
      <w:tblGrid>
        <w:gridCol w:w="3686"/>
        <w:gridCol w:w="1309"/>
        <w:gridCol w:w="992"/>
        <w:gridCol w:w="992"/>
        <w:gridCol w:w="791"/>
        <w:gridCol w:w="992"/>
        <w:gridCol w:w="758"/>
      </w:tblGrid>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ind w:left="117"/>
              <w:jc w:val="center"/>
              <w:rPr>
                <w:sz w:val="25"/>
                <w:szCs w:val="25"/>
              </w:rPr>
            </w:pPr>
            <w:r w:rsidRPr="00F93B80">
              <w:rPr>
                <w:sz w:val="25"/>
                <w:szCs w:val="25"/>
              </w:rPr>
              <w:t>Наименование индикатора цели Программы</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 xml:space="preserve">Единица </w:t>
            </w:r>
            <w:r w:rsidRPr="00F93B80">
              <w:rPr>
                <w:sz w:val="25"/>
                <w:szCs w:val="25"/>
              </w:rPr>
              <w:br/>
              <w:t>измерения</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2021</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2022</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2023</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2024</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t>1.Обеспеченность педагогическими кадрами.</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98,3</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98,5</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98,8</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rPr>
                <w:sz w:val="25"/>
                <w:szCs w:val="25"/>
              </w:rPr>
              <w:t>2.Численность педагогов  в возрасте  до 35 лет.</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104</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104</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105</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106</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t>3. Доля  численности учителей  в возрасте  до 35 лет в ОБОО.</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23,2</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23,3</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23,6</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24</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t>4. Численность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84</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88</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93</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99</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106</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t xml:space="preserve">5. Доля педагогов-молодых специалистов (опыт работы от 0 до </w:t>
            </w:r>
            <w:proofErr w:type="gramStart"/>
            <w:r w:rsidRPr="00F93B80">
              <w:t>З</w:t>
            </w:r>
            <w:proofErr w:type="gramEnd"/>
            <w:r w:rsidRPr="00F93B80">
              <w:t xml:space="preserve"> лет),  вошедших в программы наставничества в роли наставляемого.</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rPr>
                <w:sz w:val="25"/>
                <w:szCs w:val="25"/>
              </w:rPr>
            </w:pPr>
            <w:r w:rsidRPr="00F93B80">
              <w:rPr>
                <w:sz w:val="25"/>
                <w:szCs w:val="25"/>
              </w:rPr>
              <w:t>%</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60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80</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85</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90</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100</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pPr>
            <w:r w:rsidRPr="00F93B80">
              <w:lastRenderedPageBreak/>
              <w:t>6. Численности педагогических работников, имеющих высшую квалификационную категорию, в  общем числе педагогических кадров.</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autoSpaceDE w:val="0"/>
              <w:autoSpaceDN w:val="0"/>
              <w:adjustRightInd w:val="0"/>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124</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133</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163</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167</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spacing w:line="276" w:lineRule="auto"/>
              <w:jc w:val="center"/>
              <w:rPr>
                <w:sz w:val="25"/>
                <w:szCs w:val="25"/>
              </w:rPr>
            </w:pPr>
            <w:r w:rsidRPr="00F93B80">
              <w:rPr>
                <w:sz w:val="25"/>
                <w:szCs w:val="25"/>
              </w:rPr>
              <w:t>172</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hAnsi="Times New Roman"/>
                <w:sz w:val="24"/>
                <w:szCs w:val="24"/>
              </w:rPr>
              <w:t>7. Численность  аттестованных руководящих и педагогических работников, подлежащих аттестации.</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429</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430</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455</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487</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497</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hAnsi="Times New Roman"/>
                <w:sz w:val="24"/>
                <w:szCs w:val="24"/>
              </w:rPr>
              <w:t>8.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ДОД</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96</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97</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98</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autoSpaceDE w:val="0"/>
              <w:autoSpaceDN w:val="0"/>
              <w:adjustRightInd w:val="0"/>
              <w:jc w:val="center"/>
              <w:rPr>
                <w:sz w:val="25"/>
                <w:szCs w:val="25"/>
              </w:rPr>
            </w:pPr>
            <w:r w:rsidRPr="00F93B80">
              <w:rPr>
                <w:sz w:val="25"/>
                <w:szCs w:val="25"/>
              </w:rPr>
              <w:t>98</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100</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eastAsia="TimesNewRomanPSMT" w:hAnsi="Times New Roman"/>
                <w:sz w:val="24"/>
                <w:szCs w:val="24"/>
              </w:rPr>
              <w:t>9. Численность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26</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50</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70</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eastAsia="TimesNewRomanPSMT" w:hAnsi="Times New Roman"/>
                <w:sz w:val="24"/>
                <w:szCs w:val="24"/>
              </w:rPr>
            </w:pPr>
            <w:r w:rsidRPr="00F93B80">
              <w:rPr>
                <w:rFonts w:ascii="Times New Roman" w:hAnsi="Times New Roman"/>
                <w:sz w:val="24"/>
                <w:szCs w:val="24"/>
              </w:rPr>
              <w:t>10. Численность  педагогических работников, прошедших добровольную независимую оценку профессиональной квалификации</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19</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37</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38</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49</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hAnsi="Times New Roman"/>
                <w:sz w:val="24"/>
                <w:szCs w:val="24"/>
              </w:rPr>
              <w:t>11. Доля численности педагогических кадров, прошедших курсы  повышения квалификации в соответствии с ФГОС общего образования.</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470</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471</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472</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474</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r w:rsidRPr="00F93B80">
              <w:t>12. Численность  педагогов, прошедших  курсовую подготовку в области ИКТ</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352</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358</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359</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364</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368</w:t>
            </w:r>
          </w:p>
        </w:tc>
      </w:tr>
      <w:tr w:rsidR="004E4336" w:rsidRPr="00F93B80"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hAnsi="Times New Roman"/>
                <w:sz w:val="24"/>
                <w:szCs w:val="24"/>
              </w:rPr>
              <w:t>13.Численность  педагогических работников, получающих ежегодное методическое сопровождение их деятельности.</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434</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450</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459</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464</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479</w:t>
            </w:r>
          </w:p>
        </w:tc>
      </w:tr>
      <w:tr w:rsidR="004E4336" w:rsidRPr="006269D1"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af1"/>
              <w:rPr>
                <w:rFonts w:ascii="Times New Roman" w:hAnsi="Times New Roman"/>
                <w:sz w:val="24"/>
                <w:szCs w:val="24"/>
              </w:rPr>
            </w:pPr>
            <w:r w:rsidRPr="00F93B80">
              <w:rPr>
                <w:rFonts w:ascii="Times New Roman" w:hAnsi="Times New Roman"/>
                <w:sz w:val="24"/>
                <w:szCs w:val="24"/>
              </w:rPr>
              <w:t>14.Численность педагогов системы общего и дополнительного образования, повысивших профессиональный уровень на базе  центров непрерывного повышения  профессионального мастерства педагогических работников.</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19</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30</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61</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122</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153</w:t>
            </w:r>
          </w:p>
        </w:tc>
      </w:tr>
      <w:tr w:rsidR="004E4336" w:rsidRPr="00A90745"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r w:rsidRPr="00F93B80">
              <w:lastRenderedPageBreak/>
              <w:t xml:space="preserve">15. Численность  педагогов,  участников профессиональных </w:t>
            </w:r>
            <w:r w:rsidRPr="00F93B80">
              <w:br/>
              <w:t>конкурсов.</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216</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218</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220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230</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rPr>
                <w:sz w:val="25"/>
                <w:szCs w:val="25"/>
              </w:rPr>
            </w:pPr>
            <w:r w:rsidRPr="00F93B80">
              <w:rPr>
                <w:sz w:val="25"/>
                <w:szCs w:val="25"/>
              </w:rPr>
              <w:t>240</w:t>
            </w:r>
          </w:p>
        </w:tc>
      </w:tr>
      <w:tr w:rsidR="004E4336" w:rsidRPr="007B7433" w:rsidTr="004E4336">
        <w:trPr>
          <w:cantSplit/>
          <w:trHeight w:val="480"/>
        </w:trPr>
        <w:tc>
          <w:tcPr>
            <w:tcW w:w="3686" w:type="dxa"/>
            <w:tcBorders>
              <w:top w:val="single" w:sz="6" w:space="0" w:color="auto"/>
              <w:left w:val="single" w:sz="6" w:space="0" w:color="auto"/>
              <w:bottom w:val="single" w:sz="6" w:space="0" w:color="auto"/>
              <w:right w:val="single" w:sz="6" w:space="0" w:color="auto"/>
            </w:tcBorders>
          </w:tcPr>
          <w:p w:rsidR="004E4336" w:rsidRPr="00F93B80" w:rsidRDefault="004E4336" w:rsidP="004E4336">
            <w:r w:rsidRPr="00F93B80">
              <w:t xml:space="preserve">16. Численность  педагогических работников, владеющих современными педагогическими и  информационными технологиями. </w:t>
            </w:r>
          </w:p>
        </w:tc>
        <w:tc>
          <w:tcPr>
            <w:tcW w:w="1309" w:type="dxa"/>
            <w:tcBorders>
              <w:top w:val="single" w:sz="6" w:space="0" w:color="auto"/>
              <w:left w:val="single" w:sz="6" w:space="0" w:color="auto"/>
              <w:bottom w:val="single" w:sz="6" w:space="0" w:color="auto"/>
              <w:right w:val="single" w:sz="4" w:space="0" w:color="auto"/>
            </w:tcBorders>
          </w:tcPr>
          <w:p w:rsidR="004E4336" w:rsidRPr="00F93B80" w:rsidRDefault="004E4336" w:rsidP="004E4336">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427</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439</w:t>
            </w:r>
          </w:p>
        </w:tc>
        <w:tc>
          <w:tcPr>
            <w:tcW w:w="791"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450</w:t>
            </w:r>
          </w:p>
        </w:tc>
        <w:tc>
          <w:tcPr>
            <w:tcW w:w="992"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467</w:t>
            </w:r>
          </w:p>
        </w:tc>
        <w:tc>
          <w:tcPr>
            <w:tcW w:w="758" w:type="dxa"/>
            <w:tcBorders>
              <w:top w:val="single" w:sz="6" w:space="0" w:color="auto"/>
              <w:left w:val="single" w:sz="6" w:space="0" w:color="auto"/>
              <w:bottom w:val="single" w:sz="6" w:space="0" w:color="auto"/>
              <w:right w:val="single" w:sz="6" w:space="0" w:color="auto"/>
            </w:tcBorders>
          </w:tcPr>
          <w:p w:rsidR="004E4336" w:rsidRPr="00F93B80" w:rsidRDefault="004E4336" w:rsidP="004E4336">
            <w:pPr>
              <w:pStyle w:val="ConsPlusCell"/>
              <w:widowControl/>
              <w:jc w:val="center"/>
            </w:pPr>
            <w:r w:rsidRPr="00F93B80">
              <w:t>469</w:t>
            </w:r>
          </w:p>
        </w:tc>
      </w:tr>
    </w:tbl>
    <w:p w:rsidR="004E4336" w:rsidRPr="00A90745" w:rsidRDefault="004E4336" w:rsidP="004E4336">
      <w:pPr>
        <w:jc w:val="center"/>
        <w:rPr>
          <w:b/>
          <w:sz w:val="26"/>
          <w:szCs w:val="26"/>
        </w:rPr>
      </w:pPr>
      <w:r>
        <w:rPr>
          <w:b/>
          <w:sz w:val="26"/>
          <w:szCs w:val="26"/>
        </w:rPr>
        <w:t xml:space="preserve"> </w:t>
      </w:r>
    </w:p>
    <w:p w:rsidR="004E4336" w:rsidRPr="00A90745" w:rsidRDefault="004E4336" w:rsidP="004E4336">
      <w:pPr>
        <w:jc w:val="center"/>
        <w:rPr>
          <w:b/>
          <w:sz w:val="26"/>
          <w:szCs w:val="26"/>
        </w:rPr>
      </w:pPr>
      <w:r w:rsidRPr="00A90745">
        <w:rPr>
          <w:b/>
          <w:sz w:val="26"/>
          <w:szCs w:val="26"/>
        </w:rPr>
        <w:t>2.8. Оценка эффективности реализации Подпрограммы</w:t>
      </w:r>
    </w:p>
    <w:p w:rsidR="004E4336" w:rsidRPr="00A90745" w:rsidRDefault="004E4336" w:rsidP="004E4336">
      <w:pPr>
        <w:autoSpaceDE w:val="0"/>
        <w:autoSpaceDN w:val="0"/>
        <w:adjustRightInd w:val="0"/>
        <w:ind w:right="-5" w:firstLine="709"/>
        <w:jc w:val="both"/>
        <w:rPr>
          <w:color w:val="000000"/>
          <w:sz w:val="26"/>
          <w:szCs w:val="26"/>
        </w:rPr>
      </w:pPr>
    </w:p>
    <w:p w:rsidR="004E4336" w:rsidRPr="00A90745" w:rsidRDefault="004E4336" w:rsidP="004E4336">
      <w:pPr>
        <w:autoSpaceDE w:val="0"/>
        <w:autoSpaceDN w:val="0"/>
        <w:adjustRightInd w:val="0"/>
        <w:spacing w:line="276" w:lineRule="auto"/>
        <w:ind w:right="-5" w:firstLine="709"/>
        <w:jc w:val="both"/>
        <w:rPr>
          <w:color w:val="000000"/>
          <w:sz w:val="26"/>
          <w:szCs w:val="26"/>
        </w:rPr>
      </w:pPr>
      <w:r w:rsidRPr="00A90745">
        <w:rPr>
          <w:color w:val="000000"/>
          <w:sz w:val="26"/>
          <w:szCs w:val="26"/>
        </w:rPr>
        <w:t>Данная Подпрограмма является проектом, реализация которого положительно повлияет на социальную ситуацию.</w:t>
      </w:r>
    </w:p>
    <w:p w:rsidR="004E4336" w:rsidRPr="00A90745" w:rsidRDefault="004E4336" w:rsidP="004E4336">
      <w:pPr>
        <w:widowControl w:val="0"/>
        <w:autoSpaceDE w:val="0"/>
        <w:autoSpaceDN w:val="0"/>
        <w:adjustRightInd w:val="0"/>
        <w:spacing w:line="276" w:lineRule="auto"/>
        <w:ind w:firstLine="709"/>
        <w:jc w:val="both"/>
        <w:rPr>
          <w:sz w:val="26"/>
          <w:szCs w:val="26"/>
        </w:rPr>
      </w:pPr>
      <w:r w:rsidRPr="00A90745">
        <w:rPr>
          <w:sz w:val="26"/>
          <w:szCs w:val="26"/>
        </w:rPr>
        <w:t xml:space="preserve">По прогнозным оценкам к </w:t>
      </w:r>
      <w:r w:rsidRPr="00A90745">
        <w:rPr>
          <w:color w:val="FF0000"/>
          <w:sz w:val="26"/>
          <w:szCs w:val="26"/>
        </w:rPr>
        <w:t>202</w:t>
      </w:r>
      <w:r>
        <w:rPr>
          <w:color w:val="FF0000"/>
          <w:sz w:val="26"/>
          <w:szCs w:val="26"/>
        </w:rPr>
        <w:t>4</w:t>
      </w:r>
      <w:r w:rsidRPr="00A90745">
        <w:rPr>
          <w:sz w:val="26"/>
          <w:szCs w:val="26"/>
        </w:rPr>
        <w:t xml:space="preserve"> году реализация предусмотренных Подпрограммой мероприятий обеспечит достижение ряда положительных результатов.</w:t>
      </w:r>
    </w:p>
    <w:p w:rsidR="004E4336" w:rsidRPr="00A90745" w:rsidRDefault="004E4336" w:rsidP="004E4336">
      <w:pPr>
        <w:widowControl w:val="0"/>
        <w:autoSpaceDE w:val="0"/>
        <w:autoSpaceDN w:val="0"/>
        <w:adjustRightInd w:val="0"/>
        <w:spacing w:line="276" w:lineRule="auto"/>
        <w:ind w:firstLine="709"/>
        <w:jc w:val="both"/>
        <w:rPr>
          <w:sz w:val="26"/>
          <w:szCs w:val="26"/>
        </w:rPr>
      </w:pPr>
      <w:r w:rsidRPr="00A90745">
        <w:rPr>
          <w:sz w:val="26"/>
          <w:szCs w:val="26"/>
        </w:rPr>
        <w:t>В результате выполнения Подпрограммы будет обеспечено:</w:t>
      </w:r>
    </w:p>
    <w:p w:rsidR="004E4336" w:rsidRPr="00A90745" w:rsidRDefault="004E4336" w:rsidP="004E4336">
      <w:pPr>
        <w:widowControl w:val="0"/>
        <w:autoSpaceDE w:val="0"/>
        <w:autoSpaceDN w:val="0"/>
        <w:adjustRightInd w:val="0"/>
        <w:spacing w:line="276" w:lineRule="auto"/>
        <w:ind w:firstLine="709"/>
        <w:jc w:val="both"/>
        <w:rPr>
          <w:sz w:val="26"/>
          <w:szCs w:val="26"/>
        </w:rPr>
      </w:pPr>
      <w:r w:rsidRPr="00A90745">
        <w:rPr>
          <w:sz w:val="26"/>
          <w:szCs w:val="26"/>
        </w:rPr>
        <w:t>- повышение качества образования;</w:t>
      </w:r>
    </w:p>
    <w:p w:rsidR="004E4336" w:rsidRPr="00A90745" w:rsidRDefault="004E4336" w:rsidP="004E4336">
      <w:pPr>
        <w:widowControl w:val="0"/>
        <w:autoSpaceDE w:val="0"/>
        <w:autoSpaceDN w:val="0"/>
        <w:adjustRightInd w:val="0"/>
        <w:spacing w:line="276" w:lineRule="auto"/>
        <w:ind w:firstLine="709"/>
        <w:jc w:val="both"/>
        <w:rPr>
          <w:sz w:val="26"/>
          <w:szCs w:val="26"/>
        </w:rPr>
      </w:pPr>
      <w:r w:rsidRPr="00A90745">
        <w:rPr>
          <w:sz w:val="26"/>
          <w:szCs w:val="26"/>
        </w:rPr>
        <w:t>- увеличение численности высококвалифицированных кадров, владеющих современными педагогическими и оздоровительными технологиями.</w:t>
      </w:r>
    </w:p>
    <w:p w:rsidR="004E4336" w:rsidRPr="00A90745" w:rsidRDefault="004E4336" w:rsidP="004E4336">
      <w:pPr>
        <w:autoSpaceDE w:val="0"/>
        <w:autoSpaceDN w:val="0"/>
        <w:adjustRightInd w:val="0"/>
        <w:spacing w:line="276" w:lineRule="auto"/>
        <w:ind w:firstLine="709"/>
        <w:jc w:val="both"/>
        <w:outlineLvl w:val="1"/>
        <w:rPr>
          <w:color w:val="000000"/>
          <w:sz w:val="26"/>
          <w:szCs w:val="26"/>
        </w:rPr>
      </w:pPr>
      <w:r w:rsidRPr="00A90745">
        <w:rPr>
          <w:color w:val="000000"/>
          <w:sz w:val="26"/>
          <w:szCs w:val="26"/>
        </w:rPr>
        <w:t>Интерпретация: общественная эффективность выражается в постоянном увеличении доли высококвалифицированных кадров за счет постоянного увеличения числа педагогов, повысивших квалификацию.</w:t>
      </w:r>
    </w:p>
    <w:p w:rsidR="004E4336" w:rsidRPr="00A90745" w:rsidRDefault="004E4336" w:rsidP="004E4336">
      <w:pPr>
        <w:pStyle w:val="aff0"/>
        <w:spacing w:line="276" w:lineRule="auto"/>
        <w:ind w:firstLine="709"/>
        <w:jc w:val="both"/>
        <w:rPr>
          <w:sz w:val="26"/>
          <w:szCs w:val="26"/>
        </w:rPr>
      </w:pPr>
      <w:r w:rsidRPr="00A90745">
        <w:rPr>
          <w:sz w:val="26"/>
          <w:szCs w:val="26"/>
        </w:rPr>
        <w:t>Непосредственные результаты реализации Программы представлены в подпрограммах.</w:t>
      </w:r>
    </w:p>
    <w:p w:rsidR="004E4336" w:rsidRPr="00A90745" w:rsidRDefault="004E4336" w:rsidP="004E4336">
      <w:pPr>
        <w:pStyle w:val="aff0"/>
        <w:jc w:val="both"/>
        <w:rPr>
          <w:sz w:val="26"/>
          <w:szCs w:val="26"/>
        </w:rPr>
      </w:pPr>
    </w:p>
    <w:p w:rsidR="004E4336" w:rsidRPr="00A90745" w:rsidRDefault="004E4336" w:rsidP="004E4336">
      <w:pPr>
        <w:pStyle w:val="aff0"/>
        <w:jc w:val="center"/>
        <w:rPr>
          <w:sz w:val="26"/>
          <w:szCs w:val="26"/>
        </w:rPr>
      </w:pPr>
      <w:r w:rsidRPr="00A90745">
        <w:rPr>
          <w:b/>
          <w:bCs/>
          <w:sz w:val="26"/>
          <w:szCs w:val="26"/>
        </w:rPr>
        <w:t>2.9. Оценка планируемой эффективности реализации Программы</w:t>
      </w:r>
    </w:p>
    <w:p w:rsidR="004E4336" w:rsidRPr="00A90745" w:rsidRDefault="004E4336" w:rsidP="004E4336">
      <w:pPr>
        <w:pStyle w:val="aff0"/>
        <w:jc w:val="both"/>
        <w:rPr>
          <w:sz w:val="26"/>
          <w:szCs w:val="26"/>
        </w:rPr>
      </w:pPr>
    </w:p>
    <w:p w:rsidR="004E4336" w:rsidRPr="00A90745" w:rsidRDefault="004E4336" w:rsidP="004E4336">
      <w:pPr>
        <w:pStyle w:val="aff0"/>
        <w:spacing w:line="276" w:lineRule="auto"/>
        <w:ind w:firstLine="720"/>
        <w:jc w:val="both"/>
        <w:rPr>
          <w:sz w:val="26"/>
          <w:szCs w:val="26"/>
        </w:rPr>
      </w:pPr>
      <w:r w:rsidRPr="00A90745">
        <w:rPr>
          <w:sz w:val="26"/>
          <w:szCs w:val="26"/>
        </w:rPr>
        <w:t>Эффективность реализации Программы оценивания на основании сопоставления фактически достигнутых значений целевых индикаторов с их плановыми значениями с учетом уровня финансирования.</w:t>
      </w:r>
    </w:p>
    <w:p w:rsidR="004E4336" w:rsidRPr="00A90745" w:rsidRDefault="004E4336" w:rsidP="004E4336">
      <w:pPr>
        <w:pStyle w:val="aff0"/>
        <w:spacing w:line="276" w:lineRule="auto"/>
        <w:jc w:val="both"/>
        <w:rPr>
          <w:sz w:val="26"/>
          <w:szCs w:val="26"/>
        </w:rPr>
      </w:pPr>
      <w:r w:rsidRPr="00A90745">
        <w:rPr>
          <w:sz w:val="26"/>
          <w:szCs w:val="26"/>
        </w:rPr>
        <w:t>Оценка эффективности осуществляется следующим путем:</w:t>
      </w:r>
    </w:p>
    <w:p w:rsidR="004E4336" w:rsidRPr="00A90745" w:rsidRDefault="004E4336" w:rsidP="004E4336">
      <w:pPr>
        <w:pStyle w:val="aff0"/>
        <w:spacing w:line="276" w:lineRule="auto"/>
        <w:jc w:val="both"/>
        <w:rPr>
          <w:sz w:val="26"/>
          <w:szCs w:val="26"/>
        </w:rPr>
      </w:pPr>
      <w:r w:rsidRPr="00A90745">
        <w:rPr>
          <w:sz w:val="26"/>
          <w:szCs w:val="26"/>
        </w:rPr>
        <w:t>1). Оценивается степень достижения каждого индикатора по формуле:</w:t>
      </w:r>
    </w:p>
    <w:p w:rsidR="004E4336" w:rsidRPr="00A90745" w:rsidRDefault="004E4336" w:rsidP="004E4336">
      <w:pPr>
        <w:pStyle w:val="aff0"/>
        <w:jc w:val="center"/>
        <w:rPr>
          <w:sz w:val="26"/>
          <w:szCs w:val="26"/>
        </w:rPr>
      </w:pPr>
    </w:p>
    <w:p w:rsidR="004E4336" w:rsidRPr="00A90745" w:rsidRDefault="004E4336" w:rsidP="004E4336">
      <w:pPr>
        <w:pStyle w:val="aff0"/>
        <w:tabs>
          <w:tab w:val="left" w:pos="2811"/>
        </w:tabs>
        <w:rPr>
          <w:sz w:val="26"/>
          <w:szCs w:val="26"/>
        </w:rPr>
      </w:pPr>
      <w:r w:rsidRPr="00A90745">
        <w:rPr>
          <w:sz w:val="26"/>
          <w:szCs w:val="26"/>
        </w:rPr>
        <w:tab/>
        <w:t>Значение индикатора</w:t>
      </w:r>
    </w:p>
    <w:p w:rsidR="004E4336" w:rsidRPr="00A90745" w:rsidRDefault="004E4336" w:rsidP="004E4336">
      <w:pPr>
        <w:pStyle w:val="aff0"/>
        <w:jc w:val="center"/>
        <w:rPr>
          <w:sz w:val="26"/>
          <w:szCs w:val="26"/>
        </w:rPr>
      </w:pPr>
      <w:r w:rsidRPr="00A90745">
        <w:rPr>
          <w:sz w:val="26"/>
          <w:szCs w:val="26"/>
        </w:rPr>
        <w:t xml:space="preserve">           факт</w:t>
      </w:r>
    </w:p>
    <w:p w:rsidR="004E4336" w:rsidRPr="00A90745" w:rsidRDefault="004E4336" w:rsidP="004E4336">
      <w:pPr>
        <w:pStyle w:val="aff0"/>
        <w:rPr>
          <w:sz w:val="26"/>
          <w:szCs w:val="26"/>
        </w:rPr>
      </w:pPr>
      <w:r w:rsidRPr="00A90745">
        <w:rPr>
          <w:sz w:val="26"/>
          <w:szCs w:val="26"/>
        </w:rPr>
        <w:t xml:space="preserve">Достижение индикатора = ----------------------------------- </w:t>
      </w:r>
    </w:p>
    <w:p w:rsidR="004E4336" w:rsidRPr="00A90745" w:rsidRDefault="004E4336" w:rsidP="004E4336">
      <w:pPr>
        <w:pStyle w:val="aff0"/>
        <w:tabs>
          <w:tab w:val="left" w:pos="2863"/>
          <w:tab w:val="left" w:pos="5795"/>
        </w:tabs>
        <w:rPr>
          <w:sz w:val="26"/>
          <w:szCs w:val="26"/>
        </w:rPr>
      </w:pPr>
      <w:r w:rsidRPr="00A90745">
        <w:rPr>
          <w:sz w:val="26"/>
          <w:szCs w:val="26"/>
        </w:rPr>
        <w:tab/>
        <w:t>Значение индикатора</w:t>
      </w:r>
      <w:r w:rsidRPr="00A90745">
        <w:rPr>
          <w:sz w:val="26"/>
          <w:szCs w:val="26"/>
        </w:rPr>
        <w:tab/>
      </w:r>
      <w:r w:rsidRPr="00A90745">
        <w:rPr>
          <w:sz w:val="26"/>
          <w:szCs w:val="26"/>
          <w:lang w:val="en-US"/>
        </w:rPr>
        <w:t>x</w:t>
      </w:r>
      <w:r w:rsidRPr="00A90745">
        <w:rPr>
          <w:sz w:val="26"/>
          <w:szCs w:val="26"/>
        </w:rPr>
        <w:t xml:space="preserve"> 100%</w:t>
      </w:r>
    </w:p>
    <w:p w:rsidR="004E4336" w:rsidRPr="00A90745" w:rsidRDefault="004E4336" w:rsidP="004E4336">
      <w:pPr>
        <w:pStyle w:val="aff0"/>
        <w:jc w:val="center"/>
        <w:rPr>
          <w:sz w:val="26"/>
          <w:szCs w:val="26"/>
        </w:rPr>
      </w:pPr>
      <w:r w:rsidRPr="00A90745">
        <w:rPr>
          <w:sz w:val="26"/>
          <w:szCs w:val="26"/>
        </w:rPr>
        <w:t xml:space="preserve">             план</w:t>
      </w:r>
    </w:p>
    <w:p w:rsidR="004E4336" w:rsidRPr="00A90745" w:rsidRDefault="004E4336" w:rsidP="004E4336">
      <w:pPr>
        <w:pStyle w:val="aff0"/>
        <w:tabs>
          <w:tab w:val="left" w:pos="2897"/>
        </w:tabs>
        <w:rPr>
          <w:sz w:val="26"/>
          <w:szCs w:val="26"/>
        </w:rPr>
      </w:pPr>
      <w:r w:rsidRPr="00A90745">
        <w:rPr>
          <w:sz w:val="26"/>
          <w:szCs w:val="26"/>
        </w:rPr>
        <w:tab/>
        <w:t>(</w:t>
      </w:r>
      <w:proofErr w:type="gramStart"/>
      <w:r w:rsidRPr="00A90745">
        <w:rPr>
          <w:sz w:val="26"/>
          <w:szCs w:val="26"/>
        </w:rPr>
        <w:t>утвержденное</w:t>
      </w:r>
      <w:proofErr w:type="gramEnd"/>
      <w:r w:rsidRPr="00A90745">
        <w:rPr>
          <w:sz w:val="26"/>
          <w:szCs w:val="26"/>
        </w:rPr>
        <w:t xml:space="preserve"> Программой)</w:t>
      </w:r>
    </w:p>
    <w:p w:rsidR="004E4336" w:rsidRPr="00A90745" w:rsidRDefault="004E4336" w:rsidP="004E4336">
      <w:pPr>
        <w:pStyle w:val="aff0"/>
        <w:rPr>
          <w:b/>
          <w:bCs/>
          <w:sz w:val="26"/>
          <w:szCs w:val="26"/>
        </w:rPr>
      </w:pPr>
    </w:p>
    <w:p w:rsidR="004E4336" w:rsidRPr="00A90745" w:rsidRDefault="004E4336" w:rsidP="004E4336">
      <w:pPr>
        <w:pStyle w:val="aff0"/>
        <w:rPr>
          <w:b/>
          <w:bCs/>
          <w:sz w:val="26"/>
          <w:szCs w:val="26"/>
        </w:rPr>
      </w:pPr>
    </w:p>
    <w:p w:rsidR="004E4336" w:rsidRPr="00A90745" w:rsidRDefault="004E4336" w:rsidP="004E4336">
      <w:pPr>
        <w:pStyle w:val="aff0"/>
        <w:rPr>
          <w:bCs/>
          <w:sz w:val="26"/>
          <w:szCs w:val="26"/>
        </w:rPr>
      </w:pPr>
      <w:r w:rsidRPr="00A90745">
        <w:rPr>
          <w:bCs/>
          <w:sz w:val="26"/>
          <w:szCs w:val="26"/>
        </w:rPr>
        <w:t>2).Рассчитывается степень достижения индикаторов в среднем по Программе:</w:t>
      </w:r>
    </w:p>
    <w:p w:rsidR="004E4336" w:rsidRPr="00A90745" w:rsidRDefault="004E4336" w:rsidP="004E4336">
      <w:pPr>
        <w:pStyle w:val="aff0"/>
        <w:rPr>
          <w:bCs/>
          <w:sz w:val="26"/>
          <w:szCs w:val="26"/>
        </w:rPr>
      </w:pPr>
    </w:p>
    <w:p w:rsidR="004E4336" w:rsidRPr="00A90745" w:rsidRDefault="004E4336" w:rsidP="004E4336">
      <w:pPr>
        <w:pStyle w:val="aff0"/>
        <w:tabs>
          <w:tab w:val="left" w:pos="2811"/>
        </w:tabs>
        <w:rPr>
          <w:sz w:val="26"/>
          <w:szCs w:val="26"/>
        </w:rPr>
      </w:pPr>
      <w:r w:rsidRPr="00A90745">
        <w:rPr>
          <w:sz w:val="26"/>
          <w:szCs w:val="26"/>
        </w:rPr>
        <w:tab/>
        <w:t xml:space="preserve">Достижение + </w:t>
      </w:r>
      <w:proofErr w:type="gramStart"/>
      <w:r w:rsidRPr="00A90745">
        <w:rPr>
          <w:sz w:val="26"/>
          <w:szCs w:val="26"/>
        </w:rPr>
        <w:t>Достижение</w:t>
      </w:r>
      <w:proofErr w:type="gramEnd"/>
      <w:r w:rsidRPr="00A90745">
        <w:rPr>
          <w:sz w:val="26"/>
          <w:szCs w:val="26"/>
        </w:rPr>
        <w:t xml:space="preserve"> +…</w:t>
      </w:r>
    </w:p>
    <w:p w:rsidR="004E4336" w:rsidRPr="00A90745" w:rsidRDefault="004E4336" w:rsidP="004E4336">
      <w:pPr>
        <w:pStyle w:val="aff0"/>
        <w:rPr>
          <w:sz w:val="26"/>
          <w:szCs w:val="26"/>
        </w:rPr>
      </w:pPr>
      <w:r w:rsidRPr="00A90745">
        <w:rPr>
          <w:sz w:val="26"/>
          <w:szCs w:val="26"/>
        </w:rPr>
        <w:t xml:space="preserve">Степень достижения = ---------------------------------------------- </w:t>
      </w:r>
    </w:p>
    <w:p w:rsidR="004E4336" w:rsidRPr="00A90745" w:rsidRDefault="004E4336" w:rsidP="004E4336">
      <w:pPr>
        <w:pStyle w:val="aff0"/>
        <w:tabs>
          <w:tab w:val="left" w:pos="2863"/>
          <w:tab w:val="left" w:pos="5795"/>
        </w:tabs>
        <w:rPr>
          <w:sz w:val="26"/>
          <w:szCs w:val="26"/>
        </w:rPr>
      </w:pPr>
      <w:r w:rsidRPr="00A90745">
        <w:rPr>
          <w:sz w:val="26"/>
          <w:szCs w:val="26"/>
        </w:rPr>
        <w:tab/>
        <w:t>Количество индикаторов</w:t>
      </w:r>
      <w:r w:rsidRPr="00A90745">
        <w:rPr>
          <w:sz w:val="26"/>
          <w:szCs w:val="26"/>
        </w:rPr>
        <w:tab/>
        <w:t xml:space="preserve">       </w:t>
      </w:r>
      <w:r w:rsidRPr="00A90745">
        <w:rPr>
          <w:sz w:val="26"/>
          <w:szCs w:val="26"/>
          <w:lang w:val="en-US"/>
        </w:rPr>
        <w:t>x</w:t>
      </w:r>
      <w:r w:rsidRPr="00A90745">
        <w:rPr>
          <w:sz w:val="26"/>
          <w:szCs w:val="26"/>
        </w:rPr>
        <w:t xml:space="preserve"> 100%</w:t>
      </w:r>
    </w:p>
    <w:p w:rsidR="004E4336" w:rsidRPr="00A90745" w:rsidRDefault="004E4336" w:rsidP="004E4336">
      <w:pPr>
        <w:pStyle w:val="aff0"/>
        <w:rPr>
          <w:b/>
          <w:bCs/>
          <w:sz w:val="26"/>
          <w:szCs w:val="26"/>
        </w:rPr>
      </w:pPr>
    </w:p>
    <w:p w:rsidR="004E4336" w:rsidRPr="00A90745" w:rsidRDefault="004E4336" w:rsidP="004E4336">
      <w:pPr>
        <w:pStyle w:val="aff0"/>
        <w:rPr>
          <w:bCs/>
          <w:sz w:val="26"/>
          <w:szCs w:val="26"/>
        </w:rPr>
      </w:pPr>
      <w:r w:rsidRPr="00A90745">
        <w:rPr>
          <w:bCs/>
          <w:sz w:val="26"/>
          <w:szCs w:val="26"/>
        </w:rPr>
        <w:t>3). Рассчитывается уровень финансирования Программы по формуле:</w:t>
      </w:r>
    </w:p>
    <w:p w:rsidR="004E4336" w:rsidRPr="00A90745" w:rsidRDefault="004E4336" w:rsidP="004E4336">
      <w:pPr>
        <w:pStyle w:val="aff0"/>
        <w:rPr>
          <w:b/>
          <w:bCs/>
          <w:sz w:val="26"/>
          <w:szCs w:val="26"/>
        </w:rPr>
      </w:pPr>
    </w:p>
    <w:p w:rsidR="004E4336" w:rsidRPr="00A90745" w:rsidRDefault="004E4336" w:rsidP="004E4336">
      <w:pPr>
        <w:pStyle w:val="aff0"/>
        <w:tabs>
          <w:tab w:val="left" w:pos="2811"/>
        </w:tabs>
        <w:rPr>
          <w:sz w:val="26"/>
          <w:szCs w:val="26"/>
        </w:rPr>
      </w:pPr>
      <w:r w:rsidRPr="00A90745">
        <w:rPr>
          <w:sz w:val="26"/>
          <w:szCs w:val="26"/>
        </w:rPr>
        <w:tab/>
        <w:t>Фактическое финансирование</w:t>
      </w:r>
    </w:p>
    <w:p w:rsidR="004E4336" w:rsidRPr="00A90745" w:rsidRDefault="004E4336" w:rsidP="004E4336">
      <w:pPr>
        <w:pStyle w:val="aff0"/>
        <w:rPr>
          <w:sz w:val="26"/>
          <w:szCs w:val="26"/>
        </w:rPr>
      </w:pPr>
      <w:r w:rsidRPr="00A90745">
        <w:rPr>
          <w:sz w:val="26"/>
          <w:szCs w:val="26"/>
        </w:rPr>
        <w:t xml:space="preserve">Уровень финансирования = ------------------------------------------ </w:t>
      </w:r>
    </w:p>
    <w:p w:rsidR="004E4336" w:rsidRPr="00A90745" w:rsidRDefault="004E4336" w:rsidP="004E4336">
      <w:pPr>
        <w:pStyle w:val="aff0"/>
        <w:tabs>
          <w:tab w:val="left" w:pos="2863"/>
          <w:tab w:val="left" w:pos="5795"/>
        </w:tabs>
        <w:rPr>
          <w:sz w:val="26"/>
          <w:szCs w:val="26"/>
        </w:rPr>
      </w:pPr>
      <w:r w:rsidRPr="00A90745">
        <w:rPr>
          <w:sz w:val="26"/>
          <w:szCs w:val="26"/>
        </w:rPr>
        <w:tab/>
        <w:t xml:space="preserve">Плановое финансирование             </w:t>
      </w:r>
      <w:r w:rsidRPr="00A90745">
        <w:rPr>
          <w:sz w:val="26"/>
          <w:szCs w:val="26"/>
        </w:rPr>
        <w:tab/>
      </w:r>
      <w:r w:rsidRPr="00A90745">
        <w:rPr>
          <w:sz w:val="26"/>
          <w:szCs w:val="26"/>
          <w:lang w:val="en-US"/>
        </w:rPr>
        <w:t>x</w:t>
      </w:r>
      <w:r w:rsidRPr="00A90745">
        <w:rPr>
          <w:sz w:val="26"/>
          <w:szCs w:val="26"/>
        </w:rPr>
        <w:t xml:space="preserve"> 100%</w:t>
      </w:r>
    </w:p>
    <w:p w:rsidR="004E4336" w:rsidRPr="00A90745" w:rsidRDefault="004E4336" w:rsidP="004E4336">
      <w:pPr>
        <w:pStyle w:val="aff0"/>
        <w:tabs>
          <w:tab w:val="left" w:pos="2863"/>
        </w:tabs>
        <w:rPr>
          <w:bCs/>
          <w:sz w:val="26"/>
          <w:szCs w:val="26"/>
        </w:rPr>
      </w:pPr>
      <w:r w:rsidRPr="00A90745">
        <w:rPr>
          <w:b/>
          <w:bCs/>
          <w:sz w:val="26"/>
          <w:szCs w:val="26"/>
        </w:rPr>
        <w:tab/>
      </w:r>
      <w:r w:rsidRPr="00A90745">
        <w:rPr>
          <w:bCs/>
          <w:sz w:val="26"/>
          <w:szCs w:val="26"/>
        </w:rPr>
        <w:t>(</w:t>
      </w:r>
      <w:proofErr w:type="gramStart"/>
      <w:r w:rsidRPr="00A90745">
        <w:rPr>
          <w:bCs/>
          <w:sz w:val="26"/>
          <w:szCs w:val="26"/>
        </w:rPr>
        <w:t>утвержденное</w:t>
      </w:r>
      <w:proofErr w:type="gramEnd"/>
      <w:r w:rsidRPr="00A90745">
        <w:rPr>
          <w:bCs/>
          <w:sz w:val="26"/>
          <w:szCs w:val="26"/>
        </w:rPr>
        <w:t xml:space="preserve"> Программой)</w:t>
      </w:r>
    </w:p>
    <w:p w:rsidR="004E4336" w:rsidRPr="00A90745" w:rsidRDefault="004E4336" w:rsidP="004E4336">
      <w:pPr>
        <w:pStyle w:val="aff0"/>
        <w:spacing w:line="276" w:lineRule="auto"/>
        <w:rPr>
          <w:bCs/>
          <w:sz w:val="26"/>
          <w:szCs w:val="26"/>
        </w:rPr>
      </w:pPr>
      <w:r w:rsidRPr="00A90745">
        <w:rPr>
          <w:bCs/>
          <w:sz w:val="26"/>
          <w:szCs w:val="26"/>
        </w:rPr>
        <w:t>4). На основании проведенных расчетов могут быть сделаны следующие выводы об эффективности реализации программы:</w:t>
      </w:r>
    </w:p>
    <w:p w:rsidR="004E4336" w:rsidRPr="00A90745" w:rsidRDefault="004E4336" w:rsidP="004E4336">
      <w:pPr>
        <w:pStyle w:val="aff0"/>
        <w:spacing w:line="276" w:lineRule="auto"/>
        <w:rPr>
          <w:bCs/>
          <w:sz w:val="26"/>
          <w:szCs w:val="26"/>
        </w:rPr>
      </w:pPr>
      <w:r w:rsidRPr="00A90745">
        <w:rPr>
          <w:bCs/>
          <w:sz w:val="26"/>
          <w:szCs w:val="26"/>
        </w:rPr>
        <w:tab/>
        <w:t>- Программа реализуется эффективно, если степень достижения индикаторов Программы &gt;= уровню финансирования;</w:t>
      </w:r>
    </w:p>
    <w:p w:rsidR="004E4336" w:rsidRPr="00A90745" w:rsidRDefault="004E4336" w:rsidP="004E4336">
      <w:pPr>
        <w:pStyle w:val="aff0"/>
        <w:spacing w:line="276" w:lineRule="auto"/>
        <w:rPr>
          <w:bCs/>
          <w:sz w:val="26"/>
          <w:szCs w:val="26"/>
        </w:rPr>
      </w:pPr>
      <w:r w:rsidRPr="00A90745">
        <w:rPr>
          <w:bCs/>
          <w:sz w:val="26"/>
          <w:szCs w:val="26"/>
        </w:rPr>
        <w:tab/>
        <w:t>- Программа реализуется не эффективно, если степень достижения индикаторов &lt;уровня финансирования.</w:t>
      </w:r>
    </w:p>
    <w:p w:rsidR="004E4336" w:rsidRPr="00A90745" w:rsidRDefault="004E4336" w:rsidP="004E4336">
      <w:pPr>
        <w:pStyle w:val="aff0"/>
        <w:rPr>
          <w:bCs/>
          <w:sz w:val="26"/>
          <w:szCs w:val="26"/>
        </w:rPr>
      </w:pPr>
    </w:p>
    <w:p w:rsidR="004E4336" w:rsidRPr="00A90745" w:rsidRDefault="004E4336" w:rsidP="004E4336">
      <w:pPr>
        <w:widowControl w:val="0"/>
        <w:autoSpaceDE w:val="0"/>
        <w:autoSpaceDN w:val="0"/>
        <w:adjustRightInd w:val="0"/>
        <w:ind w:firstLine="540"/>
        <w:jc w:val="center"/>
        <w:rPr>
          <w:b/>
          <w:sz w:val="26"/>
          <w:szCs w:val="26"/>
        </w:rPr>
      </w:pPr>
      <w:r w:rsidRPr="00A90745">
        <w:rPr>
          <w:b/>
          <w:sz w:val="26"/>
          <w:szCs w:val="26"/>
        </w:rPr>
        <w:t>2.10. Внешние факторы, негативно влияющие на реализацию Подпрограммы, и мероприятия по их снижению</w:t>
      </w:r>
    </w:p>
    <w:p w:rsidR="004E4336" w:rsidRPr="00A90745" w:rsidRDefault="004E4336" w:rsidP="004E4336">
      <w:pPr>
        <w:widowControl w:val="0"/>
        <w:autoSpaceDE w:val="0"/>
        <w:autoSpaceDN w:val="0"/>
        <w:adjustRightInd w:val="0"/>
        <w:ind w:firstLine="540"/>
        <w:jc w:val="center"/>
        <w:rPr>
          <w:b/>
          <w:sz w:val="26"/>
          <w:szCs w:val="26"/>
        </w:rPr>
      </w:pP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В процессе реализации Подпрограммы могут проявиться внешние факторы, негативно влияющие на ее реализацию:</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 сокращение бюджетного финансирования, выделенного на выполнение Подпрограммы, что повлечет, исходя из новых бюджетных параметров, пересмотр задачи Подпрограммы с точки зрения снижения ожидаемых результатов от их решения, запланированных сроков выполнения мероприятий;</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С целью минимизации влияния внешних факторов на реализацию Подпрограммы запланированы следующие мероприятия:</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 ежегодная корректировка результатов исполнения Подпрограммы и объемов финансирования;</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 информационное, организационно-методическое и экспертно-аналитическое сопровождение мероприятий Подпрограммы, освещение в средствах массовой информации, сайтах Управления образования, ИДЦ  МКУ «МСЦСО» процессов и результатов реализации Подпрограммы;</w:t>
      </w:r>
    </w:p>
    <w:p w:rsidR="004E4336" w:rsidRPr="00A90745" w:rsidRDefault="004E4336" w:rsidP="004E4336">
      <w:pPr>
        <w:widowControl w:val="0"/>
        <w:autoSpaceDE w:val="0"/>
        <w:autoSpaceDN w:val="0"/>
        <w:adjustRightInd w:val="0"/>
        <w:spacing w:line="276" w:lineRule="auto"/>
        <w:ind w:firstLine="748"/>
        <w:jc w:val="both"/>
        <w:rPr>
          <w:sz w:val="26"/>
          <w:szCs w:val="26"/>
        </w:rPr>
      </w:pPr>
      <w:r w:rsidRPr="00A90745">
        <w:rPr>
          <w:sz w:val="26"/>
          <w:szCs w:val="26"/>
        </w:rPr>
        <w:t>- привлечение общественных организаций, профессиональных экспертов для проведения экспертизы принимаемых решений.</w:t>
      </w:r>
    </w:p>
    <w:p w:rsidR="004E4336" w:rsidRPr="00A90745" w:rsidRDefault="004E4336" w:rsidP="004E4336">
      <w:pPr>
        <w:widowControl w:val="0"/>
        <w:autoSpaceDE w:val="0"/>
        <w:autoSpaceDN w:val="0"/>
        <w:adjustRightInd w:val="0"/>
        <w:spacing w:line="276" w:lineRule="auto"/>
        <w:ind w:firstLine="748"/>
        <w:jc w:val="both"/>
        <w:rPr>
          <w:sz w:val="26"/>
          <w:szCs w:val="26"/>
        </w:rPr>
      </w:pPr>
    </w:p>
    <w:p w:rsidR="004E4336" w:rsidRPr="00A90745" w:rsidRDefault="004E4336" w:rsidP="004E4336">
      <w:pPr>
        <w:ind w:firstLine="561"/>
        <w:jc w:val="center"/>
        <w:rPr>
          <w:b/>
          <w:color w:val="000000"/>
          <w:sz w:val="26"/>
          <w:szCs w:val="26"/>
        </w:rPr>
      </w:pPr>
      <w:r w:rsidRPr="00A90745">
        <w:rPr>
          <w:b/>
          <w:color w:val="000000"/>
          <w:sz w:val="26"/>
          <w:szCs w:val="26"/>
        </w:rPr>
        <w:t xml:space="preserve">2.11. Система организации </w:t>
      </w:r>
      <w:proofErr w:type="gramStart"/>
      <w:r w:rsidRPr="00A90745">
        <w:rPr>
          <w:b/>
          <w:color w:val="000000"/>
          <w:sz w:val="26"/>
          <w:szCs w:val="26"/>
        </w:rPr>
        <w:t>контроля за</w:t>
      </w:r>
      <w:proofErr w:type="gramEnd"/>
      <w:r w:rsidRPr="00A90745">
        <w:rPr>
          <w:b/>
          <w:color w:val="000000"/>
          <w:sz w:val="26"/>
          <w:szCs w:val="26"/>
        </w:rPr>
        <w:t xml:space="preserve"> исполнением </w:t>
      </w:r>
      <w:r w:rsidRPr="00A90745">
        <w:rPr>
          <w:b/>
          <w:sz w:val="26"/>
          <w:szCs w:val="26"/>
        </w:rPr>
        <w:t>Подпрограммы</w:t>
      </w:r>
    </w:p>
    <w:p w:rsidR="004E4336" w:rsidRPr="00A90745" w:rsidRDefault="004E4336" w:rsidP="004E4336">
      <w:pPr>
        <w:widowControl w:val="0"/>
        <w:autoSpaceDE w:val="0"/>
        <w:autoSpaceDN w:val="0"/>
        <w:adjustRightInd w:val="0"/>
        <w:ind w:firstLine="540"/>
        <w:jc w:val="both"/>
        <w:rPr>
          <w:sz w:val="26"/>
          <w:szCs w:val="26"/>
        </w:rPr>
      </w:pPr>
    </w:p>
    <w:p w:rsidR="004E4336" w:rsidRPr="00A90745" w:rsidRDefault="004E4336" w:rsidP="004E4336">
      <w:pPr>
        <w:widowControl w:val="0"/>
        <w:autoSpaceDE w:val="0"/>
        <w:autoSpaceDN w:val="0"/>
        <w:adjustRightInd w:val="0"/>
        <w:spacing w:line="360" w:lineRule="auto"/>
        <w:ind w:firstLine="748"/>
        <w:jc w:val="both"/>
        <w:rPr>
          <w:sz w:val="26"/>
          <w:szCs w:val="26"/>
        </w:rPr>
      </w:pPr>
      <w:proofErr w:type="gramStart"/>
      <w:r w:rsidRPr="00A90745">
        <w:rPr>
          <w:sz w:val="26"/>
          <w:szCs w:val="26"/>
        </w:rPr>
        <w:t>Контроль за</w:t>
      </w:r>
      <w:proofErr w:type="gramEnd"/>
      <w:r w:rsidRPr="00A90745">
        <w:rPr>
          <w:sz w:val="26"/>
          <w:szCs w:val="26"/>
        </w:rPr>
        <w:t xml:space="preserve"> исполнением Подпрограммы осуществляет администрация городского округа город Шахунья Нижегородской области.</w:t>
      </w:r>
    </w:p>
    <w:p w:rsidR="004E4336" w:rsidRPr="00A90745" w:rsidRDefault="004E4336" w:rsidP="004E4336">
      <w:pPr>
        <w:autoSpaceDE w:val="0"/>
        <w:autoSpaceDN w:val="0"/>
        <w:adjustRightInd w:val="0"/>
        <w:ind w:left="142"/>
        <w:jc w:val="center"/>
        <w:outlineLvl w:val="1"/>
        <w:rPr>
          <w:sz w:val="26"/>
          <w:szCs w:val="26"/>
        </w:rPr>
      </w:pPr>
      <w:r w:rsidRPr="00A90745">
        <w:rPr>
          <w:sz w:val="26"/>
          <w:szCs w:val="26"/>
        </w:rPr>
        <w:t>________________</w:t>
      </w:r>
    </w:p>
    <w:p w:rsidR="004E4336" w:rsidRPr="00A90745" w:rsidRDefault="004E4336" w:rsidP="004E4336">
      <w:pPr>
        <w:autoSpaceDE w:val="0"/>
        <w:autoSpaceDN w:val="0"/>
        <w:adjustRightInd w:val="0"/>
        <w:ind w:left="142"/>
        <w:jc w:val="center"/>
        <w:outlineLvl w:val="1"/>
        <w:rPr>
          <w:sz w:val="26"/>
          <w:szCs w:val="26"/>
        </w:rPr>
      </w:pPr>
      <w:r>
        <w:rPr>
          <w:sz w:val="26"/>
          <w:szCs w:val="26"/>
        </w:rPr>
        <w:br w:type="page"/>
      </w:r>
    </w:p>
    <w:p w:rsidR="004E4336" w:rsidRPr="00472EF3" w:rsidRDefault="004E4336" w:rsidP="004E4336">
      <w:pPr>
        <w:autoSpaceDE w:val="0"/>
        <w:autoSpaceDN w:val="0"/>
        <w:adjustRightInd w:val="0"/>
        <w:ind w:left="142"/>
        <w:jc w:val="center"/>
        <w:outlineLvl w:val="1"/>
        <w:rPr>
          <w:sz w:val="26"/>
          <w:szCs w:val="26"/>
        </w:rPr>
      </w:pPr>
    </w:p>
    <w:p w:rsidR="004E4336" w:rsidRPr="00472EF3" w:rsidRDefault="004E4336" w:rsidP="004E4336">
      <w:pPr>
        <w:autoSpaceDE w:val="0"/>
        <w:autoSpaceDN w:val="0"/>
        <w:adjustRightInd w:val="0"/>
        <w:ind w:left="142"/>
        <w:jc w:val="center"/>
        <w:outlineLvl w:val="1"/>
        <w:rPr>
          <w:b/>
          <w:sz w:val="26"/>
          <w:szCs w:val="26"/>
        </w:rPr>
      </w:pPr>
      <w:r w:rsidRPr="00472EF3">
        <w:rPr>
          <w:b/>
          <w:sz w:val="26"/>
          <w:szCs w:val="26"/>
        </w:rPr>
        <w:t>ПОДПРОГРАММА 5</w:t>
      </w:r>
    </w:p>
    <w:p w:rsidR="004E4336" w:rsidRPr="00472EF3" w:rsidRDefault="004E4336" w:rsidP="004E4336">
      <w:pPr>
        <w:autoSpaceDE w:val="0"/>
        <w:autoSpaceDN w:val="0"/>
        <w:adjustRightInd w:val="0"/>
        <w:ind w:left="142"/>
        <w:jc w:val="center"/>
        <w:outlineLvl w:val="1"/>
        <w:rPr>
          <w:b/>
          <w:sz w:val="26"/>
          <w:szCs w:val="26"/>
        </w:rPr>
      </w:pPr>
      <w:r w:rsidRPr="00472EF3">
        <w:rPr>
          <w:b/>
          <w:bCs/>
          <w:sz w:val="26"/>
          <w:szCs w:val="26"/>
        </w:rPr>
        <w:t>«Одарённые дети»</w:t>
      </w:r>
    </w:p>
    <w:p w:rsidR="004E4336" w:rsidRPr="00472EF3" w:rsidRDefault="004E4336" w:rsidP="004E4336">
      <w:pPr>
        <w:autoSpaceDE w:val="0"/>
        <w:autoSpaceDN w:val="0"/>
        <w:adjustRightInd w:val="0"/>
        <w:ind w:left="142"/>
        <w:outlineLvl w:val="1"/>
        <w:rPr>
          <w:sz w:val="26"/>
          <w:szCs w:val="26"/>
        </w:rPr>
      </w:pPr>
    </w:p>
    <w:p w:rsidR="004E4336" w:rsidRPr="00472EF3" w:rsidRDefault="004E4336" w:rsidP="004E4336">
      <w:pPr>
        <w:shd w:val="clear" w:color="auto" w:fill="FFFFFF"/>
        <w:jc w:val="center"/>
        <w:rPr>
          <w:sz w:val="26"/>
          <w:szCs w:val="26"/>
        </w:rPr>
      </w:pPr>
      <w:r w:rsidRPr="00472EF3">
        <w:rPr>
          <w:sz w:val="26"/>
          <w:szCs w:val="26"/>
        </w:rPr>
        <w:t>ПАСПОРТ ПОДПРОГРАММЫ</w:t>
      </w:r>
    </w:p>
    <w:p w:rsidR="004E4336" w:rsidRPr="00472EF3" w:rsidRDefault="004E4336" w:rsidP="004E4336">
      <w:pPr>
        <w:shd w:val="clear" w:color="auto" w:fill="FFFFFF"/>
        <w:jc w:val="center"/>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559"/>
        <w:gridCol w:w="152"/>
        <w:gridCol w:w="839"/>
        <w:gridCol w:w="850"/>
        <w:gridCol w:w="851"/>
        <w:gridCol w:w="850"/>
        <w:gridCol w:w="855"/>
        <w:gridCol w:w="850"/>
        <w:gridCol w:w="851"/>
      </w:tblGrid>
      <w:tr w:rsidR="004E4336" w:rsidRPr="00472EF3" w:rsidTr="004E4336">
        <w:trPr>
          <w:trHeight w:val="696"/>
        </w:trPr>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pStyle w:val="ad"/>
              <w:shd w:val="clear" w:color="auto" w:fill="FFFFFF"/>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1.1. Наименование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rPr>
                <w:sz w:val="26"/>
                <w:szCs w:val="26"/>
              </w:rPr>
            </w:pPr>
            <w:r w:rsidRPr="00472EF3">
              <w:rPr>
                <w:sz w:val="26"/>
                <w:szCs w:val="26"/>
              </w:rPr>
              <w:t>«Одаренные дети» (далее – Подпрограмма)</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b/>
                <w:bCs/>
                <w:sz w:val="26"/>
                <w:szCs w:val="26"/>
              </w:rPr>
            </w:pPr>
            <w:r w:rsidRPr="00472EF3">
              <w:rPr>
                <w:sz w:val="26"/>
                <w:szCs w:val="26"/>
              </w:rPr>
              <w:t>1.2. Основание для разработки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F13CD4">
            <w:pPr>
              <w:numPr>
                <w:ilvl w:val="0"/>
                <w:numId w:val="27"/>
              </w:numPr>
              <w:ind w:left="36" w:firstLine="62"/>
              <w:jc w:val="both"/>
              <w:rPr>
                <w:sz w:val="26"/>
                <w:szCs w:val="26"/>
              </w:rPr>
            </w:pPr>
            <w:r w:rsidRPr="00472EF3">
              <w:rPr>
                <w:sz w:val="26"/>
                <w:szCs w:val="26"/>
              </w:rPr>
              <w:t>Концепция долгосрочного социально-экономического развития РФ на период до 2020 года. Утверждена распоряжением Правительства РФ от 17.11.2008 г. № 1662-р</w:t>
            </w:r>
          </w:p>
          <w:p w:rsidR="004E4336" w:rsidRPr="00472EF3" w:rsidRDefault="004E4336" w:rsidP="00F13CD4">
            <w:pPr>
              <w:numPr>
                <w:ilvl w:val="0"/>
                <w:numId w:val="27"/>
              </w:numPr>
              <w:autoSpaceDE w:val="0"/>
              <w:autoSpaceDN w:val="0"/>
              <w:adjustRightInd w:val="0"/>
              <w:ind w:left="36" w:firstLine="62"/>
              <w:jc w:val="both"/>
              <w:rPr>
                <w:rFonts w:eastAsia="HiddenHorzOCR"/>
                <w:sz w:val="26"/>
                <w:szCs w:val="26"/>
              </w:rPr>
            </w:pPr>
            <w:r w:rsidRPr="00472EF3">
              <w:rPr>
                <w:rFonts w:eastAsia="HiddenHorzOCR"/>
                <w:sz w:val="26"/>
                <w:szCs w:val="26"/>
              </w:rPr>
              <w:t>Стратегия инновационного развития Российской Федерации на период до 2020 года. Утверждена распоряжением Правительства РФ от 8.12.2011 г. №2227-р</w:t>
            </w:r>
          </w:p>
          <w:p w:rsidR="004E4336" w:rsidRPr="00472EF3" w:rsidRDefault="004E4336" w:rsidP="00F13CD4">
            <w:pPr>
              <w:numPr>
                <w:ilvl w:val="0"/>
                <w:numId w:val="27"/>
              </w:numPr>
              <w:ind w:left="36" w:firstLine="62"/>
              <w:jc w:val="both"/>
              <w:rPr>
                <w:sz w:val="26"/>
                <w:szCs w:val="26"/>
              </w:rPr>
            </w:pPr>
            <w:r w:rsidRPr="00472EF3">
              <w:rPr>
                <w:sz w:val="26"/>
                <w:szCs w:val="26"/>
              </w:rPr>
              <w:t>Концепция общенациональной системы выявления и развития молодых талантов. Утверждена приказом Президента РФ от 03.04.2012 г.</w:t>
            </w:r>
          </w:p>
          <w:p w:rsidR="004E4336" w:rsidRPr="00472EF3" w:rsidRDefault="004E4336" w:rsidP="00F13CD4">
            <w:pPr>
              <w:numPr>
                <w:ilvl w:val="0"/>
                <w:numId w:val="27"/>
              </w:numPr>
              <w:ind w:left="36" w:firstLine="62"/>
              <w:jc w:val="both"/>
              <w:rPr>
                <w:sz w:val="26"/>
                <w:szCs w:val="26"/>
              </w:rPr>
            </w:pPr>
            <w:r w:rsidRPr="00472EF3">
              <w:rPr>
                <w:sz w:val="26"/>
                <w:szCs w:val="26"/>
              </w:rPr>
              <w:t>Комплекс мер по реализации Концепции общенациональной системы выявления и развития молодых талантов. Утвержден зам. Председателя Правительства РФ 26.05. 2012 г. № 2405п-П8</w:t>
            </w:r>
          </w:p>
          <w:p w:rsidR="004E4336" w:rsidRPr="00472EF3" w:rsidRDefault="004E4336" w:rsidP="00F13CD4">
            <w:pPr>
              <w:numPr>
                <w:ilvl w:val="0"/>
                <w:numId w:val="27"/>
              </w:numPr>
              <w:ind w:left="36" w:firstLine="62"/>
              <w:jc w:val="both"/>
              <w:rPr>
                <w:sz w:val="26"/>
                <w:szCs w:val="26"/>
              </w:rPr>
            </w:pPr>
            <w:r w:rsidRPr="00472EF3">
              <w:rPr>
                <w:sz w:val="26"/>
                <w:szCs w:val="26"/>
              </w:rPr>
              <w:t xml:space="preserve">Федеральный закон Российской Федерации от 29.12.2012  N 273-ФЗ "Об образовании в Российской Федерации" с изменениями; </w:t>
            </w:r>
          </w:p>
          <w:p w:rsidR="004E4336" w:rsidRPr="00472EF3" w:rsidRDefault="004E4336" w:rsidP="00F13CD4">
            <w:pPr>
              <w:numPr>
                <w:ilvl w:val="0"/>
                <w:numId w:val="27"/>
              </w:numPr>
              <w:ind w:left="36" w:firstLine="62"/>
              <w:jc w:val="both"/>
              <w:rPr>
                <w:sz w:val="26"/>
                <w:szCs w:val="26"/>
              </w:rPr>
            </w:pPr>
            <w:r w:rsidRPr="00472EF3">
              <w:rPr>
                <w:sz w:val="26"/>
                <w:szCs w:val="26"/>
              </w:rPr>
              <w:t>Государственная программа «Развитие образования Нижегородской области», утвержденная Постановлением Правительства Нижегородской области от  30 апреля 2014 г N 301  (с изменениями от  22 июня 2020 г. N 502);</w:t>
            </w:r>
          </w:p>
          <w:p w:rsidR="004E4336" w:rsidRPr="00472EF3" w:rsidRDefault="004E4336" w:rsidP="00F13CD4">
            <w:pPr>
              <w:numPr>
                <w:ilvl w:val="0"/>
                <w:numId w:val="27"/>
              </w:numPr>
              <w:ind w:left="36" w:firstLine="62"/>
              <w:jc w:val="both"/>
              <w:rPr>
                <w:sz w:val="26"/>
                <w:szCs w:val="26"/>
              </w:rPr>
            </w:pPr>
            <w:r w:rsidRPr="00472EF3">
              <w:rPr>
                <w:sz w:val="26"/>
                <w:szCs w:val="26"/>
              </w:rPr>
              <w:t>Приказ Управления образования администрации городского округа город Шахунья от 28.06.2021 г № 253 "Об утверждении планов мероприятий ("дорожных карт") развития механизмов управления  качеством образования городского округа город Шахунья".</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pStyle w:val="ad"/>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1.3. Заказчик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Администрация городского округа город Шахунья</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pStyle w:val="ad"/>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1.4. Основные разработчики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Управление образования администрации городского округа город Шахунья, Информационно-диагностический центр (далее – ИДЦ) муниципального казённого учреждения «Многофункциональный сервисный центр системы образования» городского округа город Шахунья (далее – МКУ «МСЦСО»)</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sz w:val="26"/>
                <w:szCs w:val="26"/>
              </w:rPr>
            </w:pPr>
            <w:r w:rsidRPr="00472EF3">
              <w:rPr>
                <w:sz w:val="26"/>
                <w:szCs w:val="26"/>
              </w:rPr>
              <w:t>1.5.Цель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ind w:left="50" w:right="142"/>
              <w:jc w:val="both"/>
              <w:rPr>
                <w:sz w:val="26"/>
                <w:szCs w:val="26"/>
              </w:rPr>
            </w:pPr>
            <w:r w:rsidRPr="00472EF3">
              <w:rPr>
                <w:sz w:val="26"/>
                <w:szCs w:val="26"/>
              </w:rPr>
              <w:t>Обеспечить выявление, поддержку и развитие способностей талантливых детей и молодёжи независимо от места жительства, здоровья, социального положения и финансовых возможностей семьи на принципах сетевого взаимодействия учреждений общего и дополнительного образования детей, организаций культуры и спорта.</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1.6. Задачи </w:t>
            </w:r>
            <w:r w:rsidRPr="00472EF3">
              <w:rPr>
                <w:sz w:val="26"/>
                <w:szCs w:val="26"/>
              </w:rPr>
              <w:lastRenderedPageBreak/>
              <w:t>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autoSpaceDE w:val="0"/>
              <w:autoSpaceDN w:val="0"/>
              <w:adjustRightInd w:val="0"/>
              <w:jc w:val="both"/>
              <w:rPr>
                <w:sz w:val="26"/>
                <w:szCs w:val="26"/>
              </w:rPr>
            </w:pPr>
            <w:r w:rsidRPr="00472EF3">
              <w:rPr>
                <w:sz w:val="26"/>
                <w:szCs w:val="26"/>
              </w:rPr>
              <w:lastRenderedPageBreak/>
              <w:t xml:space="preserve">1. </w:t>
            </w:r>
            <w:r w:rsidRPr="00472EF3">
              <w:rPr>
                <w:rFonts w:eastAsia="HiddenHorzOCR"/>
                <w:sz w:val="26"/>
                <w:szCs w:val="26"/>
              </w:rPr>
              <w:t xml:space="preserve">Развитие и совершенствование нормативно-правовых, </w:t>
            </w:r>
            <w:r w:rsidRPr="00472EF3">
              <w:rPr>
                <w:rFonts w:eastAsia="HiddenHorzOCR"/>
                <w:sz w:val="26"/>
                <w:szCs w:val="26"/>
              </w:rPr>
              <w:lastRenderedPageBreak/>
              <w:t xml:space="preserve">организационно-управленческих, финансовых, методических и информационных условий выявления, поддержки и развития </w:t>
            </w:r>
            <w:r w:rsidRPr="00472EF3">
              <w:rPr>
                <w:sz w:val="26"/>
                <w:szCs w:val="26"/>
              </w:rPr>
              <w:t>способностей  детей и молодёжи, в том числе с ОВЗ</w:t>
            </w:r>
            <w:r w:rsidRPr="00472EF3">
              <w:rPr>
                <w:rFonts w:eastAsia="HiddenHorzOCR"/>
                <w:sz w:val="26"/>
                <w:szCs w:val="26"/>
              </w:rPr>
              <w:t>.</w:t>
            </w:r>
          </w:p>
          <w:p w:rsidR="004E4336" w:rsidRPr="00472EF3" w:rsidRDefault="004E4336" w:rsidP="004E4336">
            <w:pPr>
              <w:shd w:val="clear" w:color="auto" w:fill="FFFFFF"/>
              <w:jc w:val="both"/>
              <w:rPr>
                <w:sz w:val="26"/>
                <w:szCs w:val="26"/>
              </w:rPr>
            </w:pPr>
            <w:r w:rsidRPr="00472EF3">
              <w:rPr>
                <w:sz w:val="26"/>
                <w:szCs w:val="26"/>
              </w:rPr>
              <w:t>2. Повышение профессиональных компетенций педагогических кадров в вопросах организации процесса развития талантливых детей и молодежи.</w:t>
            </w:r>
          </w:p>
          <w:p w:rsidR="004E4336" w:rsidRPr="00472EF3" w:rsidRDefault="004E4336" w:rsidP="004E4336">
            <w:pPr>
              <w:shd w:val="clear" w:color="auto" w:fill="FFFFFF"/>
              <w:jc w:val="both"/>
              <w:rPr>
                <w:sz w:val="26"/>
                <w:szCs w:val="26"/>
              </w:rPr>
            </w:pPr>
            <w:r w:rsidRPr="00472EF3">
              <w:rPr>
                <w:sz w:val="26"/>
                <w:szCs w:val="26"/>
              </w:rPr>
              <w:t>3. Организация деятельности психологической службы в городском округе для оказания психологической и консультативной помощи одаренным детям, в том числе детей с ОВЗ.</w:t>
            </w:r>
          </w:p>
          <w:p w:rsidR="004E4336" w:rsidRPr="00472EF3" w:rsidRDefault="004E4336" w:rsidP="004E4336">
            <w:pPr>
              <w:shd w:val="clear" w:color="auto" w:fill="FFFFFF"/>
              <w:jc w:val="both"/>
              <w:rPr>
                <w:sz w:val="26"/>
                <w:szCs w:val="26"/>
              </w:rPr>
            </w:pPr>
            <w:r w:rsidRPr="00472EF3">
              <w:rPr>
                <w:sz w:val="26"/>
                <w:szCs w:val="26"/>
              </w:rPr>
              <w:t>4. Развитие и совершенствование системы интеллектуальных, творческих и спортивных состязаний.</w:t>
            </w:r>
          </w:p>
          <w:p w:rsidR="004E4336" w:rsidRPr="00472EF3" w:rsidRDefault="004E4336" w:rsidP="004E4336">
            <w:pPr>
              <w:shd w:val="clear" w:color="auto" w:fill="FFFFFF"/>
              <w:jc w:val="both"/>
              <w:rPr>
                <w:sz w:val="26"/>
                <w:szCs w:val="26"/>
              </w:rPr>
            </w:pPr>
            <w:r w:rsidRPr="00472EF3">
              <w:rPr>
                <w:sz w:val="26"/>
                <w:szCs w:val="26"/>
              </w:rPr>
              <w:t xml:space="preserve">5. Развитие системы мер поощрения талантливых детей и молодежи, в том числе детей с ОВЗ. </w:t>
            </w:r>
          </w:p>
          <w:p w:rsidR="004E4336" w:rsidRPr="00472EF3" w:rsidRDefault="004E4336" w:rsidP="004E4336">
            <w:pPr>
              <w:shd w:val="clear" w:color="auto" w:fill="FFFFFF"/>
              <w:jc w:val="both"/>
              <w:rPr>
                <w:sz w:val="26"/>
                <w:szCs w:val="26"/>
              </w:rPr>
            </w:pPr>
            <w:r w:rsidRPr="00472EF3">
              <w:rPr>
                <w:sz w:val="26"/>
                <w:szCs w:val="26"/>
              </w:rPr>
              <w:t>6. Развитие системы мер поощрения педагогов (наставников), работающих с талантливыми детьми и молодежью.</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sz w:val="26"/>
                <w:szCs w:val="26"/>
              </w:rPr>
            </w:pPr>
            <w:r w:rsidRPr="00472EF3">
              <w:rPr>
                <w:sz w:val="26"/>
                <w:szCs w:val="26"/>
              </w:rPr>
              <w:lastRenderedPageBreak/>
              <w:t>1.7.Сроки реализации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2020-2024 годы</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sz w:val="26"/>
                <w:szCs w:val="26"/>
              </w:rPr>
            </w:pPr>
            <w:r w:rsidRPr="00472EF3">
              <w:rPr>
                <w:sz w:val="26"/>
                <w:szCs w:val="26"/>
              </w:rPr>
              <w:t>1.8. Исполнители мероприятий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sz w:val="26"/>
                <w:szCs w:val="26"/>
              </w:rPr>
            </w:pPr>
            <w:r w:rsidRPr="00472EF3">
              <w:rPr>
                <w:sz w:val="26"/>
                <w:szCs w:val="26"/>
              </w:rPr>
              <w:t xml:space="preserve">Управление образования администрации городского округа город Шахунья, информационно-диагностический центр МКУ «МСЦСО», образовательные организации округа, учреждения культуры и спорта </w:t>
            </w:r>
          </w:p>
        </w:tc>
      </w:tr>
      <w:tr w:rsidR="004E4336" w:rsidRPr="00472EF3" w:rsidTr="004E4336">
        <w:trPr>
          <w:trHeight w:val="2232"/>
        </w:trPr>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both"/>
              <w:rPr>
                <w:sz w:val="26"/>
                <w:szCs w:val="26"/>
              </w:rPr>
            </w:pPr>
            <w:r w:rsidRPr="00472EF3">
              <w:rPr>
                <w:sz w:val="26"/>
                <w:szCs w:val="26"/>
              </w:rPr>
              <w:t>1.9. Механизм реализации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tabs>
                <w:tab w:val="left" w:pos="458"/>
              </w:tabs>
              <w:ind w:left="67"/>
              <w:jc w:val="both"/>
              <w:rPr>
                <w:sz w:val="26"/>
                <w:szCs w:val="26"/>
              </w:rPr>
            </w:pPr>
            <w:r w:rsidRPr="00472EF3">
              <w:rPr>
                <w:sz w:val="26"/>
                <w:szCs w:val="26"/>
              </w:rPr>
              <w:t>•</w:t>
            </w:r>
            <w:r w:rsidRPr="00472EF3">
              <w:rPr>
                <w:sz w:val="26"/>
                <w:szCs w:val="26"/>
              </w:rPr>
              <w:tab/>
              <w:t>Координация деятельности по реализации подпрограммы  координационным советом по работе с талантливыми детьми и молодежью, в том числе с детьми с ОВЗ;</w:t>
            </w:r>
          </w:p>
          <w:p w:rsidR="004E4336" w:rsidRPr="00472EF3" w:rsidRDefault="004E4336" w:rsidP="004E4336">
            <w:pPr>
              <w:shd w:val="clear" w:color="auto" w:fill="FFFFFF"/>
              <w:tabs>
                <w:tab w:val="left" w:pos="458"/>
              </w:tabs>
              <w:ind w:left="67"/>
              <w:jc w:val="both"/>
              <w:rPr>
                <w:sz w:val="26"/>
                <w:szCs w:val="26"/>
              </w:rPr>
            </w:pPr>
            <w:r w:rsidRPr="00472EF3">
              <w:rPr>
                <w:sz w:val="26"/>
                <w:szCs w:val="26"/>
              </w:rPr>
              <w:t>•</w:t>
            </w:r>
            <w:r w:rsidRPr="00472EF3">
              <w:rPr>
                <w:sz w:val="26"/>
                <w:szCs w:val="26"/>
              </w:rPr>
              <w:tab/>
              <w:t>нормативно-правовое регулирование работы с талантливыми детьми и молодежью, в том числе с детьми с ОВЗ на муниципальном уровне;</w:t>
            </w:r>
          </w:p>
          <w:p w:rsidR="004E4336" w:rsidRPr="00472EF3" w:rsidRDefault="004E4336" w:rsidP="004E4336">
            <w:pPr>
              <w:shd w:val="clear" w:color="auto" w:fill="FFFFFF"/>
              <w:tabs>
                <w:tab w:val="left" w:pos="458"/>
              </w:tabs>
              <w:ind w:left="67"/>
              <w:jc w:val="both"/>
              <w:rPr>
                <w:sz w:val="26"/>
                <w:szCs w:val="26"/>
              </w:rPr>
            </w:pPr>
            <w:r w:rsidRPr="00472EF3">
              <w:rPr>
                <w:sz w:val="26"/>
                <w:szCs w:val="26"/>
              </w:rPr>
              <w:t>•</w:t>
            </w:r>
            <w:r w:rsidRPr="00472EF3">
              <w:rPr>
                <w:sz w:val="26"/>
                <w:szCs w:val="26"/>
              </w:rPr>
              <w:tab/>
              <w:t>включение разделов по работе с талантливыми детьми и молодёжью в муниципальные программы развития образования, культуры и спорта;</w:t>
            </w:r>
          </w:p>
          <w:p w:rsidR="004E4336" w:rsidRPr="00472EF3" w:rsidRDefault="004E4336" w:rsidP="004E4336">
            <w:pPr>
              <w:shd w:val="clear" w:color="auto" w:fill="FFFFFF"/>
              <w:tabs>
                <w:tab w:val="left" w:pos="458"/>
              </w:tabs>
              <w:ind w:left="67"/>
              <w:jc w:val="both"/>
              <w:rPr>
                <w:sz w:val="26"/>
                <w:szCs w:val="26"/>
              </w:rPr>
            </w:pPr>
            <w:r w:rsidRPr="00472EF3">
              <w:rPr>
                <w:sz w:val="26"/>
                <w:szCs w:val="26"/>
              </w:rPr>
              <w:t>•</w:t>
            </w:r>
            <w:r w:rsidRPr="00472EF3">
              <w:rPr>
                <w:sz w:val="26"/>
                <w:szCs w:val="26"/>
              </w:rPr>
              <w:tab/>
              <w:t>выделение в муниципальном бюджете средств  на работу с одарёнными детьми и молодёжью, стипендии для талантливых детей  и молодёжи.</w:t>
            </w:r>
          </w:p>
        </w:tc>
      </w:tr>
      <w:tr w:rsidR="004E4336" w:rsidRPr="00472EF3" w:rsidTr="004E4336">
        <w:trPr>
          <w:trHeight w:val="1057"/>
        </w:trPr>
        <w:tc>
          <w:tcPr>
            <w:tcW w:w="1951" w:type="dxa"/>
            <w:vMerge w:val="restart"/>
            <w:tcBorders>
              <w:top w:val="single" w:sz="4" w:space="0" w:color="auto"/>
              <w:left w:val="single" w:sz="4" w:space="0" w:color="auto"/>
              <w:right w:val="single" w:sz="4" w:space="0" w:color="auto"/>
            </w:tcBorders>
          </w:tcPr>
          <w:p w:rsidR="004E4336" w:rsidRPr="00472EF3" w:rsidRDefault="004E4336" w:rsidP="004E4336">
            <w:pPr>
              <w:widowControl w:val="0"/>
              <w:autoSpaceDE w:val="0"/>
              <w:autoSpaceDN w:val="0"/>
              <w:adjustRightInd w:val="0"/>
              <w:jc w:val="both"/>
              <w:rPr>
                <w:sz w:val="26"/>
                <w:szCs w:val="26"/>
              </w:rPr>
            </w:pPr>
            <w:r w:rsidRPr="00472EF3">
              <w:rPr>
                <w:sz w:val="26"/>
                <w:szCs w:val="26"/>
              </w:rPr>
              <w:t>1.10. Объемы и источники финансирования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widowControl w:val="0"/>
              <w:autoSpaceDE w:val="0"/>
              <w:autoSpaceDN w:val="0"/>
              <w:adjustRightInd w:val="0"/>
              <w:ind w:firstLine="300"/>
              <w:jc w:val="both"/>
              <w:rPr>
                <w:sz w:val="26"/>
                <w:szCs w:val="26"/>
              </w:rPr>
            </w:pPr>
            <w:r w:rsidRPr="00472EF3">
              <w:rPr>
                <w:sz w:val="26"/>
                <w:szCs w:val="26"/>
              </w:rPr>
              <w:t>Финансирование мероприятий Подпрограммы планируется осуществлять за счет средств местного бюджета и прочих источников финансирования.</w:t>
            </w:r>
          </w:p>
          <w:p w:rsidR="004E4336" w:rsidRPr="00472EF3" w:rsidRDefault="004E4336" w:rsidP="004E4336">
            <w:pPr>
              <w:shd w:val="clear" w:color="auto" w:fill="FFFFFF"/>
              <w:tabs>
                <w:tab w:val="left" w:pos="458"/>
              </w:tabs>
              <w:ind w:left="67"/>
              <w:jc w:val="both"/>
              <w:rPr>
                <w:sz w:val="26"/>
                <w:szCs w:val="26"/>
              </w:rPr>
            </w:pPr>
            <w:proofErr w:type="gramStart"/>
            <w:r w:rsidRPr="00472EF3">
              <w:rPr>
                <w:sz w:val="26"/>
                <w:szCs w:val="26"/>
              </w:rPr>
              <w:t>п</w:t>
            </w:r>
            <w:proofErr w:type="gramEnd"/>
            <w:r w:rsidRPr="00472EF3">
              <w:rPr>
                <w:sz w:val="26"/>
                <w:szCs w:val="26"/>
              </w:rPr>
              <w:t>о годам, тыс. руб.</w:t>
            </w:r>
          </w:p>
        </w:tc>
      </w:tr>
      <w:tr w:rsidR="004E4336" w:rsidRPr="00472EF3" w:rsidTr="004E4336">
        <w:trPr>
          <w:trHeight w:val="946"/>
        </w:trPr>
        <w:tc>
          <w:tcPr>
            <w:tcW w:w="1951" w:type="dxa"/>
            <w:vMerge/>
            <w:tcBorders>
              <w:left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1561"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 xml:space="preserve">Муниципальный  заказчик </w:t>
            </w:r>
          </w:p>
        </w:tc>
        <w:tc>
          <w:tcPr>
            <w:tcW w:w="993" w:type="dxa"/>
            <w:gridSpan w:val="2"/>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 xml:space="preserve">Источники финансирования </w:t>
            </w:r>
          </w:p>
        </w:tc>
        <w:tc>
          <w:tcPr>
            <w:tcW w:w="850"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2020</w:t>
            </w:r>
          </w:p>
        </w:tc>
        <w:tc>
          <w:tcPr>
            <w:tcW w:w="850"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2021</w:t>
            </w:r>
          </w:p>
        </w:tc>
        <w:tc>
          <w:tcPr>
            <w:tcW w:w="850"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2022</w:t>
            </w:r>
          </w:p>
        </w:tc>
        <w:tc>
          <w:tcPr>
            <w:tcW w:w="850"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2023</w:t>
            </w:r>
          </w:p>
        </w:tc>
        <w:tc>
          <w:tcPr>
            <w:tcW w:w="850"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center"/>
            </w:pPr>
            <w:r w:rsidRPr="003E0139">
              <w:t>2024</w:t>
            </w:r>
          </w:p>
        </w:tc>
        <w:tc>
          <w:tcPr>
            <w:tcW w:w="8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widowControl w:val="0"/>
              <w:autoSpaceDE w:val="0"/>
              <w:autoSpaceDN w:val="0"/>
              <w:adjustRightInd w:val="0"/>
              <w:jc w:val="center"/>
              <w:rPr>
                <w:sz w:val="26"/>
                <w:szCs w:val="26"/>
              </w:rPr>
            </w:pPr>
            <w:r w:rsidRPr="003E0139">
              <w:t>Всего</w:t>
            </w:r>
          </w:p>
        </w:tc>
      </w:tr>
      <w:tr w:rsidR="004E4336" w:rsidRPr="00472EF3" w:rsidTr="004E4336">
        <w:trPr>
          <w:trHeight w:val="548"/>
        </w:trPr>
        <w:tc>
          <w:tcPr>
            <w:tcW w:w="1951" w:type="dxa"/>
            <w:vMerge/>
            <w:tcBorders>
              <w:left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1561" w:type="dxa"/>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jc w:val="both"/>
            </w:pPr>
            <w:r w:rsidRPr="003E0139">
              <w:t xml:space="preserve">Администрация городского округа город Шахунья </w:t>
            </w:r>
            <w:r w:rsidRPr="003E0139">
              <w:lastRenderedPageBreak/>
              <w:t xml:space="preserve">Нижегородской области </w:t>
            </w:r>
          </w:p>
          <w:p w:rsidR="004E4336" w:rsidRPr="003E0139" w:rsidRDefault="004E4336" w:rsidP="004E4336">
            <w:pPr>
              <w:widowControl w:val="0"/>
              <w:autoSpaceDE w:val="0"/>
              <w:autoSpaceDN w:val="0"/>
              <w:adjustRightInd w:val="0"/>
              <w:jc w:val="both"/>
            </w:pPr>
            <w:r w:rsidRPr="003E0139">
              <w:t>соисполнители</w:t>
            </w:r>
          </w:p>
        </w:tc>
        <w:tc>
          <w:tcPr>
            <w:tcW w:w="993" w:type="dxa"/>
            <w:gridSpan w:val="2"/>
            <w:tcBorders>
              <w:top w:val="single" w:sz="4" w:space="0" w:color="auto"/>
              <w:left w:val="single" w:sz="4" w:space="0" w:color="auto"/>
              <w:bottom w:val="single" w:sz="4" w:space="0" w:color="auto"/>
              <w:right w:val="single" w:sz="4" w:space="0" w:color="auto"/>
            </w:tcBorders>
          </w:tcPr>
          <w:p w:rsidR="004E4336" w:rsidRPr="003E0139" w:rsidRDefault="004E4336" w:rsidP="004E4336">
            <w:pPr>
              <w:widowControl w:val="0"/>
              <w:autoSpaceDE w:val="0"/>
              <w:autoSpaceDN w:val="0"/>
              <w:adjustRightInd w:val="0"/>
            </w:pPr>
            <w:r w:rsidRPr="003E0139">
              <w:rPr>
                <w:iCs/>
              </w:rPr>
              <w:lastRenderedPageBreak/>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75,00000</w:t>
            </w:r>
          </w:p>
        </w:tc>
        <w:tc>
          <w:tcPr>
            <w:tcW w:w="850"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157,00000</w:t>
            </w:r>
          </w:p>
        </w:tc>
        <w:tc>
          <w:tcPr>
            <w:tcW w:w="850"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160,00000</w:t>
            </w:r>
          </w:p>
        </w:tc>
        <w:tc>
          <w:tcPr>
            <w:tcW w:w="850"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264,89500</w:t>
            </w:r>
          </w:p>
        </w:tc>
        <w:tc>
          <w:tcPr>
            <w:tcW w:w="850"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265,00000</w:t>
            </w:r>
          </w:p>
        </w:tc>
        <w:tc>
          <w:tcPr>
            <w:tcW w:w="851" w:type="dxa"/>
            <w:tcBorders>
              <w:top w:val="single" w:sz="4" w:space="0" w:color="auto"/>
              <w:left w:val="single" w:sz="4" w:space="0" w:color="auto"/>
              <w:bottom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921,89500</w:t>
            </w:r>
          </w:p>
        </w:tc>
      </w:tr>
      <w:tr w:rsidR="004E4336" w:rsidRPr="00472EF3" w:rsidTr="004E4336">
        <w:trPr>
          <w:trHeight w:val="728"/>
        </w:trPr>
        <w:tc>
          <w:tcPr>
            <w:tcW w:w="1951" w:type="dxa"/>
            <w:vMerge/>
            <w:tcBorders>
              <w:left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1561" w:type="dxa"/>
            <w:vMerge w:val="restart"/>
            <w:tcBorders>
              <w:top w:val="single" w:sz="4" w:space="0" w:color="auto"/>
              <w:left w:val="single" w:sz="4" w:space="0" w:color="auto"/>
              <w:right w:val="single" w:sz="4" w:space="0" w:color="auto"/>
            </w:tcBorders>
          </w:tcPr>
          <w:p w:rsidR="004E4336" w:rsidRPr="003E0139" w:rsidRDefault="004E4336" w:rsidP="004E4336">
            <w:pPr>
              <w:widowControl w:val="0"/>
              <w:autoSpaceDE w:val="0"/>
              <w:autoSpaceDN w:val="0"/>
              <w:adjustRightInd w:val="0"/>
            </w:pPr>
            <w:r w:rsidRPr="003E0139">
              <w:t>-Управление образования администрации городского округа город Шахунья Нижегородской области</w:t>
            </w:r>
          </w:p>
          <w:p w:rsidR="004E4336" w:rsidRPr="003E0139" w:rsidRDefault="004E4336" w:rsidP="004E4336">
            <w:pPr>
              <w:widowControl w:val="0"/>
              <w:autoSpaceDE w:val="0"/>
              <w:autoSpaceDN w:val="0"/>
              <w:adjustRightInd w:val="0"/>
            </w:pPr>
            <w:r w:rsidRPr="003E0139">
              <w:t>- ИДЦ МКУ «МСЦСО»</w:t>
            </w:r>
          </w:p>
          <w:p w:rsidR="004E4336" w:rsidRPr="003E0139" w:rsidRDefault="004E4336" w:rsidP="004E4336">
            <w:pPr>
              <w:shd w:val="clear" w:color="auto" w:fill="FFFFFF"/>
              <w:tabs>
                <w:tab w:val="left" w:pos="458"/>
              </w:tabs>
              <w:ind w:left="67"/>
              <w:jc w:val="both"/>
            </w:pPr>
            <w:r w:rsidRPr="003E0139">
              <w:t>-муниципальные образовательные учреждения</w:t>
            </w:r>
          </w:p>
        </w:tc>
        <w:tc>
          <w:tcPr>
            <w:tcW w:w="993" w:type="dxa"/>
            <w:gridSpan w:val="2"/>
            <w:tcBorders>
              <w:top w:val="single" w:sz="4" w:space="0" w:color="auto"/>
              <w:left w:val="single" w:sz="4" w:space="0" w:color="auto"/>
              <w:bottom w:val="single" w:sz="4" w:space="0" w:color="auto"/>
              <w:right w:val="single" w:sz="4" w:space="0" w:color="auto"/>
            </w:tcBorders>
          </w:tcPr>
          <w:p w:rsidR="004E4336" w:rsidRPr="003E0139" w:rsidRDefault="004E4336" w:rsidP="004E4336">
            <w:pPr>
              <w:shd w:val="clear" w:color="auto" w:fill="FFFFFF"/>
              <w:tabs>
                <w:tab w:val="left" w:pos="458"/>
              </w:tabs>
              <w:ind w:left="67"/>
              <w:jc w:val="both"/>
            </w:pPr>
            <w:r w:rsidRPr="003E0139">
              <w:rPr>
                <w:iCs/>
              </w:rPr>
              <w:t>Местный бюджет</w:t>
            </w:r>
          </w:p>
        </w:tc>
        <w:tc>
          <w:tcPr>
            <w:tcW w:w="850"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75,00000</w:t>
            </w:r>
          </w:p>
        </w:tc>
        <w:tc>
          <w:tcPr>
            <w:tcW w:w="850"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157,00000</w:t>
            </w:r>
          </w:p>
        </w:tc>
        <w:tc>
          <w:tcPr>
            <w:tcW w:w="850"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160,00000</w:t>
            </w:r>
          </w:p>
        </w:tc>
        <w:tc>
          <w:tcPr>
            <w:tcW w:w="850"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264,89500</w:t>
            </w:r>
          </w:p>
        </w:tc>
        <w:tc>
          <w:tcPr>
            <w:tcW w:w="850"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265,00000</w:t>
            </w:r>
          </w:p>
        </w:tc>
        <w:tc>
          <w:tcPr>
            <w:tcW w:w="851" w:type="dxa"/>
            <w:tcBorders>
              <w:top w:val="single" w:sz="4" w:space="0" w:color="auto"/>
              <w:left w:val="single" w:sz="4" w:space="0" w:color="auto"/>
              <w:right w:val="single" w:sz="4" w:space="0" w:color="auto"/>
            </w:tcBorders>
            <w:vAlign w:val="center"/>
          </w:tcPr>
          <w:p w:rsidR="004E4336" w:rsidRPr="008C1F9B" w:rsidRDefault="004E4336" w:rsidP="004E4336">
            <w:pPr>
              <w:jc w:val="right"/>
              <w:rPr>
                <w:b/>
                <w:bCs/>
                <w:color w:val="000000"/>
                <w:sz w:val="16"/>
                <w:szCs w:val="16"/>
              </w:rPr>
            </w:pPr>
            <w:r w:rsidRPr="008C1F9B">
              <w:rPr>
                <w:b/>
                <w:bCs/>
                <w:color w:val="000000"/>
                <w:sz w:val="16"/>
                <w:szCs w:val="16"/>
              </w:rPr>
              <w:t>921,89500</w:t>
            </w:r>
          </w:p>
        </w:tc>
      </w:tr>
      <w:tr w:rsidR="004E4336" w:rsidRPr="00472EF3" w:rsidTr="004E4336">
        <w:trPr>
          <w:trHeight w:val="714"/>
        </w:trPr>
        <w:tc>
          <w:tcPr>
            <w:tcW w:w="1951" w:type="dxa"/>
            <w:vMerge/>
            <w:tcBorders>
              <w:left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1561" w:type="dxa"/>
            <w:vMerge/>
            <w:tcBorders>
              <w:left w:val="single" w:sz="4" w:space="0" w:color="auto"/>
              <w:right w:val="single" w:sz="4" w:space="0" w:color="auto"/>
            </w:tcBorders>
          </w:tcPr>
          <w:p w:rsidR="004E4336" w:rsidRPr="003E0139" w:rsidRDefault="004E4336" w:rsidP="004E4336">
            <w:pPr>
              <w:widowControl w:val="0"/>
              <w:autoSpaceDE w:val="0"/>
              <w:autoSpaceDN w:val="0"/>
              <w:adjustRightInd w:val="0"/>
            </w:pPr>
          </w:p>
        </w:tc>
        <w:tc>
          <w:tcPr>
            <w:tcW w:w="993" w:type="dxa"/>
            <w:gridSpan w:val="2"/>
            <w:tcBorders>
              <w:top w:val="single" w:sz="4" w:space="0" w:color="auto"/>
              <w:left w:val="single" w:sz="4" w:space="0" w:color="auto"/>
              <w:bottom w:val="single" w:sz="4" w:space="0" w:color="auto"/>
              <w:right w:val="single" w:sz="4" w:space="0" w:color="auto"/>
            </w:tcBorders>
          </w:tcPr>
          <w:p w:rsidR="004E4336" w:rsidRPr="003E0139" w:rsidRDefault="004E4336" w:rsidP="004E4336">
            <w:pPr>
              <w:shd w:val="clear" w:color="auto" w:fill="FFFFFF"/>
              <w:tabs>
                <w:tab w:val="left" w:pos="458"/>
              </w:tabs>
              <w:ind w:left="67"/>
              <w:jc w:val="both"/>
            </w:pPr>
            <w:r w:rsidRPr="003E0139">
              <w:rPr>
                <w:iCs/>
              </w:rPr>
              <w:t>Областной бюджет</w:t>
            </w:r>
          </w:p>
        </w:tc>
        <w:tc>
          <w:tcPr>
            <w:tcW w:w="850"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1" w:type="dxa"/>
            <w:tcBorders>
              <w:left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r>
      <w:tr w:rsidR="004E4336" w:rsidRPr="00472EF3" w:rsidTr="004E4336">
        <w:trPr>
          <w:trHeight w:val="1260"/>
        </w:trPr>
        <w:tc>
          <w:tcPr>
            <w:tcW w:w="1951" w:type="dxa"/>
            <w:vMerge/>
            <w:tcBorders>
              <w:left w:val="single" w:sz="4" w:space="0" w:color="auto"/>
              <w:bottom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1561" w:type="dxa"/>
            <w:vMerge/>
            <w:tcBorders>
              <w:left w:val="single" w:sz="4" w:space="0" w:color="auto"/>
              <w:bottom w:val="single" w:sz="4" w:space="0" w:color="auto"/>
              <w:right w:val="single" w:sz="4" w:space="0" w:color="auto"/>
            </w:tcBorders>
          </w:tcPr>
          <w:p w:rsidR="004E4336" w:rsidRPr="00472EF3" w:rsidRDefault="004E4336" w:rsidP="004E4336">
            <w:pPr>
              <w:widowControl w:val="0"/>
              <w:autoSpaceDE w:val="0"/>
              <w:autoSpaceDN w:val="0"/>
              <w:adjustRightInd w:val="0"/>
              <w:rPr>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tabs>
                <w:tab w:val="left" w:pos="458"/>
              </w:tabs>
              <w:ind w:left="67"/>
              <w:jc w:val="both"/>
              <w:rPr>
                <w:sz w:val="26"/>
                <w:szCs w:val="26"/>
              </w:rPr>
            </w:pPr>
            <w:r w:rsidRPr="00472EF3">
              <w:rPr>
                <w:iCs/>
                <w:sz w:val="26"/>
                <w:szCs w:val="26"/>
              </w:rPr>
              <w:t xml:space="preserve">Федеральный бюджет </w:t>
            </w:r>
          </w:p>
        </w:tc>
        <w:tc>
          <w:tcPr>
            <w:tcW w:w="850"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0"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c>
          <w:tcPr>
            <w:tcW w:w="851" w:type="dxa"/>
            <w:tcBorders>
              <w:left w:val="single" w:sz="4" w:space="0" w:color="auto"/>
              <w:bottom w:val="single" w:sz="4" w:space="0" w:color="auto"/>
              <w:right w:val="single" w:sz="4" w:space="0" w:color="auto"/>
            </w:tcBorders>
            <w:vAlign w:val="center"/>
          </w:tcPr>
          <w:p w:rsidR="004E4336" w:rsidRPr="008C1F9B" w:rsidRDefault="004E4336" w:rsidP="004E4336">
            <w:pPr>
              <w:jc w:val="right"/>
              <w:rPr>
                <w:color w:val="000000"/>
                <w:sz w:val="16"/>
                <w:szCs w:val="16"/>
              </w:rPr>
            </w:pPr>
            <w:r w:rsidRPr="008C1F9B">
              <w:rPr>
                <w:color w:val="000000"/>
                <w:sz w:val="16"/>
                <w:szCs w:val="16"/>
              </w:rPr>
              <w:t>0,00000</w:t>
            </w:r>
          </w:p>
        </w:tc>
      </w:tr>
      <w:tr w:rsidR="004E4336" w:rsidRPr="00472EF3" w:rsidTr="004E4336">
        <w:tc>
          <w:tcPr>
            <w:tcW w:w="1951" w:type="dxa"/>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1.11.Система организации контроля исполнения Подпрограммы</w:t>
            </w:r>
          </w:p>
        </w:tc>
        <w:tc>
          <w:tcPr>
            <w:tcW w:w="7655" w:type="dxa"/>
            <w:gridSpan w:val="9"/>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ind w:left="67"/>
              <w:rPr>
                <w:sz w:val="26"/>
                <w:szCs w:val="26"/>
              </w:rPr>
            </w:pPr>
            <w:proofErr w:type="gramStart"/>
            <w:r w:rsidRPr="00472EF3">
              <w:rPr>
                <w:sz w:val="26"/>
                <w:szCs w:val="26"/>
              </w:rPr>
              <w:t>Контроль  за</w:t>
            </w:r>
            <w:proofErr w:type="gramEnd"/>
            <w:r w:rsidRPr="00472EF3">
              <w:rPr>
                <w:sz w:val="26"/>
                <w:szCs w:val="26"/>
              </w:rPr>
              <w:t xml:space="preserve">  реализацией Подпрограммы осуществляет администрация городского округа город Шахунья </w:t>
            </w:r>
          </w:p>
        </w:tc>
      </w:tr>
      <w:tr w:rsidR="004E4336" w:rsidRPr="00472EF3" w:rsidTr="004E4336">
        <w:tc>
          <w:tcPr>
            <w:tcW w:w="1951" w:type="dxa"/>
            <w:vMerge w:val="restart"/>
            <w:tcBorders>
              <w:top w:val="single" w:sz="4" w:space="0" w:color="auto"/>
              <w:left w:val="single" w:sz="4" w:space="0" w:color="auto"/>
              <w:right w:val="single" w:sz="4" w:space="0" w:color="auto"/>
            </w:tcBorders>
          </w:tcPr>
          <w:p w:rsidR="004E4336" w:rsidRPr="00472EF3" w:rsidRDefault="004E4336" w:rsidP="004E4336">
            <w:pPr>
              <w:shd w:val="clear" w:color="auto" w:fill="FFFFFF"/>
              <w:ind w:left="36"/>
              <w:jc w:val="both"/>
              <w:rPr>
                <w:b/>
                <w:bCs/>
                <w:sz w:val="26"/>
                <w:szCs w:val="26"/>
              </w:rPr>
            </w:pPr>
            <w:r w:rsidRPr="00472EF3">
              <w:rPr>
                <w:b/>
                <w:bCs/>
                <w:sz w:val="26"/>
                <w:szCs w:val="26"/>
              </w:rPr>
              <w:t>Ожидаемые результаты и индикаторы достижения цели Подпрограммы</w:t>
            </w:r>
          </w:p>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Ожидаемый результат</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Индикатор измерения</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Единицы измерения</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По окончании Подпрограммы</w:t>
            </w: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rPr>
                <w:sz w:val="26"/>
                <w:szCs w:val="26"/>
              </w:rPr>
            </w:pPr>
            <w:r w:rsidRPr="00472EF3">
              <w:rPr>
                <w:sz w:val="26"/>
                <w:szCs w:val="26"/>
              </w:rPr>
              <w:t>1.Создан координационный Совет по реализации Подпрограммы, разработаны и утверждены нормативные правовые акты на уровне муниципалитета и образовательных организаций, регламентир</w:t>
            </w:r>
            <w:r w:rsidRPr="00472EF3">
              <w:rPr>
                <w:sz w:val="26"/>
                <w:szCs w:val="26"/>
              </w:rPr>
              <w:lastRenderedPageBreak/>
              <w:t>ующие деятельность по сопровождению одарённых детей и молодёжи.</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lastRenderedPageBreak/>
              <w:t>Наличие нормативных правовых актов, научно-методических документов на уровне муниципалитета и образовательных организаций, регламентирующих деятельность по сопровождению одарённых детей и молодёжи.</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количество единиц</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22</w:t>
            </w: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jc w:val="both"/>
              <w:rPr>
                <w:sz w:val="26"/>
                <w:szCs w:val="26"/>
                <w:highlight w:val="yellow"/>
              </w:rPr>
            </w:pPr>
            <w:r w:rsidRPr="00472EF3">
              <w:rPr>
                <w:sz w:val="26"/>
                <w:szCs w:val="26"/>
              </w:rPr>
              <w:t>2.Организовано сетевое  взаимодействие субъектов образовательного процесса в вопросах поддержки и сопровождения одарённости детей и молодёжи.</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учреждений образования, реализующих Подпрограмму</w:t>
            </w:r>
          </w:p>
          <w:p w:rsidR="004E4336" w:rsidRPr="00472EF3" w:rsidRDefault="004E4336" w:rsidP="004E4336">
            <w:pPr>
              <w:rPr>
                <w:sz w:val="26"/>
                <w:szCs w:val="26"/>
              </w:rPr>
            </w:pP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от общего количества</w:t>
            </w: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100</w:t>
            </w: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autoSpaceDE w:val="0"/>
              <w:autoSpaceDN w:val="0"/>
              <w:adjustRightInd w:val="0"/>
              <w:jc w:val="both"/>
              <w:rPr>
                <w:rFonts w:eastAsia="HiddenHorzOCR"/>
                <w:sz w:val="26"/>
                <w:szCs w:val="26"/>
              </w:rPr>
            </w:pPr>
            <w:r w:rsidRPr="00472EF3">
              <w:rPr>
                <w:sz w:val="26"/>
                <w:szCs w:val="26"/>
              </w:rPr>
              <w:t>3.</w:t>
            </w:r>
            <w:r w:rsidRPr="00472EF3">
              <w:rPr>
                <w:rFonts w:eastAsia="HiddenHorzOCR"/>
                <w:sz w:val="26"/>
                <w:szCs w:val="26"/>
              </w:rPr>
              <w:t>Внедрены в практику работы образовательных учреждений округа вариативные формы подготовки педагогических и руководящих работников по вопросам сопровождения одарённых детей и молодёжи, в том числе с использованием Интерне</w:t>
            </w:r>
            <w:proofErr w:type="gramStart"/>
            <w:r w:rsidRPr="00472EF3">
              <w:rPr>
                <w:rFonts w:eastAsia="HiddenHorzOCR"/>
                <w:sz w:val="26"/>
                <w:szCs w:val="26"/>
              </w:rPr>
              <w:t>т-</w:t>
            </w:r>
            <w:proofErr w:type="gramEnd"/>
            <w:r w:rsidRPr="00472EF3">
              <w:rPr>
                <w:rFonts w:eastAsia="HiddenHorzOCR"/>
                <w:sz w:val="26"/>
                <w:szCs w:val="26"/>
              </w:rPr>
              <w:t xml:space="preserve"> технологий.</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педагогов, прошедших курсовую подготовку по вопросам работы с одарёнными детьми и реализующих программы работы с талантливыми детьми.</w:t>
            </w:r>
          </w:p>
          <w:p w:rsidR="004E4336" w:rsidRPr="00472EF3" w:rsidRDefault="004E4336" w:rsidP="004E4336">
            <w:pPr>
              <w:rPr>
                <w:sz w:val="26"/>
                <w:szCs w:val="26"/>
              </w:rPr>
            </w:pPr>
          </w:p>
          <w:p w:rsidR="004E4336" w:rsidRPr="00472EF3" w:rsidRDefault="004E4336" w:rsidP="004E4336">
            <w:pPr>
              <w:rPr>
                <w:sz w:val="26"/>
                <w:szCs w:val="26"/>
              </w:rPr>
            </w:pPr>
            <w:r w:rsidRPr="00472EF3">
              <w:rPr>
                <w:sz w:val="26"/>
                <w:szCs w:val="26"/>
              </w:rPr>
              <w:t xml:space="preserve">Доля педагогов-участников </w:t>
            </w:r>
            <w:proofErr w:type="gramStart"/>
            <w:r w:rsidRPr="00472EF3">
              <w:rPr>
                <w:sz w:val="26"/>
                <w:szCs w:val="26"/>
              </w:rPr>
              <w:t>Интернет-сообществ</w:t>
            </w:r>
            <w:proofErr w:type="gramEnd"/>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от общего количества</w:t>
            </w: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p>
          <w:p w:rsidR="004E4336" w:rsidRPr="00472EF3" w:rsidRDefault="004E4336" w:rsidP="004E4336">
            <w:pPr>
              <w:rPr>
                <w:sz w:val="26"/>
                <w:szCs w:val="26"/>
              </w:rPr>
            </w:pPr>
            <w:r w:rsidRPr="00472EF3">
              <w:rPr>
                <w:sz w:val="26"/>
                <w:szCs w:val="26"/>
              </w:rPr>
              <w:t>% от общего количества</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3</w:t>
            </w:r>
          </w:p>
          <w:p w:rsidR="004E4336" w:rsidRPr="00472EF3" w:rsidRDefault="004E4336" w:rsidP="004E4336">
            <w:pPr>
              <w:jc w:val="center"/>
              <w:rPr>
                <w:sz w:val="26"/>
                <w:szCs w:val="26"/>
                <w:highlight w:val="yellow"/>
              </w:rPr>
            </w:pPr>
          </w:p>
          <w:p w:rsidR="004E4336" w:rsidRPr="00472EF3" w:rsidRDefault="004E4336" w:rsidP="004E4336">
            <w:pPr>
              <w:jc w:val="center"/>
              <w:rPr>
                <w:sz w:val="26"/>
                <w:szCs w:val="26"/>
                <w:highlight w:val="yellow"/>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p>
          <w:p w:rsidR="004E4336" w:rsidRPr="00472EF3" w:rsidRDefault="004E4336" w:rsidP="004E4336">
            <w:pPr>
              <w:jc w:val="center"/>
              <w:rPr>
                <w:sz w:val="26"/>
                <w:szCs w:val="26"/>
              </w:rPr>
            </w:pPr>
            <w:r w:rsidRPr="00472EF3">
              <w:rPr>
                <w:sz w:val="26"/>
                <w:szCs w:val="26"/>
              </w:rPr>
              <w:t>90</w:t>
            </w: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autoSpaceDE w:val="0"/>
              <w:autoSpaceDN w:val="0"/>
              <w:adjustRightInd w:val="0"/>
              <w:ind w:right="-108" w:firstLine="142"/>
              <w:jc w:val="both"/>
              <w:rPr>
                <w:sz w:val="26"/>
                <w:szCs w:val="26"/>
              </w:rPr>
            </w:pPr>
            <w:r w:rsidRPr="00472EF3">
              <w:rPr>
                <w:rFonts w:eastAsia="HiddenHorzOCR"/>
                <w:sz w:val="26"/>
                <w:szCs w:val="26"/>
              </w:rPr>
              <w:t xml:space="preserve">4.Увеличено количество участников </w:t>
            </w:r>
            <w:r w:rsidRPr="00472EF3">
              <w:rPr>
                <w:sz w:val="26"/>
                <w:szCs w:val="26"/>
              </w:rPr>
              <w:t>интеллектуальных, творческих и спортивных состязаний</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воспитанников и обучающихся, принявших участие в интеллектуальных,  творческих и спортивных мероприятиях разного уровня</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от общего количества</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80</w:t>
            </w: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tabs>
                <w:tab w:val="left" w:pos="426"/>
              </w:tabs>
              <w:autoSpaceDE w:val="0"/>
              <w:autoSpaceDN w:val="0"/>
              <w:adjustRightInd w:val="0"/>
              <w:jc w:val="both"/>
              <w:rPr>
                <w:sz w:val="26"/>
                <w:szCs w:val="26"/>
              </w:rPr>
            </w:pPr>
            <w:r w:rsidRPr="00472EF3">
              <w:rPr>
                <w:sz w:val="26"/>
                <w:szCs w:val="26"/>
              </w:rPr>
              <w:t>5.Повышена результативность участия в конкурсах и спортивных мероприятиях по поддержке талантливой молодёжи, в том числе для одарённых детей-инвалидов.</w:t>
            </w:r>
          </w:p>
          <w:p w:rsidR="004E4336" w:rsidRPr="00472EF3" w:rsidRDefault="004E4336" w:rsidP="004E4336">
            <w:pPr>
              <w:autoSpaceDE w:val="0"/>
              <w:autoSpaceDN w:val="0"/>
              <w:adjustRightInd w:val="0"/>
              <w:jc w:val="both"/>
              <w:rPr>
                <w:sz w:val="26"/>
                <w:szCs w:val="26"/>
              </w:rPr>
            </w:pP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воспитанников и обучающихся – победителей и призеров по отношению ко всем  принявшим участие в интеллектуальных,  творческих и спортивных мероприятиях разного уровня</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proofErr w:type="gramStart"/>
            <w:r w:rsidRPr="00472EF3">
              <w:rPr>
                <w:sz w:val="26"/>
                <w:szCs w:val="26"/>
              </w:rPr>
              <w:t>% от общего количества, принявших участие в интеллектуальных,  творческих и спортивных мероприятиях разного уровня</w:t>
            </w:r>
            <w:proofErr w:type="gramEnd"/>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45</w:t>
            </w: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jc w:val="both"/>
              <w:rPr>
                <w:rFonts w:eastAsia="HiddenHorzOCR"/>
                <w:sz w:val="26"/>
                <w:szCs w:val="26"/>
                <w:highlight w:val="yellow"/>
              </w:rPr>
            </w:pPr>
            <w:r w:rsidRPr="00472EF3">
              <w:rPr>
                <w:sz w:val="26"/>
                <w:szCs w:val="26"/>
              </w:rPr>
              <w:t xml:space="preserve">6.Осуществлена </w:t>
            </w:r>
            <w:r w:rsidRPr="00472EF3">
              <w:rPr>
                <w:rFonts w:eastAsia="HiddenHorzOCR"/>
                <w:sz w:val="26"/>
                <w:szCs w:val="26"/>
              </w:rPr>
              <w:t>адресная индивидуальная поддержка одаренных детей и молодежи путём выделения стипендий и премий.</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Доля талантливых детей и молодёжи, получивших, денежную поддержку </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от общего количества</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2</w:t>
            </w:r>
          </w:p>
          <w:p w:rsidR="004E4336" w:rsidRPr="00472EF3" w:rsidRDefault="004E4336" w:rsidP="004E4336">
            <w:pPr>
              <w:jc w:val="center"/>
              <w:rPr>
                <w:sz w:val="26"/>
                <w:szCs w:val="26"/>
              </w:rPr>
            </w:pPr>
          </w:p>
        </w:tc>
      </w:tr>
      <w:tr w:rsidR="004E4336" w:rsidRPr="00472EF3" w:rsidTr="004E4336">
        <w:tc>
          <w:tcPr>
            <w:tcW w:w="1951" w:type="dxa"/>
            <w:vMerge/>
            <w:tcBorders>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jc w:val="both"/>
              <w:rPr>
                <w:rFonts w:eastAsia="HiddenHorzOCR"/>
                <w:sz w:val="26"/>
                <w:szCs w:val="26"/>
              </w:rPr>
            </w:pPr>
            <w:r w:rsidRPr="00472EF3">
              <w:rPr>
                <w:rFonts w:eastAsia="HiddenHorzOCR"/>
                <w:sz w:val="26"/>
                <w:szCs w:val="26"/>
              </w:rPr>
              <w:t xml:space="preserve">7.Осуществлена адресная индивидуальная поддержка педагогических работников, наиболее успешно работающих </w:t>
            </w:r>
            <w:r w:rsidRPr="00472EF3">
              <w:rPr>
                <w:rFonts w:eastAsia="HiddenHorzOCR"/>
                <w:sz w:val="26"/>
                <w:szCs w:val="26"/>
              </w:rPr>
              <w:lastRenderedPageBreak/>
              <w:t xml:space="preserve">с талантливыми детьми и молодежью </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lastRenderedPageBreak/>
              <w:t xml:space="preserve">Доля педагогов, получивших денежную поддержку со стороны муниципалитета,  за подготовку победителей конкурсов муниципального уровня, призёров и </w:t>
            </w:r>
            <w:r w:rsidRPr="00472EF3">
              <w:rPr>
                <w:sz w:val="26"/>
                <w:szCs w:val="26"/>
              </w:rPr>
              <w:lastRenderedPageBreak/>
              <w:t>победителей регионального, всероссийского уровней</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lastRenderedPageBreak/>
              <w:t>% от общего количества</w:t>
            </w:r>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2</w:t>
            </w:r>
          </w:p>
        </w:tc>
      </w:tr>
      <w:tr w:rsidR="004E4336" w:rsidRPr="00472EF3" w:rsidTr="004E4336">
        <w:tc>
          <w:tcPr>
            <w:tcW w:w="1951" w:type="dxa"/>
            <w:tcBorders>
              <w:top w:val="nil"/>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rPr>
                <w:rFonts w:eastAsia="HiddenHorzOCR"/>
                <w:sz w:val="26"/>
                <w:szCs w:val="26"/>
              </w:rPr>
            </w:pPr>
            <w:r w:rsidRPr="00472EF3">
              <w:rPr>
                <w:rFonts w:eastAsia="HiddenHorzOCR"/>
                <w:sz w:val="26"/>
                <w:szCs w:val="26"/>
              </w:rPr>
              <w:t>8. Увеличено количество участников всех этапов всероссийской олимпиады школьников</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обучающихся, принявших участие</w:t>
            </w:r>
            <w:r w:rsidRPr="00472EF3">
              <w:rPr>
                <w:rFonts w:eastAsia="HiddenHorzOCR"/>
                <w:sz w:val="26"/>
                <w:szCs w:val="26"/>
              </w:rPr>
              <w:t xml:space="preserve"> во всех этапах всероссийской олимпиады школьников</w:t>
            </w:r>
            <w:r w:rsidRPr="00472EF3">
              <w:rPr>
                <w:sz w:val="26"/>
                <w:szCs w:val="26"/>
              </w:rPr>
              <w:t xml:space="preserve"> </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 от общего количества </w:t>
            </w:r>
            <w:proofErr w:type="gramStart"/>
            <w:r w:rsidRPr="00472EF3">
              <w:rPr>
                <w:sz w:val="26"/>
                <w:szCs w:val="26"/>
              </w:rPr>
              <w:t>обучающихся</w:t>
            </w:r>
            <w:proofErr w:type="gramEnd"/>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60</w:t>
            </w:r>
          </w:p>
        </w:tc>
      </w:tr>
      <w:tr w:rsidR="004E4336" w:rsidRPr="00472EF3" w:rsidTr="004E4336">
        <w:tc>
          <w:tcPr>
            <w:tcW w:w="1951" w:type="dxa"/>
            <w:vMerge w:val="restart"/>
            <w:tcBorders>
              <w:top w:val="single" w:sz="4" w:space="0" w:color="auto"/>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rPr>
                <w:rFonts w:eastAsia="HiddenHorzOCR"/>
                <w:sz w:val="26"/>
                <w:szCs w:val="26"/>
              </w:rPr>
            </w:pPr>
            <w:r w:rsidRPr="00472EF3">
              <w:rPr>
                <w:rFonts w:eastAsia="HiddenHorzOCR"/>
                <w:sz w:val="26"/>
                <w:szCs w:val="26"/>
              </w:rPr>
              <w:t>9. Увеличено число детей с ОВЗ - участников всех этапов всероссийской олимпиады школьников</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 обучающихся, принявших участие</w:t>
            </w:r>
            <w:r w:rsidRPr="00472EF3">
              <w:rPr>
                <w:rFonts w:eastAsia="HiddenHorzOCR"/>
                <w:sz w:val="26"/>
                <w:szCs w:val="26"/>
              </w:rPr>
              <w:t xml:space="preserve"> во всех этапах всероссийской олимпиады школьников</w:t>
            </w:r>
            <w:r w:rsidRPr="00472EF3">
              <w:rPr>
                <w:sz w:val="26"/>
                <w:szCs w:val="26"/>
              </w:rPr>
              <w:t xml:space="preserve"> </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 от общего количества </w:t>
            </w:r>
            <w:proofErr w:type="gramStart"/>
            <w:r w:rsidRPr="00472EF3">
              <w:rPr>
                <w:sz w:val="26"/>
                <w:szCs w:val="26"/>
              </w:rPr>
              <w:t>обучающихся</w:t>
            </w:r>
            <w:proofErr w:type="gramEnd"/>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6</w:t>
            </w:r>
          </w:p>
        </w:tc>
      </w:tr>
      <w:tr w:rsidR="004E4336" w:rsidRPr="00472EF3" w:rsidTr="004E4336">
        <w:tc>
          <w:tcPr>
            <w:tcW w:w="1951" w:type="dxa"/>
            <w:vMerge/>
            <w:tcBorders>
              <w:top w:val="nil"/>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tabs>
                <w:tab w:val="left" w:pos="176"/>
              </w:tabs>
              <w:rPr>
                <w:rFonts w:eastAsia="HiddenHorzOCR"/>
                <w:sz w:val="26"/>
                <w:szCs w:val="26"/>
              </w:rPr>
            </w:pPr>
            <w:r w:rsidRPr="00472EF3">
              <w:rPr>
                <w:rFonts w:eastAsia="HiddenHorzOCR"/>
                <w:sz w:val="26"/>
                <w:szCs w:val="26"/>
              </w:rPr>
              <w:t>10. Осуществлено психолого-педагогическое сопровождение способных и талантливых детей и молодежи</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w:t>
            </w:r>
            <w:r w:rsidRPr="00472EF3">
              <w:rPr>
                <w:rFonts w:eastAsia="HiddenHorzOCR"/>
                <w:sz w:val="26"/>
                <w:szCs w:val="26"/>
              </w:rPr>
              <w:t xml:space="preserve"> способных и талантливых детей и молодежи, получивших психолого-педагогическое сопровождение</w:t>
            </w:r>
            <w:r w:rsidRPr="00472EF3">
              <w:rPr>
                <w:sz w:val="26"/>
                <w:szCs w:val="26"/>
              </w:rPr>
              <w:t xml:space="preserve"> </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 от числа </w:t>
            </w:r>
            <w:proofErr w:type="gramStart"/>
            <w:r w:rsidRPr="00472EF3">
              <w:rPr>
                <w:sz w:val="26"/>
                <w:szCs w:val="26"/>
              </w:rPr>
              <w:t>выявленных</w:t>
            </w:r>
            <w:proofErr w:type="gramEnd"/>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70</w:t>
            </w:r>
          </w:p>
        </w:tc>
      </w:tr>
      <w:tr w:rsidR="004E4336" w:rsidRPr="00472EF3" w:rsidTr="004E4336">
        <w:tc>
          <w:tcPr>
            <w:tcW w:w="1951" w:type="dxa"/>
            <w:vMerge/>
            <w:tcBorders>
              <w:top w:val="nil"/>
              <w:left w:val="single" w:sz="4" w:space="0" w:color="auto"/>
              <w:right w:val="single" w:sz="4" w:space="0" w:color="auto"/>
            </w:tcBorders>
          </w:tcPr>
          <w:p w:rsidR="004E4336" w:rsidRPr="00472EF3" w:rsidRDefault="004E4336" w:rsidP="004E4336">
            <w:pPr>
              <w:rPr>
                <w:sz w:val="26"/>
                <w:szCs w:val="26"/>
              </w:rPr>
            </w:pPr>
          </w:p>
        </w:tc>
        <w:tc>
          <w:tcPr>
            <w:tcW w:w="1714"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shd w:val="clear" w:color="auto" w:fill="FFFFFF"/>
              <w:tabs>
                <w:tab w:val="left" w:pos="176"/>
              </w:tabs>
              <w:rPr>
                <w:rFonts w:eastAsia="HiddenHorzOCR"/>
                <w:sz w:val="26"/>
                <w:szCs w:val="26"/>
              </w:rPr>
            </w:pPr>
            <w:r w:rsidRPr="00472EF3">
              <w:rPr>
                <w:rFonts w:eastAsia="HiddenHorzOCR"/>
                <w:sz w:val="26"/>
                <w:szCs w:val="26"/>
              </w:rPr>
              <w:t>11. Внедрены иные формы развития образовательных достижений школьников (за исключением  всероссийской олимпиады школьников)</w:t>
            </w:r>
          </w:p>
        </w:tc>
        <w:tc>
          <w:tcPr>
            <w:tcW w:w="2541" w:type="dxa"/>
            <w:gridSpan w:val="3"/>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Доля</w:t>
            </w:r>
            <w:r w:rsidRPr="00472EF3">
              <w:rPr>
                <w:rFonts w:eastAsia="HiddenHorzOCR"/>
                <w:sz w:val="26"/>
                <w:szCs w:val="26"/>
              </w:rPr>
              <w:t xml:space="preserve"> способных и талантливых детей и молодежи, принявших участие в</w:t>
            </w:r>
            <w:r w:rsidRPr="00472EF3">
              <w:rPr>
                <w:sz w:val="26"/>
                <w:szCs w:val="26"/>
              </w:rPr>
              <w:t xml:space="preserve"> </w:t>
            </w:r>
            <w:r w:rsidRPr="00472EF3">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170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rPr>
                <w:sz w:val="26"/>
                <w:szCs w:val="26"/>
              </w:rPr>
            </w:pPr>
            <w:r w:rsidRPr="00472EF3">
              <w:rPr>
                <w:sz w:val="26"/>
                <w:szCs w:val="26"/>
              </w:rPr>
              <w:t xml:space="preserve">% от общего количества </w:t>
            </w:r>
            <w:proofErr w:type="gramStart"/>
            <w:r w:rsidRPr="00472EF3">
              <w:rPr>
                <w:sz w:val="26"/>
                <w:szCs w:val="26"/>
              </w:rPr>
              <w:t>обучающихся</w:t>
            </w:r>
            <w:proofErr w:type="gramEnd"/>
          </w:p>
        </w:tc>
        <w:tc>
          <w:tcPr>
            <w:tcW w:w="1695" w:type="dxa"/>
            <w:gridSpan w:val="2"/>
            <w:tcBorders>
              <w:top w:val="single" w:sz="4" w:space="0" w:color="auto"/>
              <w:left w:val="single" w:sz="4" w:space="0" w:color="auto"/>
              <w:bottom w:val="single" w:sz="4" w:space="0" w:color="auto"/>
              <w:right w:val="single" w:sz="4" w:space="0" w:color="auto"/>
            </w:tcBorders>
          </w:tcPr>
          <w:p w:rsidR="004E4336" w:rsidRPr="00472EF3" w:rsidRDefault="004E4336" w:rsidP="004E4336">
            <w:pPr>
              <w:jc w:val="center"/>
              <w:rPr>
                <w:sz w:val="26"/>
                <w:szCs w:val="26"/>
              </w:rPr>
            </w:pPr>
            <w:r w:rsidRPr="00472EF3">
              <w:rPr>
                <w:sz w:val="26"/>
                <w:szCs w:val="26"/>
              </w:rPr>
              <w:t>70</w:t>
            </w:r>
          </w:p>
        </w:tc>
      </w:tr>
    </w:tbl>
    <w:p w:rsidR="004E4336" w:rsidRDefault="004E4336" w:rsidP="004E4336">
      <w:pPr>
        <w:shd w:val="clear" w:color="auto" w:fill="FFFFFF"/>
        <w:rPr>
          <w:b/>
          <w:bCs/>
          <w:sz w:val="26"/>
          <w:szCs w:val="26"/>
        </w:rPr>
      </w:pPr>
    </w:p>
    <w:p w:rsidR="00F13CD4" w:rsidRDefault="00F13CD4" w:rsidP="004E4336">
      <w:pPr>
        <w:shd w:val="clear" w:color="auto" w:fill="FFFFFF"/>
        <w:rPr>
          <w:b/>
          <w:bCs/>
          <w:sz w:val="26"/>
          <w:szCs w:val="26"/>
        </w:rPr>
      </w:pPr>
    </w:p>
    <w:p w:rsidR="00F13CD4" w:rsidRDefault="00F13CD4" w:rsidP="004E4336">
      <w:pPr>
        <w:shd w:val="clear" w:color="auto" w:fill="FFFFFF"/>
        <w:rPr>
          <w:b/>
          <w:bCs/>
          <w:sz w:val="26"/>
          <w:szCs w:val="26"/>
        </w:rPr>
      </w:pPr>
    </w:p>
    <w:p w:rsidR="00F13CD4" w:rsidRPr="00472EF3" w:rsidRDefault="00F13CD4" w:rsidP="004E4336">
      <w:pPr>
        <w:shd w:val="clear" w:color="auto" w:fill="FFFFFF"/>
        <w:rPr>
          <w:b/>
          <w:bCs/>
          <w:sz w:val="26"/>
          <w:szCs w:val="26"/>
        </w:rPr>
      </w:pPr>
    </w:p>
    <w:p w:rsidR="004E4336" w:rsidRPr="00472EF3" w:rsidRDefault="004E4336" w:rsidP="004E4336">
      <w:pPr>
        <w:numPr>
          <w:ilvl w:val="0"/>
          <w:numId w:val="26"/>
        </w:numPr>
        <w:shd w:val="clear" w:color="auto" w:fill="FFFFFF"/>
        <w:jc w:val="center"/>
        <w:rPr>
          <w:sz w:val="26"/>
          <w:szCs w:val="26"/>
        </w:rPr>
      </w:pPr>
      <w:r w:rsidRPr="00472EF3">
        <w:rPr>
          <w:b/>
          <w:bCs/>
          <w:sz w:val="26"/>
          <w:szCs w:val="26"/>
        </w:rPr>
        <w:lastRenderedPageBreak/>
        <w:t>Те</w:t>
      </w:r>
      <w:proofErr w:type="gramStart"/>
      <w:r w:rsidRPr="00472EF3">
        <w:rPr>
          <w:b/>
          <w:bCs/>
          <w:sz w:val="26"/>
          <w:szCs w:val="26"/>
        </w:rPr>
        <w:t>кст Пр</w:t>
      </w:r>
      <w:proofErr w:type="gramEnd"/>
      <w:r w:rsidRPr="00472EF3">
        <w:rPr>
          <w:b/>
          <w:bCs/>
          <w:sz w:val="26"/>
          <w:szCs w:val="26"/>
        </w:rPr>
        <w:t>ограммы</w:t>
      </w:r>
    </w:p>
    <w:p w:rsidR="004E4336" w:rsidRPr="00472EF3" w:rsidRDefault="004E4336" w:rsidP="004E4336">
      <w:pPr>
        <w:numPr>
          <w:ilvl w:val="1"/>
          <w:numId w:val="26"/>
        </w:numPr>
        <w:shd w:val="clear" w:color="auto" w:fill="FFFFFF"/>
        <w:jc w:val="center"/>
        <w:rPr>
          <w:sz w:val="26"/>
          <w:szCs w:val="26"/>
        </w:rPr>
      </w:pPr>
      <w:r w:rsidRPr="00472EF3">
        <w:rPr>
          <w:b/>
          <w:bCs/>
          <w:sz w:val="26"/>
          <w:szCs w:val="26"/>
        </w:rPr>
        <w:t>Общие положения</w:t>
      </w:r>
    </w:p>
    <w:p w:rsidR="004E4336" w:rsidRPr="00472EF3" w:rsidRDefault="004E4336" w:rsidP="004E4336">
      <w:pPr>
        <w:autoSpaceDE w:val="0"/>
        <w:autoSpaceDN w:val="0"/>
        <w:adjustRightInd w:val="0"/>
        <w:ind w:firstLine="709"/>
        <w:jc w:val="both"/>
        <w:rPr>
          <w:sz w:val="26"/>
          <w:szCs w:val="26"/>
        </w:rPr>
      </w:pPr>
      <w:r w:rsidRPr="00472EF3">
        <w:rPr>
          <w:sz w:val="26"/>
          <w:szCs w:val="26"/>
        </w:rPr>
        <w:t xml:space="preserve">В </w:t>
      </w:r>
      <w:r w:rsidRPr="00472EF3">
        <w:rPr>
          <w:bCs/>
          <w:sz w:val="26"/>
          <w:szCs w:val="26"/>
        </w:rPr>
        <w:t>Концепции общенациональной системы выявления и развития молодых талантов заявлено, что «</w:t>
      </w:r>
      <w:r w:rsidRPr="00472EF3">
        <w:rPr>
          <w:sz w:val="26"/>
          <w:szCs w:val="26"/>
        </w:rPr>
        <w:t>современная экономика всё больше нуждается в специалистах, обладающих глубокими знаниями и способных к новаторству, поэтому работа по выявлению и развитию молодых талантов, основанная на лучшем историческом опыте и наиболее успешных современных образцах, – необходимый элемент модернизации экономики России».</w:t>
      </w:r>
    </w:p>
    <w:p w:rsidR="004E4336" w:rsidRPr="00472EF3" w:rsidRDefault="004E4336" w:rsidP="004E4336">
      <w:pPr>
        <w:shd w:val="clear" w:color="auto" w:fill="FFFFFF"/>
        <w:ind w:firstLine="709"/>
        <w:jc w:val="both"/>
        <w:rPr>
          <w:sz w:val="26"/>
          <w:szCs w:val="26"/>
        </w:rPr>
      </w:pPr>
      <w:r w:rsidRPr="00472EF3">
        <w:rPr>
          <w:sz w:val="26"/>
          <w:szCs w:val="26"/>
        </w:rPr>
        <w:t>Раннее выявление, обучение и воспитание одаренных и талантливых детей и молодежи составляет одну их главных проблем совершенствования системы образования. При организации работы с одаренными детьми необходимо создать такую образовательную среду,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в том числе детей с ОВЗ.</w:t>
      </w:r>
    </w:p>
    <w:p w:rsidR="004E4336" w:rsidRPr="00472EF3" w:rsidRDefault="004E4336" w:rsidP="004E4336">
      <w:pPr>
        <w:shd w:val="clear" w:color="auto" w:fill="FFFFFF"/>
        <w:ind w:firstLine="709"/>
        <w:jc w:val="both"/>
        <w:rPr>
          <w:sz w:val="26"/>
          <w:szCs w:val="26"/>
        </w:rPr>
      </w:pPr>
    </w:p>
    <w:p w:rsidR="004E4336" w:rsidRPr="00472EF3" w:rsidRDefault="004E4336" w:rsidP="004E4336">
      <w:pPr>
        <w:shd w:val="clear" w:color="auto" w:fill="FFFFFF"/>
        <w:tabs>
          <w:tab w:val="left" w:pos="10076"/>
        </w:tabs>
        <w:jc w:val="center"/>
        <w:rPr>
          <w:b/>
          <w:bCs/>
          <w:sz w:val="26"/>
          <w:szCs w:val="26"/>
        </w:rPr>
      </w:pPr>
      <w:r w:rsidRPr="00472EF3">
        <w:rPr>
          <w:b/>
          <w:bCs/>
          <w:sz w:val="26"/>
          <w:szCs w:val="26"/>
        </w:rPr>
        <w:t>2.2 Анализ состояния работы с одаренными детьми</w:t>
      </w:r>
    </w:p>
    <w:p w:rsidR="004E4336" w:rsidRPr="00472EF3" w:rsidRDefault="004E4336" w:rsidP="004E4336">
      <w:pPr>
        <w:shd w:val="clear" w:color="auto" w:fill="FFFFFF"/>
        <w:tabs>
          <w:tab w:val="left" w:pos="10076"/>
        </w:tabs>
        <w:ind w:left="-142"/>
        <w:jc w:val="center"/>
        <w:rPr>
          <w:b/>
          <w:bCs/>
          <w:sz w:val="26"/>
          <w:szCs w:val="26"/>
        </w:rPr>
      </w:pPr>
      <w:r w:rsidRPr="00472EF3">
        <w:rPr>
          <w:b/>
          <w:bCs/>
          <w:sz w:val="26"/>
          <w:szCs w:val="26"/>
        </w:rPr>
        <w:t>в городском округе город Шахунья</w:t>
      </w:r>
    </w:p>
    <w:p w:rsidR="004E4336" w:rsidRPr="00472EF3" w:rsidRDefault="004E4336" w:rsidP="004E4336">
      <w:pPr>
        <w:shd w:val="clear" w:color="auto" w:fill="FFFFFF"/>
        <w:tabs>
          <w:tab w:val="left" w:pos="10076"/>
        </w:tabs>
        <w:ind w:left="-142"/>
        <w:jc w:val="center"/>
        <w:rPr>
          <w:b/>
          <w:bCs/>
          <w:sz w:val="26"/>
          <w:szCs w:val="26"/>
        </w:rPr>
      </w:pPr>
    </w:p>
    <w:p w:rsidR="004E4336" w:rsidRPr="00472EF3" w:rsidRDefault="004E4336" w:rsidP="004E4336">
      <w:pPr>
        <w:shd w:val="clear" w:color="auto" w:fill="FFFFFF"/>
        <w:ind w:firstLine="709"/>
        <w:jc w:val="both"/>
        <w:rPr>
          <w:sz w:val="26"/>
          <w:szCs w:val="26"/>
        </w:rPr>
      </w:pPr>
      <w:r w:rsidRPr="00472EF3">
        <w:rPr>
          <w:sz w:val="26"/>
          <w:szCs w:val="26"/>
        </w:rPr>
        <w:t>Управление образования администрации городского округа город Шахунья, ИДЦ МКУ «МСЦСО» рассматривают развитие системы целенаправленной работы с одаренными детьми как одну из важнейших задач образования.</w:t>
      </w:r>
    </w:p>
    <w:p w:rsidR="004E4336" w:rsidRPr="00472EF3" w:rsidRDefault="004E4336" w:rsidP="004E4336">
      <w:pPr>
        <w:shd w:val="clear" w:color="auto" w:fill="FFFFFF"/>
        <w:ind w:firstLine="709"/>
        <w:jc w:val="both"/>
        <w:rPr>
          <w:sz w:val="26"/>
          <w:szCs w:val="26"/>
        </w:rPr>
      </w:pPr>
      <w:r w:rsidRPr="00472EF3">
        <w:rPr>
          <w:sz w:val="26"/>
          <w:szCs w:val="26"/>
        </w:rPr>
        <w:t xml:space="preserve">В образовательном пространстве городского округа функционируют 13 общеобразовательных организаций, 14 дошкольных образовательных организаций, 1 учреждение дополнительного образования, 1 учреждение профессионального образования. В структуре межведомственной работы по развитию талантливой молодежи в округе функционирует  физкультурно-оздоровительный комплекс, учреждения культуры (в том числе 5 школ искусства и 1 художественная школа). </w:t>
      </w:r>
    </w:p>
    <w:p w:rsidR="004E4336" w:rsidRPr="00472EF3" w:rsidRDefault="004E4336" w:rsidP="004E4336">
      <w:pPr>
        <w:shd w:val="clear" w:color="auto" w:fill="FFFFFF"/>
        <w:ind w:right="14" w:firstLine="709"/>
        <w:jc w:val="both"/>
        <w:rPr>
          <w:sz w:val="26"/>
          <w:szCs w:val="26"/>
        </w:rPr>
      </w:pPr>
      <w:r w:rsidRPr="00472EF3">
        <w:rPr>
          <w:sz w:val="26"/>
          <w:szCs w:val="26"/>
        </w:rPr>
        <w:t xml:space="preserve">Анализ работы образовательных организаций в рамках Программы показал, что образовательные организации округа проводят работу по выявлению, поддержке и развитию способных учащихся через организацию их участия в олимпиадах, конкурсах различной направленности и спортивных соревнованиях. </w:t>
      </w:r>
    </w:p>
    <w:p w:rsidR="004E4336" w:rsidRPr="00472EF3" w:rsidRDefault="004E4336" w:rsidP="004E4336">
      <w:pPr>
        <w:shd w:val="clear" w:color="auto" w:fill="FFFFFF"/>
        <w:ind w:right="14" w:firstLine="709"/>
        <w:jc w:val="both"/>
        <w:rPr>
          <w:sz w:val="26"/>
          <w:szCs w:val="26"/>
        </w:rPr>
      </w:pPr>
      <w:r w:rsidRPr="00472EF3">
        <w:rPr>
          <w:sz w:val="26"/>
          <w:szCs w:val="26"/>
        </w:rPr>
        <w:t xml:space="preserve">Однако на сегодняшний день не во всех образовательных организациях округа разработаны программы работы с талантливыми детьми и молодежью. Необходимо  скоординировать взаимодействие учреждений образования, культуры, спорта и управления социальной защиты населения в вопросах сопровождения детей и молодёжи интеллектуальной, творческой и спортивной одарённости, систематизировать работу по психологическому сопровождению данной категории детей и молодежи. </w:t>
      </w:r>
    </w:p>
    <w:p w:rsidR="004E4336" w:rsidRPr="00472EF3" w:rsidRDefault="004E4336" w:rsidP="004E4336">
      <w:pPr>
        <w:shd w:val="clear" w:color="auto" w:fill="FFFFFF"/>
        <w:ind w:right="14" w:firstLine="709"/>
        <w:jc w:val="both"/>
        <w:rPr>
          <w:sz w:val="26"/>
          <w:szCs w:val="26"/>
        </w:rPr>
      </w:pPr>
      <w:r w:rsidRPr="00472EF3">
        <w:rPr>
          <w:sz w:val="26"/>
          <w:szCs w:val="26"/>
        </w:rPr>
        <w:t xml:space="preserve">Для целенаправленной и систематической работы по выявлению и развитию одарённых детей необходим подготовленный кадровый потенциал. Образовательные организации городского округа обеспечены высококвалифицированными специалистами. Педагоги образовательных учреждений в условиях внедрения ФГОС осваивают новые образовательные технологии: внутриклассовой дифференциации, проблемного и развивающего обучения, проектные и информационные технологии. На учебных занятиях и в ходе внеурочной работы используют методы и приемы, активизирующие </w:t>
      </w:r>
      <w:r w:rsidRPr="00472EF3">
        <w:rPr>
          <w:sz w:val="26"/>
          <w:szCs w:val="26"/>
        </w:rPr>
        <w:lastRenderedPageBreak/>
        <w:t>мыслительную деятельность обучающихся, развивающие их интеллектуальный потенциал и интерес к изучению различных предметов.</w:t>
      </w:r>
    </w:p>
    <w:p w:rsidR="004E4336" w:rsidRPr="00472EF3" w:rsidRDefault="004E4336" w:rsidP="004E4336">
      <w:pPr>
        <w:shd w:val="clear" w:color="auto" w:fill="FFFFFF"/>
        <w:ind w:right="14" w:firstLine="709"/>
        <w:jc w:val="both"/>
        <w:rPr>
          <w:sz w:val="26"/>
          <w:szCs w:val="26"/>
        </w:rPr>
      </w:pPr>
      <w:r w:rsidRPr="00472EF3">
        <w:rPr>
          <w:sz w:val="26"/>
          <w:szCs w:val="26"/>
        </w:rPr>
        <w:t>Однако мала доля педагогов округа, которые прошли курсовую подготовку по организации системной работы по выявлению и развитию молодых талантов.</w:t>
      </w:r>
    </w:p>
    <w:p w:rsidR="004E4336" w:rsidRPr="00472EF3" w:rsidRDefault="004E4336" w:rsidP="004E4336">
      <w:pPr>
        <w:shd w:val="clear" w:color="auto" w:fill="FFFFFF"/>
        <w:ind w:right="11" w:firstLine="709"/>
        <w:jc w:val="both"/>
        <w:rPr>
          <w:bCs/>
          <w:sz w:val="26"/>
          <w:szCs w:val="26"/>
        </w:rPr>
      </w:pPr>
      <w:r w:rsidRPr="00472EF3">
        <w:rPr>
          <w:bCs/>
          <w:sz w:val="26"/>
          <w:szCs w:val="26"/>
        </w:rPr>
        <w:t>Значительная роль в формировании и развитии муниципальной системы работы с одарёнными детьми и молодёжью принадлежит учреждениям дополнительного образования, учреждениям культуры и спорта. Дополнительное образование широко распространено в общеобразовательных учреждениях.</w:t>
      </w:r>
    </w:p>
    <w:p w:rsidR="004E4336" w:rsidRPr="00472EF3" w:rsidRDefault="004E4336" w:rsidP="004E4336">
      <w:pPr>
        <w:autoSpaceDE w:val="0"/>
        <w:autoSpaceDN w:val="0"/>
        <w:adjustRightInd w:val="0"/>
        <w:ind w:firstLine="709"/>
        <w:jc w:val="both"/>
        <w:rPr>
          <w:sz w:val="26"/>
          <w:szCs w:val="26"/>
        </w:rPr>
      </w:pPr>
      <w:r w:rsidRPr="00472EF3">
        <w:rPr>
          <w:sz w:val="26"/>
          <w:szCs w:val="26"/>
        </w:rPr>
        <w:t>Эффективным способом поиска и выявления одаренных детей является проведение предметных олимпиад для обучающихся 4-11 классов.</w:t>
      </w:r>
    </w:p>
    <w:p w:rsidR="004E4336" w:rsidRPr="00472EF3" w:rsidRDefault="004E4336" w:rsidP="004E4336">
      <w:pPr>
        <w:shd w:val="clear" w:color="auto" w:fill="FFFFFF"/>
        <w:ind w:right="14" w:firstLine="709"/>
        <w:jc w:val="both"/>
        <w:rPr>
          <w:sz w:val="26"/>
          <w:szCs w:val="26"/>
        </w:rPr>
      </w:pPr>
      <w:r w:rsidRPr="00472EF3">
        <w:rPr>
          <w:sz w:val="26"/>
          <w:szCs w:val="26"/>
        </w:rPr>
        <w:t xml:space="preserve">Ежегодно </w:t>
      </w:r>
      <w:proofErr w:type="gramStart"/>
      <w:r w:rsidRPr="00472EF3">
        <w:rPr>
          <w:sz w:val="26"/>
          <w:szCs w:val="26"/>
        </w:rPr>
        <w:t>обучающиеся</w:t>
      </w:r>
      <w:proofErr w:type="gramEnd"/>
      <w:r w:rsidRPr="00472EF3">
        <w:rPr>
          <w:sz w:val="26"/>
          <w:szCs w:val="26"/>
        </w:rPr>
        <w:t xml:space="preserve"> участвуют во всероссийской олимпиаде школьников: в школьном этапе обучающиеся 4-11 классов, в муниципальном этапе обучающиеся 7-11 классов по 20 учебным предметам, 4 классов – по 2 предметам. Анализ результатов участия в предметных олимпиадах за 3 года свидетельствуют о положительной динамике: растет число победителей и призеров школьного, муниципального и регионального этапов олимпиады. </w:t>
      </w:r>
      <w:proofErr w:type="gramStart"/>
      <w:r w:rsidRPr="00472EF3">
        <w:rPr>
          <w:sz w:val="26"/>
          <w:szCs w:val="26"/>
        </w:rPr>
        <w:t>За 2020-2021 учебный год победителями и призерами регионального этапа олимпиады стали 9 обучающихся, 2 из них по двум предметам.</w:t>
      </w:r>
      <w:proofErr w:type="gramEnd"/>
    </w:p>
    <w:p w:rsidR="004E4336" w:rsidRPr="00472EF3" w:rsidRDefault="004E4336" w:rsidP="004E4336">
      <w:pPr>
        <w:shd w:val="clear" w:color="auto" w:fill="FFFFFF"/>
        <w:ind w:right="14" w:firstLine="709"/>
        <w:jc w:val="both"/>
        <w:rPr>
          <w:sz w:val="26"/>
          <w:szCs w:val="26"/>
        </w:rPr>
      </w:pPr>
      <w:proofErr w:type="gramStart"/>
      <w:r w:rsidRPr="00472EF3">
        <w:rPr>
          <w:sz w:val="26"/>
          <w:szCs w:val="26"/>
        </w:rPr>
        <w:t xml:space="preserve">Обучающиеся округа участвуют в олимпиадах, входящих в перечень </w:t>
      </w:r>
      <w:proofErr w:type="spellStart"/>
      <w:r w:rsidRPr="00472EF3">
        <w:rPr>
          <w:sz w:val="26"/>
          <w:szCs w:val="26"/>
        </w:rPr>
        <w:t>Минпросвещения</w:t>
      </w:r>
      <w:proofErr w:type="spellEnd"/>
      <w:r w:rsidRPr="00472EF3">
        <w:rPr>
          <w:sz w:val="26"/>
          <w:szCs w:val="26"/>
        </w:rPr>
        <w:t xml:space="preserve"> РФ (1, 2, 3 уровней): всероссийская олимпиада школьников «Покори Воробьевы горы» (1 победитель заключительного этапа по математике), «На страже экономики» (1 победитель и 2 призера РЭ), Всероссийская олимпиада по финансовой грамотности, финансовому рынку и защите прав потребителей (1 победитель РЭ), «На страже закона» (1 победитель РЭ), Российская психолого-педагогическая олимпиада им. К.</w:t>
      </w:r>
      <w:proofErr w:type="gramEnd"/>
      <w:r w:rsidRPr="00472EF3">
        <w:rPr>
          <w:sz w:val="26"/>
          <w:szCs w:val="26"/>
        </w:rPr>
        <w:t xml:space="preserve"> Д. Ушинского (2 призера РЭ и 1 призер ЗЭ) и др. Школьники округа принимают участие в дистанционных олимпиадах образовательных </w:t>
      </w:r>
      <w:proofErr w:type="gramStart"/>
      <w:r w:rsidRPr="00472EF3">
        <w:rPr>
          <w:sz w:val="26"/>
          <w:szCs w:val="26"/>
        </w:rPr>
        <w:t>интернет-платформ</w:t>
      </w:r>
      <w:proofErr w:type="gramEnd"/>
      <w:r w:rsidRPr="00472EF3">
        <w:rPr>
          <w:sz w:val="26"/>
          <w:szCs w:val="26"/>
        </w:rPr>
        <w:t xml:space="preserve">, олимпиадах, проводимых министерством образования, науки и молодежной политики Нижегородской области, ГБОУ ДПО НИРО, других министерств и ведомств. </w:t>
      </w:r>
    </w:p>
    <w:p w:rsidR="004E4336" w:rsidRPr="00472EF3" w:rsidRDefault="004E4336" w:rsidP="004E4336">
      <w:pPr>
        <w:shd w:val="clear" w:color="auto" w:fill="FFFFFF"/>
        <w:ind w:right="14" w:firstLine="709"/>
        <w:jc w:val="both"/>
        <w:rPr>
          <w:b/>
          <w:bCs/>
          <w:sz w:val="26"/>
          <w:szCs w:val="26"/>
        </w:rPr>
      </w:pPr>
      <w:proofErr w:type="gramStart"/>
      <w:r w:rsidRPr="00472EF3">
        <w:rPr>
          <w:sz w:val="26"/>
          <w:szCs w:val="26"/>
        </w:rPr>
        <w:t xml:space="preserve">Стало традиционным участие обучающихся округа в юниорских чемпионатах «Молодые профессионалы» (по версии </w:t>
      </w:r>
      <w:r w:rsidRPr="00472EF3">
        <w:rPr>
          <w:sz w:val="26"/>
          <w:szCs w:val="26"/>
          <w:lang w:val="en-US"/>
        </w:rPr>
        <w:t>World</w:t>
      </w:r>
      <w:r w:rsidRPr="00472EF3">
        <w:rPr>
          <w:sz w:val="26"/>
          <w:szCs w:val="26"/>
        </w:rPr>
        <w:t xml:space="preserve"> </w:t>
      </w:r>
      <w:r w:rsidRPr="00472EF3">
        <w:rPr>
          <w:sz w:val="26"/>
          <w:szCs w:val="26"/>
          <w:lang w:val="en-US"/>
        </w:rPr>
        <w:t>Skills</w:t>
      </w:r>
      <w:r w:rsidRPr="00472EF3">
        <w:rPr>
          <w:sz w:val="26"/>
          <w:szCs w:val="26"/>
        </w:rPr>
        <w:t xml:space="preserve"> </w:t>
      </w:r>
      <w:r w:rsidRPr="00472EF3">
        <w:rPr>
          <w:sz w:val="26"/>
          <w:szCs w:val="26"/>
          <w:lang w:val="en-US"/>
        </w:rPr>
        <w:t>Juniors</w:t>
      </w:r>
      <w:r w:rsidRPr="00472EF3">
        <w:rPr>
          <w:sz w:val="26"/>
          <w:szCs w:val="26"/>
        </w:rPr>
        <w:t>).</w:t>
      </w:r>
      <w:proofErr w:type="gramEnd"/>
      <w:r w:rsidRPr="00472EF3">
        <w:rPr>
          <w:sz w:val="26"/>
          <w:szCs w:val="26"/>
        </w:rPr>
        <w:t xml:space="preserve"> Ежегодно школьники становятся победителями и призерами региональных и всероссийских чемпионатов (2020 – 2 победителя 1 призер регионального, 1 призер национального чемпионатов, 2021 – 1 победитель и 1 призер регионального, 1 призер национального чемпионатов). </w:t>
      </w:r>
    </w:p>
    <w:p w:rsidR="004E4336" w:rsidRPr="00472EF3" w:rsidRDefault="004E4336" w:rsidP="004E4336">
      <w:pPr>
        <w:shd w:val="clear" w:color="auto" w:fill="FFFFFF"/>
        <w:ind w:right="14" w:firstLine="709"/>
        <w:jc w:val="both"/>
        <w:rPr>
          <w:sz w:val="26"/>
          <w:szCs w:val="26"/>
        </w:rPr>
      </w:pPr>
      <w:r w:rsidRPr="00472EF3">
        <w:rPr>
          <w:sz w:val="26"/>
          <w:szCs w:val="26"/>
        </w:rPr>
        <w:t xml:space="preserve">В целях поддержки и развития интеллектуальных и творческих способностей обучающихся традиционным стало проведение научно-практической конференции «Первые шаги в науку», муниципальных конкурсов чтецов, сочинений, конкурсов различной направленности. Успешным является участие школьников в региональных, всероссийских, международных конкурсах, спортивных соревнованиях и заочных олимпиадах. </w:t>
      </w:r>
    </w:p>
    <w:p w:rsidR="004E4336" w:rsidRPr="00472EF3" w:rsidRDefault="004E4336" w:rsidP="004E4336">
      <w:pPr>
        <w:shd w:val="clear" w:color="auto" w:fill="FFFFFF"/>
        <w:ind w:right="14" w:firstLine="709"/>
        <w:jc w:val="both"/>
        <w:rPr>
          <w:b/>
          <w:bCs/>
          <w:sz w:val="26"/>
          <w:szCs w:val="26"/>
        </w:rPr>
      </w:pPr>
      <w:r w:rsidRPr="00472EF3">
        <w:rPr>
          <w:sz w:val="26"/>
          <w:szCs w:val="26"/>
        </w:rPr>
        <w:t>В целях оказания материальной поддержки победителям и призёрам интеллектуальных, творческих и спортивных состязаний регионального, всероссийского и международного уровней введена система поощрения на муниципальном уровне в виде присуждения стипендий администрации городского округа город Шахунья. В 2021 году стипендиатами стали 44 обучающихся в номинациях «Олимпиадное движение», «Конкурсное движение», «Спорт, «Искусство».</w:t>
      </w:r>
    </w:p>
    <w:p w:rsidR="004E4336" w:rsidRPr="00472EF3" w:rsidRDefault="004E4336" w:rsidP="004E4336">
      <w:pPr>
        <w:shd w:val="clear" w:color="auto" w:fill="FFFFFF"/>
        <w:ind w:right="14" w:firstLine="709"/>
        <w:jc w:val="both"/>
        <w:rPr>
          <w:sz w:val="26"/>
          <w:szCs w:val="26"/>
        </w:rPr>
      </w:pPr>
      <w:proofErr w:type="gramStart"/>
      <w:r w:rsidRPr="00472EF3">
        <w:rPr>
          <w:sz w:val="26"/>
          <w:szCs w:val="26"/>
        </w:rPr>
        <w:lastRenderedPageBreak/>
        <w:t>Необходимо создать условия для участия обучающихся в межрайонных и региональных научно-практических конференциях.</w:t>
      </w:r>
      <w:proofErr w:type="gramEnd"/>
      <w:r w:rsidRPr="00472EF3">
        <w:rPr>
          <w:sz w:val="26"/>
          <w:szCs w:val="26"/>
        </w:rPr>
        <w:t xml:space="preserve"> Несмотря на проводимую работу,  научные общества учащихся организованы и действуют только на базе 7 школ округа, что явно недостаточно для системной организации работы по развитию одаренных детей.</w:t>
      </w:r>
    </w:p>
    <w:p w:rsidR="004E4336" w:rsidRPr="00472EF3" w:rsidRDefault="004E4336" w:rsidP="004E4336">
      <w:pPr>
        <w:autoSpaceDE w:val="0"/>
        <w:autoSpaceDN w:val="0"/>
        <w:adjustRightInd w:val="0"/>
        <w:ind w:firstLine="709"/>
        <w:jc w:val="both"/>
        <w:rPr>
          <w:sz w:val="26"/>
          <w:szCs w:val="26"/>
        </w:rPr>
      </w:pPr>
      <w:r w:rsidRPr="00472EF3">
        <w:rPr>
          <w:sz w:val="26"/>
          <w:szCs w:val="26"/>
        </w:rPr>
        <w:t>Наблюдается низкая результативность участия молодёжи в ежегодном конкурсном отборе на присуждение именных стипендий Правительства Нижегородской области для одаренных детей, в том числе для детей с ОВЗ и инвалидов.</w:t>
      </w:r>
    </w:p>
    <w:p w:rsidR="004E4336" w:rsidRPr="00472EF3" w:rsidRDefault="004E4336" w:rsidP="004E4336">
      <w:pPr>
        <w:autoSpaceDE w:val="0"/>
        <w:autoSpaceDN w:val="0"/>
        <w:adjustRightInd w:val="0"/>
        <w:ind w:firstLine="709"/>
        <w:jc w:val="both"/>
        <w:rPr>
          <w:sz w:val="26"/>
          <w:szCs w:val="26"/>
        </w:rPr>
      </w:pPr>
      <w:proofErr w:type="gramStart"/>
      <w:r w:rsidRPr="00472EF3">
        <w:rPr>
          <w:rFonts w:eastAsia="HiddenHorzOCR"/>
          <w:sz w:val="26"/>
          <w:szCs w:val="26"/>
        </w:rPr>
        <w:t>Исходя из вышеизложенного</w:t>
      </w:r>
      <w:r w:rsidRPr="00472EF3">
        <w:rPr>
          <w:sz w:val="26"/>
          <w:szCs w:val="26"/>
        </w:rPr>
        <w:t xml:space="preserve"> н</w:t>
      </w:r>
      <w:r w:rsidRPr="00472EF3">
        <w:rPr>
          <w:rFonts w:eastAsia="HiddenHorzOCR"/>
          <w:sz w:val="26"/>
          <w:szCs w:val="26"/>
        </w:rPr>
        <w:t>а текущий момент сохраняются</w:t>
      </w:r>
      <w:proofErr w:type="gramEnd"/>
      <w:r w:rsidRPr="00472EF3">
        <w:rPr>
          <w:rFonts w:eastAsia="HiddenHorzOCR"/>
          <w:sz w:val="26"/>
          <w:szCs w:val="26"/>
        </w:rPr>
        <w:t xml:space="preserve"> следующие проблемы, требующие решения: </w:t>
      </w:r>
    </w:p>
    <w:p w:rsidR="004E4336" w:rsidRPr="00472EF3" w:rsidRDefault="004E4336" w:rsidP="004E4336">
      <w:pPr>
        <w:autoSpaceDE w:val="0"/>
        <w:autoSpaceDN w:val="0"/>
        <w:adjustRightInd w:val="0"/>
        <w:ind w:firstLine="709"/>
        <w:jc w:val="both"/>
        <w:rPr>
          <w:rFonts w:eastAsia="HiddenHorzOCR"/>
          <w:sz w:val="26"/>
          <w:szCs w:val="26"/>
        </w:rPr>
      </w:pPr>
      <w:r w:rsidRPr="00472EF3">
        <w:rPr>
          <w:rFonts w:eastAsia="HiddenHorzOCR"/>
          <w:sz w:val="26"/>
          <w:szCs w:val="26"/>
        </w:rPr>
        <w:t>-  координация деятельности структур и подразделений городского округа в вопросах организации выявления и поддержки одарённых детей и молодёжи;</w:t>
      </w:r>
    </w:p>
    <w:p w:rsidR="004E4336" w:rsidRPr="00472EF3" w:rsidRDefault="004E4336" w:rsidP="004E4336">
      <w:pPr>
        <w:pStyle w:val="15"/>
        <w:spacing w:after="0"/>
        <w:ind w:left="0" w:firstLine="709"/>
        <w:jc w:val="both"/>
        <w:rPr>
          <w:rFonts w:ascii="Times New Roman" w:hAnsi="Times New Roman" w:cs="Times New Roman"/>
          <w:sz w:val="26"/>
          <w:szCs w:val="26"/>
        </w:rPr>
      </w:pPr>
      <w:r w:rsidRPr="00472EF3">
        <w:rPr>
          <w:rFonts w:ascii="Times New Roman" w:eastAsia="HiddenHorzOCR" w:hAnsi="Times New Roman" w:cs="Times New Roman"/>
          <w:sz w:val="26"/>
          <w:szCs w:val="26"/>
        </w:rPr>
        <w:t xml:space="preserve">- </w:t>
      </w:r>
      <w:r w:rsidRPr="00472EF3">
        <w:rPr>
          <w:rFonts w:ascii="Times New Roman" w:hAnsi="Times New Roman" w:cs="Times New Roman"/>
          <w:sz w:val="26"/>
          <w:szCs w:val="26"/>
        </w:rPr>
        <w:t>организация сетевого взаимодействия субъектов образовательного процесса в вопросах поддержки и сопровождения одарённости через создание ресурсных центров, стажёрских площадок на базе образовательных учреждений;</w:t>
      </w:r>
    </w:p>
    <w:p w:rsidR="004E4336" w:rsidRPr="00472EF3" w:rsidRDefault="004E4336" w:rsidP="004E4336">
      <w:pPr>
        <w:pStyle w:val="15"/>
        <w:spacing w:after="0"/>
        <w:ind w:left="0" w:firstLine="709"/>
        <w:jc w:val="both"/>
        <w:rPr>
          <w:rFonts w:ascii="Times New Roman" w:hAnsi="Times New Roman" w:cs="Times New Roman"/>
          <w:sz w:val="26"/>
          <w:szCs w:val="26"/>
        </w:rPr>
      </w:pPr>
      <w:r w:rsidRPr="00472EF3">
        <w:rPr>
          <w:rFonts w:ascii="Times New Roman" w:hAnsi="Times New Roman" w:cs="Times New Roman"/>
          <w:sz w:val="26"/>
          <w:szCs w:val="26"/>
        </w:rPr>
        <w:t>- организация психологического сопровождения талантливых детей и молодежи при подготовке к соревновательным мероприятиям;</w:t>
      </w:r>
    </w:p>
    <w:p w:rsidR="004E4336" w:rsidRPr="00472EF3" w:rsidRDefault="004E4336" w:rsidP="004E4336">
      <w:pPr>
        <w:autoSpaceDE w:val="0"/>
        <w:autoSpaceDN w:val="0"/>
        <w:adjustRightInd w:val="0"/>
        <w:ind w:firstLine="709"/>
        <w:jc w:val="both"/>
        <w:rPr>
          <w:sz w:val="26"/>
          <w:szCs w:val="26"/>
        </w:rPr>
      </w:pPr>
      <w:r w:rsidRPr="00472EF3">
        <w:rPr>
          <w:sz w:val="26"/>
          <w:szCs w:val="26"/>
        </w:rPr>
        <w:t>- низкий  процент охвата педагогических и руководящих работников курсовой подготовкой по вопросам  сопровождения  обучения  одарённых детей.</w:t>
      </w:r>
    </w:p>
    <w:p w:rsidR="004E4336" w:rsidRPr="00472EF3" w:rsidRDefault="004E4336" w:rsidP="004E4336">
      <w:pPr>
        <w:pStyle w:val="15"/>
        <w:spacing w:after="0"/>
        <w:ind w:left="0" w:firstLine="709"/>
        <w:jc w:val="both"/>
        <w:rPr>
          <w:rFonts w:ascii="Times New Roman" w:hAnsi="Times New Roman" w:cs="Times New Roman"/>
          <w:sz w:val="26"/>
          <w:szCs w:val="26"/>
        </w:rPr>
      </w:pPr>
      <w:r w:rsidRPr="00472EF3">
        <w:rPr>
          <w:rFonts w:ascii="Times New Roman" w:hAnsi="Times New Roman" w:cs="Times New Roman"/>
          <w:sz w:val="26"/>
          <w:szCs w:val="26"/>
        </w:rPr>
        <w:t xml:space="preserve">Результаты анализа позволили разработать Подпрограмму работы с талантливыми детьми и молодежью с учетом нормативных документов федерального и регионального уровней, регламентирующих деятельность по поддержке талантливых детей и молодёжи. </w:t>
      </w:r>
    </w:p>
    <w:p w:rsidR="004E4336" w:rsidRPr="00472EF3" w:rsidRDefault="004E4336" w:rsidP="004E4336">
      <w:pPr>
        <w:shd w:val="clear" w:color="auto" w:fill="FFFFFF"/>
        <w:tabs>
          <w:tab w:val="left" w:pos="10073"/>
        </w:tabs>
        <w:jc w:val="both"/>
        <w:rPr>
          <w:spacing w:val="-3"/>
          <w:sz w:val="26"/>
          <w:szCs w:val="26"/>
        </w:rPr>
      </w:pPr>
    </w:p>
    <w:p w:rsidR="004E4336" w:rsidRPr="00472EF3" w:rsidRDefault="004E4336" w:rsidP="004E4336">
      <w:pPr>
        <w:shd w:val="clear" w:color="auto" w:fill="FFFFFF"/>
        <w:jc w:val="center"/>
        <w:rPr>
          <w:b/>
          <w:bCs/>
          <w:sz w:val="26"/>
          <w:szCs w:val="26"/>
        </w:rPr>
      </w:pPr>
      <w:r w:rsidRPr="00472EF3">
        <w:rPr>
          <w:b/>
          <w:bCs/>
          <w:sz w:val="26"/>
          <w:szCs w:val="26"/>
        </w:rPr>
        <w:t>2.3. Цель и задачи Подпрограммы</w:t>
      </w:r>
    </w:p>
    <w:p w:rsidR="004E4336" w:rsidRPr="00472EF3" w:rsidRDefault="004E4336" w:rsidP="004E4336">
      <w:pPr>
        <w:shd w:val="clear" w:color="auto" w:fill="FFFFFF"/>
        <w:jc w:val="center"/>
        <w:rPr>
          <w:b/>
          <w:bCs/>
          <w:sz w:val="26"/>
          <w:szCs w:val="26"/>
        </w:rPr>
      </w:pPr>
    </w:p>
    <w:p w:rsidR="004E4336" w:rsidRPr="00472EF3" w:rsidRDefault="004E4336" w:rsidP="004E4336">
      <w:pPr>
        <w:shd w:val="clear" w:color="auto" w:fill="FFFFFF"/>
        <w:tabs>
          <w:tab w:val="left" w:pos="8640"/>
        </w:tabs>
        <w:ind w:left="36" w:firstLine="698"/>
        <w:jc w:val="both"/>
        <w:rPr>
          <w:sz w:val="26"/>
          <w:szCs w:val="26"/>
        </w:rPr>
      </w:pPr>
      <w:r w:rsidRPr="00472EF3">
        <w:rPr>
          <w:b/>
          <w:sz w:val="26"/>
          <w:szCs w:val="26"/>
        </w:rPr>
        <w:t>Цель</w:t>
      </w:r>
      <w:r w:rsidRPr="00472EF3">
        <w:rPr>
          <w:sz w:val="26"/>
          <w:szCs w:val="26"/>
        </w:rPr>
        <w:t xml:space="preserve"> Подпрограммы: обеспечить выявление, поддержку и развитие способностей талантливых детей и молодёжи независимо от места жительства, состояния здоровья, социального положения и финансовых возможностей семьи на принципах сетевого взаимодействия учреждений общего и дополнительного образования детей, организаций культуры и спорта.</w:t>
      </w:r>
    </w:p>
    <w:p w:rsidR="004E4336" w:rsidRPr="00472EF3" w:rsidRDefault="004E4336" w:rsidP="004E4336">
      <w:pPr>
        <w:shd w:val="clear" w:color="auto" w:fill="FFFFFF"/>
        <w:ind w:firstLine="698"/>
        <w:jc w:val="both"/>
        <w:rPr>
          <w:sz w:val="26"/>
          <w:szCs w:val="26"/>
        </w:rPr>
      </w:pPr>
      <w:r w:rsidRPr="00472EF3">
        <w:rPr>
          <w:sz w:val="26"/>
          <w:szCs w:val="26"/>
        </w:rPr>
        <w:t xml:space="preserve">Для достижения указанной цели решаются следующие </w:t>
      </w:r>
      <w:r w:rsidRPr="00472EF3">
        <w:rPr>
          <w:b/>
          <w:sz w:val="26"/>
          <w:szCs w:val="26"/>
        </w:rPr>
        <w:t>задачи</w:t>
      </w:r>
      <w:r w:rsidRPr="00472EF3">
        <w:rPr>
          <w:sz w:val="26"/>
          <w:szCs w:val="26"/>
        </w:rPr>
        <w:t>:</w:t>
      </w:r>
    </w:p>
    <w:p w:rsidR="004E4336" w:rsidRPr="00472EF3" w:rsidRDefault="004E4336" w:rsidP="004E4336">
      <w:pPr>
        <w:autoSpaceDE w:val="0"/>
        <w:autoSpaceDN w:val="0"/>
        <w:adjustRightInd w:val="0"/>
        <w:ind w:firstLine="709"/>
        <w:jc w:val="both"/>
        <w:rPr>
          <w:sz w:val="26"/>
          <w:szCs w:val="26"/>
        </w:rPr>
      </w:pPr>
      <w:r w:rsidRPr="00472EF3">
        <w:rPr>
          <w:sz w:val="26"/>
          <w:szCs w:val="26"/>
        </w:rPr>
        <w:t xml:space="preserve">1. </w:t>
      </w:r>
      <w:r w:rsidRPr="00472EF3">
        <w:rPr>
          <w:rFonts w:eastAsia="HiddenHorzOCR"/>
          <w:sz w:val="26"/>
          <w:szCs w:val="26"/>
        </w:rPr>
        <w:t xml:space="preserve">Развитие и совершенствование нормативно-правовых, организационно-управленческих, финансовых, методических и информационных условий выявления, поддержки и развития </w:t>
      </w:r>
      <w:r w:rsidRPr="00472EF3">
        <w:rPr>
          <w:sz w:val="26"/>
          <w:szCs w:val="26"/>
        </w:rPr>
        <w:t>способностей  детей и молодёжи, в том числе с ОВЗ</w:t>
      </w:r>
      <w:r w:rsidRPr="00472EF3">
        <w:rPr>
          <w:rFonts w:eastAsia="HiddenHorzOCR"/>
          <w:sz w:val="26"/>
          <w:szCs w:val="26"/>
        </w:rPr>
        <w:t>.</w:t>
      </w:r>
    </w:p>
    <w:p w:rsidR="004E4336" w:rsidRPr="00472EF3" w:rsidRDefault="004E4336" w:rsidP="004E4336">
      <w:pPr>
        <w:shd w:val="clear" w:color="auto" w:fill="FFFFFF"/>
        <w:ind w:firstLine="709"/>
        <w:jc w:val="both"/>
        <w:rPr>
          <w:sz w:val="26"/>
          <w:szCs w:val="26"/>
        </w:rPr>
      </w:pPr>
      <w:r w:rsidRPr="00472EF3">
        <w:rPr>
          <w:sz w:val="26"/>
          <w:szCs w:val="26"/>
        </w:rPr>
        <w:t>2. Повышение профессиональных компетенций педагогических кадров в вопросах организации процесса развития талантливых детей и молодежи.</w:t>
      </w:r>
    </w:p>
    <w:p w:rsidR="004E4336" w:rsidRPr="00472EF3" w:rsidRDefault="004E4336" w:rsidP="004E4336">
      <w:pPr>
        <w:shd w:val="clear" w:color="auto" w:fill="FFFFFF"/>
        <w:ind w:firstLine="709"/>
        <w:jc w:val="both"/>
        <w:rPr>
          <w:sz w:val="26"/>
          <w:szCs w:val="26"/>
        </w:rPr>
      </w:pPr>
      <w:r w:rsidRPr="00472EF3">
        <w:rPr>
          <w:sz w:val="26"/>
          <w:szCs w:val="26"/>
        </w:rPr>
        <w:t>3. Организация деятельности психологической службы в городском округе для оказания психологической и консультативной помощи одаренным детям, в том числе детей с ОВЗ.</w:t>
      </w:r>
    </w:p>
    <w:p w:rsidR="004E4336" w:rsidRPr="00472EF3" w:rsidRDefault="004E4336" w:rsidP="004E4336">
      <w:pPr>
        <w:shd w:val="clear" w:color="auto" w:fill="FFFFFF"/>
        <w:ind w:firstLine="709"/>
        <w:jc w:val="both"/>
        <w:rPr>
          <w:sz w:val="26"/>
          <w:szCs w:val="26"/>
        </w:rPr>
      </w:pPr>
      <w:r w:rsidRPr="00472EF3">
        <w:rPr>
          <w:sz w:val="26"/>
          <w:szCs w:val="26"/>
        </w:rPr>
        <w:t>4. Развитие и совершенствование системы интеллектуальных, творческих и спортивных состязаний.</w:t>
      </w:r>
    </w:p>
    <w:p w:rsidR="004E4336" w:rsidRPr="00472EF3" w:rsidRDefault="004E4336" w:rsidP="004E4336">
      <w:pPr>
        <w:shd w:val="clear" w:color="auto" w:fill="FFFFFF"/>
        <w:ind w:firstLine="709"/>
        <w:jc w:val="both"/>
        <w:rPr>
          <w:sz w:val="26"/>
          <w:szCs w:val="26"/>
        </w:rPr>
      </w:pPr>
      <w:r w:rsidRPr="00472EF3">
        <w:rPr>
          <w:sz w:val="26"/>
          <w:szCs w:val="26"/>
        </w:rPr>
        <w:t xml:space="preserve">5. Развитие системы мер поощрения талантливых детей и молодежи, в том числе детей с ОВЗ. </w:t>
      </w:r>
    </w:p>
    <w:p w:rsidR="004E4336" w:rsidRPr="00472EF3" w:rsidRDefault="004E4336" w:rsidP="004E4336">
      <w:pPr>
        <w:shd w:val="clear" w:color="auto" w:fill="FFFFFF"/>
        <w:ind w:firstLine="698"/>
        <w:jc w:val="both"/>
        <w:rPr>
          <w:sz w:val="26"/>
          <w:szCs w:val="26"/>
        </w:rPr>
      </w:pPr>
      <w:r w:rsidRPr="00472EF3">
        <w:rPr>
          <w:sz w:val="26"/>
          <w:szCs w:val="26"/>
        </w:rPr>
        <w:lastRenderedPageBreak/>
        <w:t>6. Развитие системы мер поощрения педагогов (наставников), работающих с талантливыми детьми и молодежью.</w:t>
      </w:r>
    </w:p>
    <w:p w:rsidR="004E4336" w:rsidRPr="00472EF3" w:rsidRDefault="004E4336" w:rsidP="004E4336">
      <w:pPr>
        <w:shd w:val="clear" w:color="auto" w:fill="FFFFFF"/>
        <w:jc w:val="center"/>
        <w:rPr>
          <w:b/>
          <w:bCs/>
          <w:sz w:val="26"/>
          <w:szCs w:val="26"/>
        </w:rPr>
      </w:pPr>
    </w:p>
    <w:p w:rsidR="004E4336" w:rsidRPr="00472EF3" w:rsidRDefault="004E4336" w:rsidP="004E4336">
      <w:pPr>
        <w:shd w:val="clear" w:color="auto" w:fill="FFFFFF"/>
        <w:rPr>
          <w:b/>
          <w:bCs/>
          <w:sz w:val="26"/>
          <w:szCs w:val="26"/>
        </w:rPr>
      </w:pPr>
    </w:p>
    <w:p w:rsidR="004E4336" w:rsidRPr="00472EF3" w:rsidRDefault="004E4336" w:rsidP="004E4336">
      <w:pPr>
        <w:shd w:val="clear" w:color="auto" w:fill="FFFFFF"/>
        <w:jc w:val="center"/>
        <w:rPr>
          <w:b/>
          <w:bCs/>
          <w:sz w:val="26"/>
          <w:szCs w:val="26"/>
        </w:rPr>
      </w:pPr>
    </w:p>
    <w:p w:rsidR="004E4336" w:rsidRPr="00A90745" w:rsidRDefault="004E4336" w:rsidP="004E4336">
      <w:pPr>
        <w:shd w:val="clear" w:color="auto" w:fill="FFFFFF"/>
        <w:jc w:val="center"/>
        <w:rPr>
          <w:b/>
          <w:bCs/>
          <w:sz w:val="26"/>
          <w:szCs w:val="26"/>
        </w:rPr>
      </w:pPr>
    </w:p>
    <w:p w:rsidR="004E4336" w:rsidRPr="00A90745" w:rsidRDefault="004E4336" w:rsidP="004E4336">
      <w:pPr>
        <w:shd w:val="clear" w:color="auto" w:fill="FFFFFF"/>
        <w:rPr>
          <w:b/>
          <w:bCs/>
          <w:sz w:val="26"/>
          <w:szCs w:val="26"/>
        </w:rPr>
      </w:pPr>
    </w:p>
    <w:p w:rsidR="004E4336" w:rsidRPr="00A90745" w:rsidRDefault="004E4336" w:rsidP="004E4336">
      <w:pPr>
        <w:shd w:val="clear" w:color="auto" w:fill="FFFFFF"/>
        <w:jc w:val="center"/>
        <w:rPr>
          <w:b/>
          <w:bCs/>
          <w:sz w:val="26"/>
          <w:szCs w:val="26"/>
        </w:rPr>
        <w:sectPr w:rsidR="004E4336" w:rsidRPr="00A90745" w:rsidSect="004E4336">
          <w:headerReference w:type="default" r:id="rId19"/>
          <w:footerReference w:type="default" r:id="rId20"/>
          <w:pgSz w:w="11906" w:h="16838"/>
          <w:pgMar w:top="1134" w:right="850" w:bottom="1134" w:left="1701" w:header="708" w:footer="708" w:gutter="0"/>
          <w:cols w:space="708"/>
          <w:docGrid w:linePitch="360"/>
        </w:sectPr>
      </w:pPr>
    </w:p>
    <w:p w:rsidR="004E4336" w:rsidRPr="00A90745" w:rsidRDefault="004E4336" w:rsidP="004E4336">
      <w:pPr>
        <w:shd w:val="clear" w:color="auto" w:fill="FFFFFF"/>
        <w:jc w:val="center"/>
        <w:rPr>
          <w:b/>
          <w:bCs/>
          <w:sz w:val="26"/>
          <w:szCs w:val="26"/>
        </w:rPr>
      </w:pPr>
      <w:r w:rsidRPr="00A90745">
        <w:rPr>
          <w:b/>
          <w:bCs/>
          <w:sz w:val="26"/>
          <w:szCs w:val="26"/>
        </w:rPr>
        <w:lastRenderedPageBreak/>
        <w:t>2.</w:t>
      </w:r>
      <w:r w:rsidRPr="003E0139">
        <w:rPr>
          <w:b/>
          <w:bCs/>
          <w:sz w:val="26"/>
          <w:szCs w:val="26"/>
        </w:rPr>
        <w:t>4.</w:t>
      </w:r>
      <w:r w:rsidRPr="00A90745">
        <w:rPr>
          <w:b/>
          <w:bCs/>
          <w:sz w:val="26"/>
          <w:szCs w:val="26"/>
        </w:rPr>
        <w:t xml:space="preserve"> </w:t>
      </w:r>
      <w:r w:rsidRPr="00A90745">
        <w:rPr>
          <w:b/>
          <w:bCs/>
          <w:color w:val="000000"/>
          <w:sz w:val="26"/>
          <w:szCs w:val="26"/>
        </w:rPr>
        <w:t>Система программных мероприятий</w:t>
      </w:r>
    </w:p>
    <w:p w:rsidR="004E4336" w:rsidRPr="00A90745" w:rsidRDefault="004E4336" w:rsidP="004E4336">
      <w:pPr>
        <w:shd w:val="clear" w:color="auto" w:fill="FFFFFF"/>
        <w:jc w:val="center"/>
        <w:rPr>
          <w:b/>
          <w:bCs/>
          <w:sz w:val="26"/>
          <w:szCs w:val="26"/>
        </w:rPr>
      </w:pPr>
    </w:p>
    <w:tbl>
      <w:tblPr>
        <w:tblW w:w="12820" w:type="dxa"/>
        <w:jc w:val="center"/>
        <w:tblLook w:val="04A0" w:firstRow="1" w:lastRow="0" w:firstColumn="1" w:lastColumn="0" w:noHBand="0" w:noVBand="1"/>
      </w:tblPr>
      <w:tblGrid>
        <w:gridCol w:w="1356"/>
        <w:gridCol w:w="2060"/>
        <w:gridCol w:w="1008"/>
        <w:gridCol w:w="1672"/>
        <w:gridCol w:w="1483"/>
        <w:gridCol w:w="1061"/>
        <w:gridCol w:w="1043"/>
        <w:gridCol w:w="896"/>
        <w:gridCol w:w="896"/>
        <w:gridCol w:w="896"/>
        <w:gridCol w:w="896"/>
      </w:tblGrid>
      <w:tr w:rsidR="004E4336" w:rsidRPr="00F07995" w:rsidTr="00F13CD4">
        <w:trPr>
          <w:trHeight w:val="1350"/>
          <w:jc w:val="center"/>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N </w:t>
            </w:r>
            <w:proofErr w:type="gramStart"/>
            <w:r w:rsidRPr="00F07995">
              <w:rPr>
                <w:color w:val="000000"/>
                <w:sz w:val="18"/>
                <w:szCs w:val="18"/>
              </w:rPr>
              <w:t>п</w:t>
            </w:r>
            <w:proofErr w:type="gramEnd"/>
            <w:r w:rsidRPr="00F07995">
              <w:rPr>
                <w:color w:val="000000"/>
                <w:sz w:val="18"/>
                <w:szCs w:val="18"/>
              </w:rPr>
              <w:t>/п</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Наименование мероприятия</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Категория расходов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4944" w:type="dxa"/>
            <w:gridSpan w:val="6"/>
            <w:tcBorders>
              <w:top w:val="single" w:sz="4" w:space="0" w:color="auto"/>
              <w:left w:val="nil"/>
              <w:bottom w:val="single" w:sz="4" w:space="0" w:color="auto"/>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Потребность финансовых </w:t>
            </w:r>
            <w:proofErr w:type="gramStart"/>
            <w:r w:rsidRPr="00F07995">
              <w:rPr>
                <w:color w:val="000000"/>
                <w:sz w:val="18"/>
                <w:szCs w:val="18"/>
              </w:rPr>
              <w:t>ресурсах</w:t>
            </w:r>
            <w:proofErr w:type="gramEnd"/>
            <w:r w:rsidRPr="00F07995">
              <w:rPr>
                <w:color w:val="000000"/>
                <w:sz w:val="18"/>
                <w:szCs w:val="18"/>
              </w:rPr>
              <w:t xml:space="preserve"> по годам реализации программы, тыс. рублей</w:t>
            </w:r>
          </w:p>
        </w:tc>
      </w:tr>
      <w:tr w:rsidR="004E4336" w:rsidRPr="00F07995" w:rsidTr="00F13CD4">
        <w:trPr>
          <w:trHeight w:val="300"/>
          <w:jc w:val="center"/>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4944" w:type="dxa"/>
            <w:gridSpan w:val="6"/>
            <w:tcBorders>
              <w:top w:val="single" w:sz="4" w:space="0" w:color="auto"/>
              <w:left w:val="nil"/>
              <w:bottom w:val="single" w:sz="4" w:space="0" w:color="auto"/>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w:t>
            </w:r>
          </w:p>
        </w:tc>
      </w:tr>
      <w:tr w:rsidR="004E4336" w:rsidRPr="00F07995" w:rsidTr="00F13CD4">
        <w:trPr>
          <w:trHeight w:val="465"/>
          <w:jc w:val="center"/>
        </w:trPr>
        <w:tc>
          <w:tcPr>
            <w:tcW w:w="1293" w:type="dxa"/>
            <w:tcBorders>
              <w:top w:val="nil"/>
              <w:left w:val="single" w:sz="4" w:space="0" w:color="auto"/>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1874"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87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tcBorders>
              <w:top w:val="single" w:sz="4" w:space="0" w:color="auto"/>
              <w:left w:val="nil"/>
              <w:bottom w:val="single" w:sz="4" w:space="0" w:color="auto"/>
              <w:right w:val="single" w:sz="4" w:space="0" w:color="000000"/>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1061"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b/>
                <w:bCs/>
                <w:color w:val="000000"/>
                <w:sz w:val="18"/>
                <w:szCs w:val="18"/>
              </w:rPr>
            </w:pPr>
            <w:r w:rsidRPr="00F07995">
              <w:rPr>
                <w:b/>
                <w:bCs/>
                <w:color w:val="000000"/>
                <w:sz w:val="18"/>
                <w:szCs w:val="18"/>
              </w:rPr>
              <w:t>2020</w:t>
            </w:r>
          </w:p>
        </w:tc>
        <w:tc>
          <w:tcPr>
            <w:tcW w:w="1043"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b/>
                <w:bCs/>
                <w:color w:val="000000"/>
                <w:sz w:val="18"/>
                <w:szCs w:val="18"/>
              </w:rPr>
            </w:pPr>
            <w:r w:rsidRPr="00F07995">
              <w:rPr>
                <w:b/>
                <w:bCs/>
                <w:color w:val="000000"/>
                <w:sz w:val="18"/>
                <w:szCs w:val="18"/>
              </w:rPr>
              <w:t>2021</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b/>
                <w:bCs/>
                <w:color w:val="000000"/>
                <w:sz w:val="18"/>
                <w:szCs w:val="18"/>
              </w:rPr>
            </w:pPr>
            <w:r w:rsidRPr="00F07995">
              <w:rPr>
                <w:b/>
                <w:bCs/>
                <w:color w:val="000000"/>
                <w:sz w:val="18"/>
                <w:szCs w:val="18"/>
              </w:rPr>
              <w:t>2022</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b/>
                <w:bCs/>
                <w:color w:val="000000"/>
                <w:sz w:val="18"/>
                <w:szCs w:val="18"/>
              </w:rPr>
            </w:pPr>
            <w:r w:rsidRPr="00F07995">
              <w:rPr>
                <w:b/>
                <w:bCs/>
                <w:color w:val="000000"/>
                <w:sz w:val="18"/>
                <w:szCs w:val="18"/>
              </w:rPr>
              <w:t>2023</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b/>
                <w:bCs/>
                <w:color w:val="000000"/>
                <w:sz w:val="18"/>
                <w:szCs w:val="18"/>
              </w:rPr>
            </w:pPr>
            <w:r w:rsidRPr="00F07995">
              <w:rPr>
                <w:b/>
                <w:bCs/>
                <w:color w:val="000000"/>
                <w:sz w:val="18"/>
                <w:szCs w:val="18"/>
              </w:rPr>
              <w:t>2024</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color w:val="000000"/>
                <w:sz w:val="18"/>
                <w:szCs w:val="18"/>
              </w:rPr>
            </w:pPr>
            <w:r w:rsidRPr="00F07995">
              <w:rPr>
                <w:color w:val="000000"/>
                <w:sz w:val="18"/>
                <w:szCs w:val="18"/>
              </w:rPr>
              <w:t> Всего</w:t>
            </w:r>
          </w:p>
        </w:tc>
      </w:tr>
      <w:tr w:rsidR="004E4336" w:rsidRPr="00F07995" w:rsidTr="00F13CD4">
        <w:trPr>
          <w:trHeight w:val="570"/>
          <w:jc w:val="center"/>
        </w:trPr>
        <w:tc>
          <w:tcPr>
            <w:tcW w:w="1293"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Подпрограмма 5</w:t>
            </w:r>
          </w:p>
        </w:tc>
        <w:tc>
          <w:tcPr>
            <w:tcW w:w="1874"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xml:space="preserve"> "Одаренные дети "</w:t>
            </w:r>
          </w:p>
        </w:tc>
        <w:tc>
          <w:tcPr>
            <w:tcW w:w="877"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Заказчик Управление образования администрации городского округа город Шахунья Нижегородской области соисполнитель:  муниципальные образовательные учреждения, МКУ МСЦСО.</w:t>
            </w: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75,00000</w:t>
            </w:r>
          </w:p>
        </w:tc>
        <w:tc>
          <w:tcPr>
            <w:tcW w:w="1043"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157,00000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264,89500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265,00000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921,89500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75,00000</w:t>
            </w:r>
          </w:p>
        </w:tc>
        <w:tc>
          <w:tcPr>
            <w:tcW w:w="1043"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157,00000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264,89500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265,00000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921,89500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D6E3BC"/>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10"/>
          <w:jc w:val="center"/>
        </w:trPr>
        <w:tc>
          <w:tcPr>
            <w:tcW w:w="129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Мероприятие: 1.</w:t>
            </w:r>
          </w:p>
        </w:tc>
        <w:tc>
          <w:tcPr>
            <w:tcW w:w="1874"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Олимпиадное движение</w:t>
            </w:r>
          </w:p>
        </w:tc>
        <w:tc>
          <w:tcPr>
            <w:tcW w:w="87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1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1.1.</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Организация и проведение муниципального  этапа Всероссийской олимпиады школьников. Организация участия школьников в  региональном этапе Всероссийской </w:t>
            </w:r>
            <w:r w:rsidRPr="00F07995">
              <w:rPr>
                <w:color w:val="000000"/>
                <w:sz w:val="18"/>
                <w:szCs w:val="18"/>
              </w:rPr>
              <w:lastRenderedPageBreak/>
              <w:t>олимпиады школьников</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Прочие расходы</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w:t>
            </w:r>
            <w:r w:rsidRPr="00F07995">
              <w:rPr>
                <w:color w:val="000000"/>
                <w:sz w:val="18"/>
                <w:szCs w:val="18"/>
              </w:rPr>
              <w:lastRenderedPageBreak/>
              <w:t xml:space="preserve">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lastRenderedPageBreak/>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60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1.2.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sz w:val="18"/>
                <w:szCs w:val="18"/>
              </w:rPr>
            </w:pPr>
            <w:r w:rsidRPr="00F07995">
              <w:rPr>
                <w:sz w:val="18"/>
                <w:szCs w:val="18"/>
              </w:rPr>
              <w:t xml:space="preserve">Организация участия школьников в олимпиадах перечня </w:t>
            </w:r>
            <w:proofErr w:type="spellStart"/>
            <w:r w:rsidRPr="00F07995">
              <w:rPr>
                <w:sz w:val="18"/>
                <w:szCs w:val="18"/>
              </w:rPr>
              <w:t>Минпросвещения</w:t>
            </w:r>
            <w:proofErr w:type="spellEnd"/>
            <w:r w:rsidRPr="00F07995">
              <w:rPr>
                <w:sz w:val="18"/>
                <w:szCs w:val="18"/>
              </w:rPr>
              <w:t xml:space="preserve"> РФ (</w:t>
            </w:r>
            <w:r w:rsidRPr="00F07995">
              <w:rPr>
                <w:sz w:val="18"/>
                <w:szCs w:val="18"/>
                <w:lang w:val="en-US"/>
              </w:rPr>
              <w:t>I</w:t>
            </w:r>
            <w:r w:rsidRPr="00F07995">
              <w:rPr>
                <w:sz w:val="18"/>
                <w:szCs w:val="18"/>
              </w:rPr>
              <w:t xml:space="preserve">, </w:t>
            </w:r>
            <w:r w:rsidRPr="00F07995">
              <w:rPr>
                <w:sz w:val="18"/>
                <w:szCs w:val="18"/>
                <w:lang w:val="en-US"/>
              </w:rPr>
              <w:t>II</w:t>
            </w:r>
            <w:r w:rsidRPr="00F07995">
              <w:rPr>
                <w:sz w:val="18"/>
                <w:szCs w:val="18"/>
              </w:rPr>
              <w:t xml:space="preserve">, </w:t>
            </w:r>
            <w:r w:rsidRPr="00F07995">
              <w:rPr>
                <w:sz w:val="18"/>
                <w:szCs w:val="18"/>
                <w:lang w:val="en-US"/>
              </w:rPr>
              <w:t>III</w:t>
            </w:r>
            <w:r w:rsidRPr="00F07995">
              <w:rPr>
                <w:sz w:val="18"/>
                <w:szCs w:val="18"/>
              </w:rPr>
              <w:t xml:space="preserve"> уровней), </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sz w:val="18"/>
                <w:szCs w:val="18"/>
              </w:rPr>
            </w:pPr>
            <w:r w:rsidRPr="00F07995">
              <w:rPr>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sz w:val="18"/>
                <w:szCs w:val="18"/>
              </w:rPr>
            </w:pPr>
            <w:r w:rsidRPr="00F07995">
              <w:rPr>
                <w:sz w:val="18"/>
                <w:szCs w:val="18"/>
              </w:rPr>
              <w:t>Исполнитель: МКУ "МСЦСО" (ИДЦ), соисполнитель: Управление образования городского округа город Шахунья Нижегородской области, подведомственные учреждения</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7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1.3.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Организация и проведение муниципального этапа олимпиады ОРКСЭ. Организация участия школьников в региональном этапе олимпиады ОРКСЭ.</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8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1.4.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sz w:val="18"/>
                <w:szCs w:val="18"/>
              </w:rPr>
              <w:t xml:space="preserve">Организация участия школьников в региональном этапе Всероссийской олимпиады Эйлера по математике, в олимпиадах, организуемых </w:t>
            </w:r>
            <w:proofErr w:type="spellStart"/>
            <w:r w:rsidRPr="00F07995">
              <w:rPr>
                <w:sz w:val="18"/>
                <w:szCs w:val="18"/>
              </w:rPr>
              <w:t>МОНиМП</w:t>
            </w:r>
            <w:proofErr w:type="spellEnd"/>
            <w:r w:rsidRPr="00F07995">
              <w:rPr>
                <w:sz w:val="18"/>
                <w:szCs w:val="18"/>
              </w:rPr>
              <w:t xml:space="preserve"> НО, ГБОУ ДПО НИРО</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sz w:val="18"/>
                <w:szCs w:val="18"/>
              </w:rPr>
              <w:t>исполнитель МКУ "МСЦСО" (ИДЦ), соисполнитель Управление образования городского округа город Шахунья Нижегородской области, подведомственные учреждения</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10"/>
          <w:jc w:val="center"/>
        </w:trPr>
        <w:tc>
          <w:tcPr>
            <w:tcW w:w="129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Мероприятие: 2.</w:t>
            </w:r>
          </w:p>
        </w:tc>
        <w:tc>
          <w:tcPr>
            <w:tcW w:w="2751" w:type="dxa"/>
            <w:gridSpan w:val="2"/>
            <w:vMerge w:val="restart"/>
            <w:tcBorders>
              <w:top w:val="single" w:sz="4" w:space="0" w:color="auto"/>
              <w:left w:val="single" w:sz="4" w:space="0" w:color="auto"/>
              <w:bottom w:val="single" w:sz="4" w:space="0" w:color="000000"/>
              <w:right w:val="nil"/>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Научное общество учащихся</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МКУ "МСЦСО" (ИДЦ), соисполнитель Управление образования городского округа город Шахунья Нижегородской области</w:t>
            </w: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751" w:type="dxa"/>
            <w:gridSpan w:val="2"/>
            <w:vMerge/>
            <w:tcBorders>
              <w:top w:val="single" w:sz="4" w:space="0" w:color="auto"/>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751" w:type="dxa"/>
            <w:gridSpan w:val="2"/>
            <w:vMerge/>
            <w:tcBorders>
              <w:top w:val="single" w:sz="4" w:space="0" w:color="auto"/>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751" w:type="dxa"/>
            <w:gridSpan w:val="2"/>
            <w:vMerge/>
            <w:tcBorders>
              <w:top w:val="single" w:sz="4" w:space="0" w:color="auto"/>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proofErr w:type="spellStart"/>
            <w:r w:rsidRPr="00F07995">
              <w:rPr>
                <w:color w:val="000000"/>
                <w:sz w:val="18"/>
                <w:szCs w:val="18"/>
              </w:rPr>
              <w:t>Федеральныйый</w:t>
            </w:r>
            <w:proofErr w:type="spellEnd"/>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751" w:type="dxa"/>
            <w:gridSpan w:val="2"/>
            <w:vMerge/>
            <w:tcBorders>
              <w:top w:val="single" w:sz="4" w:space="0" w:color="auto"/>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52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2.1.</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Организация и проведение заочного и очного этапов муниципальной научно-практической конференции школьников «Первые шаги в науку», в том числе и детей с ОВЗ</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Прочие расходы</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МКУ "МСЦСО" (ИДЦ), соисполнитель Управление образования городского округа город Шахунья Нижегородской области</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35"/>
          <w:jc w:val="center"/>
        </w:trPr>
        <w:tc>
          <w:tcPr>
            <w:tcW w:w="129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Мероприятие: 3.</w:t>
            </w:r>
          </w:p>
        </w:tc>
        <w:tc>
          <w:tcPr>
            <w:tcW w:w="1874"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xml:space="preserve">Организация участия обучающихся и воспитанников образовательных организаций в конкурсном движении </w:t>
            </w:r>
          </w:p>
        </w:tc>
        <w:tc>
          <w:tcPr>
            <w:tcW w:w="87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Прочие расходы</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18,00000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27,00000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134,89500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135,00000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344,89500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18,00000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27,00000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134,89500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135,00000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344,89500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5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3.1.</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Организация и проведение муниципального конкурса «</w:t>
            </w:r>
            <w:proofErr w:type="spellStart"/>
            <w:r w:rsidRPr="00F07995">
              <w:rPr>
                <w:color w:val="000000"/>
                <w:sz w:val="18"/>
                <w:szCs w:val="18"/>
              </w:rPr>
              <w:t>Спортландия</w:t>
            </w:r>
            <w:proofErr w:type="spellEnd"/>
            <w:r w:rsidRPr="00F07995">
              <w:rPr>
                <w:color w:val="000000"/>
                <w:sz w:val="18"/>
                <w:szCs w:val="18"/>
              </w:rPr>
              <w:t>» для дошкольников Финансирование награждения победителей</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расходы</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b/>
                <w:bCs/>
                <w:color w:val="000000"/>
                <w:sz w:val="18"/>
                <w:szCs w:val="18"/>
              </w:rPr>
            </w:pPr>
            <w:r w:rsidRPr="00F07995">
              <w:rPr>
                <w:b/>
                <w:bCs/>
                <w:color w:val="000000"/>
                <w:sz w:val="18"/>
                <w:szCs w:val="18"/>
              </w:rPr>
              <w:t xml:space="preserve">Всего, в </w:t>
            </w:r>
            <w:proofErr w:type="spellStart"/>
            <w:r w:rsidRPr="00F07995">
              <w:rPr>
                <w:b/>
                <w:bCs/>
                <w:color w:val="000000"/>
                <w:sz w:val="18"/>
                <w:szCs w:val="18"/>
              </w:rPr>
              <w:t>т.ч</w:t>
            </w:r>
            <w:proofErr w:type="spellEnd"/>
            <w:r w:rsidRPr="00F07995">
              <w:rPr>
                <w:b/>
                <w:bCs/>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8,00000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48,00000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8,00000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48,00000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615"/>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3.2.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Организация и проведение муниципального конкурса «Солнышко в ладошках» для дошкольников Финансирование награждения победителей.</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b/>
                <w:bCs/>
                <w:color w:val="000000"/>
                <w:sz w:val="18"/>
                <w:szCs w:val="18"/>
              </w:rPr>
            </w:pPr>
            <w:r w:rsidRPr="00F07995">
              <w:rPr>
                <w:b/>
                <w:bCs/>
                <w:color w:val="000000"/>
                <w:sz w:val="18"/>
                <w:szCs w:val="18"/>
              </w:rPr>
              <w:t xml:space="preserve">Всего, в </w:t>
            </w:r>
            <w:proofErr w:type="spellStart"/>
            <w:r w:rsidRPr="00F07995">
              <w:rPr>
                <w:b/>
                <w:bCs/>
                <w:color w:val="000000"/>
                <w:sz w:val="18"/>
                <w:szCs w:val="18"/>
              </w:rPr>
              <w:t>т.ч</w:t>
            </w:r>
            <w:proofErr w:type="spellEnd"/>
            <w:r w:rsidRPr="00F07995">
              <w:rPr>
                <w:b/>
                <w:bCs/>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19,89500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59,89500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19,89500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59,89500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3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3.3.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Организация и проведение муниципального шашечного турнира для дошкольников </w:t>
            </w:r>
            <w:r w:rsidRPr="00F07995">
              <w:rPr>
                <w:color w:val="000000"/>
                <w:sz w:val="18"/>
                <w:szCs w:val="18"/>
              </w:rPr>
              <w:lastRenderedPageBreak/>
              <w:t xml:space="preserve">Финансирование награждения победителей </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w:t>
            </w:r>
            <w:r w:rsidRPr="00F07995">
              <w:rPr>
                <w:color w:val="000000"/>
                <w:sz w:val="18"/>
                <w:szCs w:val="18"/>
              </w:rPr>
              <w:lastRenderedPageBreak/>
              <w:t>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4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3.4.</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sz w:val="18"/>
                <w:szCs w:val="18"/>
              </w:rPr>
              <w:t>Проведение муниципальных конкурсов предметной направленности</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7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3.5.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sz w:val="18"/>
                <w:szCs w:val="18"/>
              </w:rPr>
              <w:t>Проведение муниципальных этапов областных конкурсов предметной направленности</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b/>
                <w:bCs/>
                <w:color w:val="000000"/>
                <w:sz w:val="18"/>
                <w:szCs w:val="18"/>
              </w:rPr>
            </w:pPr>
            <w:r w:rsidRPr="00F07995">
              <w:rPr>
                <w:b/>
                <w:bCs/>
                <w:color w:val="000000"/>
                <w:sz w:val="18"/>
                <w:szCs w:val="18"/>
              </w:rPr>
              <w:t xml:space="preserve">Всего, в </w:t>
            </w:r>
            <w:proofErr w:type="spellStart"/>
            <w:r w:rsidRPr="00F07995">
              <w:rPr>
                <w:b/>
                <w:bCs/>
                <w:color w:val="000000"/>
                <w:sz w:val="18"/>
                <w:szCs w:val="18"/>
              </w:rPr>
              <w:t>т.ч</w:t>
            </w:r>
            <w:proofErr w:type="spellEnd"/>
            <w:r w:rsidRPr="00F07995">
              <w:rPr>
                <w:b/>
                <w:bCs/>
                <w:color w:val="000000"/>
                <w:sz w:val="18"/>
                <w:szCs w:val="18"/>
              </w:rPr>
              <w:t xml:space="preserve">.: </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9,00000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59,00000</w:t>
            </w:r>
          </w:p>
        </w:tc>
      </w:tr>
      <w:tr w:rsidR="004E4336" w:rsidRPr="00F07995" w:rsidTr="00F13CD4">
        <w:trPr>
          <w:trHeight w:val="45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FFFFF"/>
            <w:vAlign w:val="center"/>
            <w:hideMark/>
          </w:tcPr>
          <w:p w:rsidR="004E4336" w:rsidRPr="00F07995" w:rsidRDefault="004E4336" w:rsidP="004E4336">
            <w:pPr>
              <w:jc w:val="right"/>
              <w:rPr>
                <w:color w:val="000000"/>
                <w:sz w:val="16"/>
                <w:szCs w:val="16"/>
              </w:rPr>
            </w:pPr>
            <w:r w:rsidRPr="00F07995">
              <w:rPr>
                <w:color w:val="000000"/>
                <w:sz w:val="16"/>
                <w:szCs w:val="16"/>
              </w:rPr>
              <w:t>9,00000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59,00000</w:t>
            </w:r>
          </w:p>
        </w:tc>
      </w:tr>
      <w:tr w:rsidR="004E4336" w:rsidRPr="00F07995" w:rsidTr="00F13CD4">
        <w:trPr>
          <w:trHeight w:val="435"/>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855"/>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3.6.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Проведение муниципальных этапов областных конкурсов технической направленности: Конкурс технического творчества "Модель своими руками", "Лети, модель!" Спортивные соревнования "Автогонки" Финансирование награждения победителей и участия в финалах областных конкурсов.</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60,00000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60,00000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60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3.7.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Проведение муниципальных и </w:t>
            </w:r>
            <w:r w:rsidRPr="00F07995">
              <w:rPr>
                <w:color w:val="000000"/>
                <w:sz w:val="18"/>
                <w:szCs w:val="18"/>
              </w:rPr>
              <w:lastRenderedPageBreak/>
              <w:t>участие в зональных, областных этапах конкурсов туристско-краеведческой направленности: туристические  Финансирование награждения победителей и участия в финалах областных конкурсов. Соревнования среди школ городского округа.</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w:t>
            </w:r>
            <w:r w:rsidRPr="00F07995">
              <w:rPr>
                <w:color w:val="000000"/>
                <w:sz w:val="18"/>
                <w:szCs w:val="18"/>
              </w:rPr>
              <w:lastRenderedPageBreak/>
              <w:t xml:space="preserve">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40"/>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3.8.</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Проведение муниципальных и участие в зональных, областных этапах конкурсов социально-педагогической направленности: "Окно в мир", "Дети. Финансирование награждения победителей и участия в финалах областных конкурсов.</w:t>
            </w:r>
            <w:r>
              <w:rPr>
                <w:color w:val="000000"/>
                <w:sz w:val="18"/>
                <w:szCs w:val="18"/>
              </w:rPr>
              <w:t xml:space="preserve"> </w:t>
            </w:r>
            <w:r w:rsidRPr="00F07995">
              <w:rPr>
                <w:color w:val="000000"/>
                <w:sz w:val="18"/>
                <w:szCs w:val="18"/>
              </w:rPr>
              <w:t xml:space="preserve">Творчество. Родина", "Волонтером быть </w:t>
            </w:r>
            <w:proofErr w:type="gramStart"/>
            <w:r w:rsidRPr="00F07995">
              <w:rPr>
                <w:color w:val="000000"/>
                <w:sz w:val="18"/>
                <w:szCs w:val="18"/>
              </w:rPr>
              <w:t>здорово</w:t>
            </w:r>
            <w:proofErr w:type="gramEnd"/>
            <w:r w:rsidRPr="00F07995">
              <w:rPr>
                <w:color w:val="000000"/>
                <w:sz w:val="18"/>
                <w:szCs w:val="18"/>
              </w:rPr>
              <w:t>!", "Новое поколение XXI века", "Твой выбор"</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30,00000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nil"/>
              <w:right w:val="single" w:sz="4" w:space="0" w:color="auto"/>
            </w:tcBorders>
            <w:shd w:val="clear" w:color="auto" w:fill="auto"/>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2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3.9.</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Проведение муниципальных и участие в зональных, областных этапах конкурсов художественной направленности Муниципальные этапы областных </w:t>
            </w:r>
            <w:proofErr w:type="spellStart"/>
            <w:r w:rsidRPr="00F07995">
              <w:rPr>
                <w:color w:val="000000"/>
                <w:sz w:val="18"/>
                <w:szCs w:val="18"/>
              </w:rPr>
              <w:t>конкурсов</w:t>
            </w:r>
            <w:proofErr w:type="gramStart"/>
            <w:r w:rsidRPr="00F07995">
              <w:rPr>
                <w:color w:val="000000"/>
                <w:sz w:val="18"/>
                <w:szCs w:val="18"/>
              </w:rPr>
              <w:t>:"</w:t>
            </w:r>
            <w:proofErr w:type="gramEnd"/>
            <w:r w:rsidRPr="00F07995">
              <w:rPr>
                <w:color w:val="000000"/>
                <w:sz w:val="18"/>
                <w:szCs w:val="18"/>
              </w:rPr>
              <w:t>Творчество</w:t>
            </w:r>
            <w:proofErr w:type="spellEnd"/>
            <w:r w:rsidRPr="00F07995">
              <w:rPr>
                <w:color w:val="000000"/>
                <w:sz w:val="18"/>
                <w:szCs w:val="18"/>
              </w:rPr>
              <w:t xml:space="preserve">. Традиции. </w:t>
            </w:r>
            <w:proofErr w:type="spellStart"/>
            <w:r w:rsidRPr="00F07995">
              <w:rPr>
                <w:color w:val="000000"/>
                <w:sz w:val="18"/>
                <w:szCs w:val="18"/>
              </w:rPr>
              <w:t>Современность"</w:t>
            </w:r>
            <w:proofErr w:type="gramStart"/>
            <w:r w:rsidRPr="00F07995">
              <w:rPr>
                <w:color w:val="000000"/>
                <w:sz w:val="18"/>
                <w:szCs w:val="18"/>
              </w:rPr>
              <w:t>,"</w:t>
            </w:r>
            <w:proofErr w:type="gramEnd"/>
            <w:r w:rsidRPr="00F07995">
              <w:rPr>
                <w:color w:val="000000"/>
                <w:sz w:val="18"/>
                <w:szCs w:val="18"/>
              </w:rPr>
              <w:t>От</w:t>
            </w:r>
            <w:proofErr w:type="spellEnd"/>
            <w:r w:rsidRPr="00F07995">
              <w:rPr>
                <w:color w:val="000000"/>
                <w:sz w:val="18"/>
                <w:szCs w:val="18"/>
              </w:rPr>
              <w:t xml:space="preserve"> истоков до наших дней", "Мир книги"</w:t>
            </w:r>
            <w:r>
              <w:rPr>
                <w:color w:val="000000"/>
                <w:sz w:val="18"/>
                <w:szCs w:val="18"/>
              </w:rPr>
              <w:t xml:space="preserve"> </w:t>
            </w:r>
            <w:r w:rsidRPr="00F07995">
              <w:rPr>
                <w:color w:val="000000"/>
                <w:sz w:val="18"/>
                <w:szCs w:val="18"/>
              </w:rPr>
              <w:t xml:space="preserve">Финансирование Муниципальные этапы </w:t>
            </w:r>
            <w:r w:rsidRPr="00F07995">
              <w:rPr>
                <w:color w:val="000000"/>
                <w:sz w:val="18"/>
                <w:szCs w:val="18"/>
              </w:rPr>
              <w:lastRenderedPageBreak/>
              <w:t xml:space="preserve">областных </w:t>
            </w:r>
            <w:proofErr w:type="spellStart"/>
            <w:r w:rsidRPr="00F07995">
              <w:rPr>
                <w:color w:val="000000"/>
                <w:sz w:val="18"/>
                <w:szCs w:val="18"/>
              </w:rPr>
              <w:t>конкурсов:"Творчество</w:t>
            </w:r>
            <w:proofErr w:type="spellEnd"/>
            <w:r w:rsidRPr="00F07995">
              <w:rPr>
                <w:color w:val="000000"/>
                <w:sz w:val="18"/>
                <w:szCs w:val="18"/>
              </w:rPr>
              <w:t xml:space="preserve">. Традиции. </w:t>
            </w:r>
            <w:proofErr w:type="spellStart"/>
            <w:r w:rsidRPr="00F07995">
              <w:rPr>
                <w:color w:val="000000"/>
                <w:sz w:val="18"/>
                <w:szCs w:val="18"/>
              </w:rPr>
              <w:t>Современность"</w:t>
            </w:r>
            <w:proofErr w:type="gramStart"/>
            <w:r w:rsidRPr="00F07995">
              <w:rPr>
                <w:color w:val="000000"/>
                <w:sz w:val="18"/>
                <w:szCs w:val="18"/>
              </w:rPr>
              <w:t>,"</w:t>
            </w:r>
            <w:proofErr w:type="gramEnd"/>
            <w:r w:rsidRPr="00F07995">
              <w:rPr>
                <w:color w:val="000000"/>
                <w:sz w:val="18"/>
                <w:szCs w:val="18"/>
              </w:rPr>
              <w:t>От</w:t>
            </w:r>
            <w:proofErr w:type="spellEnd"/>
            <w:r w:rsidRPr="00F07995">
              <w:rPr>
                <w:color w:val="000000"/>
                <w:sz w:val="18"/>
                <w:szCs w:val="18"/>
              </w:rPr>
              <w:t xml:space="preserve"> истоков до наших дней", "Мир книги "Финансирование награждения победителей и участия в финалах областных конкурсов, «Грани таланта»</w:t>
            </w:r>
          </w:p>
        </w:tc>
        <w:tc>
          <w:tcPr>
            <w:tcW w:w="877" w:type="dxa"/>
            <w:vMerge w:val="restart"/>
            <w:tcBorders>
              <w:top w:val="nil"/>
              <w:left w:val="single" w:sz="4" w:space="0" w:color="auto"/>
              <w:bottom w:val="single" w:sz="4" w:space="0" w:color="000000"/>
              <w:right w:val="nil"/>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nil"/>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18,00000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0,00000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58,00000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18,00000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58,00000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39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7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8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lastRenderedPageBreak/>
              <w:t>3.10.</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Оплата членского взноса на участие в конкурсах Союза пионерских организаций Нижегородской области (проект "Детство без границ", конкурсы Российского движения школьников)</w:t>
            </w:r>
          </w:p>
        </w:tc>
        <w:tc>
          <w:tcPr>
            <w:tcW w:w="877" w:type="dxa"/>
            <w:vMerge w:val="restart"/>
            <w:tcBorders>
              <w:top w:val="nil"/>
              <w:left w:val="single" w:sz="4" w:space="0" w:color="auto"/>
              <w:bottom w:val="single" w:sz="4" w:space="0" w:color="000000"/>
              <w:right w:val="nil"/>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b/>
                <w:bCs/>
                <w:color w:val="000000"/>
                <w:sz w:val="16"/>
                <w:szCs w:val="16"/>
              </w:rPr>
            </w:pPr>
            <w:r w:rsidRPr="00F07995">
              <w:rPr>
                <w:b/>
                <w:bCs/>
                <w:color w:val="000000"/>
                <w:sz w:val="16"/>
                <w:szCs w:val="16"/>
              </w:rPr>
              <w:t>30,00000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30,00000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r>
      <w:tr w:rsidR="004E4336" w:rsidRPr="00F07995" w:rsidTr="00F13CD4">
        <w:trPr>
          <w:trHeight w:val="45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r>
      <w:tr w:rsidR="004E4336" w:rsidRPr="00F07995" w:rsidTr="00F13CD4">
        <w:trPr>
          <w:trHeight w:val="72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1043"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4E4336" w:rsidRPr="00F07995" w:rsidRDefault="004E4336" w:rsidP="004E4336">
            <w:pPr>
              <w:jc w:val="right"/>
              <w:rPr>
                <w:color w:val="000000"/>
                <w:sz w:val="16"/>
                <w:szCs w:val="16"/>
              </w:rPr>
            </w:pPr>
            <w:r w:rsidRPr="00F07995">
              <w:rPr>
                <w:color w:val="000000"/>
                <w:sz w:val="16"/>
                <w:szCs w:val="16"/>
              </w:rPr>
              <w:t>0,00000</w:t>
            </w:r>
          </w:p>
        </w:tc>
      </w:tr>
      <w:tr w:rsidR="004E4336" w:rsidRPr="00F07995" w:rsidTr="00F13CD4">
        <w:trPr>
          <w:trHeight w:val="555"/>
          <w:jc w:val="center"/>
        </w:trPr>
        <w:tc>
          <w:tcPr>
            <w:tcW w:w="129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Мероприятие: 4.</w:t>
            </w:r>
          </w:p>
        </w:tc>
        <w:tc>
          <w:tcPr>
            <w:tcW w:w="1874"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Организация и проведение праздника одаренных детей</w:t>
            </w:r>
          </w:p>
        </w:tc>
        <w:tc>
          <w:tcPr>
            <w:tcW w:w="877" w:type="dxa"/>
            <w:vMerge w:val="restart"/>
            <w:tcBorders>
              <w:top w:val="nil"/>
              <w:left w:val="single" w:sz="4" w:space="0" w:color="auto"/>
              <w:bottom w:val="single" w:sz="4" w:space="0" w:color="000000"/>
              <w:right w:val="nil"/>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xml:space="preserve">исполнитель Управление образования городского округа город Шахунья Нижегородской области соисполнитель </w:t>
            </w:r>
            <w:r>
              <w:rPr>
                <w:color w:val="000000"/>
                <w:sz w:val="18"/>
                <w:szCs w:val="18"/>
              </w:rPr>
              <w:t>МБУ ЦВР «Перспектива»</w:t>
            </w: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12,00000</w:t>
            </w:r>
          </w:p>
        </w:tc>
        <w:tc>
          <w:tcPr>
            <w:tcW w:w="1043" w:type="dxa"/>
            <w:tcBorders>
              <w:top w:val="single" w:sz="4" w:space="0" w:color="auto"/>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30,00000</w:t>
            </w:r>
          </w:p>
        </w:tc>
        <w:tc>
          <w:tcPr>
            <w:tcW w:w="710" w:type="dxa"/>
            <w:tcBorders>
              <w:top w:val="single" w:sz="4" w:space="0" w:color="auto"/>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30,00000</w:t>
            </w:r>
          </w:p>
        </w:tc>
        <w:tc>
          <w:tcPr>
            <w:tcW w:w="710" w:type="dxa"/>
            <w:tcBorders>
              <w:top w:val="single" w:sz="4" w:space="0" w:color="auto"/>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132,00000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12,00000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right"/>
              <w:rPr>
                <w:color w:val="000000"/>
                <w:sz w:val="16"/>
                <w:szCs w:val="16"/>
              </w:rPr>
            </w:pPr>
            <w:r w:rsidRPr="00F07995">
              <w:rPr>
                <w:color w:val="000000"/>
                <w:sz w:val="16"/>
                <w:szCs w:val="16"/>
              </w:rPr>
              <w:t>132,00000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8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1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35"/>
          <w:jc w:val="center"/>
        </w:trPr>
        <w:tc>
          <w:tcPr>
            <w:tcW w:w="1293"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Мероприятие: 5.</w:t>
            </w:r>
          </w:p>
        </w:tc>
        <w:tc>
          <w:tcPr>
            <w:tcW w:w="1874"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Адресная индивидуальная поддержка одаренных детей и молодежи путём выделения стипендий на муниципальном уровне и премий.</w:t>
            </w:r>
          </w:p>
        </w:tc>
        <w:tc>
          <w:tcPr>
            <w:tcW w:w="877" w:type="dxa"/>
            <w:vMerge w:val="restart"/>
            <w:tcBorders>
              <w:top w:val="nil"/>
              <w:left w:val="single" w:sz="4" w:space="0" w:color="auto"/>
              <w:bottom w:val="single" w:sz="4" w:space="0" w:color="000000"/>
              <w:right w:val="nil"/>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 xml:space="preserve">Прочие расходы </w:t>
            </w:r>
          </w:p>
        </w:tc>
        <w:tc>
          <w:tcPr>
            <w:tcW w:w="253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Pr="00F07995" w:rsidRDefault="004E4336" w:rsidP="004E4336">
            <w:pPr>
              <w:jc w:val="center"/>
              <w:rPr>
                <w:color w:val="000000"/>
                <w:sz w:val="18"/>
                <w:szCs w:val="18"/>
              </w:rPr>
            </w:pPr>
            <w:r w:rsidRPr="00F07995">
              <w:rPr>
                <w:color w:val="000000"/>
                <w:sz w:val="18"/>
                <w:szCs w:val="18"/>
              </w:rPr>
              <w:t>исполнитель  Управление образования администрации городского округа город Шахунья Нижегородской области</w:t>
            </w: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 xml:space="preserve">Всего, в </w:t>
            </w:r>
            <w:proofErr w:type="spellStart"/>
            <w:r w:rsidRPr="00F07995">
              <w:rPr>
                <w:color w:val="000000"/>
                <w:sz w:val="18"/>
                <w:szCs w:val="18"/>
              </w:rPr>
              <w:t>т.ч</w:t>
            </w:r>
            <w:proofErr w:type="spellEnd"/>
            <w:r w:rsidRPr="00F07995">
              <w:rPr>
                <w:color w:val="000000"/>
                <w:sz w:val="18"/>
                <w:szCs w:val="18"/>
              </w:rPr>
              <w:t xml:space="preserve">.: </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45,00000</w:t>
            </w:r>
          </w:p>
        </w:tc>
        <w:tc>
          <w:tcPr>
            <w:tcW w:w="1043"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b/>
                <w:bCs/>
                <w:color w:val="000000"/>
                <w:sz w:val="16"/>
                <w:szCs w:val="16"/>
              </w:rPr>
            </w:pPr>
            <w:r w:rsidRPr="00F07995">
              <w:rPr>
                <w:b/>
                <w:bCs/>
                <w:color w:val="000000"/>
                <w:sz w:val="16"/>
                <w:szCs w:val="16"/>
              </w:rPr>
              <w:t>445,00000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Местный</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45,00000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445,00000</w:t>
            </w:r>
          </w:p>
        </w:tc>
      </w:tr>
      <w:tr w:rsidR="004E4336" w:rsidRPr="00F07995" w:rsidTr="00F13CD4">
        <w:trPr>
          <w:trHeight w:val="300"/>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Областной</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495"/>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Федеральный</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r w:rsidR="004E4336" w:rsidRPr="00F07995" w:rsidTr="00F13CD4">
        <w:trPr>
          <w:trHeight w:val="585"/>
          <w:jc w:val="center"/>
        </w:trPr>
        <w:tc>
          <w:tcPr>
            <w:tcW w:w="1293" w:type="dxa"/>
            <w:vMerge/>
            <w:tcBorders>
              <w:top w:val="nil"/>
              <w:left w:val="single" w:sz="4" w:space="0" w:color="auto"/>
              <w:bottom w:val="single" w:sz="4" w:space="0" w:color="auto"/>
              <w:right w:val="single" w:sz="4" w:space="0" w:color="auto"/>
            </w:tcBorders>
            <w:vAlign w:val="center"/>
            <w:hideMark/>
          </w:tcPr>
          <w:p w:rsidR="004E4336" w:rsidRPr="00F07995" w:rsidRDefault="004E4336" w:rsidP="004E4336">
            <w:pPr>
              <w:rPr>
                <w:color w:val="000000"/>
                <w:sz w:val="18"/>
                <w:szCs w:val="18"/>
              </w:rPr>
            </w:pPr>
          </w:p>
        </w:tc>
        <w:tc>
          <w:tcPr>
            <w:tcW w:w="1874" w:type="dxa"/>
            <w:vMerge/>
            <w:tcBorders>
              <w:top w:val="nil"/>
              <w:left w:val="single" w:sz="4" w:space="0" w:color="auto"/>
              <w:bottom w:val="single" w:sz="4" w:space="0" w:color="000000"/>
              <w:right w:val="single" w:sz="4" w:space="0" w:color="auto"/>
            </w:tcBorders>
            <w:vAlign w:val="center"/>
            <w:hideMark/>
          </w:tcPr>
          <w:p w:rsidR="004E4336" w:rsidRPr="00F07995" w:rsidRDefault="004E4336" w:rsidP="004E4336">
            <w:pPr>
              <w:rPr>
                <w:color w:val="000000"/>
                <w:sz w:val="18"/>
                <w:szCs w:val="18"/>
              </w:rPr>
            </w:pPr>
          </w:p>
        </w:tc>
        <w:tc>
          <w:tcPr>
            <w:tcW w:w="877" w:type="dxa"/>
            <w:vMerge/>
            <w:tcBorders>
              <w:top w:val="nil"/>
              <w:left w:val="single" w:sz="4" w:space="0" w:color="auto"/>
              <w:bottom w:val="single" w:sz="4" w:space="0" w:color="000000"/>
              <w:right w:val="nil"/>
            </w:tcBorders>
            <w:vAlign w:val="center"/>
            <w:hideMark/>
          </w:tcPr>
          <w:p w:rsidR="004E4336" w:rsidRPr="00F07995" w:rsidRDefault="004E4336" w:rsidP="004E4336">
            <w:pPr>
              <w:rPr>
                <w:color w:val="000000"/>
                <w:sz w:val="18"/>
                <w:szCs w:val="18"/>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4E4336" w:rsidRPr="00F07995" w:rsidRDefault="004E4336" w:rsidP="004E4336">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4E4336" w:rsidRPr="00F07995" w:rsidRDefault="004E4336" w:rsidP="004E4336">
            <w:pPr>
              <w:rPr>
                <w:color w:val="000000"/>
                <w:sz w:val="18"/>
                <w:szCs w:val="18"/>
              </w:rPr>
            </w:pPr>
            <w:r w:rsidRPr="00F07995">
              <w:rPr>
                <w:color w:val="000000"/>
                <w:sz w:val="18"/>
                <w:szCs w:val="18"/>
              </w:rPr>
              <w:t>Прочие источники</w:t>
            </w:r>
          </w:p>
        </w:tc>
        <w:tc>
          <w:tcPr>
            <w:tcW w:w="1061" w:type="dxa"/>
            <w:tcBorders>
              <w:top w:val="nil"/>
              <w:left w:val="single" w:sz="4" w:space="0" w:color="auto"/>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1043" w:type="dxa"/>
            <w:tcBorders>
              <w:top w:val="nil"/>
              <w:left w:val="nil"/>
              <w:bottom w:val="single" w:sz="4" w:space="0" w:color="auto"/>
              <w:right w:val="single" w:sz="4" w:space="0" w:color="auto"/>
            </w:tcBorders>
            <w:shd w:val="clear" w:color="000000" w:fill="FBD4B4"/>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4E4336" w:rsidRPr="00F07995" w:rsidRDefault="004E4336" w:rsidP="004E4336">
            <w:pPr>
              <w:jc w:val="center"/>
              <w:rPr>
                <w:color w:val="000000"/>
                <w:sz w:val="16"/>
                <w:szCs w:val="16"/>
              </w:rPr>
            </w:pPr>
            <w:r w:rsidRPr="00F07995">
              <w:rPr>
                <w:color w:val="000000"/>
                <w:sz w:val="16"/>
                <w:szCs w:val="16"/>
              </w:rPr>
              <w:t>0,00000</w:t>
            </w:r>
          </w:p>
        </w:tc>
      </w:tr>
    </w:tbl>
    <w:p w:rsidR="004E4336" w:rsidRPr="00A90745" w:rsidRDefault="004E4336" w:rsidP="004E4336"/>
    <w:p w:rsidR="004E4336" w:rsidRPr="00A90745" w:rsidRDefault="004E4336" w:rsidP="004E4336">
      <w:pPr>
        <w:shd w:val="clear" w:color="auto" w:fill="FFFFFF"/>
        <w:jc w:val="center"/>
        <w:rPr>
          <w:b/>
          <w:bCs/>
          <w:sz w:val="26"/>
          <w:szCs w:val="26"/>
        </w:rPr>
        <w:sectPr w:rsidR="004E4336" w:rsidRPr="00A90745" w:rsidSect="00F13CD4">
          <w:pgSz w:w="16838" w:h="11906" w:orient="landscape"/>
          <w:pgMar w:top="851" w:right="1134" w:bottom="851" w:left="1134" w:header="709" w:footer="709" w:gutter="0"/>
          <w:cols w:space="708"/>
          <w:docGrid w:linePitch="360"/>
        </w:sectPr>
      </w:pPr>
    </w:p>
    <w:p w:rsidR="004E4336" w:rsidRPr="00A90745" w:rsidRDefault="004E4336" w:rsidP="004E4336">
      <w:pPr>
        <w:numPr>
          <w:ilvl w:val="1"/>
          <w:numId w:val="36"/>
        </w:numPr>
        <w:shd w:val="clear" w:color="auto" w:fill="FFFFFF"/>
        <w:jc w:val="center"/>
        <w:rPr>
          <w:b/>
          <w:bCs/>
          <w:sz w:val="26"/>
          <w:szCs w:val="26"/>
        </w:rPr>
      </w:pPr>
      <w:r w:rsidRPr="00A90745">
        <w:rPr>
          <w:b/>
          <w:bCs/>
          <w:sz w:val="26"/>
          <w:szCs w:val="26"/>
        </w:rPr>
        <w:lastRenderedPageBreak/>
        <w:t>Сроки и этапы реализации Подпрограммы</w:t>
      </w:r>
    </w:p>
    <w:p w:rsidR="004E4336" w:rsidRPr="00A90745" w:rsidRDefault="004E4336" w:rsidP="004E4336">
      <w:pPr>
        <w:shd w:val="clear" w:color="auto" w:fill="FFFFFF"/>
        <w:ind w:left="539" w:hanging="397"/>
        <w:jc w:val="center"/>
        <w:rPr>
          <w:b/>
          <w:bCs/>
          <w:sz w:val="26"/>
          <w:szCs w:val="26"/>
        </w:rPr>
      </w:pPr>
    </w:p>
    <w:p w:rsidR="004E4336" w:rsidRPr="00A90745" w:rsidRDefault="004E4336" w:rsidP="004E4336">
      <w:pPr>
        <w:shd w:val="clear" w:color="auto" w:fill="FFFFFF"/>
        <w:ind w:firstLine="709"/>
        <w:rPr>
          <w:sz w:val="26"/>
          <w:szCs w:val="26"/>
        </w:rPr>
      </w:pPr>
      <w:r w:rsidRPr="00A90745">
        <w:rPr>
          <w:sz w:val="26"/>
          <w:szCs w:val="26"/>
        </w:rPr>
        <w:t>Программа реализуется с 20</w:t>
      </w:r>
      <w:r>
        <w:rPr>
          <w:sz w:val="26"/>
          <w:szCs w:val="26"/>
        </w:rPr>
        <w:t>20</w:t>
      </w:r>
      <w:r w:rsidRPr="00A90745">
        <w:rPr>
          <w:sz w:val="26"/>
          <w:szCs w:val="26"/>
        </w:rPr>
        <w:t xml:space="preserve"> года по 2024 годы.</w:t>
      </w:r>
    </w:p>
    <w:p w:rsidR="004E4336" w:rsidRPr="00A90745" w:rsidRDefault="004E4336" w:rsidP="004E4336">
      <w:pPr>
        <w:widowControl w:val="0"/>
        <w:autoSpaceDE w:val="0"/>
        <w:autoSpaceDN w:val="0"/>
        <w:adjustRightInd w:val="0"/>
        <w:jc w:val="center"/>
        <w:rPr>
          <w:b/>
          <w:bCs/>
          <w:color w:val="000000"/>
          <w:sz w:val="26"/>
          <w:szCs w:val="26"/>
        </w:rPr>
      </w:pPr>
    </w:p>
    <w:p w:rsidR="004E4336" w:rsidRPr="00A90745" w:rsidRDefault="004E4336" w:rsidP="004E4336">
      <w:pPr>
        <w:widowControl w:val="0"/>
        <w:autoSpaceDE w:val="0"/>
        <w:autoSpaceDN w:val="0"/>
        <w:adjustRightInd w:val="0"/>
        <w:jc w:val="center"/>
        <w:rPr>
          <w:b/>
          <w:bCs/>
          <w:color w:val="000000"/>
          <w:sz w:val="26"/>
          <w:szCs w:val="26"/>
        </w:rPr>
      </w:pPr>
      <w:r w:rsidRPr="00A90745">
        <w:rPr>
          <w:b/>
          <w:bCs/>
          <w:color w:val="000000"/>
          <w:sz w:val="26"/>
          <w:szCs w:val="26"/>
        </w:rPr>
        <w:t>2.</w:t>
      </w:r>
      <w:r>
        <w:rPr>
          <w:b/>
          <w:bCs/>
          <w:color w:val="000000"/>
          <w:sz w:val="26"/>
          <w:szCs w:val="26"/>
        </w:rPr>
        <w:t>6</w:t>
      </w:r>
      <w:r w:rsidRPr="00A90745">
        <w:rPr>
          <w:b/>
          <w:bCs/>
          <w:color w:val="000000"/>
          <w:sz w:val="26"/>
          <w:szCs w:val="26"/>
        </w:rPr>
        <w:t>. Управление Подпрограммой и механизм ее реализации</w:t>
      </w:r>
    </w:p>
    <w:p w:rsidR="004E4336" w:rsidRPr="00A90745" w:rsidRDefault="004E4336" w:rsidP="004E4336">
      <w:pPr>
        <w:widowControl w:val="0"/>
        <w:autoSpaceDE w:val="0"/>
        <w:autoSpaceDN w:val="0"/>
        <w:adjustRightInd w:val="0"/>
        <w:jc w:val="center"/>
        <w:rPr>
          <w:color w:val="000000"/>
          <w:sz w:val="26"/>
          <w:szCs w:val="26"/>
        </w:rPr>
      </w:pPr>
    </w:p>
    <w:p w:rsidR="004E4336" w:rsidRPr="00AC485B" w:rsidRDefault="004E4336" w:rsidP="004E4336">
      <w:pPr>
        <w:widowControl w:val="0"/>
        <w:autoSpaceDE w:val="0"/>
        <w:autoSpaceDN w:val="0"/>
        <w:adjustRightInd w:val="0"/>
        <w:ind w:firstLine="709"/>
        <w:jc w:val="both"/>
        <w:rPr>
          <w:sz w:val="26"/>
          <w:szCs w:val="26"/>
        </w:rPr>
      </w:pPr>
      <w:r w:rsidRPr="00AC485B">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C485B" w:rsidRDefault="004E4336" w:rsidP="004E4336">
      <w:pPr>
        <w:widowControl w:val="0"/>
        <w:autoSpaceDE w:val="0"/>
        <w:autoSpaceDN w:val="0"/>
        <w:adjustRightInd w:val="0"/>
        <w:ind w:firstLine="709"/>
        <w:jc w:val="both"/>
        <w:rPr>
          <w:sz w:val="26"/>
          <w:szCs w:val="26"/>
        </w:rPr>
      </w:pPr>
      <w:r w:rsidRPr="00AC485B">
        <w:rPr>
          <w:sz w:val="26"/>
          <w:szCs w:val="26"/>
        </w:rPr>
        <w:t>Отчетность по реализации мероприятий Подпрограммы осуществляется в соответствии с действующим законодательством.</w:t>
      </w:r>
    </w:p>
    <w:p w:rsidR="004E4336" w:rsidRPr="00AC485B" w:rsidRDefault="004E4336" w:rsidP="004E4336">
      <w:pPr>
        <w:widowControl w:val="0"/>
        <w:autoSpaceDE w:val="0"/>
        <w:autoSpaceDN w:val="0"/>
        <w:adjustRightInd w:val="0"/>
        <w:ind w:firstLine="709"/>
        <w:jc w:val="both"/>
        <w:rPr>
          <w:sz w:val="26"/>
          <w:szCs w:val="26"/>
        </w:rPr>
      </w:pPr>
      <w:r w:rsidRPr="00AC485B">
        <w:rPr>
          <w:sz w:val="26"/>
          <w:szCs w:val="26"/>
        </w:rPr>
        <w:t>Заказчик-координатор Подпрограммы:</w:t>
      </w:r>
    </w:p>
    <w:p w:rsidR="004E4336" w:rsidRPr="00AC485B" w:rsidRDefault="004E4336" w:rsidP="004E4336">
      <w:pPr>
        <w:widowControl w:val="0"/>
        <w:autoSpaceDE w:val="0"/>
        <w:autoSpaceDN w:val="0"/>
        <w:adjustRightInd w:val="0"/>
        <w:jc w:val="both"/>
        <w:rPr>
          <w:sz w:val="26"/>
          <w:szCs w:val="26"/>
        </w:rPr>
      </w:pPr>
      <w:r w:rsidRPr="00AC485B">
        <w:rPr>
          <w:sz w:val="26"/>
          <w:szCs w:val="26"/>
        </w:rPr>
        <w:t>- обеспечивает координацию деятельности основных исполнителей;</w:t>
      </w:r>
    </w:p>
    <w:p w:rsidR="004E4336" w:rsidRPr="00AC485B" w:rsidRDefault="004E4336" w:rsidP="004E4336">
      <w:pPr>
        <w:widowControl w:val="0"/>
        <w:autoSpaceDE w:val="0"/>
        <w:autoSpaceDN w:val="0"/>
        <w:adjustRightInd w:val="0"/>
        <w:jc w:val="both"/>
        <w:rPr>
          <w:sz w:val="26"/>
          <w:szCs w:val="26"/>
        </w:rPr>
      </w:pPr>
      <w:r w:rsidRPr="00AC485B">
        <w:rPr>
          <w:sz w:val="26"/>
          <w:szCs w:val="26"/>
        </w:rPr>
        <w:t>- обобщает сведения о ходе реализации всех программных мероприятий;</w:t>
      </w:r>
    </w:p>
    <w:p w:rsidR="004E4336" w:rsidRPr="00AC485B" w:rsidRDefault="004E4336" w:rsidP="004E4336">
      <w:pPr>
        <w:widowControl w:val="0"/>
        <w:autoSpaceDE w:val="0"/>
        <w:autoSpaceDN w:val="0"/>
        <w:adjustRightInd w:val="0"/>
        <w:jc w:val="both"/>
        <w:rPr>
          <w:sz w:val="26"/>
          <w:szCs w:val="26"/>
        </w:rPr>
      </w:pPr>
      <w:r w:rsidRPr="00AC485B">
        <w:rPr>
          <w:sz w:val="26"/>
          <w:szCs w:val="26"/>
        </w:rPr>
        <w:t>- проводит мониторинг реализации Подпрограммы;</w:t>
      </w:r>
    </w:p>
    <w:p w:rsidR="004E4336" w:rsidRPr="00AC485B" w:rsidRDefault="004E4336" w:rsidP="004E4336">
      <w:pPr>
        <w:widowControl w:val="0"/>
        <w:autoSpaceDE w:val="0"/>
        <w:autoSpaceDN w:val="0"/>
        <w:adjustRightInd w:val="0"/>
        <w:jc w:val="both"/>
        <w:rPr>
          <w:sz w:val="26"/>
          <w:szCs w:val="26"/>
        </w:rPr>
      </w:pPr>
      <w:r w:rsidRPr="00AC485B">
        <w:rPr>
          <w:sz w:val="26"/>
          <w:szCs w:val="26"/>
        </w:rPr>
        <w:t>- осуществляет текущее управление реализацией Подпрограммы;</w:t>
      </w:r>
    </w:p>
    <w:p w:rsidR="004E4336" w:rsidRPr="00AC485B" w:rsidRDefault="004E4336" w:rsidP="004E4336">
      <w:pPr>
        <w:widowControl w:val="0"/>
        <w:tabs>
          <w:tab w:val="left" w:pos="142"/>
        </w:tabs>
        <w:autoSpaceDE w:val="0"/>
        <w:autoSpaceDN w:val="0"/>
        <w:adjustRightInd w:val="0"/>
        <w:jc w:val="both"/>
        <w:rPr>
          <w:sz w:val="26"/>
          <w:szCs w:val="26"/>
        </w:rPr>
      </w:pPr>
      <w:r w:rsidRPr="00AC485B">
        <w:rPr>
          <w:sz w:val="26"/>
          <w:szCs w:val="26"/>
        </w:rPr>
        <w:t>- осуществляет координацию и контроль проводимых работ по реализации мероприятий Подпрограммы;</w:t>
      </w:r>
    </w:p>
    <w:p w:rsidR="004E4336" w:rsidRPr="00AC485B" w:rsidRDefault="004E4336" w:rsidP="004E4336">
      <w:pPr>
        <w:widowControl w:val="0"/>
        <w:autoSpaceDE w:val="0"/>
        <w:autoSpaceDN w:val="0"/>
        <w:adjustRightInd w:val="0"/>
        <w:jc w:val="both"/>
        <w:rPr>
          <w:sz w:val="26"/>
          <w:szCs w:val="26"/>
        </w:rPr>
      </w:pPr>
      <w:r w:rsidRPr="00AC485B">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4E4336" w:rsidRPr="00AC485B" w:rsidRDefault="004E4336" w:rsidP="004E4336">
      <w:pPr>
        <w:widowControl w:val="0"/>
        <w:autoSpaceDE w:val="0"/>
        <w:autoSpaceDN w:val="0"/>
        <w:adjustRightInd w:val="0"/>
        <w:jc w:val="both"/>
        <w:rPr>
          <w:sz w:val="26"/>
          <w:szCs w:val="26"/>
        </w:rPr>
      </w:pPr>
      <w:r w:rsidRPr="00AC485B">
        <w:rPr>
          <w:sz w:val="26"/>
          <w:szCs w:val="26"/>
        </w:rPr>
        <w:t>- представляет в отдел экономики требуемую отчетность.</w:t>
      </w:r>
    </w:p>
    <w:p w:rsidR="004E4336" w:rsidRPr="00AC485B" w:rsidRDefault="004E4336" w:rsidP="004E4336">
      <w:pPr>
        <w:widowControl w:val="0"/>
        <w:autoSpaceDE w:val="0"/>
        <w:autoSpaceDN w:val="0"/>
        <w:adjustRightInd w:val="0"/>
        <w:ind w:firstLine="709"/>
        <w:jc w:val="both"/>
        <w:rPr>
          <w:sz w:val="26"/>
          <w:szCs w:val="26"/>
        </w:rPr>
      </w:pPr>
      <w:r w:rsidRPr="00AC485B">
        <w:rPr>
          <w:sz w:val="26"/>
          <w:szCs w:val="26"/>
        </w:rPr>
        <w:t>Механизм реализации Подпрограммы:</w:t>
      </w:r>
    </w:p>
    <w:p w:rsidR="004E4336" w:rsidRPr="00AC485B" w:rsidRDefault="004E4336" w:rsidP="004E4336">
      <w:pPr>
        <w:shd w:val="clear" w:color="auto" w:fill="FFFFFF"/>
        <w:tabs>
          <w:tab w:val="left" w:pos="458"/>
        </w:tabs>
        <w:jc w:val="both"/>
        <w:rPr>
          <w:sz w:val="26"/>
          <w:szCs w:val="26"/>
        </w:rPr>
      </w:pPr>
      <w:r w:rsidRPr="00AC485B">
        <w:rPr>
          <w:sz w:val="26"/>
          <w:szCs w:val="26"/>
        </w:rPr>
        <w:t>•</w:t>
      </w:r>
      <w:r w:rsidRPr="00AC485B">
        <w:rPr>
          <w:sz w:val="26"/>
          <w:szCs w:val="26"/>
        </w:rPr>
        <w:tab/>
        <w:t>координация деятельности по реализации подпрограммы  координационным советом по работе с талантливыми детьми и молодежью, в том числе с детьми с ОВЗ;</w:t>
      </w:r>
    </w:p>
    <w:p w:rsidR="004E4336" w:rsidRPr="00AC485B" w:rsidRDefault="004E4336" w:rsidP="004E4336">
      <w:pPr>
        <w:shd w:val="clear" w:color="auto" w:fill="FFFFFF"/>
        <w:tabs>
          <w:tab w:val="left" w:pos="458"/>
        </w:tabs>
        <w:jc w:val="both"/>
        <w:rPr>
          <w:sz w:val="26"/>
          <w:szCs w:val="26"/>
        </w:rPr>
      </w:pPr>
      <w:r w:rsidRPr="00AC485B">
        <w:rPr>
          <w:sz w:val="26"/>
          <w:szCs w:val="26"/>
        </w:rPr>
        <w:t>•</w:t>
      </w:r>
      <w:r w:rsidRPr="00AC485B">
        <w:rPr>
          <w:sz w:val="26"/>
          <w:szCs w:val="26"/>
        </w:rPr>
        <w:tab/>
        <w:t>нормативно-правовое регулирование работы с талантливыми детьми и молодежью, в том числе с детьми с ОВЗ на муниципальном уровне;</w:t>
      </w:r>
    </w:p>
    <w:p w:rsidR="004E4336" w:rsidRPr="00AC485B" w:rsidRDefault="004E4336" w:rsidP="004E4336">
      <w:pPr>
        <w:shd w:val="clear" w:color="auto" w:fill="FFFFFF"/>
        <w:tabs>
          <w:tab w:val="left" w:pos="458"/>
        </w:tabs>
        <w:jc w:val="both"/>
        <w:rPr>
          <w:sz w:val="26"/>
          <w:szCs w:val="26"/>
        </w:rPr>
      </w:pPr>
      <w:r w:rsidRPr="00AC485B">
        <w:rPr>
          <w:sz w:val="26"/>
          <w:szCs w:val="26"/>
        </w:rPr>
        <w:t>•</w:t>
      </w:r>
      <w:r w:rsidRPr="00AC485B">
        <w:rPr>
          <w:sz w:val="26"/>
          <w:szCs w:val="26"/>
        </w:rPr>
        <w:tab/>
        <w:t>включение разделов по работе с талантливыми детьми и молодёжью в муниципальные программы развития образования, культуры и спорта;</w:t>
      </w:r>
    </w:p>
    <w:p w:rsidR="004E4336" w:rsidRPr="00AC485B" w:rsidRDefault="004E4336" w:rsidP="004E4336">
      <w:pPr>
        <w:widowControl w:val="0"/>
        <w:tabs>
          <w:tab w:val="left" w:pos="426"/>
        </w:tabs>
        <w:autoSpaceDE w:val="0"/>
        <w:autoSpaceDN w:val="0"/>
        <w:adjustRightInd w:val="0"/>
        <w:jc w:val="both"/>
        <w:rPr>
          <w:sz w:val="26"/>
          <w:szCs w:val="26"/>
        </w:rPr>
      </w:pPr>
      <w:r w:rsidRPr="00AC485B">
        <w:rPr>
          <w:sz w:val="26"/>
          <w:szCs w:val="26"/>
        </w:rPr>
        <w:t>•</w:t>
      </w:r>
      <w:r w:rsidRPr="00AC485B">
        <w:rPr>
          <w:sz w:val="26"/>
          <w:szCs w:val="26"/>
        </w:rPr>
        <w:tab/>
        <w:t>выделение в муниципальном бюджете средств  на работу с одарёнными детьми и молодёжью, стипендий для талантливых детей  и молодёжи.</w:t>
      </w:r>
    </w:p>
    <w:p w:rsidR="004E4336" w:rsidRPr="00AC485B" w:rsidRDefault="004E4336" w:rsidP="004E4336">
      <w:pPr>
        <w:widowControl w:val="0"/>
        <w:autoSpaceDE w:val="0"/>
        <w:autoSpaceDN w:val="0"/>
        <w:adjustRightInd w:val="0"/>
        <w:ind w:firstLine="709"/>
        <w:jc w:val="both"/>
        <w:rPr>
          <w:sz w:val="26"/>
          <w:szCs w:val="26"/>
        </w:rPr>
      </w:pPr>
      <w:r w:rsidRPr="00AC485B">
        <w:rPr>
          <w:sz w:val="26"/>
          <w:szCs w:val="26"/>
        </w:rPr>
        <w:t>Освещение реализации Подпрограммы осуществляется через СМИ и информационные ресурсы в информационно-телекоммуникационной сети "Интернет".</w:t>
      </w:r>
    </w:p>
    <w:p w:rsidR="004E4336" w:rsidRPr="00AC485B" w:rsidRDefault="004E4336" w:rsidP="004E4336">
      <w:pPr>
        <w:shd w:val="clear" w:color="auto" w:fill="FFFFFF"/>
        <w:ind w:left="36"/>
        <w:jc w:val="center"/>
        <w:rPr>
          <w:b/>
          <w:bCs/>
          <w:sz w:val="26"/>
          <w:szCs w:val="26"/>
        </w:rPr>
      </w:pPr>
    </w:p>
    <w:p w:rsidR="004E4336" w:rsidRPr="00AC485B" w:rsidRDefault="004E4336" w:rsidP="004E4336">
      <w:pPr>
        <w:shd w:val="clear" w:color="auto" w:fill="FFFFFF"/>
        <w:ind w:left="36"/>
        <w:jc w:val="center"/>
        <w:rPr>
          <w:b/>
          <w:bCs/>
          <w:sz w:val="26"/>
          <w:szCs w:val="26"/>
        </w:rPr>
      </w:pPr>
      <w:r w:rsidRPr="00AC485B">
        <w:rPr>
          <w:b/>
          <w:bCs/>
          <w:sz w:val="26"/>
          <w:szCs w:val="26"/>
        </w:rPr>
        <w:t>2.7. Ожидаемые результаты</w:t>
      </w:r>
    </w:p>
    <w:p w:rsidR="004E4336" w:rsidRPr="00AC485B" w:rsidRDefault="004E4336" w:rsidP="004E4336">
      <w:pPr>
        <w:jc w:val="center"/>
        <w:rPr>
          <w:b/>
          <w:bCs/>
          <w:sz w:val="26"/>
          <w:szCs w:val="26"/>
        </w:rPr>
      </w:pPr>
      <w:r w:rsidRPr="00AC485B">
        <w:rPr>
          <w:b/>
          <w:bCs/>
          <w:sz w:val="26"/>
          <w:szCs w:val="26"/>
        </w:rPr>
        <w:t>и индикаторы достижения цели Подпрограммы</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997"/>
        <w:gridCol w:w="1964"/>
        <w:gridCol w:w="1418"/>
      </w:tblGrid>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Ожидаемый результат</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Индикатор измерения</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Единицы измерения</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По окончании Подпрограммы</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rPr>
                <w:sz w:val="26"/>
                <w:szCs w:val="26"/>
              </w:rPr>
            </w:pPr>
            <w:r w:rsidRPr="00AC485B">
              <w:rPr>
                <w:sz w:val="26"/>
                <w:szCs w:val="26"/>
              </w:rPr>
              <w:t xml:space="preserve">1.Создан координационный Совет по реализации Подпрограммы, разработаны и утверждены нормативные правовые акты на уровне </w:t>
            </w:r>
            <w:r w:rsidRPr="00AC485B">
              <w:rPr>
                <w:sz w:val="26"/>
                <w:szCs w:val="26"/>
              </w:rPr>
              <w:lastRenderedPageBreak/>
              <w:t>муниципалитета и образовательных организаций, регламентирующие деятельность по сопровождению одарённых детей и молодёжи.</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lastRenderedPageBreak/>
              <w:t xml:space="preserve">Наличие нормативных правовых актов, научно-методических документов на уровне муниципалитета и образовательных организаций, регламентирующих </w:t>
            </w:r>
            <w:r w:rsidRPr="00AC485B">
              <w:rPr>
                <w:sz w:val="26"/>
                <w:szCs w:val="26"/>
              </w:rPr>
              <w:lastRenderedPageBreak/>
              <w:t>деятельность по сопровождению одарённых детей и молодёжи.</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lastRenderedPageBreak/>
              <w:t>количество единиц</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22</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jc w:val="both"/>
              <w:rPr>
                <w:sz w:val="26"/>
                <w:szCs w:val="26"/>
                <w:highlight w:val="yellow"/>
              </w:rPr>
            </w:pPr>
            <w:r w:rsidRPr="00AC485B">
              <w:rPr>
                <w:sz w:val="26"/>
                <w:szCs w:val="26"/>
              </w:rPr>
              <w:lastRenderedPageBreak/>
              <w:t>2.Организовано сетевое  взаимодействие субъектов образовательного процесса в вопросах поддержки и сопровождения одарённости детей и молодёжи.</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учреждений образования, реализующих Подпрограмму</w:t>
            </w:r>
          </w:p>
          <w:p w:rsidR="004E4336" w:rsidRPr="00AC485B" w:rsidRDefault="004E4336" w:rsidP="004E4336">
            <w:pPr>
              <w:rPr>
                <w:sz w:val="26"/>
                <w:szCs w:val="26"/>
              </w:rPr>
            </w:pP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от общего количества</w:t>
            </w: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100</w:t>
            </w:r>
          </w:p>
          <w:p w:rsidR="004E4336" w:rsidRPr="00AC485B" w:rsidRDefault="004E4336" w:rsidP="004E4336">
            <w:pPr>
              <w:jc w:val="center"/>
              <w:rPr>
                <w:sz w:val="26"/>
                <w:szCs w:val="26"/>
              </w:rPr>
            </w:pPr>
          </w:p>
          <w:p w:rsidR="004E4336" w:rsidRPr="00AC485B" w:rsidRDefault="004E4336" w:rsidP="004E4336">
            <w:pPr>
              <w:jc w:val="center"/>
              <w:rPr>
                <w:sz w:val="26"/>
                <w:szCs w:val="26"/>
              </w:rPr>
            </w:pPr>
          </w:p>
          <w:p w:rsidR="004E4336" w:rsidRPr="00AC485B" w:rsidRDefault="004E4336" w:rsidP="004E4336">
            <w:pPr>
              <w:jc w:val="center"/>
              <w:rPr>
                <w:sz w:val="26"/>
                <w:szCs w:val="26"/>
              </w:rPr>
            </w:pPr>
          </w:p>
          <w:p w:rsidR="004E4336" w:rsidRPr="00AC485B" w:rsidRDefault="004E4336" w:rsidP="004E4336">
            <w:pPr>
              <w:jc w:val="center"/>
              <w:rPr>
                <w:sz w:val="26"/>
                <w:szCs w:val="26"/>
              </w:rPr>
            </w:pP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autoSpaceDE w:val="0"/>
              <w:autoSpaceDN w:val="0"/>
              <w:adjustRightInd w:val="0"/>
              <w:jc w:val="both"/>
              <w:rPr>
                <w:rFonts w:eastAsia="HiddenHorzOCR"/>
                <w:sz w:val="26"/>
                <w:szCs w:val="26"/>
              </w:rPr>
            </w:pPr>
            <w:r w:rsidRPr="00AC485B">
              <w:rPr>
                <w:sz w:val="26"/>
                <w:szCs w:val="26"/>
              </w:rPr>
              <w:t>3.</w:t>
            </w:r>
            <w:r w:rsidRPr="00AC485B">
              <w:rPr>
                <w:rFonts w:eastAsia="HiddenHorzOCR"/>
                <w:sz w:val="26"/>
                <w:szCs w:val="26"/>
              </w:rPr>
              <w:t xml:space="preserve">Внедрены в практику работы образовательных учреждений округа вариативные формы подготовки педагогических и руководящих работников по вопросам сопровождения одарённых детей и молодёжи, в том числе с использованием Интернет </w:t>
            </w:r>
            <w:proofErr w:type="gramStart"/>
            <w:r w:rsidRPr="00AC485B">
              <w:rPr>
                <w:rFonts w:eastAsia="HiddenHorzOCR"/>
                <w:sz w:val="26"/>
                <w:szCs w:val="26"/>
              </w:rPr>
              <w:t>-т</w:t>
            </w:r>
            <w:proofErr w:type="gramEnd"/>
            <w:r w:rsidRPr="00AC485B">
              <w:rPr>
                <w:rFonts w:eastAsia="HiddenHorzOCR"/>
                <w:sz w:val="26"/>
                <w:szCs w:val="26"/>
              </w:rPr>
              <w:t>ехнологий.</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педагогов, прошедших курсовую подготовку по вопросам работы с одарёнными детьми и реализующих программы работы с талантливыми детьми.</w:t>
            </w:r>
          </w:p>
          <w:p w:rsidR="004E4336" w:rsidRPr="00AC485B" w:rsidRDefault="004E4336" w:rsidP="004E4336">
            <w:pPr>
              <w:rPr>
                <w:sz w:val="26"/>
                <w:szCs w:val="26"/>
              </w:rPr>
            </w:pPr>
          </w:p>
          <w:p w:rsidR="004E4336" w:rsidRPr="00AC485B" w:rsidRDefault="004E4336" w:rsidP="004E4336">
            <w:pPr>
              <w:rPr>
                <w:sz w:val="26"/>
                <w:szCs w:val="26"/>
              </w:rPr>
            </w:pPr>
            <w:r w:rsidRPr="00AC485B">
              <w:rPr>
                <w:sz w:val="26"/>
                <w:szCs w:val="26"/>
              </w:rPr>
              <w:t>Доля педагогов-участников Интерне</w:t>
            </w:r>
            <w:proofErr w:type="gramStart"/>
            <w:r w:rsidRPr="00AC485B">
              <w:rPr>
                <w:sz w:val="26"/>
                <w:szCs w:val="26"/>
              </w:rPr>
              <w:t>т-</w:t>
            </w:r>
            <w:proofErr w:type="gramEnd"/>
            <w:r w:rsidRPr="00AC485B">
              <w:rPr>
                <w:sz w:val="26"/>
                <w:szCs w:val="26"/>
              </w:rPr>
              <w:t xml:space="preserve"> сообществ</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от общего количества</w:t>
            </w: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p>
          <w:p w:rsidR="004E4336" w:rsidRPr="00AC485B" w:rsidRDefault="004E4336" w:rsidP="004E4336">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3</w:t>
            </w:r>
          </w:p>
          <w:p w:rsidR="004E4336" w:rsidRPr="00AC485B" w:rsidRDefault="004E4336" w:rsidP="004E4336">
            <w:pPr>
              <w:jc w:val="center"/>
              <w:rPr>
                <w:sz w:val="26"/>
                <w:szCs w:val="26"/>
                <w:highlight w:val="yellow"/>
              </w:rPr>
            </w:pPr>
          </w:p>
          <w:p w:rsidR="004E4336" w:rsidRPr="00AC485B" w:rsidRDefault="004E4336" w:rsidP="004E4336">
            <w:pPr>
              <w:jc w:val="center"/>
              <w:rPr>
                <w:sz w:val="26"/>
                <w:szCs w:val="26"/>
                <w:highlight w:val="yellow"/>
              </w:rPr>
            </w:pPr>
          </w:p>
          <w:p w:rsidR="004E4336" w:rsidRPr="00AC485B" w:rsidRDefault="004E4336" w:rsidP="004E4336">
            <w:pPr>
              <w:jc w:val="center"/>
              <w:rPr>
                <w:sz w:val="26"/>
                <w:szCs w:val="26"/>
                <w:highlight w:val="yellow"/>
              </w:rPr>
            </w:pPr>
          </w:p>
          <w:p w:rsidR="004E4336" w:rsidRPr="00AC485B" w:rsidRDefault="004E4336" w:rsidP="004E4336">
            <w:pPr>
              <w:jc w:val="center"/>
              <w:rPr>
                <w:sz w:val="26"/>
                <w:szCs w:val="26"/>
                <w:highlight w:val="yellow"/>
              </w:rPr>
            </w:pPr>
          </w:p>
          <w:p w:rsidR="004E4336" w:rsidRPr="00AC485B" w:rsidRDefault="004E4336" w:rsidP="004E4336">
            <w:pPr>
              <w:jc w:val="center"/>
              <w:rPr>
                <w:sz w:val="26"/>
                <w:szCs w:val="26"/>
                <w:highlight w:val="yellow"/>
              </w:rPr>
            </w:pPr>
          </w:p>
          <w:p w:rsidR="004E4336" w:rsidRPr="00AC485B" w:rsidRDefault="004E4336" w:rsidP="004E4336">
            <w:pPr>
              <w:jc w:val="center"/>
              <w:rPr>
                <w:sz w:val="26"/>
                <w:szCs w:val="26"/>
              </w:rPr>
            </w:pPr>
          </w:p>
          <w:p w:rsidR="004E4336" w:rsidRPr="00AC485B" w:rsidRDefault="004E4336" w:rsidP="004E4336">
            <w:pPr>
              <w:jc w:val="center"/>
              <w:rPr>
                <w:sz w:val="26"/>
                <w:szCs w:val="26"/>
              </w:rPr>
            </w:pPr>
          </w:p>
          <w:p w:rsidR="004E4336" w:rsidRPr="00AC485B" w:rsidRDefault="004E4336" w:rsidP="004E4336">
            <w:pPr>
              <w:jc w:val="center"/>
              <w:rPr>
                <w:sz w:val="26"/>
                <w:szCs w:val="26"/>
              </w:rPr>
            </w:pPr>
            <w:r w:rsidRPr="00AC485B">
              <w:rPr>
                <w:sz w:val="26"/>
                <w:szCs w:val="26"/>
              </w:rPr>
              <w:t>90</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autoSpaceDE w:val="0"/>
              <w:autoSpaceDN w:val="0"/>
              <w:adjustRightInd w:val="0"/>
              <w:ind w:right="-108" w:firstLine="142"/>
              <w:jc w:val="both"/>
              <w:rPr>
                <w:sz w:val="26"/>
                <w:szCs w:val="26"/>
              </w:rPr>
            </w:pPr>
            <w:r w:rsidRPr="00AC485B">
              <w:rPr>
                <w:rFonts w:eastAsia="HiddenHorzOCR"/>
                <w:sz w:val="26"/>
                <w:szCs w:val="26"/>
              </w:rPr>
              <w:t xml:space="preserve">4. Увеличено количество участников </w:t>
            </w:r>
            <w:r w:rsidRPr="00AC485B">
              <w:rPr>
                <w:sz w:val="26"/>
                <w:szCs w:val="26"/>
              </w:rPr>
              <w:t>интеллектуальных, творческих и спортивных состязаний</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воспитанников и обучающихся, принявших участие в интеллектуальных,  творческих и спортивных мероприятиях разного уровня</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80</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tabs>
                <w:tab w:val="left" w:pos="426"/>
              </w:tabs>
              <w:autoSpaceDE w:val="0"/>
              <w:autoSpaceDN w:val="0"/>
              <w:adjustRightInd w:val="0"/>
              <w:jc w:val="both"/>
              <w:rPr>
                <w:sz w:val="26"/>
                <w:szCs w:val="26"/>
              </w:rPr>
            </w:pPr>
            <w:r w:rsidRPr="00AC485B">
              <w:rPr>
                <w:sz w:val="26"/>
                <w:szCs w:val="26"/>
              </w:rPr>
              <w:t>5.Повышена результативность участия в конкурсах и спортивных мероприятиях по поддержке талантливой молодёжи, в том числе для одарённых детей-инвалидов.</w:t>
            </w:r>
          </w:p>
          <w:p w:rsidR="004E4336" w:rsidRPr="00AC485B" w:rsidRDefault="004E4336" w:rsidP="004E4336">
            <w:pPr>
              <w:autoSpaceDE w:val="0"/>
              <w:autoSpaceDN w:val="0"/>
              <w:adjustRightInd w:val="0"/>
              <w:jc w:val="both"/>
              <w:rPr>
                <w:sz w:val="26"/>
                <w:szCs w:val="26"/>
              </w:rPr>
            </w:pP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воспитанников и обучающихся – победителей и призеров по отношению ко всем принявшим участие в интеллектуальных,  творческих и спортивных мероприятиях разного уровня</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proofErr w:type="gramStart"/>
            <w:r w:rsidRPr="00AC485B">
              <w:rPr>
                <w:sz w:val="26"/>
                <w:szCs w:val="26"/>
              </w:rPr>
              <w:t>% от общего количества, принявших участие в интеллектуальных,  творческих и спортивных мероприятиях разного уровня</w:t>
            </w:r>
            <w:proofErr w:type="gramEnd"/>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50</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jc w:val="both"/>
              <w:rPr>
                <w:rFonts w:eastAsia="HiddenHorzOCR"/>
                <w:sz w:val="26"/>
                <w:szCs w:val="26"/>
                <w:highlight w:val="yellow"/>
              </w:rPr>
            </w:pPr>
            <w:r w:rsidRPr="00AC485B">
              <w:rPr>
                <w:sz w:val="26"/>
                <w:szCs w:val="26"/>
              </w:rPr>
              <w:t xml:space="preserve">6.Осуществлена </w:t>
            </w:r>
            <w:r w:rsidRPr="00AC485B">
              <w:rPr>
                <w:rFonts w:eastAsia="HiddenHorzOCR"/>
                <w:sz w:val="26"/>
                <w:szCs w:val="26"/>
              </w:rPr>
              <w:t xml:space="preserve">адресная </w:t>
            </w:r>
            <w:r w:rsidRPr="00AC485B">
              <w:rPr>
                <w:rFonts w:eastAsia="HiddenHorzOCR"/>
                <w:sz w:val="26"/>
                <w:szCs w:val="26"/>
              </w:rPr>
              <w:lastRenderedPageBreak/>
              <w:t>индивидуальная поддержка одаренных детей и молодежи путём выделения стипендий и премий.</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lastRenderedPageBreak/>
              <w:t xml:space="preserve">Доля талантливых детей </w:t>
            </w:r>
            <w:r w:rsidRPr="00AC485B">
              <w:rPr>
                <w:sz w:val="26"/>
                <w:szCs w:val="26"/>
              </w:rPr>
              <w:lastRenderedPageBreak/>
              <w:t xml:space="preserve">и молодёжи, получивших, денежную поддержку </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lastRenderedPageBreak/>
              <w:t xml:space="preserve">% от общего </w:t>
            </w:r>
            <w:r w:rsidRPr="00AC485B">
              <w:rPr>
                <w:sz w:val="26"/>
                <w:szCs w:val="26"/>
              </w:rPr>
              <w:lastRenderedPageBreak/>
              <w:t>количества</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lastRenderedPageBreak/>
              <w:t>2</w:t>
            </w:r>
          </w:p>
          <w:p w:rsidR="004E4336" w:rsidRPr="00AC485B" w:rsidRDefault="004E4336" w:rsidP="004E4336">
            <w:pPr>
              <w:jc w:val="center"/>
              <w:rPr>
                <w:sz w:val="26"/>
                <w:szCs w:val="26"/>
              </w:rPr>
            </w:pP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jc w:val="both"/>
              <w:rPr>
                <w:rFonts w:eastAsia="HiddenHorzOCR"/>
                <w:sz w:val="26"/>
                <w:szCs w:val="26"/>
              </w:rPr>
            </w:pPr>
            <w:r w:rsidRPr="00AC485B">
              <w:rPr>
                <w:rFonts w:eastAsia="HiddenHorzOCR"/>
                <w:sz w:val="26"/>
                <w:szCs w:val="26"/>
              </w:rPr>
              <w:lastRenderedPageBreak/>
              <w:t xml:space="preserve">7.Осуществлена адресная индивидуальная поддержка педагогических работников, наиболее успешно работающих с талантливыми детьми и молодежью </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педагогов, получивших денежную поддержку со стороны муниципалитета,  за подготовку победителей конкурсов муниципального уровня, призёров и победителей регионального, всероссийского уровней</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2</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rPr>
                <w:rFonts w:eastAsia="HiddenHorzOCR"/>
                <w:sz w:val="26"/>
                <w:szCs w:val="26"/>
              </w:rPr>
            </w:pPr>
            <w:r w:rsidRPr="00AC485B">
              <w:rPr>
                <w:rFonts w:eastAsia="HiddenHorzOCR"/>
                <w:sz w:val="26"/>
                <w:szCs w:val="26"/>
              </w:rPr>
              <w:t>8. Увеличено количество участников всех этапов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обучающихся, принявших участие</w:t>
            </w:r>
            <w:r w:rsidRPr="00AC485B">
              <w:rPr>
                <w:rFonts w:eastAsia="HiddenHorzOCR"/>
                <w:sz w:val="26"/>
                <w:szCs w:val="26"/>
              </w:rPr>
              <w:t xml:space="preserve"> во всех этапах всероссийской олимпиады школьников</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xml:space="preserve">% от общего количества </w:t>
            </w:r>
            <w:proofErr w:type="gramStart"/>
            <w:r w:rsidRPr="00AC485B">
              <w:rPr>
                <w:sz w:val="26"/>
                <w:szCs w:val="26"/>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60</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rPr>
                <w:rFonts w:eastAsia="HiddenHorzOCR"/>
                <w:sz w:val="26"/>
                <w:szCs w:val="26"/>
              </w:rPr>
            </w:pPr>
            <w:r w:rsidRPr="00AC485B">
              <w:rPr>
                <w:rFonts w:eastAsia="HiddenHorzOCR"/>
                <w:sz w:val="26"/>
                <w:szCs w:val="26"/>
              </w:rPr>
              <w:t>9. Увеличено число детей с ОВЗ - участников всех этапов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 обучающихся, принявших участие</w:t>
            </w:r>
            <w:r w:rsidRPr="00AC485B">
              <w:rPr>
                <w:rFonts w:eastAsia="HiddenHorzOCR"/>
                <w:sz w:val="26"/>
                <w:szCs w:val="26"/>
              </w:rPr>
              <w:t xml:space="preserve"> во всех этапах всероссийской олимпиады школьников</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xml:space="preserve">% от общего количества </w:t>
            </w:r>
            <w:proofErr w:type="gramStart"/>
            <w:r w:rsidRPr="00AC485B">
              <w:rPr>
                <w:sz w:val="26"/>
                <w:szCs w:val="26"/>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6</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tabs>
                <w:tab w:val="left" w:pos="176"/>
              </w:tabs>
              <w:rPr>
                <w:rFonts w:eastAsia="HiddenHorzOCR"/>
                <w:sz w:val="26"/>
                <w:szCs w:val="26"/>
              </w:rPr>
            </w:pPr>
            <w:r w:rsidRPr="00AC485B">
              <w:rPr>
                <w:rFonts w:eastAsia="HiddenHorzOCR"/>
                <w:sz w:val="26"/>
                <w:szCs w:val="26"/>
              </w:rPr>
              <w:t>10. Осуществлено психолого-педагогическое сопровождение способных и талантливых детей и молодежи</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w:t>
            </w:r>
            <w:r w:rsidRPr="00AC485B">
              <w:rPr>
                <w:rFonts w:eastAsia="HiddenHorzOCR"/>
                <w:sz w:val="26"/>
                <w:szCs w:val="26"/>
              </w:rPr>
              <w:t xml:space="preserve"> способных и талантливых детей и молодежи, получивших психолого-педагогическое сопровождение</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xml:space="preserve">% от числа </w:t>
            </w:r>
            <w:proofErr w:type="gramStart"/>
            <w:r w:rsidRPr="00AC485B">
              <w:rPr>
                <w:sz w:val="26"/>
                <w:szCs w:val="26"/>
              </w:rPr>
              <w:t>выявленных</w:t>
            </w:r>
            <w:proofErr w:type="gramEnd"/>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70</w:t>
            </w:r>
          </w:p>
        </w:tc>
      </w:tr>
      <w:tr w:rsidR="004E4336" w:rsidRPr="00AC485B" w:rsidTr="004E4336">
        <w:tc>
          <w:tcPr>
            <w:tcW w:w="3085"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shd w:val="clear" w:color="auto" w:fill="FFFFFF"/>
              <w:tabs>
                <w:tab w:val="left" w:pos="176"/>
              </w:tabs>
              <w:rPr>
                <w:rFonts w:eastAsia="HiddenHorzOCR"/>
                <w:sz w:val="26"/>
                <w:szCs w:val="26"/>
              </w:rPr>
            </w:pPr>
            <w:r w:rsidRPr="00AC485B">
              <w:rPr>
                <w:rFonts w:eastAsia="HiddenHorzOCR"/>
                <w:sz w:val="26"/>
                <w:szCs w:val="26"/>
              </w:rPr>
              <w:t>11. Внедрены иные формы развития образовательных достижений школьников (за исключением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Доля</w:t>
            </w:r>
            <w:r w:rsidRPr="00AC485B">
              <w:rPr>
                <w:rFonts w:eastAsia="HiddenHorzOCR"/>
                <w:sz w:val="26"/>
                <w:szCs w:val="26"/>
              </w:rPr>
              <w:t xml:space="preserve"> способных и талантливых детей и молодежи, принявших участие в</w:t>
            </w:r>
            <w:r w:rsidRPr="00AC485B">
              <w:rPr>
                <w:sz w:val="26"/>
                <w:szCs w:val="26"/>
              </w:rPr>
              <w:t xml:space="preserve"> </w:t>
            </w:r>
            <w:r w:rsidRPr="00AC485B">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1964"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rPr>
                <w:sz w:val="26"/>
                <w:szCs w:val="26"/>
              </w:rPr>
            </w:pPr>
            <w:r w:rsidRPr="00AC485B">
              <w:rPr>
                <w:sz w:val="26"/>
                <w:szCs w:val="26"/>
              </w:rPr>
              <w:t xml:space="preserve">% от общего количества </w:t>
            </w:r>
            <w:proofErr w:type="gramStart"/>
            <w:r w:rsidRPr="00AC485B">
              <w:rPr>
                <w:sz w:val="26"/>
                <w:szCs w:val="26"/>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4E4336" w:rsidRPr="00AC485B" w:rsidRDefault="004E4336" w:rsidP="004E4336">
            <w:pPr>
              <w:jc w:val="center"/>
              <w:rPr>
                <w:sz w:val="26"/>
                <w:szCs w:val="26"/>
              </w:rPr>
            </w:pPr>
            <w:r w:rsidRPr="00AC485B">
              <w:rPr>
                <w:sz w:val="26"/>
                <w:szCs w:val="26"/>
              </w:rPr>
              <w:t>70</w:t>
            </w:r>
          </w:p>
        </w:tc>
      </w:tr>
    </w:tbl>
    <w:p w:rsidR="004E4336" w:rsidRDefault="004E4336" w:rsidP="004E4336">
      <w:pPr>
        <w:pStyle w:val="aff0"/>
        <w:rPr>
          <w:color w:val="auto"/>
          <w:sz w:val="26"/>
          <w:szCs w:val="26"/>
        </w:rPr>
      </w:pPr>
    </w:p>
    <w:p w:rsidR="004E4336" w:rsidRPr="00AC485B" w:rsidRDefault="004E4336" w:rsidP="004E4336">
      <w:pPr>
        <w:pStyle w:val="aff0"/>
        <w:rPr>
          <w:color w:val="auto"/>
          <w:sz w:val="26"/>
          <w:szCs w:val="26"/>
        </w:rPr>
      </w:pPr>
      <w:r>
        <w:rPr>
          <w:color w:val="auto"/>
          <w:sz w:val="26"/>
          <w:szCs w:val="26"/>
        </w:rPr>
        <w:br w:type="page"/>
      </w:r>
    </w:p>
    <w:p w:rsidR="004E4336" w:rsidRPr="00AC485B" w:rsidRDefault="004E4336" w:rsidP="004E4336">
      <w:pPr>
        <w:pStyle w:val="aff0"/>
        <w:jc w:val="center"/>
        <w:rPr>
          <w:b/>
          <w:bCs/>
          <w:color w:val="auto"/>
          <w:sz w:val="26"/>
          <w:szCs w:val="26"/>
        </w:rPr>
      </w:pPr>
      <w:r w:rsidRPr="00AC485B">
        <w:rPr>
          <w:b/>
          <w:bCs/>
          <w:color w:val="auto"/>
          <w:sz w:val="26"/>
          <w:szCs w:val="26"/>
        </w:rPr>
        <w:lastRenderedPageBreak/>
        <w:t>2.8. Показатели непосредственных результатов</w:t>
      </w:r>
    </w:p>
    <w:p w:rsidR="004E4336" w:rsidRPr="00AC485B" w:rsidRDefault="004E4336" w:rsidP="004E4336">
      <w:pPr>
        <w:pStyle w:val="aff0"/>
        <w:jc w:val="center"/>
        <w:rPr>
          <w:b/>
          <w:bCs/>
          <w:color w:val="auto"/>
          <w:sz w:val="26"/>
          <w:szCs w:val="26"/>
        </w:rPr>
      </w:pPr>
      <w:r w:rsidRPr="00AC485B">
        <w:rPr>
          <w:b/>
          <w:bCs/>
          <w:color w:val="auto"/>
          <w:sz w:val="26"/>
          <w:szCs w:val="26"/>
        </w:rPr>
        <w:t>реализации Подпрограммы</w:t>
      </w:r>
    </w:p>
    <w:p w:rsidR="004E4336" w:rsidRPr="00AC485B" w:rsidRDefault="004E4336" w:rsidP="004E4336">
      <w:pPr>
        <w:pStyle w:val="aff0"/>
        <w:jc w:val="center"/>
        <w:rPr>
          <w:color w:val="auto"/>
          <w:sz w:val="26"/>
          <w:szCs w:val="26"/>
        </w:rPr>
      </w:pPr>
    </w:p>
    <w:tbl>
      <w:tblPr>
        <w:tblW w:w="7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851"/>
        <w:gridCol w:w="850"/>
        <w:gridCol w:w="709"/>
        <w:gridCol w:w="709"/>
      </w:tblGrid>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Наименование показателя</w:t>
            </w:r>
          </w:p>
        </w:tc>
        <w:tc>
          <w:tcPr>
            <w:tcW w:w="992" w:type="dxa"/>
            <w:shd w:val="clear" w:color="auto" w:fill="auto"/>
          </w:tcPr>
          <w:p w:rsidR="004E4336" w:rsidRPr="00AC485B" w:rsidRDefault="004E4336" w:rsidP="004E4336">
            <w:pPr>
              <w:rPr>
                <w:sz w:val="26"/>
                <w:szCs w:val="26"/>
              </w:rPr>
            </w:pPr>
            <w:r w:rsidRPr="00AC485B">
              <w:rPr>
                <w:sz w:val="26"/>
                <w:szCs w:val="26"/>
              </w:rPr>
              <w:t>Единицы измерения</w:t>
            </w:r>
          </w:p>
        </w:tc>
        <w:tc>
          <w:tcPr>
            <w:tcW w:w="851" w:type="dxa"/>
            <w:shd w:val="clear" w:color="auto" w:fill="auto"/>
          </w:tcPr>
          <w:p w:rsidR="004E4336" w:rsidRPr="00AC485B" w:rsidRDefault="004E4336" w:rsidP="004E4336">
            <w:pPr>
              <w:rPr>
                <w:sz w:val="26"/>
                <w:szCs w:val="26"/>
              </w:rPr>
            </w:pPr>
            <w:r w:rsidRPr="00AC485B">
              <w:rPr>
                <w:sz w:val="26"/>
                <w:szCs w:val="26"/>
              </w:rPr>
              <w:t>2020</w:t>
            </w:r>
          </w:p>
        </w:tc>
        <w:tc>
          <w:tcPr>
            <w:tcW w:w="851" w:type="dxa"/>
            <w:shd w:val="clear" w:color="auto" w:fill="auto"/>
          </w:tcPr>
          <w:p w:rsidR="004E4336" w:rsidRPr="00AC485B" w:rsidRDefault="004E4336" w:rsidP="004E4336">
            <w:pPr>
              <w:rPr>
                <w:sz w:val="26"/>
                <w:szCs w:val="26"/>
              </w:rPr>
            </w:pPr>
            <w:r w:rsidRPr="00AC485B">
              <w:rPr>
                <w:sz w:val="26"/>
                <w:szCs w:val="26"/>
              </w:rPr>
              <w:t>2021</w:t>
            </w:r>
          </w:p>
        </w:tc>
        <w:tc>
          <w:tcPr>
            <w:tcW w:w="850" w:type="dxa"/>
            <w:shd w:val="clear" w:color="auto" w:fill="auto"/>
          </w:tcPr>
          <w:p w:rsidR="004E4336" w:rsidRPr="00AC485B" w:rsidRDefault="004E4336" w:rsidP="004E4336">
            <w:pPr>
              <w:rPr>
                <w:sz w:val="26"/>
                <w:szCs w:val="26"/>
              </w:rPr>
            </w:pPr>
            <w:r w:rsidRPr="00AC485B">
              <w:rPr>
                <w:sz w:val="26"/>
                <w:szCs w:val="26"/>
              </w:rPr>
              <w:t>2022</w:t>
            </w:r>
          </w:p>
        </w:tc>
        <w:tc>
          <w:tcPr>
            <w:tcW w:w="709" w:type="dxa"/>
            <w:shd w:val="clear" w:color="auto" w:fill="auto"/>
          </w:tcPr>
          <w:p w:rsidR="004E4336" w:rsidRPr="00AC485B" w:rsidRDefault="004E4336" w:rsidP="004E4336">
            <w:pPr>
              <w:rPr>
                <w:sz w:val="26"/>
                <w:szCs w:val="26"/>
              </w:rPr>
            </w:pPr>
            <w:r w:rsidRPr="00AC485B">
              <w:rPr>
                <w:sz w:val="26"/>
                <w:szCs w:val="26"/>
              </w:rPr>
              <w:t>2023</w:t>
            </w:r>
          </w:p>
        </w:tc>
        <w:tc>
          <w:tcPr>
            <w:tcW w:w="709" w:type="dxa"/>
            <w:shd w:val="clear" w:color="auto" w:fill="auto"/>
          </w:tcPr>
          <w:p w:rsidR="004E4336" w:rsidRPr="00AC485B" w:rsidRDefault="004E4336" w:rsidP="004E4336">
            <w:pPr>
              <w:rPr>
                <w:sz w:val="26"/>
                <w:szCs w:val="26"/>
              </w:rPr>
            </w:pPr>
            <w:r w:rsidRPr="00AC485B">
              <w:rPr>
                <w:sz w:val="26"/>
                <w:szCs w:val="26"/>
              </w:rPr>
              <w:t>2024</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  образовательных организаций, реализующих Подпрограмму</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28</w:t>
            </w:r>
          </w:p>
        </w:tc>
        <w:tc>
          <w:tcPr>
            <w:tcW w:w="851" w:type="dxa"/>
            <w:shd w:val="clear" w:color="auto" w:fill="auto"/>
          </w:tcPr>
          <w:p w:rsidR="004E4336" w:rsidRPr="00AC485B" w:rsidRDefault="004E4336" w:rsidP="004E4336">
            <w:pPr>
              <w:rPr>
                <w:sz w:val="26"/>
                <w:szCs w:val="26"/>
              </w:rPr>
            </w:pPr>
            <w:r w:rsidRPr="00AC485B">
              <w:rPr>
                <w:sz w:val="26"/>
                <w:szCs w:val="26"/>
              </w:rPr>
              <w:t>28</w:t>
            </w:r>
          </w:p>
        </w:tc>
        <w:tc>
          <w:tcPr>
            <w:tcW w:w="850" w:type="dxa"/>
            <w:shd w:val="clear" w:color="auto" w:fill="auto"/>
          </w:tcPr>
          <w:p w:rsidR="004E4336" w:rsidRPr="00AC485B" w:rsidRDefault="004E4336" w:rsidP="004E4336">
            <w:pPr>
              <w:rPr>
                <w:sz w:val="26"/>
                <w:szCs w:val="26"/>
              </w:rPr>
            </w:pPr>
            <w:r w:rsidRPr="00AC485B">
              <w:rPr>
                <w:sz w:val="26"/>
                <w:szCs w:val="26"/>
              </w:rPr>
              <w:t>27</w:t>
            </w:r>
          </w:p>
        </w:tc>
        <w:tc>
          <w:tcPr>
            <w:tcW w:w="709" w:type="dxa"/>
            <w:shd w:val="clear" w:color="auto" w:fill="auto"/>
          </w:tcPr>
          <w:p w:rsidR="004E4336" w:rsidRPr="00AC485B" w:rsidRDefault="004E4336" w:rsidP="004E4336">
            <w:pPr>
              <w:rPr>
                <w:sz w:val="26"/>
                <w:szCs w:val="26"/>
              </w:rPr>
            </w:pPr>
            <w:r w:rsidRPr="00AC485B">
              <w:rPr>
                <w:sz w:val="26"/>
                <w:szCs w:val="26"/>
              </w:rPr>
              <w:t>27</w:t>
            </w:r>
          </w:p>
        </w:tc>
        <w:tc>
          <w:tcPr>
            <w:tcW w:w="709" w:type="dxa"/>
            <w:shd w:val="clear" w:color="auto" w:fill="auto"/>
          </w:tcPr>
          <w:p w:rsidR="004E4336" w:rsidRPr="00AC485B" w:rsidRDefault="004E4336" w:rsidP="004E4336">
            <w:pPr>
              <w:rPr>
                <w:sz w:val="26"/>
                <w:szCs w:val="26"/>
              </w:rPr>
            </w:pPr>
            <w:r w:rsidRPr="00AC485B">
              <w:rPr>
                <w:sz w:val="26"/>
                <w:szCs w:val="26"/>
              </w:rPr>
              <w:t>27</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 детей, участвующих во  всероссийской олимпиаде школьников</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580</w:t>
            </w:r>
          </w:p>
        </w:tc>
        <w:tc>
          <w:tcPr>
            <w:tcW w:w="851" w:type="dxa"/>
            <w:shd w:val="clear" w:color="auto" w:fill="auto"/>
          </w:tcPr>
          <w:p w:rsidR="004E4336" w:rsidRPr="00AC485B" w:rsidRDefault="004E4336" w:rsidP="004E4336">
            <w:pPr>
              <w:rPr>
                <w:sz w:val="26"/>
                <w:szCs w:val="26"/>
              </w:rPr>
            </w:pPr>
            <w:r w:rsidRPr="00AC485B">
              <w:rPr>
                <w:sz w:val="26"/>
                <w:szCs w:val="26"/>
              </w:rPr>
              <w:t>585</w:t>
            </w:r>
          </w:p>
        </w:tc>
        <w:tc>
          <w:tcPr>
            <w:tcW w:w="850" w:type="dxa"/>
            <w:shd w:val="clear" w:color="auto" w:fill="auto"/>
          </w:tcPr>
          <w:p w:rsidR="004E4336" w:rsidRPr="00AC485B" w:rsidRDefault="004E4336" w:rsidP="004E4336">
            <w:pPr>
              <w:rPr>
                <w:sz w:val="26"/>
                <w:szCs w:val="26"/>
              </w:rPr>
            </w:pPr>
            <w:r w:rsidRPr="00AC485B">
              <w:rPr>
                <w:sz w:val="26"/>
                <w:szCs w:val="26"/>
              </w:rPr>
              <w:t>590</w:t>
            </w:r>
          </w:p>
        </w:tc>
        <w:tc>
          <w:tcPr>
            <w:tcW w:w="709" w:type="dxa"/>
            <w:shd w:val="clear" w:color="auto" w:fill="auto"/>
          </w:tcPr>
          <w:p w:rsidR="004E4336" w:rsidRPr="00AC485B" w:rsidRDefault="004E4336" w:rsidP="004E4336">
            <w:pPr>
              <w:rPr>
                <w:sz w:val="26"/>
                <w:szCs w:val="26"/>
              </w:rPr>
            </w:pPr>
            <w:r w:rsidRPr="00AC485B">
              <w:rPr>
                <w:sz w:val="26"/>
                <w:szCs w:val="26"/>
              </w:rPr>
              <w:t>600</w:t>
            </w:r>
          </w:p>
        </w:tc>
        <w:tc>
          <w:tcPr>
            <w:tcW w:w="709" w:type="dxa"/>
            <w:shd w:val="clear" w:color="auto" w:fill="auto"/>
          </w:tcPr>
          <w:p w:rsidR="004E4336" w:rsidRPr="00AC485B" w:rsidRDefault="004E4336" w:rsidP="004E4336">
            <w:pPr>
              <w:rPr>
                <w:sz w:val="26"/>
                <w:szCs w:val="26"/>
              </w:rPr>
            </w:pPr>
            <w:r w:rsidRPr="00AC485B">
              <w:rPr>
                <w:sz w:val="26"/>
                <w:szCs w:val="26"/>
              </w:rPr>
              <w:t>700</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 детей с ОВЗ, участвующих во  всероссийской олимпиаде школьников</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jc w:val="center"/>
              <w:rPr>
                <w:sz w:val="26"/>
                <w:szCs w:val="26"/>
              </w:rPr>
            </w:pPr>
            <w:r w:rsidRPr="00AC485B">
              <w:rPr>
                <w:sz w:val="26"/>
                <w:szCs w:val="26"/>
              </w:rPr>
              <w:t>2</w:t>
            </w:r>
          </w:p>
        </w:tc>
        <w:tc>
          <w:tcPr>
            <w:tcW w:w="851" w:type="dxa"/>
            <w:shd w:val="clear" w:color="auto" w:fill="auto"/>
          </w:tcPr>
          <w:p w:rsidR="004E4336" w:rsidRPr="00AC485B" w:rsidRDefault="004E4336" w:rsidP="004E4336">
            <w:pPr>
              <w:jc w:val="center"/>
              <w:rPr>
                <w:sz w:val="26"/>
                <w:szCs w:val="26"/>
              </w:rPr>
            </w:pPr>
            <w:r w:rsidRPr="00AC485B">
              <w:rPr>
                <w:sz w:val="26"/>
                <w:szCs w:val="26"/>
              </w:rPr>
              <w:t>3</w:t>
            </w:r>
          </w:p>
        </w:tc>
        <w:tc>
          <w:tcPr>
            <w:tcW w:w="850" w:type="dxa"/>
            <w:shd w:val="clear" w:color="auto" w:fill="auto"/>
          </w:tcPr>
          <w:p w:rsidR="004E4336" w:rsidRPr="00AC485B" w:rsidRDefault="004E4336" w:rsidP="004E4336">
            <w:pPr>
              <w:jc w:val="center"/>
              <w:rPr>
                <w:sz w:val="26"/>
                <w:szCs w:val="26"/>
              </w:rPr>
            </w:pPr>
            <w:r w:rsidRPr="00AC485B">
              <w:rPr>
                <w:sz w:val="26"/>
                <w:szCs w:val="26"/>
              </w:rPr>
              <w:t>3</w:t>
            </w:r>
          </w:p>
        </w:tc>
        <w:tc>
          <w:tcPr>
            <w:tcW w:w="709" w:type="dxa"/>
            <w:shd w:val="clear" w:color="auto" w:fill="auto"/>
          </w:tcPr>
          <w:p w:rsidR="004E4336" w:rsidRPr="00AC485B" w:rsidRDefault="004E4336" w:rsidP="004E4336">
            <w:pPr>
              <w:jc w:val="center"/>
              <w:rPr>
                <w:sz w:val="26"/>
                <w:szCs w:val="26"/>
              </w:rPr>
            </w:pPr>
            <w:r w:rsidRPr="00AC485B">
              <w:rPr>
                <w:sz w:val="26"/>
                <w:szCs w:val="26"/>
              </w:rPr>
              <w:t>3</w:t>
            </w:r>
          </w:p>
        </w:tc>
        <w:tc>
          <w:tcPr>
            <w:tcW w:w="709" w:type="dxa"/>
            <w:shd w:val="clear" w:color="auto" w:fill="auto"/>
          </w:tcPr>
          <w:p w:rsidR="004E4336" w:rsidRPr="00AC485B" w:rsidRDefault="004E4336" w:rsidP="004E4336">
            <w:pPr>
              <w:jc w:val="center"/>
              <w:rPr>
                <w:sz w:val="26"/>
                <w:szCs w:val="26"/>
              </w:rPr>
            </w:pPr>
            <w:r w:rsidRPr="00AC485B">
              <w:rPr>
                <w:sz w:val="26"/>
                <w:szCs w:val="26"/>
              </w:rPr>
              <w:t>3</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принявших участие в</w:t>
            </w:r>
            <w:r w:rsidRPr="00AC485B">
              <w:rPr>
                <w:sz w:val="26"/>
                <w:szCs w:val="26"/>
              </w:rPr>
              <w:t xml:space="preserve"> </w:t>
            </w:r>
            <w:r w:rsidRPr="00AC485B">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992" w:type="dxa"/>
            <w:shd w:val="clear" w:color="auto" w:fill="auto"/>
          </w:tcPr>
          <w:p w:rsidR="004E4336" w:rsidRPr="00AC485B" w:rsidRDefault="004E4336" w:rsidP="004E4336">
            <w:pPr>
              <w:jc w:val="center"/>
              <w:rPr>
                <w:sz w:val="26"/>
                <w:szCs w:val="26"/>
              </w:rPr>
            </w:pPr>
            <w:r w:rsidRPr="00AC485B">
              <w:rPr>
                <w:sz w:val="26"/>
                <w:szCs w:val="26"/>
              </w:rPr>
              <w:t>2480</w:t>
            </w:r>
          </w:p>
        </w:tc>
        <w:tc>
          <w:tcPr>
            <w:tcW w:w="851" w:type="dxa"/>
            <w:shd w:val="clear" w:color="auto" w:fill="auto"/>
          </w:tcPr>
          <w:p w:rsidR="004E4336" w:rsidRPr="00AC485B" w:rsidRDefault="004E4336" w:rsidP="004E4336">
            <w:pPr>
              <w:rPr>
                <w:sz w:val="26"/>
                <w:szCs w:val="26"/>
              </w:rPr>
            </w:pPr>
            <w:r w:rsidRPr="00AC485B">
              <w:rPr>
                <w:sz w:val="26"/>
                <w:szCs w:val="26"/>
              </w:rPr>
              <w:t>2520</w:t>
            </w:r>
          </w:p>
        </w:tc>
        <w:tc>
          <w:tcPr>
            <w:tcW w:w="851" w:type="dxa"/>
            <w:shd w:val="clear" w:color="auto" w:fill="auto"/>
          </w:tcPr>
          <w:p w:rsidR="004E4336" w:rsidRPr="00AC485B" w:rsidRDefault="004E4336" w:rsidP="004E4336">
            <w:pPr>
              <w:rPr>
                <w:sz w:val="26"/>
                <w:szCs w:val="26"/>
              </w:rPr>
            </w:pPr>
            <w:r w:rsidRPr="00AC485B">
              <w:rPr>
                <w:sz w:val="26"/>
                <w:szCs w:val="26"/>
              </w:rPr>
              <w:t>2530</w:t>
            </w:r>
          </w:p>
        </w:tc>
        <w:tc>
          <w:tcPr>
            <w:tcW w:w="850" w:type="dxa"/>
            <w:shd w:val="clear" w:color="auto" w:fill="auto"/>
          </w:tcPr>
          <w:p w:rsidR="004E4336" w:rsidRPr="00AC485B" w:rsidRDefault="004E4336" w:rsidP="004E4336">
            <w:pPr>
              <w:rPr>
                <w:sz w:val="26"/>
                <w:szCs w:val="26"/>
              </w:rPr>
            </w:pPr>
            <w:r w:rsidRPr="00AC485B">
              <w:rPr>
                <w:sz w:val="26"/>
                <w:szCs w:val="26"/>
              </w:rPr>
              <w:t>2540</w:t>
            </w:r>
          </w:p>
        </w:tc>
        <w:tc>
          <w:tcPr>
            <w:tcW w:w="709" w:type="dxa"/>
            <w:shd w:val="clear" w:color="auto" w:fill="auto"/>
          </w:tcPr>
          <w:p w:rsidR="004E4336" w:rsidRPr="00AC485B" w:rsidRDefault="004E4336" w:rsidP="004E4336">
            <w:pPr>
              <w:ind w:left="-108" w:right="-108"/>
              <w:jc w:val="center"/>
              <w:rPr>
                <w:sz w:val="26"/>
                <w:szCs w:val="26"/>
              </w:rPr>
            </w:pPr>
            <w:r w:rsidRPr="00AC485B">
              <w:rPr>
                <w:sz w:val="26"/>
                <w:szCs w:val="26"/>
              </w:rPr>
              <w:t>2480</w:t>
            </w:r>
          </w:p>
        </w:tc>
        <w:tc>
          <w:tcPr>
            <w:tcW w:w="709" w:type="dxa"/>
            <w:shd w:val="clear" w:color="auto" w:fill="auto"/>
          </w:tcPr>
          <w:p w:rsidR="004E4336" w:rsidRPr="00AC485B" w:rsidRDefault="004E4336" w:rsidP="004E4336">
            <w:pPr>
              <w:ind w:right="-107"/>
              <w:rPr>
                <w:sz w:val="26"/>
                <w:szCs w:val="26"/>
              </w:rPr>
            </w:pPr>
            <w:r w:rsidRPr="00AC485B">
              <w:rPr>
                <w:sz w:val="26"/>
                <w:szCs w:val="26"/>
              </w:rPr>
              <w:t>2500</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с ОВЗ, принявших участие в</w:t>
            </w:r>
            <w:r w:rsidRPr="00AC485B">
              <w:rPr>
                <w:sz w:val="26"/>
                <w:szCs w:val="26"/>
              </w:rPr>
              <w:t xml:space="preserve"> </w:t>
            </w:r>
            <w:r w:rsidRPr="00AC485B">
              <w:rPr>
                <w:rFonts w:eastAsia="HiddenHorzOCR"/>
                <w:sz w:val="26"/>
                <w:szCs w:val="26"/>
              </w:rPr>
              <w:t xml:space="preserve">иных формах развития образовательных достижений школьников (за исключением  всероссийской олимпиады </w:t>
            </w:r>
            <w:r w:rsidRPr="00AC485B">
              <w:rPr>
                <w:rFonts w:eastAsia="HiddenHorzOCR"/>
                <w:sz w:val="26"/>
                <w:szCs w:val="26"/>
              </w:rPr>
              <w:lastRenderedPageBreak/>
              <w:t>школьников)</w:t>
            </w:r>
          </w:p>
        </w:tc>
        <w:tc>
          <w:tcPr>
            <w:tcW w:w="992" w:type="dxa"/>
            <w:shd w:val="clear" w:color="auto" w:fill="auto"/>
          </w:tcPr>
          <w:p w:rsidR="004E4336" w:rsidRPr="00AC485B" w:rsidRDefault="004E4336" w:rsidP="004E4336">
            <w:pPr>
              <w:jc w:val="center"/>
              <w:rPr>
                <w:sz w:val="26"/>
                <w:szCs w:val="26"/>
              </w:rPr>
            </w:pPr>
            <w:r w:rsidRPr="00AC485B">
              <w:rPr>
                <w:sz w:val="26"/>
                <w:szCs w:val="26"/>
              </w:rPr>
              <w:lastRenderedPageBreak/>
              <w:t>Ед.</w:t>
            </w:r>
          </w:p>
        </w:tc>
        <w:tc>
          <w:tcPr>
            <w:tcW w:w="851" w:type="dxa"/>
            <w:shd w:val="clear" w:color="auto" w:fill="auto"/>
          </w:tcPr>
          <w:p w:rsidR="004E4336" w:rsidRPr="00AC485B" w:rsidRDefault="004E4336" w:rsidP="004E4336">
            <w:pPr>
              <w:jc w:val="center"/>
              <w:rPr>
                <w:sz w:val="26"/>
                <w:szCs w:val="26"/>
              </w:rPr>
            </w:pPr>
            <w:r w:rsidRPr="00AC485B">
              <w:rPr>
                <w:sz w:val="26"/>
                <w:szCs w:val="26"/>
              </w:rPr>
              <w:t>2</w:t>
            </w:r>
          </w:p>
        </w:tc>
        <w:tc>
          <w:tcPr>
            <w:tcW w:w="851" w:type="dxa"/>
            <w:shd w:val="clear" w:color="auto" w:fill="auto"/>
          </w:tcPr>
          <w:p w:rsidR="004E4336" w:rsidRPr="00AC485B" w:rsidRDefault="004E4336" w:rsidP="004E4336">
            <w:pPr>
              <w:jc w:val="center"/>
              <w:rPr>
                <w:sz w:val="26"/>
                <w:szCs w:val="26"/>
              </w:rPr>
            </w:pPr>
            <w:r w:rsidRPr="00AC485B">
              <w:rPr>
                <w:sz w:val="26"/>
                <w:szCs w:val="26"/>
              </w:rPr>
              <w:t>3</w:t>
            </w:r>
          </w:p>
        </w:tc>
        <w:tc>
          <w:tcPr>
            <w:tcW w:w="850" w:type="dxa"/>
            <w:shd w:val="clear" w:color="auto" w:fill="auto"/>
          </w:tcPr>
          <w:p w:rsidR="004E4336" w:rsidRPr="00AC485B" w:rsidRDefault="004E4336" w:rsidP="004E4336">
            <w:pPr>
              <w:jc w:val="center"/>
              <w:rPr>
                <w:sz w:val="26"/>
                <w:szCs w:val="26"/>
              </w:rPr>
            </w:pPr>
            <w:r w:rsidRPr="00AC485B">
              <w:rPr>
                <w:sz w:val="26"/>
                <w:szCs w:val="26"/>
              </w:rPr>
              <w:t>3</w:t>
            </w:r>
          </w:p>
        </w:tc>
        <w:tc>
          <w:tcPr>
            <w:tcW w:w="709" w:type="dxa"/>
            <w:shd w:val="clear" w:color="auto" w:fill="auto"/>
          </w:tcPr>
          <w:p w:rsidR="004E4336" w:rsidRPr="00AC485B" w:rsidRDefault="004E4336" w:rsidP="004E4336">
            <w:pPr>
              <w:jc w:val="center"/>
              <w:rPr>
                <w:sz w:val="26"/>
                <w:szCs w:val="26"/>
              </w:rPr>
            </w:pPr>
            <w:r w:rsidRPr="00AC485B">
              <w:rPr>
                <w:sz w:val="26"/>
                <w:szCs w:val="26"/>
              </w:rPr>
              <w:t>3</w:t>
            </w:r>
          </w:p>
        </w:tc>
        <w:tc>
          <w:tcPr>
            <w:tcW w:w="709" w:type="dxa"/>
            <w:shd w:val="clear" w:color="auto" w:fill="auto"/>
          </w:tcPr>
          <w:p w:rsidR="004E4336" w:rsidRPr="00AC485B" w:rsidRDefault="004E4336" w:rsidP="004E4336">
            <w:pPr>
              <w:jc w:val="center"/>
              <w:rPr>
                <w:sz w:val="26"/>
                <w:szCs w:val="26"/>
              </w:rPr>
            </w:pPr>
            <w:r w:rsidRPr="00AC485B">
              <w:rPr>
                <w:sz w:val="26"/>
                <w:szCs w:val="26"/>
              </w:rPr>
              <w:t>3</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lastRenderedPageBreak/>
              <w:t>Количество детей, участвующих в интеллектуальных, творческих, спортивных конкурсах разного уровня</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2510</w:t>
            </w:r>
          </w:p>
        </w:tc>
        <w:tc>
          <w:tcPr>
            <w:tcW w:w="851" w:type="dxa"/>
            <w:shd w:val="clear" w:color="auto" w:fill="auto"/>
          </w:tcPr>
          <w:p w:rsidR="004E4336" w:rsidRPr="00AC485B" w:rsidRDefault="004E4336" w:rsidP="004E4336">
            <w:pPr>
              <w:rPr>
                <w:sz w:val="26"/>
                <w:szCs w:val="26"/>
              </w:rPr>
            </w:pPr>
            <w:r w:rsidRPr="00AC485B">
              <w:rPr>
                <w:sz w:val="26"/>
                <w:szCs w:val="26"/>
              </w:rPr>
              <w:t>2520</w:t>
            </w:r>
          </w:p>
        </w:tc>
        <w:tc>
          <w:tcPr>
            <w:tcW w:w="850" w:type="dxa"/>
            <w:shd w:val="clear" w:color="auto" w:fill="auto"/>
          </w:tcPr>
          <w:p w:rsidR="004E4336" w:rsidRPr="00AC485B" w:rsidRDefault="004E4336" w:rsidP="004E4336">
            <w:pPr>
              <w:rPr>
                <w:sz w:val="26"/>
                <w:szCs w:val="26"/>
              </w:rPr>
            </w:pPr>
            <w:r w:rsidRPr="00AC485B">
              <w:rPr>
                <w:sz w:val="26"/>
                <w:szCs w:val="26"/>
              </w:rPr>
              <w:t>2530</w:t>
            </w:r>
          </w:p>
        </w:tc>
        <w:tc>
          <w:tcPr>
            <w:tcW w:w="709" w:type="dxa"/>
            <w:shd w:val="clear" w:color="auto" w:fill="auto"/>
          </w:tcPr>
          <w:p w:rsidR="004E4336" w:rsidRPr="00AC485B" w:rsidRDefault="004E4336" w:rsidP="004E4336">
            <w:pPr>
              <w:ind w:right="-108"/>
              <w:rPr>
                <w:sz w:val="26"/>
                <w:szCs w:val="26"/>
              </w:rPr>
            </w:pPr>
            <w:r w:rsidRPr="00AC485B">
              <w:rPr>
                <w:sz w:val="26"/>
                <w:szCs w:val="26"/>
              </w:rPr>
              <w:t>2540</w:t>
            </w:r>
          </w:p>
        </w:tc>
        <w:tc>
          <w:tcPr>
            <w:tcW w:w="709" w:type="dxa"/>
            <w:shd w:val="clear" w:color="auto" w:fill="auto"/>
          </w:tcPr>
          <w:p w:rsidR="004E4336" w:rsidRPr="00AC485B" w:rsidRDefault="004E4336" w:rsidP="004E4336">
            <w:pPr>
              <w:ind w:right="-108"/>
              <w:rPr>
                <w:sz w:val="26"/>
                <w:szCs w:val="26"/>
              </w:rPr>
            </w:pPr>
            <w:r w:rsidRPr="00AC485B">
              <w:rPr>
                <w:sz w:val="26"/>
                <w:szCs w:val="26"/>
              </w:rPr>
              <w:t>2600</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 педагогов, прошедших курсы  повышения квалификации по работе с одаренными детьми.</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18</w:t>
            </w:r>
          </w:p>
        </w:tc>
        <w:tc>
          <w:tcPr>
            <w:tcW w:w="851" w:type="dxa"/>
            <w:shd w:val="clear" w:color="auto" w:fill="auto"/>
          </w:tcPr>
          <w:p w:rsidR="004E4336" w:rsidRPr="00AC485B" w:rsidRDefault="004E4336" w:rsidP="004E4336">
            <w:pPr>
              <w:rPr>
                <w:sz w:val="26"/>
                <w:szCs w:val="26"/>
              </w:rPr>
            </w:pPr>
            <w:r w:rsidRPr="00AC485B">
              <w:rPr>
                <w:sz w:val="26"/>
                <w:szCs w:val="26"/>
              </w:rPr>
              <w:t>22</w:t>
            </w:r>
          </w:p>
        </w:tc>
        <w:tc>
          <w:tcPr>
            <w:tcW w:w="850" w:type="dxa"/>
            <w:shd w:val="clear" w:color="auto" w:fill="auto"/>
          </w:tcPr>
          <w:p w:rsidR="004E4336" w:rsidRPr="00AC485B" w:rsidRDefault="004E4336" w:rsidP="004E4336">
            <w:pPr>
              <w:rPr>
                <w:sz w:val="26"/>
                <w:szCs w:val="26"/>
              </w:rPr>
            </w:pPr>
            <w:r w:rsidRPr="00AC485B">
              <w:rPr>
                <w:sz w:val="26"/>
                <w:szCs w:val="26"/>
              </w:rPr>
              <w:t>26</w:t>
            </w:r>
          </w:p>
        </w:tc>
        <w:tc>
          <w:tcPr>
            <w:tcW w:w="709" w:type="dxa"/>
            <w:shd w:val="clear" w:color="auto" w:fill="auto"/>
          </w:tcPr>
          <w:p w:rsidR="004E4336" w:rsidRPr="00AC485B" w:rsidRDefault="004E4336" w:rsidP="004E4336">
            <w:pPr>
              <w:rPr>
                <w:sz w:val="26"/>
                <w:szCs w:val="26"/>
              </w:rPr>
            </w:pPr>
            <w:r w:rsidRPr="00AC485B">
              <w:rPr>
                <w:sz w:val="26"/>
                <w:szCs w:val="26"/>
              </w:rPr>
              <w:t>30</w:t>
            </w:r>
          </w:p>
        </w:tc>
        <w:tc>
          <w:tcPr>
            <w:tcW w:w="709" w:type="dxa"/>
            <w:shd w:val="clear" w:color="auto" w:fill="auto"/>
          </w:tcPr>
          <w:p w:rsidR="004E4336" w:rsidRPr="00AC485B" w:rsidRDefault="004E4336" w:rsidP="004E4336">
            <w:pPr>
              <w:rPr>
                <w:sz w:val="26"/>
                <w:szCs w:val="26"/>
              </w:rPr>
            </w:pPr>
            <w:r w:rsidRPr="00AC485B">
              <w:rPr>
                <w:sz w:val="26"/>
                <w:szCs w:val="26"/>
              </w:rPr>
              <w:t>50</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 детей, получающих стипендии Администрации городского округа город Шахунья</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45</w:t>
            </w:r>
          </w:p>
        </w:tc>
        <w:tc>
          <w:tcPr>
            <w:tcW w:w="851" w:type="dxa"/>
            <w:shd w:val="clear" w:color="auto" w:fill="auto"/>
          </w:tcPr>
          <w:p w:rsidR="004E4336" w:rsidRPr="00AC485B" w:rsidRDefault="004E4336" w:rsidP="004E4336">
            <w:pPr>
              <w:rPr>
                <w:sz w:val="26"/>
                <w:szCs w:val="26"/>
              </w:rPr>
            </w:pPr>
            <w:r w:rsidRPr="00AC485B">
              <w:rPr>
                <w:sz w:val="26"/>
                <w:szCs w:val="26"/>
              </w:rPr>
              <w:t>46</w:t>
            </w:r>
          </w:p>
        </w:tc>
        <w:tc>
          <w:tcPr>
            <w:tcW w:w="850" w:type="dxa"/>
            <w:shd w:val="clear" w:color="auto" w:fill="auto"/>
          </w:tcPr>
          <w:p w:rsidR="004E4336" w:rsidRPr="00AC485B" w:rsidRDefault="004E4336" w:rsidP="004E4336">
            <w:pPr>
              <w:rPr>
                <w:sz w:val="26"/>
                <w:szCs w:val="26"/>
              </w:rPr>
            </w:pPr>
            <w:r w:rsidRPr="00AC485B">
              <w:rPr>
                <w:sz w:val="26"/>
                <w:szCs w:val="26"/>
              </w:rPr>
              <w:t>48</w:t>
            </w:r>
          </w:p>
        </w:tc>
        <w:tc>
          <w:tcPr>
            <w:tcW w:w="709" w:type="dxa"/>
            <w:shd w:val="clear" w:color="auto" w:fill="auto"/>
          </w:tcPr>
          <w:p w:rsidR="004E4336" w:rsidRPr="00AC485B" w:rsidRDefault="004E4336" w:rsidP="004E4336">
            <w:pPr>
              <w:rPr>
                <w:sz w:val="26"/>
                <w:szCs w:val="26"/>
              </w:rPr>
            </w:pPr>
            <w:r w:rsidRPr="00AC485B">
              <w:rPr>
                <w:sz w:val="26"/>
                <w:szCs w:val="26"/>
              </w:rPr>
              <w:t>50</w:t>
            </w:r>
          </w:p>
        </w:tc>
        <w:tc>
          <w:tcPr>
            <w:tcW w:w="709" w:type="dxa"/>
            <w:shd w:val="clear" w:color="auto" w:fill="auto"/>
          </w:tcPr>
          <w:p w:rsidR="004E4336" w:rsidRPr="00AC485B" w:rsidRDefault="004E4336" w:rsidP="004E4336">
            <w:pPr>
              <w:rPr>
                <w:sz w:val="26"/>
                <w:szCs w:val="26"/>
              </w:rPr>
            </w:pPr>
            <w:r w:rsidRPr="00AC485B">
              <w:rPr>
                <w:sz w:val="26"/>
                <w:szCs w:val="26"/>
              </w:rPr>
              <w:t>50</w:t>
            </w:r>
          </w:p>
        </w:tc>
      </w:tr>
      <w:tr w:rsidR="004E4336" w:rsidRPr="00AC485B" w:rsidTr="004E4336">
        <w:tc>
          <w:tcPr>
            <w:tcW w:w="2660" w:type="dxa"/>
            <w:shd w:val="clear" w:color="auto" w:fill="auto"/>
          </w:tcPr>
          <w:p w:rsidR="004E4336" w:rsidRPr="00AC485B" w:rsidRDefault="004E4336" w:rsidP="004E4336">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получивших психолого-педагогическое сопровождение</w:t>
            </w:r>
          </w:p>
        </w:tc>
        <w:tc>
          <w:tcPr>
            <w:tcW w:w="992" w:type="dxa"/>
            <w:shd w:val="clear" w:color="auto" w:fill="auto"/>
          </w:tcPr>
          <w:p w:rsidR="004E4336" w:rsidRPr="00AC485B" w:rsidRDefault="004E4336" w:rsidP="004E4336">
            <w:pPr>
              <w:jc w:val="center"/>
              <w:rPr>
                <w:sz w:val="26"/>
                <w:szCs w:val="26"/>
              </w:rPr>
            </w:pPr>
            <w:r w:rsidRPr="00AC485B">
              <w:rPr>
                <w:sz w:val="26"/>
                <w:szCs w:val="26"/>
              </w:rPr>
              <w:t>Ед.</w:t>
            </w:r>
          </w:p>
        </w:tc>
        <w:tc>
          <w:tcPr>
            <w:tcW w:w="851" w:type="dxa"/>
            <w:shd w:val="clear" w:color="auto" w:fill="auto"/>
          </w:tcPr>
          <w:p w:rsidR="004E4336" w:rsidRPr="00AC485B" w:rsidRDefault="004E4336" w:rsidP="004E4336">
            <w:pPr>
              <w:rPr>
                <w:sz w:val="26"/>
                <w:szCs w:val="26"/>
              </w:rPr>
            </w:pPr>
            <w:r w:rsidRPr="00AC485B">
              <w:rPr>
                <w:sz w:val="26"/>
                <w:szCs w:val="26"/>
              </w:rPr>
              <w:t>200</w:t>
            </w:r>
          </w:p>
        </w:tc>
        <w:tc>
          <w:tcPr>
            <w:tcW w:w="851" w:type="dxa"/>
            <w:shd w:val="clear" w:color="auto" w:fill="auto"/>
          </w:tcPr>
          <w:p w:rsidR="004E4336" w:rsidRPr="00AC485B" w:rsidRDefault="004E4336" w:rsidP="004E4336">
            <w:pPr>
              <w:rPr>
                <w:sz w:val="26"/>
                <w:szCs w:val="26"/>
              </w:rPr>
            </w:pPr>
            <w:r w:rsidRPr="00AC485B">
              <w:rPr>
                <w:sz w:val="26"/>
                <w:szCs w:val="26"/>
              </w:rPr>
              <w:t>250</w:t>
            </w:r>
          </w:p>
        </w:tc>
        <w:tc>
          <w:tcPr>
            <w:tcW w:w="850" w:type="dxa"/>
            <w:shd w:val="clear" w:color="auto" w:fill="auto"/>
          </w:tcPr>
          <w:p w:rsidR="004E4336" w:rsidRPr="00AC485B" w:rsidRDefault="004E4336" w:rsidP="004E4336">
            <w:pPr>
              <w:rPr>
                <w:sz w:val="26"/>
                <w:szCs w:val="26"/>
              </w:rPr>
            </w:pPr>
            <w:r w:rsidRPr="00AC485B">
              <w:rPr>
                <w:sz w:val="26"/>
                <w:szCs w:val="26"/>
              </w:rPr>
              <w:t>300</w:t>
            </w:r>
          </w:p>
        </w:tc>
        <w:tc>
          <w:tcPr>
            <w:tcW w:w="709" w:type="dxa"/>
            <w:shd w:val="clear" w:color="auto" w:fill="auto"/>
          </w:tcPr>
          <w:p w:rsidR="004E4336" w:rsidRPr="00AC485B" w:rsidRDefault="004E4336" w:rsidP="004E4336">
            <w:pPr>
              <w:rPr>
                <w:sz w:val="26"/>
                <w:szCs w:val="26"/>
              </w:rPr>
            </w:pPr>
            <w:r w:rsidRPr="00AC485B">
              <w:rPr>
                <w:sz w:val="26"/>
                <w:szCs w:val="26"/>
              </w:rPr>
              <w:t>350</w:t>
            </w:r>
          </w:p>
        </w:tc>
        <w:tc>
          <w:tcPr>
            <w:tcW w:w="709" w:type="dxa"/>
            <w:shd w:val="clear" w:color="auto" w:fill="auto"/>
          </w:tcPr>
          <w:p w:rsidR="004E4336" w:rsidRPr="00AC485B" w:rsidRDefault="004E4336" w:rsidP="004E4336">
            <w:pPr>
              <w:rPr>
                <w:sz w:val="26"/>
                <w:szCs w:val="26"/>
              </w:rPr>
            </w:pPr>
            <w:r w:rsidRPr="00AC485B">
              <w:rPr>
                <w:sz w:val="26"/>
                <w:szCs w:val="26"/>
              </w:rPr>
              <w:t>400</w:t>
            </w:r>
          </w:p>
        </w:tc>
      </w:tr>
    </w:tbl>
    <w:p w:rsidR="004E4336" w:rsidRPr="00AC485B" w:rsidRDefault="004E4336" w:rsidP="004E4336">
      <w:pPr>
        <w:rPr>
          <w:sz w:val="26"/>
          <w:szCs w:val="26"/>
        </w:rPr>
      </w:pPr>
    </w:p>
    <w:p w:rsidR="004E4336" w:rsidRPr="00AC485B" w:rsidRDefault="004E4336" w:rsidP="004E4336">
      <w:pPr>
        <w:jc w:val="center"/>
        <w:rPr>
          <w:b/>
          <w:bCs/>
          <w:sz w:val="26"/>
          <w:szCs w:val="26"/>
        </w:rPr>
      </w:pPr>
    </w:p>
    <w:p w:rsidR="004E4336" w:rsidRPr="00AC485B" w:rsidRDefault="004E4336" w:rsidP="004E4336">
      <w:pPr>
        <w:jc w:val="center"/>
        <w:rPr>
          <w:b/>
          <w:bCs/>
          <w:sz w:val="26"/>
          <w:szCs w:val="26"/>
        </w:rPr>
      </w:pPr>
      <w:r w:rsidRPr="00AC485B">
        <w:rPr>
          <w:b/>
          <w:bCs/>
          <w:sz w:val="26"/>
          <w:szCs w:val="26"/>
        </w:rPr>
        <w:t>2.9. Система управления Подпрограммой</w:t>
      </w:r>
    </w:p>
    <w:p w:rsidR="004E4336" w:rsidRPr="00AC485B" w:rsidRDefault="004E4336" w:rsidP="004E4336">
      <w:pPr>
        <w:ind w:firstLine="709"/>
        <w:jc w:val="both"/>
        <w:rPr>
          <w:bCs/>
          <w:sz w:val="26"/>
          <w:szCs w:val="26"/>
        </w:rPr>
      </w:pPr>
      <w:r w:rsidRPr="00AC485B">
        <w:rPr>
          <w:bCs/>
          <w:sz w:val="26"/>
          <w:szCs w:val="26"/>
        </w:rPr>
        <w:t xml:space="preserve">Организацию взаимодействия участников Программы осуществляет муниципальный координационный Совет. </w:t>
      </w:r>
    </w:p>
    <w:p w:rsidR="004E4336" w:rsidRPr="00AC485B" w:rsidRDefault="004E4336" w:rsidP="004E4336">
      <w:pPr>
        <w:jc w:val="center"/>
        <w:rPr>
          <w:b/>
          <w:bCs/>
          <w:sz w:val="26"/>
          <w:szCs w:val="26"/>
        </w:rPr>
      </w:pPr>
    </w:p>
    <w:p w:rsidR="004E4336" w:rsidRPr="00AC485B" w:rsidRDefault="004E4336" w:rsidP="004E4336">
      <w:pPr>
        <w:jc w:val="center"/>
        <w:rPr>
          <w:b/>
          <w:bCs/>
          <w:sz w:val="26"/>
          <w:szCs w:val="26"/>
        </w:rPr>
      </w:pPr>
      <w:r w:rsidRPr="00AC485B">
        <w:rPr>
          <w:b/>
          <w:bCs/>
          <w:sz w:val="26"/>
          <w:szCs w:val="26"/>
        </w:rPr>
        <w:t xml:space="preserve">2.10. </w:t>
      </w:r>
      <w:proofErr w:type="gramStart"/>
      <w:r w:rsidRPr="00AC485B">
        <w:rPr>
          <w:b/>
          <w:bCs/>
          <w:sz w:val="26"/>
          <w:szCs w:val="26"/>
        </w:rPr>
        <w:t>Контроль за</w:t>
      </w:r>
      <w:proofErr w:type="gramEnd"/>
      <w:r w:rsidRPr="00AC485B">
        <w:rPr>
          <w:b/>
          <w:bCs/>
          <w:sz w:val="26"/>
          <w:szCs w:val="26"/>
        </w:rPr>
        <w:t xml:space="preserve"> реализацией Подпрограммы</w:t>
      </w:r>
    </w:p>
    <w:p w:rsidR="004E4336" w:rsidRPr="00AC485B" w:rsidRDefault="004E4336" w:rsidP="004E4336">
      <w:pPr>
        <w:ind w:firstLine="709"/>
        <w:jc w:val="both"/>
        <w:rPr>
          <w:sz w:val="26"/>
          <w:szCs w:val="26"/>
        </w:rPr>
      </w:pPr>
      <w:proofErr w:type="gramStart"/>
      <w:r w:rsidRPr="00AC485B">
        <w:rPr>
          <w:sz w:val="26"/>
          <w:szCs w:val="26"/>
        </w:rPr>
        <w:t>Контроль за</w:t>
      </w:r>
      <w:proofErr w:type="gramEnd"/>
      <w:r w:rsidRPr="00AC485B">
        <w:rPr>
          <w:sz w:val="26"/>
          <w:szCs w:val="26"/>
        </w:rPr>
        <w:t xml:space="preserve"> ходом реализации осуществляет заказчик Подпрограммы – администрация городского округа город Шахунья.</w:t>
      </w:r>
    </w:p>
    <w:p w:rsidR="004E4336" w:rsidRPr="00AC485B" w:rsidRDefault="004E4336" w:rsidP="004E4336">
      <w:pPr>
        <w:ind w:firstLine="709"/>
        <w:jc w:val="both"/>
        <w:rPr>
          <w:sz w:val="26"/>
          <w:szCs w:val="26"/>
        </w:rPr>
      </w:pPr>
      <w:r w:rsidRPr="00AC485B">
        <w:rPr>
          <w:sz w:val="26"/>
          <w:szCs w:val="26"/>
        </w:rPr>
        <w:t>Ход и результаты реализации Подпрограммы освещаются в средствах массовой информации.</w:t>
      </w:r>
    </w:p>
    <w:p w:rsidR="004E4336" w:rsidRPr="00AC485B" w:rsidRDefault="004E4336" w:rsidP="004E4336">
      <w:pPr>
        <w:rPr>
          <w:sz w:val="26"/>
          <w:szCs w:val="26"/>
        </w:rPr>
      </w:pPr>
    </w:p>
    <w:p w:rsidR="004E4336" w:rsidRPr="00A90745" w:rsidRDefault="004E4336" w:rsidP="004E4336">
      <w:pPr>
        <w:rPr>
          <w:sz w:val="26"/>
          <w:szCs w:val="26"/>
        </w:rPr>
      </w:pPr>
    </w:p>
    <w:p w:rsidR="004E4336" w:rsidRDefault="004E4336" w:rsidP="004E4336">
      <w:pPr>
        <w:jc w:val="center"/>
        <w:rPr>
          <w:sz w:val="26"/>
          <w:szCs w:val="26"/>
        </w:rPr>
      </w:pPr>
      <w:r w:rsidRPr="00A90745">
        <w:rPr>
          <w:sz w:val="26"/>
          <w:szCs w:val="26"/>
        </w:rPr>
        <w:t xml:space="preserve">________________  </w:t>
      </w:r>
    </w:p>
    <w:p w:rsidR="004E4336" w:rsidRPr="00A90745" w:rsidRDefault="004E4336" w:rsidP="00F13CD4">
      <w:pPr>
        <w:jc w:val="center"/>
        <w:rPr>
          <w:sz w:val="26"/>
          <w:szCs w:val="26"/>
        </w:rPr>
      </w:pPr>
      <w:r>
        <w:rPr>
          <w:sz w:val="26"/>
          <w:szCs w:val="26"/>
        </w:rPr>
        <w:br w:type="page"/>
      </w:r>
    </w:p>
    <w:p w:rsidR="004E4336" w:rsidRPr="00A90745" w:rsidRDefault="004E4336" w:rsidP="004E4336">
      <w:pPr>
        <w:pStyle w:val="aff0"/>
        <w:jc w:val="center"/>
        <w:rPr>
          <w:b/>
          <w:bCs/>
          <w:sz w:val="26"/>
          <w:szCs w:val="26"/>
        </w:rPr>
      </w:pPr>
      <w:r w:rsidRPr="00A90745">
        <w:rPr>
          <w:b/>
          <w:bCs/>
          <w:sz w:val="26"/>
          <w:szCs w:val="26"/>
        </w:rPr>
        <w:lastRenderedPageBreak/>
        <w:t>ПОДПРОГРАММА 6</w:t>
      </w:r>
    </w:p>
    <w:p w:rsidR="004E4336" w:rsidRPr="00A90745" w:rsidRDefault="00F13CD4" w:rsidP="004E4336">
      <w:pPr>
        <w:pStyle w:val="aff0"/>
        <w:jc w:val="center"/>
        <w:rPr>
          <w:b/>
          <w:bCs/>
          <w:sz w:val="26"/>
          <w:szCs w:val="26"/>
        </w:rPr>
      </w:pPr>
      <w:r>
        <w:rPr>
          <w:b/>
          <w:bCs/>
          <w:sz w:val="26"/>
          <w:szCs w:val="26"/>
        </w:rPr>
        <w:t>«</w:t>
      </w:r>
      <w:r w:rsidR="004E4336" w:rsidRPr="00A90745">
        <w:rPr>
          <w:b/>
          <w:bCs/>
          <w:sz w:val="26"/>
          <w:szCs w:val="26"/>
        </w:rPr>
        <w:t>Организация отдыха, оздоровления и занятости</w:t>
      </w:r>
    </w:p>
    <w:p w:rsidR="004E4336" w:rsidRPr="00A90745" w:rsidRDefault="004E4336" w:rsidP="004E4336">
      <w:pPr>
        <w:pStyle w:val="aff0"/>
        <w:jc w:val="center"/>
        <w:rPr>
          <w:sz w:val="26"/>
          <w:szCs w:val="26"/>
        </w:rPr>
      </w:pPr>
      <w:r w:rsidRPr="00A90745">
        <w:rPr>
          <w:b/>
          <w:bCs/>
          <w:sz w:val="26"/>
          <w:szCs w:val="26"/>
        </w:rPr>
        <w:t>детей и молодежи городского округа город Шахунья</w:t>
      </w:r>
      <w:r w:rsidR="00F13CD4">
        <w:rPr>
          <w:b/>
          <w:bCs/>
          <w:sz w:val="26"/>
          <w:szCs w:val="26"/>
        </w:rPr>
        <w:t>»</w:t>
      </w:r>
    </w:p>
    <w:p w:rsidR="004E4336" w:rsidRPr="00A90745" w:rsidRDefault="004E4336" w:rsidP="004E4336">
      <w:pPr>
        <w:pStyle w:val="aff0"/>
        <w:jc w:val="center"/>
        <w:rPr>
          <w:sz w:val="26"/>
          <w:szCs w:val="26"/>
        </w:rPr>
      </w:pPr>
      <w:r w:rsidRPr="00A90745">
        <w:rPr>
          <w:sz w:val="26"/>
          <w:szCs w:val="26"/>
        </w:rPr>
        <w:t>(далее - Подпрограмма)</w:t>
      </w:r>
    </w:p>
    <w:p w:rsidR="004E4336" w:rsidRPr="00A90745" w:rsidRDefault="004E4336" w:rsidP="004E4336">
      <w:pPr>
        <w:pStyle w:val="aff0"/>
        <w:jc w:val="center"/>
        <w:rPr>
          <w:sz w:val="26"/>
          <w:szCs w:val="26"/>
        </w:rPr>
      </w:pPr>
    </w:p>
    <w:p w:rsidR="004E4336" w:rsidRPr="00A90745" w:rsidRDefault="004E4336" w:rsidP="004E4336">
      <w:pPr>
        <w:pStyle w:val="aff0"/>
        <w:numPr>
          <w:ilvl w:val="0"/>
          <w:numId w:val="28"/>
        </w:numPr>
        <w:jc w:val="center"/>
        <w:rPr>
          <w:b/>
          <w:bCs/>
          <w:sz w:val="26"/>
          <w:szCs w:val="26"/>
          <w:lang w:val="en-US"/>
        </w:rPr>
      </w:pPr>
      <w:r w:rsidRPr="00A90745">
        <w:rPr>
          <w:b/>
          <w:bCs/>
          <w:sz w:val="26"/>
          <w:szCs w:val="26"/>
        </w:rPr>
        <w:t>ПАСПОРТ ПОДПРОГРАММЫ</w:t>
      </w:r>
    </w:p>
    <w:p w:rsidR="004E4336" w:rsidRPr="00A90745" w:rsidRDefault="004E4336" w:rsidP="004E4336">
      <w:pPr>
        <w:pStyle w:val="aff0"/>
        <w:ind w:left="720"/>
        <w:rPr>
          <w:sz w:val="26"/>
          <w:szCs w:val="26"/>
          <w:lang w:val="en-US"/>
        </w:rPr>
      </w:pPr>
    </w:p>
    <w:tbl>
      <w:tblPr>
        <w:tblW w:w="9783" w:type="dxa"/>
        <w:tblInd w:w="-58" w:type="dxa"/>
        <w:tblLayout w:type="fixed"/>
        <w:tblCellMar>
          <w:left w:w="84" w:type="dxa"/>
          <w:right w:w="84" w:type="dxa"/>
        </w:tblCellMar>
        <w:tblLook w:val="04A0" w:firstRow="1" w:lastRow="0" w:firstColumn="1" w:lastColumn="0" w:noHBand="0" w:noVBand="1"/>
      </w:tblPr>
      <w:tblGrid>
        <w:gridCol w:w="1419"/>
        <w:gridCol w:w="1844"/>
        <w:gridCol w:w="1134"/>
        <w:gridCol w:w="897"/>
        <w:gridCol w:w="898"/>
        <w:gridCol w:w="898"/>
        <w:gridCol w:w="897"/>
        <w:gridCol w:w="898"/>
        <w:gridCol w:w="898"/>
      </w:tblGrid>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1.1. Наименование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center"/>
              <w:rPr>
                <w:bCs/>
                <w:sz w:val="26"/>
                <w:szCs w:val="26"/>
              </w:rPr>
            </w:pPr>
            <w:r w:rsidRPr="00AC485B">
              <w:rPr>
                <w:sz w:val="26"/>
                <w:szCs w:val="26"/>
              </w:rPr>
              <w:t xml:space="preserve">Подпрограмма  </w:t>
            </w:r>
            <w:r w:rsidRPr="00AC485B">
              <w:rPr>
                <w:bCs/>
                <w:sz w:val="26"/>
                <w:szCs w:val="26"/>
              </w:rPr>
              <w:t>"Организация отдыха, оздоровления и занятости</w:t>
            </w:r>
          </w:p>
          <w:p w:rsidR="004E4336" w:rsidRPr="00AC485B" w:rsidRDefault="004E4336" w:rsidP="004E4336">
            <w:pPr>
              <w:pStyle w:val="aff0"/>
              <w:jc w:val="center"/>
              <w:rPr>
                <w:sz w:val="26"/>
                <w:szCs w:val="26"/>
              </w:rPr>
            </w:pPr>
            <w:r w:rsidRPr="00AC485B">
              <w:rPr>
                <w:bCs/>
                <w:sz w:val="26"/>
                <w:szCs w:val="26"/>
              </w:rPr>
              <w:t>детей и молодежи городского округа город Шахунья"</w:t>
            </w:r>
          </w:p>
          <w:p w:rsidR="004E4336" w:rsidRPr="00AC485B" w:rsidRDefault="004E4336" w:rsidP="004E4336">
            <w:pPr>
              <w:pStyle w:val="aff0"/>
              <w:ind w:firstLine="300"/>
              <w:jc w:val="both"/>
              <w:rPr>
                <w:sz w:val="26"/>
                <w:szCs w:val="26"/>
              </w:rPr>
            </w:pPr>
          </w:p>
        </w:tc>
      </w:tr>
      <w:tr w:rsidR="004E4336" w:rsidRPr="00A90745" w:rsidTr="004E4336">
        <w:trPr>
          <w:trHeight w:val="277"/>
        </w:trPr>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1.2. Основания для разработки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left="200" w:hanging="1"/>
              <w:jc w:val="both"/>
              <w:rPr>
                <w:color w:val="auto"/>
                <w:sz w:val="26"/>
                <w:szCs w:val="26"/>
              </w:rPr>
            </w:pPr>
            <w:r w:rsidRPr="00AC485B">
              <w:rPr>
                <w:color w:val="auto"/>
                <w:sz w:val="26"/>
                <w:szCs w:val="26"/>
              </w:rPr>
              <w:t>- Конвенция ООН о правах ребенка от 20.11.1989</w:t>
            </w:r>
          </w:p>
          <w:p w:rsidR="004E4336" w:rsidRPr="00AC485B" w:rsidRDefault="004E4336" w:rsidP="004E4336">
            <w:pPr>
              <w:pStyle w:val="aff0"/>
              <w:ind w:hanging="1"/>
              <w:jc w:val="both"/>
              <w:rPr>
                <w:color w:val="auto"/>
                <w:sz w:val="26"/>
                <w:szCs w:val="26"/>
              </w:rPr>
            </w:pPr>
            <w:r w:rsidRPr="00AC485B">
              <w:rPr>
                <w:color w:val="auto"/>
                <w:sz w:val="26"/>
                <w:szCs w:val="26"/>
              </w:rPr>
              <w:t>- Федеральный закон от 29 декабря 2012 года № 273-ФЗ "Об образовании в Российской Федерации";</w:t>
            </w:r>
          </w:p>
          <w:p w:rsidR="004E4336" w:rsidRPr="00AC485B" w:rsidRDefault="004E4336" w:rsidP="004E4336">
            <w:pPr>
              <w:pStyle w:val="aff0"/>
              <w:ind w:hanging="1"/>
              <w:jc w:val="both"/>
              <w:rPr>
                <w:color w:val="auto"/>
                <w:sz w:val="26"/>
                <w:szCs w:val="26"/>
              </w:rPr>
            </w:pPr>
            <w:r w:rsidRPr="00AC485B">
              <w:rPr>
                <w:color w:val="auto"/>
                <w:sz w:val="26"/>
                <w:szCs w:val="26"/>
              </w:rPr>
              <w:t>- Федеральный закон от 24 июля 1998 года № 124-ФЗ "Об основных гарантиях прав ребенка в Российской Федерации";</w:t>
            </w:r>
          </w:p>
          <w:p w:rsidR="004E4336" w:rsidRPr="00AC485B" w:rsidRDefault="004E4336" w:rsidP="004E4336">
            <w:pPr>
              <w:ind w:hanging="1"/>
              <w:jc w:val="both"/>
              <w:rPr>
                <w:sz w:val="26"/>
                <w:szCs w:val="26"/>
              </w:rPr>
            </w:pPr>
            <w:r w:rsidRPr="00AC485B">
              <w:rPr>
                <w:sz w:val="26"/>
                <w:szCs w:val="26"/>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4E4336" w:rsidRPr="00AC485B" w:rsidRDefault="004E4336" w:rsidP="004E4336">
            <w:pPr>
              <w:ind w:hanging="1"/>
              <w:jc w:val="both"/>
              <w:rPr>
                <w:sz w:val="26"/>
                <w:szCs w:val="26"/>
              </w:rPr>
            </w:pPr>
            <w:r w:rsidRPr="00AC485B">
              <w:rPr>
                <w:sz w:val="26"/>
                <w:szCs w:val="26"/>
              </w:rPr>
              <w:t>- Федеральн</w:t>
            </w:r>
            <w:r w:rsidRPr="00AC485B">
              <w:rPr>
                <w:sz w:val="26"/>
                <w:szCs w:val="26"/>
              </w:rPr>
              <w:t>ы</w:t>
            </w:r>
            <w:r w:rsidRPr="00AC485B">
              <w:rPr>
                <w:sz w:val="26"/>
                <w:szCs w:val="26"/>
              </w:rPr>
              <w:t>й закон от 06.10.2003 № 131-ФЗ "Об общих принципах органи</w:t>
            </w:r>
            <w:r w:rsidRPr="00AC485B">
              <w:rPr>
                <w:sz w:val="26"/>
                <w:szCs w:val="26"/>
              </w:rPr>
              <w:t>з</w:t>
            </w:r>
            <w:r w:rsidRPr="00AC485B">
              <w:rPr>
                <w:sz w:val="26"/>
                <w:szCs w:val="26"/>
              </w:rPr>
              <w:t>ации местного самоуправления в Российской Федерации" (в ред. Федерального закона от 30.12.2015 № 447-ФЗ);</w:t>
            </w:r>
          </w:p>
          <w:p w:rsidR="004E4336" w:rsidRPr="00AC485B" w:rsidRDefault="004E4336" w:rsidP="004E4336">
            <w:pPr>
              <w:ind w:hanging="1"/>
              <w:jc w:val="both"/>
              <w:rPr>
                <w:sz w:val="26"/>
                <w:szCs w:val="26"/>
              </w:rPr>
            </w:pPr>
            <w:r w:rsidRPr="00AC485B">
              <w:rPr>
                <w:sz w:val="26"/>
                <w:szCs w:val="26"/>
              </w:rPr>
              <w:t>- Национ</w:t>
            </w:r>
            <w:r w:rsidRPr="00AC485B">
              <w:rPr>
                <w:sz w:val="26"/>
                <w:szCs w:val="26"/>
              </w:rPr>
              <w:t>а</w:t>
            </w:r>
            <w:r w:rsidRPr="00AC485B">
              <w:rPr>
                <w:sz w:val="26"/>
                <w:szCs w:val="26"/>
              </w:rPr>
              <w:t>льн</w:t>
            </w:r>
            <w:r w:rsidRPr="00AC485B">
              <w:rPr>
                <w:sz w:val="26"/>
                <w:szCs w:val="26"/>
              </w:rPr>
              <w:t>ы</w:t>
            </w:r>
            <w:r w:rsidRPr="00AC485B">
              <w:rPr>
                <w:sz w:val="26"/>
                <w:szCs w:val="26"/>
              </w:rPr>
              <w:t>й стандарт РФ услуги детям в учреждениях отдыха и оздоровления (утв. Приказом Федерального агентства по техническому регулированию и метрологии от 27.12.2007 № 565-ст);</w:t>
            </w:r>
          </w:p>
          <w:p w:rsidR="004E4336" w:rsidRPr="00AC485B" w:rsidRDefault="004E4336" w:rsidP="004E4336">
            <w:pPr>
              <w:ind w:hanging="1"/>
              <w:jc w:val="both"/>
              <w:rPr>
                <w:sz w:val="26"/>
                <w:szCs w:val="26"/>
              </w:rPr>
            </w:pPr>
            <w:r w:rsidRPr="00AC485B">
              <w:rPr>
                <w:sz w:val="26"/>
                <w:szCs w:val="26"/>
              </w:rPr>
              <w:t>- Закон</w:t>
            </w:r>
            <w:r w:rsidRPr="00AC485B">
              <w:rPr>
                <w:sz w:val="26"/>
                <w:szCs w:val="26"/>
              </w:rPr>
              <w:t xml:space="preserve"> Нижего</w:t>
            </w:r>
            <w:r w:rsidRPr="00AC485B">
              <w:rPr>
                <w:sz w:val="26"/>
                <w:szCs w:val="26"/>
              </w:rPr>
              <w:t>р</w:t>
            </w:r>
            <w:r w:rsidRPr="00AC485B">
              <w:rPr>
                <w:sz w:val="26"/>
                <w:szCs w:val="26"/>
              </w:rPr>
              <w:t xml:space="preserve">одской области от 07.09.2007 № 121-З </w:t>
            </w:r>
            <w:r w:rsidRPr="00AC485B">
              <w:rPr>
                <w:sz w:val="26"/>
                <w:szCs w:val="26"/>
              </w:rPr>
              <w:t>"О наделени</w:t>
            </w:r>
            <w:r w:rsidRPr="00AC485B">
              <w:rPr>
                <w:sz w:val="26"/>
                <w:szCs w:val="26"/>
              </w:rPr>
              <w:t>и</w:t>
            </w:r>
            <w:r w:rsidRPr="00AC485B">
              <w:rPr>
                <w:sz w:val="26"/>
                <w:szCs w:val="26"/>
              </w:rPr>
              <w:t xml:space="preserve"> органов местного самоуправления муниципальных районов и городских округов Нижегородской области государственными полномочиями по осуществлен</w:t>
            </w:r>
            <w:r w:rsidRPr="00AC485B">
              <w:rPr>
                <w:sz w:val="26"/>
                <w:szCs w:val="26"/>
              </w:rPr>
              <w:t>и</w:t>
            </w:r>
            <w:r w:rsidRPr="00AC485B">
              <w:rPr>
                <w:sz w:val="26"/>
                <w:szCs w:val="26"/>
              </w:rPr>
              <w:t>ю денежных выплат и выплат вознаграждения отдельным категориям граждан" (в ред. Закона Нижегородской области от 21.12.2015 № 192-З;</w:t>
            </w:r>
          </w:p>
          <w:p w:rsidR="004E4336" w:rsidRPr="00AC485B" w:rsidRDefault="004E4336" w:rsidP="004E4336">
            <w:pPr>
              <w:ind w:hanging="1"/>
              <w:jc w:val="both"/>
              <w:rPr>
                <w:sz w:val="26"/>
                <w:szCs w:val="26"/>
              </w:rPr>
            </w:pPr>
            <w:r w:rsidRPr="00AC485B">
              <w:rPr>
                <w:sz w:val="26"/>
                <w:szCs w:val="26"/>
              </w:rPr>
              <w:t>- Закон Нижегородской области от 24.11.2004 № 130-З "О мер</w:t>
            </w:r>
            <w:r w:rsidRPr="00AC485B">
              <w:rPr>
                <w:sz w:val="26"/>
                <w:szCs w:val="26"/>
              </w:rPr>
              <w:t>а</w:t>
            </w:r>
            <w:r w:rsidRPr="00AC485B">
              <w:rPr>
                <w:sz w:val="26"/>
                <w:szCs w:val="26"/>
              </w:rPr>
              <w:t>х</w:t>
            </w:r>
            <w:r w:rsidRPr="00AC485B">
              <w:rPr>
                <w:sz w:val="26"/>
                <w:szCs w:val="26"/>
              </w:rPr>
              <w:t xml:space="preserve"> </w:t>
            </w:r>
            <w:r w:rsidRPr="00AC485B">
              <w:rPr>
                <w:sz w:val="26"/>
                <w:szCs w:val="26"/>
              </w:rPr>
              <w:t>социал</w:t>
            </w:r>
            <w:r w:rsidRPr="00AC485B">
              <w:rPr>
                <w:sz w:val="26"/>
                <w:szCs w:val="26"/>
              </w:rPr>
              <w:t>ь</w:t>
            </w:r>
            <w:r w:rsidRPr="00AC485B">
              <w:rPr>
                <w:sz w:val="26"/>
                <w:szCs w:val="26"/>
              </w:rPr>
              <w:t>н</w:t>
            </w:r>
            <w:r w:rsidRPr="00AC485B">
              <w:rPr>
                <w:sz w:val="26"/>
                <w:szCs w:val="26"/>
              </w:rPr>
              <w:t>о</w:t>
            </w:r>
            <w:r w:rsidRPr="00AC485B">
              <w:rPr>
                <w:sz w:val="26"/>
                <w:szCs w:val="26"/>
              </w:rPr>
              <w:t>й по</w:t>
            </w:r>
            <w:r w:rsidRPr="00AC485B">
              <w:rPr>
                <w:sz w:val="26"/>
                <w:szCs w:val="26"/>
              </w:rPr>
              <w:t>д</w:t>
            </w:r>
            <w:r w:rsidRPr="00AC485B">
              <w:rPr>
                <w:sz w:val="26"/>
                <w:szCs w:val="26"/>
              </w:rPr>
              <w:t>держки граж</w:t>
            </w:r>
            <w:r w:rsidRPr="00AC485B">
              <w:rPr>
                <w:sz w:val="26"/>
                <w:szCs w:val="26"/>
              </w:rPr>
              <w:t>д</w:t>
            </w:r>
            <w:r w:rsidRPr="00AC485B">
              <w:rPr>
                <w:sz w:val="26"/>
                <w:szCs w:val="26"/>
              </w:rPr>
              <w:t>ан, имеющих детей" (в ред. Закона Нижегородской области от 22.12.2015 № 200-З);</w:t>
            </w:r>
          </w:p>
          <w:p w:rsidR="004E4336" w:rsidRDefault="004E4336" w:rsidP="004E4336">
            <w:pPr>
              <w:pStyle w:val="aff0"/>
              <w:ind w:firstLine="57"/>
              <w:jc w:val="both"/>
              <w:rPr>
                <w:color w:val="auto"/>
                <w:sz w:val="26"/>
                <w:szCs w:val="26"/>
              </w:rPr>
            </w:pPr>
            <w:r w:rsidRPr="000D4042">
              <w:rPr>
                <w:color w:val="auto"/>
                <w:sz w:val="26"/>
                <w:szCs w:val="26"/>
              </w:rPr>
              <w:t xml:space="preserve">- Постановление Правительства Нижегородской области от </w:t>
            </w:r>
            <w:r>
              <w:rPr>
                <w:color w:val="auto"/>
                <w:sz w:val="26"/>
                <w:szCs w:val="26"/>
              </w:rPr>
              <w:t>01.07.2019  № 412</w:t>
            </w:r>
            <w:r w:rsidRPr="000D4042">
              <w:rPr>
                <w:color w:val="auto"/>
                <w:sz w:val="26"/>
                <w:szCs w:val="26"/>
              </w:rPr>
              <w:t xml:space="preserve"> "Об организации отдыха, оздоровления и занятости детей и молодежи Нижегородской области"</w:t>
            </w:r>
            <w:r>
              <w:rPr>
                <w:color w:val="auto"/>
                <w:sz w:val="26"/>
                <w:szCs w:val="26"/>
              </w:rPr>
              <w:t>;</w:t>
            </w:r>
          </w:p>
          <w:p w:rsidR="004E4336" w:rsidRDefault="004E4336" w:rsidP="004E4336">
            <w:pPr>
              <w:pStyle w:val="aff0"/>
              <w:ind w:firstLine="57"/>
              <w:jc w:val="both"/>
              <w:rPr>
                <w:color w:val="auto"/>
                <w:sz w:val="26"/>
                <w:szCs w:val="26"/>
              </w:rPr>
            </w:pPr>
            <w:r>
              <w:rPr>
                <w:color w:val="auto"/>
                <w:sz w:val="26"/>
                <w:szCs w:val="26"/>
              </w:rPr>
              <w:t xml:space="preserve">- Постановление администрации городского округа город Шахунья Нижегородской области от 23.05.2016 № 595 «Об организации временного трудоустройства несовершеннолетних граждан городского округа город Шахунья Нижегородской области»; </w:t>
            </w:r>
          </w:p>
          <w:p w:rsidR="004E4336" w:rsidRDefault="004E4336" w:rsidP="004E4336">
            <w:pPr>
              <w:pStyle w:val="aff0"/>
              <w:ind w:firstLine="57"/>
              <w:jc w:val="both"/>
              <w:rPr>
                <w:color w:val="auto"/>
                <w:sz w:val="26"/>
                <w:szCs w:val="26"/>
              </w:rPr>
            </w:pPr>
            <w:r>
              <w:rPr>
                <w:color w:val="auto"/>
                <w:sz w:val="26"/>
                <w:szCs w:val="26"/>
              </w:rPr>
              <w:t>- Постановление администрации городского округа город Шахунья Нижегородской области от 27.02.2017 № 216 «Об утверждении Положения о порядке предоставления мер социально поддержки в виде предоставления путевок бесплатно, предоставления путевок с частичной оплатой и компенсации части расходов по приобретению путевки»;</w:t>
            </w:r>
          </w:p>
          <w:p w:rsidR="004E4336" w:rsidRDefault="004E4336" w:rsidP="004E4336">
            <w:pPr>
              <w:pStyle w:val="aff0"/>
              <w:ind w:firstLine="57"/>
              <w:jc w:val="both"/>
              <w:rPr>
                <w:color w:val="auto"/>
                <w:sz w:val="26"/>
                <w:szCs w:val="26"/>
              </w:rPr>
            </w:pPr>
            <w:r>
              <w:rPr>
                <w:color w:val="auto"/>
                <w:sz w:val="26"/>
                <w:szCs w:val="26"/>
              </w:rPr>
              <w:t xml:space="preserve">- Постановление администрации городского округа город Шахунья Нижегородской области от 21.04.2021 № 434 «Об организации отдыха, </w:t>
            </w:r>
            <w:r>
              <w:rPr>
                <w:color w:val="auto"/>
                <w:sz w:val="26"/>
                <w:szCs w:val="26"/>
              </w:rPr>
              <w:lastRenderedPageBreak/>
              <w:t>оздоровления и занятости детей и молодежи городского округа город Шахунья Нижегородской области»;</w:t>
            </w:r>
          </w:p>
          <w:p w:rsidR="004E4336" w:rsidRDefault="004E4336" w:rsidP="004E4336">
            <w:pPr>
              <w:pStyle w:val="aff0"/>
              <w:ind w:firstLine="57"/>
              <w:jc w:val="both"/>
              <w:rPr>
                <w:color w:val="auto"/>
                <w:sz w:val="26"/>
                <w:szCs w:val="26"/>
              </w:rPr>
            </w:pPr>
            <w:r>
              <w:rPr>
                <w:color w:val="auto"/>
                <w:sz w:val="26"/>
                <w:szCs w:val="26"/>
              </w:rPr>
              <w:t>- Постановление администрации городского округа город Шахунья Нижегородской области от 10.01.2022 № 9 «Об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w:t>
            </w:r>
          </w:p>
          <w:p w:rsidR="004E4336" w:rsidRPr="00AC485B" w:rsidRDefault="004E4336" w:rsidP="004E4336">
            <w:pPr>
              <w:jc w:val="both"/>
              <w:rPr>
                <w:color w:val="FF0000"/>
                <w:sz w:val="26"/>
                <w:szCs w:val="26"/>
              </w:rPr>
            </w:pPr>
            <w:r w:rsidRPr="00AC485B">
              <w:rPr>
                <w:bCs/>
                <w:iCs/>
                <w:color w:val="5B9BD5"/>
                <w:sz w:val="26"/>
                <w:szCs w:val="26"/>
              </w:rPr>
              <w:t> </w:t>
            </w:r>
          </w:p>
        </w:tc>
      </w:tr>
      <w:tr w:rsidR="004E4336" w:rsidRPr="00A90745" w:rsidTr="004E4336">
        <w:trPr>
          <w:trHeight w:val="1276"/>
        </w:trPr>
        <w:tc>
          <w:tcPr>
            <w:tcW w:w="1419" w:type="dxa"/>
            <w:tcBorders>
              <w:top w:val="single" w:sz="2" w:space="0" w:color="auto"/>
              <w:left w:val="single" w:sz="2" w:space="0" w:color="auto"/>
              <w:bottom w:val="single" w:sz="4"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lastRenderedPageBreak/>
              <w:t>1.3. Муниципальный заказчик Подпрограммы</w:t>
            </w:r>
          </w:p>
        </w:tc>
        <w:tc>
          <w:tcPr>
            <w:tcW w:w="8364" w:type="dxa"/>
            <w:gridSpan w:val="8"/>
            <w:tcBorders>
              <w:top w:val="single" w:sz="2" w:space="0" w:color="auto"/>
              <w:left w:val="single" w:sz="2" w:space="0" w:color="auto"/>
              <w:bottom w:val="single" w:sz="4" w:space="0" w:color="auto"/>
              <w:right w:val="single" w:sz="2" w:space="0" w:color="auto"/>
            </w:tcBorders>
            <w:hideMark/>
          </w:tcPr>
          <w:p w:rsidR="004E4336" w:rsidRPr="00AC485B" w:rsidRDefault="004E4336" w:rsidP="004E4336">
            <w:pPr>
              <w:pStyle w:val="aff0"/>
              <w:ind w:firstLine="300"/>
              <w:jc w:val="both"/>
              <w:rPr>
                <w:color w:val="auto"/>
                <w:sz w:val="26"/>
                <w:szCs w:val="26"/>
              </w:rPr>
            </w:pPr>
            <w:r w:rsidRPr="00AC485B">
              <w:rPr>
                <w:color w:val="auto"/>
                <w:sz w:val="26"/>
                <w:szCs w:val="26"/>
              </w:rPr>
              <w:t xml:space="preserve">Управление образования администрации городского округа город Шахунья Нижегородской области </w:t>
            </w:r>
          </w:p>
          <w:p w:rsidR="004E4336" w:rsidRPr="00AC485B" w:rsidRDefault="004E4336" w:rsidP="004E4336">
            <w:pPr>
              <w:pStyle w:val="aff0"/>
              <w:ind w:firstLine="300"/>
              <w:jc w:val="both"/>
              <w:rPr>
                <w:color w:val="auto"/>
                <w:sz w:val="26"/>
                <w:szCs w:val="26"/>
              </w:rPr>
            </w:pP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1.4. Основные разработчики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firstLine="300"/>
              <w:jc w:val="both"/>
              <w:rPr>
                <w:color w:val="auto"/>
                <w:sz w:val="26"/>
                <w:szCs w:val="26"/>
              </w:rPr>
            </w:pPr>
            <w:r w:rsidRPr="00AC485B">
              <w:rPr>
                <w:color w:val="auto"/>
                <w:sz w:val="26"/>
                <w:szCs w:val="26"/>
              </w:rPr>
              <w:t xml:space="preserve">Управление образования администрации городского округа город Шахунья, </w:t>
            </w:r>
            <w:r w:rsidRPr="00AC485B">
              <w:rPr>
                <w:sz w:val="26"/>
                <w:szCs w:val="26"/>
              </w:rPr>
              <w:t xml:space="preserve"> подведомственные образовательные учреждения.</w:t>
            </w: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1.5. Основная цель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jc w:val="both"/>
              <w:rPr>
                <w:sz w:val="26"/>
                <w:szCs w:val="26"/>
              </w:rPr>
            </w:pPr>
            <w:r w:rsidRPr="00AC485B">
              <w:rPr>
                <w:sz w:val="26"/>
                <w:szCs w:val="26"/>
              </w:rPr>
              <w:t>Создание оптимальных условий для обеспечения качественного отдыха  и оздоровления детей и молодежи городского округа город Шахунья</w:t>
            </w: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1.6. Основные задачи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jc w:val="both"/>
              <w:rPr>
                <w:sz w:val="26"/>
                <w:szCs w:val="26"/>
              </w:rPr>
            </w:pPr>
            <w:r w:rsidRPr="00AC485B">
              <w:rPr>
                <w:sz w:val="26"/>
                <w:szCs w:val="26"/>
              </w:rPr>
              <w:t>- обеспечение отдыхом и оздоровлением детей городского округа город Шахунья в учреждениях, организующих отдых и оздоровление;</w:t>
            </w:r>
          </w:p>
          <w:p w:rsidR="004E4336" w:rsidRPr="00AC485B" w:rsidRDefault="004E4336" w:rsidP="004E4336">
            <w:pPr>
              <w:jc w:val="both"/>
              <w:rPr>
                <w:sz w:val="26"/>
                <w:szCs w:val="26"/>
              </w:rPr>
            </w:pPr>
            <w:r w:rsidRPr="00AC485B">
              <w:rPr>
                <w:sz w:val="26"/>
                <w:szCs w:val="26"/>
              </w:rPr>
              <w:t>- подготовка квалифицированных кадров, владеющих современными  педагогическими и оздоровительными технологиями;</w:t>
            </w:r>
          </w:p>
          <w:p w:rsidR="004E4336" w:rsidRPr="00AC485B" w:rsidRDefault="004E4336" w:rsidP="004E4336">
            <w:pPr>
              <w:pStyle w:val="aff0"/>
              <w:jc w:val="both"/>
              <w:rPr>
                <w:sz w:val="26"/>
                <w:szCs w:val="26"/>
              </w:rPr>
            </w:pPr>
            <w:r w:rsidRPr="00AC485B">
              <w:rPr>
                <w:sz w:val="26"/>
                <w:szCs w:val="26"/>
              </w:rPr>
              <w:t>- организация отдыха и оздоровления детей, находящихся в трудной жизненной ситуации, в том числе детей с ограниченными возможностями здоровья.</w:t>
            </w: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1.7. Сроки и этапы реализации Подпрограммы </w:t>
            </w:r>
          </w:p>
        </w:tc>
        <w:tc>
          <w:tcPr>
            <w:tcW w:w="8364" w:type="dxa"/>
            <w:gridSpan w:val="8"/>
            <w:tcBorders>
              <w:top w:val="single" w:sz="2" w:space="0" w:color="auto"/>
              <w:left w:val="single" w:sz="2" w:space="0" w:color="auto"/>
              <w:bottom w:val="single" w:sz="2" w:space="0" w:color="auto"/>
              <w:right w:val="single" w:sz="2" w:space="0" w:color="auto"/>
            </w:tcBorders>
          </w:tcPr>
          <w:p w:rsidR="004E4336" w:rsidRPr="00AC485B" w:rsidRDefault="004E4336" w:rsidP="004E4336">
            <w:pPr>
              <w:pStyle w:val="aff0"/>
              <w:ind w:firstLine="300"/>
              <w:jc w:val="both"/>
              <w:rPr>
                <w:sz w:val="26"/>
                <w:szCs w:val="26"/>
              </w:rPr>
            </w:pPr>
            <w:r w:rsidRPr="00AC485B">
              <w:rPr>
                <w:sz w:val="26"/>
                <w:szCs w:val="26"/>
              </w:rPr>
              <w:t xml:space="preserve">Подпрограмма реализуется в два этапа 2020-2024 годы.   </w:t>
            </w:r>
          </w:p>
          <w:p w:rsidR="004E4336" w:rsidRPr="00AC485B" w:rsidRDefault="004E4336" w:rsidP="004E4336">
            <w:pPr>
              <w:pStyle w:val="aff0"/>
              <w:ind w:firstLine="300"/>
              <w:jc w:val="both"/>
              <w:rPr>
                <w:sz w:val="26"/>
                <w:szCs w:val="26"/>
              </w:rPr>
            </w:pP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 xml:space="preserve">1.8. Исполнители основных мероприятий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firstLine="300"/>
              <w:jc w:val="both"/>
              <w:rPr>
                <w:sz w:val="26"/>
                <w:szCs w:val="26"/>
              </w:rPr>
            </w:pPr>
            <w:r w:rsidRPr="00AC485B">
              <w:rPr>
                <w:sz w:val="26"/>
                <w:szCs w:val="26"/>
              </w:rPr>
              <w:t>Управление образования, образовательные учреждения и учреждения дополнительного образования  детей городского округа город  Шахунья</w:t>
            </w:r>
          </w:p>
          <w:p w:rsidR="004E4336" w:rsidRPr="00AC485B" w:rsidRDefault="004E4336" w:rsidP="004E4336">
            <w:pPr>
              <w:pStyle w:val="aff0"/>
              <w:ind w:firstLine="300"/>
              <w:jc w:val="both"/>
              <w:rPr>
                <w:sz w:val="26"/>
                <w:szCs w:val="26"/>
              </w:rPr>
            </w:pP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6"/>
                <w:szCs w:val="26"/>
              </w:rPr>
            </w:pPr>
            <w:r w:rsidRPr="00AC485B">
              <w:rPr>
                <w:sz w:val="26"/>
                <w:szCs w:val="26"/>
              </w:rPr>
              <w:t>Соисполнители</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color w:val="auto"/>
                <w:sz w:val="26"/>
                <w:szCs w:val="26"/>
              </w:rPr>
            </w:pPr>
            <w:r w:rsidRPr="00AC485B">
              <w:rPr>
                <w:color w:val="auto"/>
                <w:sz w:val="26"/>
                <w:szCs w:val="26"/>
              </w:rPr>
              <w:t xml:space="preserve">Администрация городского округа город Шахунья </w:t>
            </w:r>
          </w:p>
          <w:p w:rsidR="004E4336" w:rsidRPr="00AC485B" w:rsidRDefault="004E4336" w:rsidP="004E4336">
            <w:pPr>
              <w:pStyle w:val="aff0"/>
              <w:jc w:val="both"/>
              <w:rPr>
                <w:sz w:val="26"/>
                <w:szCs w:val="26"/>
              </w:rPr>
            </w:pPr>
            <w:r w:rsidRPr="00AC485B">
              <w:rPr>
                <w:sz w:val="26"/>
                <w:szCs w:val="26"/>
              </w:rPr>
              <w:t xml:space="preserve">МКУ «Центр по обеспечению деятельности учреждений культуры </w:t>
            </w:r>
            <w:r w:rsidRPr="00AC485B">
              <w:rPr>
                <w:sz w:val="26"/>
                <w:szCs w:val="26"/>
              </w:rPr>
              <w:lastRenderedPageBreak/>
              <w:t xml:space="preserve">городского округа город Шахунья» (далее МКУ «ЦОДУК»), учреждения культуры, </w:t>
            </w:r>
          </w:p>
          <w:p w:rsidR="004E4336" w:rsidRPr="00AC485B" w:rsidRDefault="004E4336" w:rsidP="004E4336">
            <w:pPr>
              <w:pStyle w:val="aff0"/>
              <w:jc w:val="both"/>
              <w:rPr>
                <w:sz w:val="26"/>
                <w:szCs w:val="26"/>
              </w:rPr>
            </w:pPr>
            <w:r w:rsidRPr="00AC485B">
              <w:rPr>
                <w:sz w:val="26"/>
                <w:szCs w:val="26"/>
              </w:rPr>
              <w:t>Сектор по спорту администрации городского округа город Шахунья Нижегородской области</w:t>
            </w:r>
          </w:p>
          <w:p w:rsidR="004E4336" w:rsidRPr="00AC485B" w:rsidRDefault="004E4336" w:rsidP="004E4336">
            <w:pPr>
              <w:pStyle w:val="aff0"/>
              <w:jc w:val="both"/>
              <w:rPr>
                <w:sz w:val="26"/>
                <w:szCs w:val="26"/>
              </w:rPr>
            </w:pPr>
            <w:r w:rsidRPr="00AC485B">
              <w:rPr>
                <w:sz w:val="26"/>
                <w:szCs w:val="26"/>
                <w:shd w:val="clear" w:color="auto" w:fill="FFFFFF"/>
              </w:rPr>
              <w:t>МАУ "Физкультурно-оздоровительный комплекс "Атлант" в г. Шахунья" (далее МАУ «ФОК «Атлант в г. Шахунья»)</w:t>
            </w:r>
          </w:p>
        </w:tc>
      </w:tr>
      <w:tr w:rsidR="004E4336" w:rsidRPr="00A90745" w:rsidTr="004E4336">
        <w:trPr>
          <w:trHeight w:val="1167"/>
        </w:trPr>
        <w:tc>
          <w:tcPr>
            <w:tcW w:w="1419" w:type="dxa"/>
            <w:tcBorders>
              <w:top w:val="single" w:sz="2" w:space="0" w:color="auto"/>
              <w:left w:val="single" w:sz="2" w:space="0" w:color="auto"/>
              <w:bottom w:val="nil"/>
              <w:right w:val="single" w:sz="2" w:space="0" w:color="auto"/>
            </w:tcBorders>
            <w:hideMark/>
          </w:tcPr>
          <w:p w:rsidR="004E4336" w:rsidRPr="00AC485B" w:rsidRDefault="004E4336" w:rsidP="004E4336">
            <w:pPr>
              <w:pStyle w:val="aff0"/>
              <w:jc w:val="both"/>
              <w:rPr>
                <w:color w:val="auto"/>
                <w:sz w:val="26"/>
                <w:szCs w:val="26"/>
              </w:rPr>
            </w:pPr>
            <w:r w:rsidRPr="00AC485B">
              <w:rPr>
                <w:color w:val="auto"/>
                <w:sz w:val="26"/>
                <w:szCs w:val="26"/>
              </w:rPr>
              <w:lastRenderedPageBreak/>
              <w:t xml:space="preserve">1.9. Объемы и источники финансирования Подпрограммы </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firstLine="300"/>
              <w:jc w:val="both"/>
              <w:rPr>
                <w:color w:val="auto"/>
                <w:sz w:val="26"/>
                <w:szCs w:val="26"/>
              </w:rPr>
            </w:pPr>
            <w:r w:rsidRPr="00AC485B">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 по годам, тыс. руб.</w:t>
            </w:r>
          </w:p>
        </w:tc>
      </w:tr>
      <w:tr w:rsidR="004E4336" w:rsidRPr="00A90745" w:rsidTr="004E4336">
        <w:tc>
          <w:tcPr>
            <w:tcW w:w="1419" w:type="dxa"/>
            <w:tcBorders>
              <w:top w:val="nil"/>
              <w:left w:val="single" w:sz="2" w:space="0" w:color="auto"/>
              <w:bottom w:val="nil"/>
              <w:right w:val="single" w:sz="2" w:space="0" w:color="auto"/>
            </w:tcBorders>
          </w:tcPr>
          <w:p w:rsidR="004E4336" w:rsidRPr="00AC485B" w:rsidRDefault="004E4336" w:rsidP="004E4336">
            <w:pPr>
              <w:pStyle w:val="aff0"/>
              <w:rPr>
                <w:color w:val="FF0000"/>
                <w:sz w:val="26"/>
                <w:szCs w:val="26"/>
              </w:rPr>
            </w:pPr>
          </w:p>
        </w:tc>
        <w:tc>
          <w:tcPr>
            <w:tcW w:w="1844" w:type="dxa"/>
            <w:tcBorders>
              <w:top w:val="single" w:sz="2" w:space="0" w:color="auto"/>
              <w:left w:val="single" w:sz="2"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 xml:space="preserve">Наименование муниципальных заказчиков </w:t>
            </w:r>
          </w:p>
          <w:p w:rsidR="004E4336" w:rsidRPr="00AC485B" w:rsidRDefault="004E4336" w:rsidP="004E4336">
            <w:pPr>
              <w:pStyle w:val="aff0"/>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center"/>
              <w:rPr>
                <w:color w:val="auto"/>
                <w:sz w:val="26"/>
                <w:szCs w:val="26"/>
              </w:rPr>
            </w:pPr>
            <w:r w:rsidRPr="00AC485B">
              <w:rPr>
                <w:color w:val="auto"/>
                <w:sz w:val="26"/>
                <w:szCs w:val="26"/>
              </w:rPr>
              <w:t xml:space="preserve">Источники финансирования </w:t>
            </w:r>
          </w:p>
        </w:tc>
        <w:tc>
          <w:tcPr>
            <w:tcW w:w="897" w:type="dxa"/>
            <w:tcBorders>
              <w:top w:val="single" w:sz="2" w:space="0" w:color="auto"/>
              <w:left w:val="single" w:sz="4"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2020</w:t>
            </w:r>
          </w:p>
        </w:tc>
        <w:tc>
          <w:tcPr>
            <w:tcW w:w="898" w:type="dxa"/>
            <w:tcBorders>
              <w:top w:val="single" w:sz="2" w:space="0" w:color="auto"/>
              <w:left w:val="single" w:sz="2" w:space="0" w:color="auto"/>
              <w:bottom w:val="single" w:sz="2" w:space="0" w:color="auto"/>
              <w:right w:val="single" w:sz="4" w:space="0" w:color="auto"/>
            </w:tcBorders>
          </w:tcPr>
          <w:p w:rsidR="004E4336" w:rsidRPr="00AC485B" w:rsidRDefault="004E4336" w:rsidP="004E4336">
            <w:pPr>
              <w:pStyle w:val="aff0"/>
              <w:jc w:val="center"/>
              <w:rPr>
                <w:color w:val="auto"/>
                <w:sz w:val="26"/>
                <w:szCs w:val="26"/>
              </w:rPr>
            </w:pPr>
            <w:r w:rsidRPr="00AC485B">
              <w:rPr>
                <w:color w:val="auto"/>
                <w:sz w:val="26"/>
                <w:szCs w:val="26"/>
              </w:rPr>
              <w:t>2021</w:t>
            </w:r>
          </w:p>
        </w:tc>
        <w:tc>
          <w:tcPr>
            <w:tcW w:w="898" w:type="dxa"/>
            <w:tcBorders>
              <w:top w:val="single" w:sz="2" w:space="0" w:color="auto"/>
              <w:left w:val="single" w:sz="4"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2022</w:t>
            </w:r>
          </w:p>
        </w:tc>
        <w:tc>
          <w:tcPr>
            <w:tcW w:w="897" w:type="dxa"/>
            <w:tcBorders>
              <w:top w:val="single" w:sz="2" w:space="0" w:color="auto"/>
              <w:left w:val="single" w:sz="4"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2023</w:t>
            </w:r>
          </w:p>
        </w:tc>
        <w:tc>
          <w:tcPr>
            <w:tcW w:w="898" w:type="dxa"/>
            <w:tcBorders>
              <w:top w:val="single" w:sz="2" w:space="0" w:color="auto"/>
              <w:left w:val="single" w:sz="4"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2024</w:t>
            </w:r>
          </w:p>
        </w:tc>
        <w:tc>
          <w:tcPr>
            <w:tcW w:w="898" w:type="dxa"/>
            <w:tcBorders>
              <w:top w:val="single" w:sz="2" w:space="0" w:color="auto"/>
              <w:left w:val="single" w:sz="4" w:space="0" w:color="auto"/>
              <w:bottom w:val="single" w:sz="2" w:space="0" w:color="auto"/>
              <w:right w:val="single" w:sz="2" w:space="0" w:color="auto"/>
            </w:tcBorders>
          </w:tcPr>
          <w:p w:rsidR="004E4336" w:rsidRPr="00AC485B" w:rsidRDefault="004E4336" w:rsidP="004E4336">
            <w:pPr>
              <w:pStyle w:val="aff0"/>
              <w:jc w:val="center"/>
              <w:rPr>
                <w:color w:val="auto"/>
                <w:sz w:val="26"/>
                <w:szCs w:val="26"/>
              </w:rPr>
            </w:pPr>
            <w:r w:rsidRPr="00AC485B">
              <w:rPr>
                <w:color w:val="auto"/>
                <w:sz w:val="26"/>
                <w:szCs w:val="26"/>
              </w:rPr>
              <w:t>всего</w:t>
            </w:r>
          </w:p>
        </w:tc>
      </w:tr>
      <w:tr w:rsidR="004E4336" w:rsidRPr="00A90745" w:rsidTr="004E4336">
        <w:trPr>
          <w:trHeight w:val="454"/>
        </w:trPr>
        <w:tc>
          <w:tcPr>
            <w:tcW w:w="1419" w:type="dxa"/>
            <w:vMerge w:val="restart"/>
            <w:tcBorders>
              <w:top w:val="nil"/>
              <w:left w:val="single" w:sz="2" w:space="0" w:color="auto"/>
              <w:right w:val="single" w:sz="2" w:space="0" w:color="auto"/>
            </w:tcBorders>
          </w:tcPr>
          <w:p w:rsidR="004E4336" w:rsidRPr="00AC485B" w:rsidRDefault="004E4336" w:rsidP="004E4336">
            <w:pPr>
              <w:pStyle w:val="aff0"/>
              <w:rPr>
                <w:color w:val="FF0000"/>
                <w:sz w:val="26"/>
                <w:szCs w:val="26"/>
              </w:rPr>
            </w:pPr>
          </w:p>
        </w:tc>
        <w:tc>
          <w:tcPr>
            <w:tcW w:w="1844" w:type="dxa"/>
            <w:vMerge w:val="restart"/>
            <w:tcBorders>
              <w:top w:val="single" w:sz="2" w:space="0" w:color="auto"/>
              <w:left w:val="single" w:sz="2" w:space="0" w:color="auto"/>
              <w:right w:val="single" w:sz="2" w:space="0" w:color="auto"/>
            </w:tcBorders>
            <w:hideMark/>
          </w:tcPr>
          <w:p w:rsidR="004E4336" w:rsidRPr="00AC485B" w:rsidRDefault="004E4336" w:rsidP="004E4336">
            <w:pPr>
              <w:pStyle w:val="aff0"/>
              <w:jc w:val="both"/>
              <w:rPr>
                <w:color w:val="auto"/>
                <w:sz w:val="20"/>
                <w:szCs w:val="20"/>
              </w:rPr>
            </w:pPr>
            <w:r w:rsidRPr="00AC485B">
              <w:rPr>
                <w:color w:val="auto"/>
                <w:sz w:val="20"/>
                <w:szCs w:val="20"/>
              </w:rPr>
              <w:t>Управление  образования администрации городского округа город Шахунья Нижегородской области</w:t>
            </w:r>
          </w:p>
        </w:tc>
        <w:tc>
          <w:tcPr>
            <w:tcW w:w="1134" w:type="dxa"/>
            <w:tcBorders>
              <w:top w:val="single" w:sz="2" w:space="0" w:color="auto"/>
              <w:left w:val="single" w:sz="2" w:space="0" w:color="auto"/>
              <w:bottom w:val="single" w:sz="4" w:space="0" w:color="auto"/>
              <w:right w:val="single" w:sz="2" w:space="0" w:color="auto"/>
            </w:tcBorders>
            <w:hideMark/>
          </w:tcPr>
          <w:p w:rsidR="004E4336" w:rsidRPr="00AC485B" w:rsidRDefault="004E4336" w:rsidP="004E4336">
            <w:pPr>
              <w:pStyle w:val="aff0"/>
              <w:jc w:val="both"/>
              <w:rPr>
                <w:color w:val="auto"/>
                <w:sz w:val="20"/>
                <w:szCs w:val="20"/>
              </w:rPr>
            </w:pPr>
            <w:r w:rsidRPr="00AC485B">
              <w:rPr>
                <w:color w:val="auto"/>
                <w:sz w:val="20"/>
                <w:szCs w:val="20"/>
              </w:rPr>
              <w:t xml:space="preserve">ВСЕГО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254,30000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2816,35391</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4747,50000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4747,50000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4747,50000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17313,15391</w:t>
            </w:r>
          </w:p>
        </w:tc>
      </w:tr>
      <w:tr w:rsidR="004E4336" w:rsidRPr="00A90745" w:rsidTr="004E4336">
        <w:trPr>
          <w:trHeight w:val="711"/>
        </w:trPr>
        <w:tc>
          <w:tcPr>
            <w:tcW w:w="1419" w:type="dxa"/>
            <w:vMerge/>
            <w:tcBorders>
              <w:left w:val="single" w:sz="2" w:space="0" w:color="auto"/>
              <w:bottom w:val="nil"/>
              <w:right w:val="single" w:sz="2" w:space="0" w:color="auto"/>
            </w:tcBorders>
          </w:tcPr>
          <w:p w:rsidR="004E4336" w:rsidRPr="00AC485B" w:rsidRDefault="004E4336" w:rsidP="004E4336">
            <w:pPr>
              <w:pStyle w:val="aff0"/>
              <w:rPr>
                <w:color w:val="FF0000"/>
                <w:sz w:val="26"/>
                <w:szCs w:val="26"/>
              </w:rPr>
            </w:pPr>
          </w:p>
        </w:tc>
        <w:tc>
          <w:tcPr>
            <w:tcW w:w="1844" w:type="dxa"/>
            <w:vMerge/>
            <w:tcBorders>
              <w:left w:val="single" w:sz="2" w:space="0" w:color="auto"/>
              <w:bottom w:val="nil"/>
              <w:right w:val="single" w:sz="2" w:space="0" w:color="auto"/>
            </w:tcBorders>
          </w:tcPr>
          <w:p w:rsidR="004E4336" w:rsidRPr="00AC485B" w:rsidRDefault="004E4336" w:rsidP="004E4336">
            <w:pPr>
              <w:pStyle w:val="aff0"/>
              <w:jc w:val="both"/>
              <w:rPr>
                <w:color w:val="auto"/>
                <w:sz w:val="20"/>
                <w:szCs w:val="20"/>
              </w:rPr>
            </w:pPr>
          </w:p>
        </w:tc>
        <w:tc>
          <w:tcPr>
            <w:tcW w:w="1134" w:type="dxa"/>
            <w:tcBorders>
              <w:top w:val="single" w:sz="4" w:space="0" w:color="auto"/>
              <w:left w:val="single" w:sz="2" w:space="0" w:color="auto"/>
              <w:bottom w:val="single" w:sz="4" w:space="0" w:color="auto"/>
              <w:right w:val="single" w:sz="2" w:space="0" w:color="auto"/>
            </w:tcBorders>
          </w:tcPr>
          <w:p w:rsidR="004E4336" w:rsidRPr="00AC485B" w:rsidRDefault="004E4336" w:rsidP="004E4336">
            <w:pPr>
              <w:pStyle w:val="aff0"/>
              <w:jc w:val="center"/>
              <w:rPr>
                <w:color w:val="auto"/>
                <w:sz w:val="20"/>
                <w:szCs w:val="20"/>
              </w:rPr>
            </w:pPr>
            <w:r w:rsidRPr="00AC485B">
              <w:rPr>
                <w:bCs/>
                <w:color w:val="auto"/>
                <w:sz w:val="20"/>
                <w:szCs w:val="20"/>
              </w:rPr>
              <w:t>Местный бюджет</w:t>
            </w:r>
          </w:p>
        </w:tc>
        <w:tc>
          <w:tcPr>
            <w:tcW w:w="897"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2816,35391</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3843,50000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3843,50000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3843,50000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14346,85391</w:t>
            </w:r>
          </w:p>
        </w:tc>
      </w:tr>
      <w:tr w:rsidR="004E4336" w:rsidRPr="00A90745" w:rsidTr="004E4336">
        <w:tc>
          <w:tcPr>
            <w:tcW w:w="1419" w:type="dxa"/>
            <w:tcBorders>
              <w:top w:val="nil"/>
              <w:left w:val="single" w:sz="2" w:space="0" w:color="auto"/>
              <w:bottom w:val="nil"/>
              <w:right w:val="single" w:sz="2" w:space="0" w:color="auto"/>
            </w:tcBorders>
          </w:tcPr>
          <w:p w:rsidR="004E4336" w:rsidRPr="00AC485B" w:rsidRDefault="004E4336" w:rsidP="004E4336">
            <w:pPr>
              <w:pStyle w:val="aff0"/>
              <w:rPr>
                <w:sz w:val="26"/>
                <w:szCs w:val="26"/>
              </w:rPr>
            </w:pPr>
          </w:p>
        </w:tc>
        <w:tc>
          <w:tcPr>
            <w:tcW w:w="1844" w:type="dxa"/>
            <w:tcBorders>
              <w:top w:val="nil"/>
              <w:left w:val="single" w:sz="2" w:space="0" w:color="auto"/>
              <w:bottom w:val="nil"/>
              <w:right w:val="single" w:sz="2" w:space="0" w:color="auto"/>
            </w:tcBorders>
          </w:tcPr>
          <w:p w:rsidR="004E4336" w:rsidRPr="00AC485B" w:rsidRDefault="004E4336" w:rsidP="004E4336">
            <w:pPr>
              <w:pStyle w:val="aff0"/>
              <w:rPr>
                <w:sz w:val="20"/>
                <w:szCs w:val="20"/>
              </w:rPr>
            </w:pPr>
          </w:p>
        </w:tc>
        <w:tc>
          <w:tcPr>
            <w:tcW w:w="1134" w:type="dxa"/>
            <w:tcBorders>
              <w:top w:val="single" w:sz="4"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0"/>
                <w:szCs w:val="20"/>
              </w:rPr>
            </w:pPr>
            <w:r w:rsidRPr="00AC485B">
              <w:rPr>
                <w:bCs/>
                <w:sz w:val="20"/>
                <w:szCs w:val="20"/>
              </w:rPr>
              <w:t>Областной бюджет</w:t>
            </w:r>
          </w:p>
        </w:tc>
        <w:tc>
          <w:tcPr>
            <w:tcW w:w="897"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254,30000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904,00000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904,00000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904,00000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2966,30000</w:t>
            </w:r>
          </w:p>
        </w:tc>
      </w:tr>
      <w:tr w:rsidR="004E4336" w:rsidRPr="00A90745" w:rsidTr="004E4336">
        <w:tc>
          <w:tcPr>
            <w:tcW w:w="1419" w:type="dxa"/>
            <w:tcBorders>
              <w:top w:val="nil"/>
              <w:left w:val="single" w:sz="2" w:space="0" w:color="auto"/>
              <w:bottom w:val="nil"/>
              <w:right w:val="single" w:sz="2" w:space="0" w:color="auto"/>
            </w:tcBorders>
          </w:tcPr>
          <w:p w:rsidR="004E4336" w:rsidRPr="00AC485B" w:rsidRDefault="004E4336" w:rsidP="004E4336">
            <w:pPr>
              <w:pStyle w:val="aff0"/>
              <w:rPr>
                <w:sz w:val="26"/>
                <w:szCs w:val="26"/>
              </w:rPr>
            </w:pPr>
          </w:p>
        </w:tc>
        <w:tc>
          <w:tcPr>
            <w:tcW w:w="1844" w:type="dxa"/>
            <w:tcBorders>
              <w:top w:val="nil"/>
              <w:left w:val="single" w:sz="2" w:space="0" w:color="auto"/>
              <w:bottom w:val="nil"/>
              <w:right w:val="single" w:sz="2" w:space="0" w:color="auto"/>
            </w:tcBorders>
          </w:tcPr>
          <w:p w:rsidR="004E4336" w:rsidRPr="00AC485B" w:rsidRDefault="004E4336" w:rsidP="004E4336">
            <w:pPr>
              <w:pStyle w:val="aff0"/>
              <w:rPr>
                <w:sz w:val="20"/>
                <w:szCs w:val="20"/>
              </w:rPr>
            </w:pPr>
          </w:p>
        </w:tc>
        <w:tc>
          <w:tcPr>
            <w:tcW w:w="1134"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0"/>
                <w:szCs w:val="20"/>
              </w:rPr>
            </w:pPr>
            <w:r w:rsidRPr="00AC485B">
              <w:rPr>
                <w:bCs/>
                <w:sz w:val="20"/>
                <w:szCs w:val="20"/>
              </w:rPr>
              <w:t>Федеральный бюджет.</w:t>
            </w:r>
          </w:p>
        </w:tc>
        <w:tc>
          <w:tcPr>
            <w:tcW w:w="897"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r>
      <w:tr w:rsidR="004E4336" w:rsidRPr="00A90745" w:rsidTr="004E4336">
        <w:tc>
          <w:tcPr>
            <w:tcW w:w="1419" w:type="dxa"/>
            <w:tcBorders>
              <w:top w:val="nil"/>
              <w:left w:val="single" w:sz="2" w:space="0" w:color="auto"/>
              <w:bottom w:val="nil"/>
              <w:right w:val="single" w:sz="2" w:space="0" w:color="auto"/>
            </w:tcBorders>
          </w:tcPr>
          <w:p w:rsidR="004E4336" w:rsidRPr="00AC485B" w:rsidRDefault="004E4336" w:rsidP="004E4336">
            <w:pPr>
              <w:pStyle w:val="aff0"/>
              <w:rPr>
                <w:sz w:val="26"/>
                <w:szCs w:val="26"/>
              </w:rPr>
            </w:pPr>
          </w:p>
        </w:tc>
        <w:tc>
          <w:tcPr>
            <w:tcW w:w="1844" w:type="dxa"/>
            <w:tcBorders>
              <w:top w:val="nil"/>
              <w:left w:val="single" w:sz="2" w:space="0" w:color="auto"/>
              <w:bottom w:val="single" w:sz="4" w:space="0" w:color="auto"/>
              <w:right w:val="single" w:sz="2" w:space="0" w:color="auto"/>
            </w:tcBorders>
          </w:tcPr>
          <w:p w:rsidR="004E4336" w:rsidRPr="00AC485B" w:rsidRDefault="004E4336" w:rsidP="004E4336">
            <w:pPr>
              <w:pStyle w:val="aff0"/>
              <w:rPr>
                <w:sz w:val="20"/>
                <w:szCs w:val="20"/>
              </w:rPr>
            </w:pPr>
          </w:p>
        </w:tc>
        <w:tc>
          <w:tcPr>
            <w:tcW w:w="1134"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sz w:val="20"/>
                <w:szCs w:val="20"/>
              </w:rPr>
            </w:pPr>
            <w:r w:rsidRPr="00AC485B">
              <w:rPr>
                <w:bCs/>
                <w:sz w:val="20"/>
                <w:szCs w:val="20"/>
              </w:rPr>
              <w:t>Прочие источники</w:t>
            </w:r>
          </w:p>
        </w:tc>
        <w:tc>
          <w:tcPr>
            <w:tcW w:w="897"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firstLine="341"/>
              <w:jc w:val="both"/>
              <w:rPr>
                <w:sz w:val="26"/>
                <w:szCs w:val="26"/>
              </w:rPr>
            </w:pPr>
            <w:r w:rsidRPr="00AC485B">
              <w:rPr>
                <w:sz w:val="26"/>
                <w:szCs w:val="26"/>
              </w:rPr>
              <w:t xml:space="preserve">1.10. Система организации </w:t>
            </w:r>
            <w:proofErr w:type="gramStart"/>
            <w:r w:rsidRPr="00AC485B">
              <w:rPr>
                <w:sz w:val="26"/>
                <w:szCs w:val="26"/>
              </w:rPr>
              <w:t>контроля за</w:t>
            </w:r>
            <w:proofErr w:type="gramEnd"/>
            <w:r w:rsidRPr="00AC485B">
              <w:rPr>
                <w:sz w:val="26"/>
                <w:szCs w:val="26"/>
              </w:rPr>
              <w:t xml:space="preserve"> исполнением Подпрограммы</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ind w:firstLine="300"/>
              <w:jc w:val="both"/>
              <w:rPr>
                <w:sz w:val="26"/>
                <w:szCs w:val="26"/>
              </w:rPr>
            </w:pPr>
            <w:proofErr w:type="gramStart"/>
            <w:r w:rsidRPr="00AC485B">
              <w:rPr>
                <w:sz w:val="26"/>
                <w:szCs w:val="26"/>
              </w:rPr>
              <w:t>Контроль за</w:t>
            </w:r>
            <w:proofErr w:type="gramEnd"/>
            <w:r w:rsidRPr="00AC485B">
              <w:rPr>
                <w:sz w:val="26"/>
                <w:szCs w:val="26"/>
              </w:rPr>
              <w:t xml:space="preserve"> исполнением Подпрограммы осуществляет администрация городского округа город Шахунья Нижегородской области</w:t>
            </w:r>
          </w:p>
        </w:tc>
      </w:tr>
      <w:tr w:rsidR="004E4336" w:rsidRPr="00A90745" w:rsidTr="004E4336">
        <w:tc>
          <w:tcPr>
            <w:tcW w:w="1419" w:type="dxa"/>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pStyle w:val="aff0"/>
              <w:jc w:val="both"/>
              <w:rPr>
                <w:color w:val="FF0000"/>
                <w:sz w:val="26"/>
                <w:szCs w:val="26"/>
              </w:rPr>
            </w:pPr>
            <w:r w:rsidRPr="00AC485B">
              <w:rPr>
                <w:sz w:val="26"/>
                <w:szCs w:val="26"/>
              </w:rPr>
              <w:t>1.11. Индикаторы цели Подпрограммы</w:t>
            </w:r>
          </w:p>
        </w:tc>
        <w:tc>
          <w:tcPr>
            <w:tcW w:w="8364" w:type="dxa"/>
            <w:gridSpan w:val="8"/>
            <w:tcBorders>
              <w:top w:val="single" w:sz="2" w:space="0" w:color="auto"/>
              <w:left w:val="single" w:sz="2" w:space="0" w:color="auto"/>
              <w:bottom w:val="single" w:sz="2" w:space="0" w:color="auto"/>
              <w:right w:val="single" w:sz="2" w:space="0" w:color="auto"/>
            </w:tcBorders>
            <w:hideMark/>
          </w:tcPr>
          <w:p w:rsidR="004E4336" w:rsidRPr="00AC485B" w:rsidRDefault="004E4336" w:rsidP="004E4336">
            <w:pPr>
              <w:jc w:val="both"/>
              <w:rPr>
                <w:sz w:val="26"/>
                <w:szCs w:val="26"/>
              </w:rPr>
            </w:pPr>
            <w:r w:rsidRPr="00AC485B">
              <w:rPr>
                <w:sz w:val="26"/>
                <w:szCs w:val="26"/>
              </w:rPr>
              <w:t>- доля детей, отдохнувших в учреждениях, организующих отдых и оздоровление, увеличится до 70 %</w:t>
            </w:r>
          </w:p>
          <w:p w:rsidR="004E4336" w:rsidRPr="00AC485B" w:rsidRDefault="004E4336" w:rsidP="004E4336">
            <w:pPr>
              <w:jc w:val="both"/>
              <w:rPr>
                <w:sz w:val="26"/>
                <w:szCs w:val="26"/>
              </w:rPr>
            </w:pPr>
            <w:r w:rsidRPr="00AC485B">
              <w:rPr>
                <w:sz w:val="26"/>
                <w:szCs w:val="26"/>
              </w:rPr>
              <w:t>-доля детей, получивших выраженный оздоровительный эффект, увеличится до 98%</w:t>
            </w:r>
          </w:p>
          <w:p w:rsidR="004E4336" w:rsidRPr="00AC485B" w:rsidRDefault="004E4336" w:rsidP="004E4336">
            <w:pPr>
              <w:pStyle w:val="aff0"/>
              <w:ind w:firstLine="300"/>
              <w:jc w:val="both"/>
              <w:rPr>
                <w:sz w:val="26"/>
                <w:szCs w:val="26"/>
              </w:rPr>
            </w:pPr>
          </w:p>
        </w:tc>
      </w:tr>
    </w:tbl>
    <w:p w:rsidR="004E4336" w:rsidRPr="00A90745" w:rsidRDefault="004E4336" w:rsidP="004E4336">
      <w:pPr>
        <w:pStyle w:val="aff0"/>
        <w:rPr>
          <w:b/>
          <w:bCs/>
          <w:sz w:val="26"/>
          <w:szCs w:val="26"/>
        </w:rPr>
      </w:pPr>
    </w:p>
    <w:p w:rsidR="004E4336" w:rsidRPr="00A90745" w:rsidRDefault="004E4336" w:rsidP="004E4336">
      <w:pPr>
        <w:pStyle w:val="aff0"/>
        <w:numPr>
          <w:ilvl w:val="0"/>
          <w:numId w:val="28"/>
        </w:numPr>
        <w:jc w:val="center"/>
        <w:rPr>
          <w:b/>
          <w:bCs/>
          <w:sz w:val="26"/>
          <w:szCs w:val="26"/>
          <w:lang w:val="en-US"/>
        </w:rPr>
      </w:pPr>
      <w:r>
        <w:rPr>
          <w:b/>
          <w:bCs/>
          <w:sz w:val="26"/>
          <w:szCs w:val="26"/>
        </w:rPr>
        <w:br w:type="page"/>
      </w:r>
      <w:r w:rsidRPr="00A90745">
        <w:rPr>
          <w:b/>
          <w:bCs/>
          <w:sz w:val="26"/>
          <w:szCs w:val="26"/>
        </w:rPr>
        <w:lastRenderedPageBreak/>
        <w:t>ТЕКСТ ПОДПРОГРАММЫ</w:t>
      </w:r>
    </w:p>
    <w:p w:rsidR="004E4336" w:rsidRPr="00A90745" w:rsidRDefault="004E4336" w:rsidP="004E4336">
      <w:pPr>
        <w:pStyle w:val="aff0"/>
        <w:ind w:left="720"/>
        <w:rPr>
          <w:b/>
          <w:bCs/>
          <w:sz w:val="26"/>
          <w:szCs w:val="26"/>
          <w:lang w:val="en-US"/>
        </w:rPr>
      </w:pPr>
    </w:p>
    <w:p w:rsidR="004E4336" w:rsidRPr="00A90745" w:rsidRDefault="004E4336" w:rsidP="004E4336">
      <w:pPr>
        <w:pStyle w:val="aff0"/>
        <w:jc w:val="center"/>
        <w:rPr>
          <w:b/>
          <w:bCs/>
          <w:sz w:val="26"/>
          <w:szCs w:val="26"/>
        </w:rPr>
      </w:pPr>
      <w:r w:rsidRPr="00A90745">
        <w:rPr>
          <w:b/>
          <w:bCs/>
          <w:sz w:val="26"/>
          <w:szCs w:val="26"/>
        </w:rPr>
        <w:t>2.1. Содержание проблемы</w:t>
      </w:r>
    </w:p>
    <w:p w:rsidR="004E4336" w:rsidRPr="00A90745" w:rsidRDefault="004E4336" w:rsidP="004E4336">
      <w:pPr>
        <w:pStyle w:val="aff0"/>
        <w:jc w:val="center"/>
        <w:rPr>
          <w:b/>
          <w:bCs/>
          <w:sz w:val="26"/>
          <w:szCs w:val="26"/>
        </w:rPr>
      </w:pPr>
    </w:p>
    <w:p w:rsidR="004E4336" w:rsidRPr="00A90745" w:rsidRDefault="004E4336" w:rsidP="004E4336">
      <w:pPr>
        <w:ind w:firstLine="708"/>
        <w:jc w:val="both"/>
        <w:rPr>
          <w:sz w:val="26"/>
          <w:szCs w:val="26"/>
        </w:rPr>
      </w:pPr>
      <w:r w:rsidRPr="00A90745">
        <w:rPr>
          <w:sz w:val="26"/>
          <w:szCs w:val="26"/>
        </w:rPr>
        <w:t xml:space="preserve">Организация отдыха, оздоровления и занятости детей и молодежи одно из приоритетных направлений работы социальной сферы администрации городского округа город Шахунья. В городском округе город Шахунья  ежегодно увеличивается количество детей, охваченных организованными формами отдыха и оздоровления в санаторно - оздоровительных лагерях и лагерях дневного пребывания, продолжают развиваться </w:t>
      </w:r>
      <w:proofErr w:type="spellStart"/>
      <w:r w:rsidRPr="00A90745">
        <w:rPr>
          <w:sz w:val="26"/>
          <w:szCs w:val="26"/>
        </w:rPr>
        <w:t>малозатратные</w:t>
      </w:r>
      <w:proofErr w:type="spellEnd"/>
      <w:r w:rsidRPr="00A90745">
        <w:rPr>
          <w:sz w:val="26"/>
          <w:szCs w:val="26"/>
        </w:rPr>
        <w:t xml:space="preserve"> формы организации занятости, совершенствуется система деятельности профильных лагерей, организация отдыха и занятости детей по месту жительства.</w:t>
      </w:r>
    </w:p>
    <w:p w:rsidR="004E4336" w:rsidRPr="00A90745" w:rsidRDefault="004E4336" w:rsidP="004E4336">
      <w:pPr>
        <w:ind w:firstLine="708"/>
        <w:jc w:val="both"/>
        <w:rPr>
          <w:sz w:val="26"/>
          <w:szCs w:val="26"/>
        </w:rPr>
      </w:pPr>
      <w:r w:rsidRPr="00A90745">
        <w:rPr>
          <w:sz w:val="26"/>
          <w:szCs w:val="26"/>
        </w:rPr>
        <w:t>Система отдыха, оздоровления и занятости детей городского округа город Шахунья имеет ряд особенностей. Основным элементом данной системы является межведомственное взаимодействие, которое строится через создание единого правого поля, порядка финансирования, координацию деятельности, реализацию функций административного контроля, организацию информационного обеспечения. Система финансирования отдыха, оздоровления и занятости детей и молодежи  строится на привлечении средств из различных источников: федерального, областного и местного бюджетов, средств организаций, профсоюзов, родителей, а также спонсорских средств.</w:t>
      </w:r>
    </w:p>
    <w:p w:rsidR="004E4336" w:rsidRPr="00A90745" w:rsidRDefault="004E4336" w:rsidP="004E4336">
      <w:pPr>
        <w:ind w:firstLine="708"/>
        <w:jc w:val="both"/>
        <w:rPr>
          <w:sz w:val="26"/>
          <w:szCs w:val="26"/>
        </w:rPr>
      </w:pPr>
      <w:r w:rsidRPr="00A90745">
        <w:rPr>
          <w:sz w:val="26"/>
          <w:szCs w:val="26"/>
        </w:rPr>
        <w:t xml:space="preserve">Организация отдыха и оздоровления детей и подростков в городском округе город Шахунья осуществляется круглогодично. Основным этапом является летняя оздоровительная кампания. </w:t>
      </w:r>
    </w:p>
    <w:p w:rsidR="004E4336" w:rsidRPr="00A90745" w:rsidRDefault="004E4336" w:rsidP="004E4336">
      <w:pPr>
        <w:ind w:firstLine="708"/>
        <w:jc w:val="both"/>
        <w:rPr>
          <w:sz w:val="26"/>
          <w:szCs w:val="26"/>
        </w:rPr>
      </w:pPr>
      <w:r>
        <w:rPr>
          <w:sz w:val="26"/>
          <w:szCs w:val="26"/>
        </w:rPr>
        <w:t>В</w:t>
      </w:r>
      <w:r w:rsidRPr="00A90745">
        <w:rPr>
          <w:sz w:val="26"/>
          <w:szCs w:val="26"/>
        </w:rPr>
        <w:t xml:space="preserve"> городском округе город Шахунья отмечается увеличение количества детей охваченных организованными формами отдыха и оздоровления. Основными формами организации отдыха,  оздоровления и занятости детей и молодежи являются отдых в санаторно – оздоровительных центрах (лагерях) круглогодичного действия, лагерях с дневным пребыванием детей, профильных лагерях, а также такие </w:t>
      </w:r>
      <w:proofErr w:type="spellStart"/>
      <w:r w:rsidRPr="00A90745">
        <w:rPr>
          <w:sz w:val="26"/>
          <w:szCs w:val="26"/>
        </w:rPr>
        <w:t>малозатратные</w:t>
      </w:r>
      <w:proofErr w:type="spellEnd"/>
      <w:r w:rsidRPr="00A90745">
        <w:rPr>
          <w:sz w:val="26"/>
          <w:szCs w:val="26"/>
        </w:rPr>
        <w:t xml:space="preserve"> формы организации занятости детей, как работа дворовых площадок, организация походов и экскурсионных поездок.</w:t>
      </w:r>
    </w:p>
    <w:p w:rsidR="004E4336" w:rsidRPr="00A90745" w:rsidRDefault="004E4336" w:rsidP="004E4336">
      <w:pPr>
        <w:ind w:firstLine="708"/>
        <w:jc w:val="both"/>
        <w:rPr>
          <w:sz w:val="26"/>
          <w:szCs w:val="26"/>
        </w:rPr>
      </w:pPr>
      <w:r w:rsidRPr="00A90745">
        <w:rPr>
          <w:sz w:val="26"/>
          <w:szCs w:val="26"/>
        </w:rPr>
        <w:t>Для сохранения и развития существующей системы отдыха, оздоровления и занятости детей необходимо принятие мер по созданию условий для обеспечения безопасности пребывания детей в учреждениях, организующих отдых и оздоровление, развитие кадрового потенциала организаторов отдыха и оздоровления.</w:t>
      </w:r>
    </w:p>
    <w:p w:rsidR="004E4336" w:rsidRPr="00A90745" w:rsidRDefault="004E4336" w:rsidP="004E4336">
      <w:pPr>
        <w:ind w:firstLine="708"/>
        <w:jc w:val="both"/>
        <w:rPr>
          <w:sz w:val="26"/>
          <w:szCs w:val="26"/>
        </w:rPr>
      </w:pPr>
      <w:r w:rsidRPr="00A90745">
        <w:rPr>
          <w:sz w:val="26"/>
          <w:szCs w:val="26"/>
        </w:rPr>
        <w:t>Особого внимания требует ситуация, связанная с обеспечением успешной социализации детей с ограниченными возможностями здоровья, детей – инвалидов, детей, оставшихся без попечения родителей, а также детей, находящихся в трудной жизненной ситуации.</w:t>
      </w:r>
    </w:p>
    <w:p w:rsidR="004E4336" w:rsidRPr="00A90745" w:rsidRDefault="004E4336" w:rsidP="004E4336">
      <w:pPr>
        <w:ind w:firstLine="708"/>
        <w:jc w:val="both"/>
        <w:rPr>
          <w:sz w:val="26"/>
          <w:szCs w:val="26"/>
        </w:rPr>
      </w:pPr>
      <w:r w:rsidRPr="00A90745">
        <w:rPr>
          <w:sz w:val="26"/>
          <w:szCs w:val="26"/>
        </w:rPr>
        <w:t>Социальная значимость проблем детского отдыха, оздоровления и занятости обуславливает необходимость их решения при комплексном, системном и целенаправленном  подходе администрации городского округа город Шахунья, различных служб и ведомств, обеспечивающих организацию оздоровительной кампании детей, с использованием программно – целевого подхода.</w:t>
      </w:r>
    </w:p>
    <w:p w:rsidR="004E4336" w:rsidRPr="00A90745" w:rsidRDefault="004E4336" w:rsidP="004E4336">
      <w:pPr>
        <w:pStyle w:val="aff0"/>
        <w:jc w:val="center"/>
        <w:rPr>
          <w:b/>
          <w:bCs/>
          <w:color w:val="auto"/>
          <w:sz w:val="26"/>
          <w:szCs w:val="26"/>
        </w:rPr>
      </w:pPr>
    </w:p>
    <w:p w:rsidR="004E4336" w:rsidRPr="00FD1F7D" w:rsidRDefault="004E4336" w:rsidP="004E4336">
      <w:pPr>
        <w:jc w:val="center"/>
        <w:rPr>
          <w:b/>
          <w:sz w:val="26"/>
          <w:szCs w:val="26"/>
        </w:rPr>
      </w:pPr>
      <w:r>
        <w:rPr>
          <w:b/>
          <w:sz w:val="26"/>
          <w:szCs w:val="26"/>
        </w:rPr>
        <w:br w:type="page"/>
      </w:r>
      <w:r w:rsidRPr="00A90745">
        <w:rPr>
          <w:b/>
          <w:sz w:val="26"/>
          <w:szCs w:val="26"/>
        </w:rPr>
        <w:lastRenderedPageBreak/>
        <w:t>2.2. Цели и задачи Подпрограммы</w:t>
      </w:r>
    </w:p>
    <w:p w:rsidR="004E4336" w:rsidRPr="00FD1F7D" w:rsidRDefault="004E4336" w:rsidP="004E4336">
      <w:pPr>
        <w:jc w:val="center"/>
        <w:rPr>
          <w:b/>
          <w:sz w:val="26"/>
          <w:szCs w:val="26"/>
        </w:rPr>
      </w:pPr>
    </w:p>
    <w:p w:rsidR="004E4336" w:rsidRPr="00A90745" w:rsidRDefault="004E4336" w:rsidP="004E4336">
      <w:pPr>
        <w:ind w:firstLine="709"/>
        <w:jc w:val="both"/>
        <w:rPr>
          <w:sz w:val="26"/>
          <w:szCs w:val="26"/>
        </w:rPr>
      </w:pPr>
      <w:r w:rsidRPr="00A90745">
        <w:rPr>
          <w:sz w:val="26"/>
          <w:szCs w:val="26"/>
        </w:rPr>
        <w:t>Цель Программы -  создание оптимальных условий для обеспечения качественного отдыха и оздоровления детей и молодежи городского округа город Шахунья.</w:t>
      </w:r>
    </w:p>
    <w:p w:rsidR="004E4336" w:rsidRPr="00A90745" w:rsidRDefault="004E4336" w:rsidP="004E4336">
      <w:pPr>
        <w:ind w:firstLine="709"/>
        <w:jc w:val="both"/>
        <w:rPr>
          <w:sz w:val="26"/>
          <w:szCs w:val="26"/>
        </w:rPr>
      </w:pPr>
      <w:r w:rsidRPr="00A90745">
        <w:rPr>
          <w:sz w:val="26"/>
          <w:szCs w:val="26"/>
        </w:rPr>
        <w:t xml:space="preserve">Задачи: </w:t>
      </w:r>
    </w:p>
    <w:p w:rsidR="004E4336" w:rsidRPr="00A90745" w:rsidRDefault="004E4336" w:rsidP="004E4336">
      <w:pPr>
        <w:ind w:firstLine="709"/>
        <w:jc w:val="both"/>
        <w:rPr>
          <w:sz w:val="26"/>
          <w:szCs w:val="26"/>
        </w:rPr>
      </w:pPr>
      <w:r w:rsidRPr="00A90745">
        <w:rPr>
          <w:sz w:val="26"/>
          <w:szCs w:val="26"/>
        </w:rPr>
        <w:t xml:space="preserve">- обеспечить отдых и оздоровление детей </w:t>
      </w:r>
      <w:r>
        <w:rPr>
          <w:sz w:val="26"/>
          <w:szCs w:val="26"/>
        </w:rPr>
        <w:t xml:space="preserve">городского округа город </w:t>
      </w:r>
      <w:r w:rsidRPr="00A90745">
        <w:rPr>
          <w:sz w:val="26"/>
          <w:szCs w:val="26"/>
        </w:rPr>
        <w:t>Шахунья в учреждениях, организующих отдых и оздоровление;</w:t>
      </w:r>
    </w:p>
    <w:p w:rsidR="004E4336" w:rsidRPr="00A90745" w:rsidRDefault="004E4336" w:rsidP="004E4336">
      <w:pPr>
        <w:ind w:firstLine="709"/>
        <w:jc w:val="both"/>
        <w:rPr>
          <w:sz w:val="26"/>
          <w:szCs w:val="26"/>
        </w:rPr>
      </w:pPr>
      <w:r w:rsidRPr="00A90745">
        <w:rPr>
          <w:sz w:val="26"/>
          <w:szCs w:val="26"/>
        </w:rPr>
        <w:t>- организовать работу по подготовке квалифицированных кадров, владеющих современными педагогическими и оздоровительными технологиями</w:t>
      </w:r>
      <w:r w:rsidRPr="00A90745">
        <w:rPr>
          <w:sz w:val="26"/>
          <w:szCs w:val="26"/>
        </w:rPr>
        <w:tab/>
        <w:t>;</w:t>
      </w:r>
    </w:p>
    <w:p w:rsidR="004E4336" w:rsidRPr="00A90745" w:rsidRDefault="004E4336" w:rsidP="004E4336">
      <w:pPr>
        <w:ind w:firstLine="709"/>
        <w:jc w:val="both"/>
        <w:rPr>
          <w:sz w:val="26"/>
          <w:szCs w:val="26"/>
        </w:rPr>
      </w:pPr>
      <w:r w:rsidRPr="00A90745">
        <w:rPr>
          <w:sz w:val="26"/>
          <w:szCs w:val="26"/>
        </w:rPr>
        <w:t>- организовать отдых и оздоровление детей, находящихся в трудной жизненной ситуации, в том числе детей с ограниченными возможностями здоровья.</w:t>
      </w:r>
    </w:p>
    <w:p w:rsidR="004E4336" w:rsidRPr="00A90745" w:rsidRDefault="004E4336" w:rsidP="004E4336">
      <w:pPr>
        <w:jc w:val="center"/>
        <w:rPr>
          <w:b/>
          <w:sz w:val="26"/>
          <w:szCs w:val="26"/>
        </w:rPr>
      </w:pPr>
    </w:p>
    <w:p w:rsidR="004E4336" w:rsidRPr="00A90745" w:rsidRDefault="004E4336" w:rsidP="004E4336">
      <w:pPr>
        <w:jc w:val="center"/>
        <w:rPr>
          <w:b/>
          <w:sz w:val="26"/>
          <w:szCs w:val="26"/>
        </w:rPr>
      </w:pPr>
      <w:r w:rsidRPr="00A90745">
        <w:rPr>
          <w:b/>
          <w:sz w:val="26"/>
          <w:szCs w:val="26"/>
        </w:rPr>
        <w:t>2.3. Сроки и этапы реализации Подпрограммы</w:t>
      </w:r>
    </w:p>
    <w:p w:rsidR="004E4336" w:rsidRPr="00A90745" w:rsidRDefault="004E4336" w:rsidP="004E4336">
      <w:pPr>
        <w:jc w:val="center"/>
        <w:rPr>
          <w:b/>
          <w:sz w:val="26"/>
          <w:szCs w:val="26"/>
        </w:rPr>
      </w:pPr>
    </w:p>
    <w:p w:rsidR="004E4336" w:rsidRDefault="004E4336" w:rsidP="004E4336">
      <w:pPr>
        <w:ind w:firstLine="709"/>
        <w:jc w:val="both"/>
        <w:rPr>
          <w:sz w:val="26"/>
          <w:szCs w:val="26"/>
        </w:rPr>
      </w:pPr>
      <w:r w:rsidRPr="00A90745">
        <w:rPr>
          <w:sz w:val="26"/>
          <w:szCs w:val="26"/>
        </w:rPr>
        <w:t>Реализация Программы рассчитана на период с 20</w:t>
      </w:r>
      <w:r>
        <w:rPr>
          <w:sz w:val="26"/>
          <w:szCs w:val="26"/>
        </w:rPr>
        <w:t>20</w:t>
      </w:r>
      <w:r w:rsidRPr="00A90745">
        <w:rPr>
          <w:sz w:val="26"/>
          <w:szCs w:val="26"/>
        </w:rPr>
        <w:t xml:space="preserve"> по 2024 годы</w:t>
      </w:r>
      <w:r>
        <w:rPr>
          <w:sz w:val="26"/>
          <w:szCs w:val="26"/>
        </w:rPr>
        <w:t>.</w:t>
      </w:r>
      <w:r w:rsidRPr="00A90745">
        <w:rPr>
          <w:sz w:val="26"/>
          <w:szCs w:val="26"/>
        </w:rPr>
        <w:t xml:space="preserve"> </w:t>
      </w:r>
    </w:p>
    <w:p w:rsidR="004E4336" w:rsidRPr="00A90745" w:rsidRDefault="004E4336" w:rsidP="004E4336">
      <w:pPr>
        <w:ind w:firstLine="709"/>
        <w:jc w:val="both"/>
        <w:rPr>
          <w:sz w:val="26"/>
          <w:szCs w:val="26"/>
        </w:rPr>
      </w:pPr>
    </w:p>
    <w:p w:rsidR="004E4336" w:rsidRPr="00A90745" w:rsidRDefault="004E4336" w:rsidP="004E4336">
      <w:pPr>
        <w:jc w:val="center"/>
        <w:rPr>
          <w:b/>
          <w:sz w:val="26"/>
          <w:szCs w:val="26"/>
        </w:rPr>
      </w:pPr>
      <w:r w:rsidRPr="00A90745">
        <w:rPr>
          <w:b/>
          <w:sz w:val="26"/>
          <w:szCs w:val="26"/>
        </w:rPr>
        <w:t>2.4. Управление Подпрограммой и механизм ее реализации</w:t>
      </w:r>
    </w:p>
    <w:p w:rsidR="004E4336" w:rsidRPr="00A90745" w:rsidRDefault="004E4336" w:rsidP="004E4336">
      <w:pPr>
        <w:jc w:val="center"/>
        <w:rPr>
          <w:b/>
          <w:sz w:val="26"/>
          <w:szCs w:val="26"/>
        </w:rPr>
      </w:pPr>
    </w:p>
    <w:p w:rsidR="004E4336" w:rsidRPr="00A90745" w:rsidRDefault="004E4336" w:rsidP="004E4336">
      <w:pPr>
        <w:ind w:left="-567" w:firstLine="709"/>
        <w:jc w:val="both"/>
        <w:rPr>
          <w:sz w:val="26"/>
          <w:szCs w:val="26"/>
        </w:rPr>
      </w:pPr>
      <w:r w:rsidRPr="00A90745">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подпрограммным мероприятиям. По итогам года проводится анализ эффективности проведенных мероприятий, расходования финансовых ресурсов.</w:t>
      </w:r>
    </w:p>
    <w:p w:rsidR="004E4336" w:rsidRPr="00A90745" w:rsidRDefault="004E4336" w:rsidP="004E4336">
      <w:pPr>
        <w:spacing w:before="30" w:after="30"/>
        <w:ind w:left="-567" w:firstLine="709"/>
        <w:jc w:val="both"/>
        <w:rPr>
          <w:sz w:val="26"/>
          <w:szCs w:val="26"/>
        </w:rPr>
      </w:pPr>
      <w:proofErr w:type="gramStart"/>
      <w:r w:rsidRPr="00A90745">
        <w:rPr>
          <w:sz w:val="26"/>
          <w:szCs w:val="26"/>
        </w:rPr>
        <w:t xml:space="preserve">В целях реализации на территории городского округа горд Шахунья единой государственной политики, направленной на защиту детства, укрепление здоровья детей и молодежи, улучшение условий их отдыха и оздоровления, решение проблем занятости молодежи, </w:t>
      </w:r>
      <w:r w:rsidRPr="00AD2A01">
        <w:rPr>
          <w:sz w:val="26"/>
          <w:szCs w:val="26"/>
        </w:rPr>
        <w:t>создана межведомственная комиссия</w:t>
      </w:r>
      <w:r>
        <w:rPr>
          <w:color w:val="5B9BD5"/>
          <w:sz w:val="26"/>
          <w:szCs w:val="26"/>
        </w:rPr>
        <w:t xml:space="preserve"> </w:t>
      </w:r>
      <w:r>
        <w:rPr>
          <w:sz w:val="26"/>
          <w:szCs w:val="26"/>
        </w:rPr>
        <w:t xml:space="preserve">по организации отдыха, оздоровления и занятости детей и молодежи городского округа город Шахунья Нижегородской области </w:t>
      </w:r>
      <w:r w:rsidRPr="00A90745">
        <w:rPr>
          <w:sz w:val="26"/>
          <w:szCs w:val="26"/>
        </w:rPr>
        <w:t xml:space="preserve">(далее – </w:t>
      </w:r>
      <w:r>
        <w:rPr>
          <w:sz w:val="26"/>
          <w:szCs w:val="26"/>
        </w:rPr>
        <w:t>Комиссия</w:t>
      </w:r>
      <w:r w:rsidRPr="00A90745">
        <w:rPr>
          <w:sz w:val="26"/>
          <w:szCs w:val="26"/>
        </w:rPr>
        <w:t xml:space="preserve">). </w:t>
      </w:r>
      <w:proofErr w:type="gramEnd"/>
    </w:p>
    <w:p w:rsidR="004E4336" w:rsidRPr="00A90745" w:rsidRDefault="004E4336" w:rsidP="004E4336">
      <w:pPr>
        <w:ind w:left="-567" w:firstLine="709"/>
        <w:jc w:val="both"/>
        <w:rPr>
          <w:sz w:val="26"/>
          <w:szCs w:val="26"/>
        </w:rPr>
      </w:pPr>
      <w:r>
        <w:rPr>
          <w:sz w:val="26"/>
          <w:szCs w:val="26"/>
        </w:rPr>
        <w:t>Комиссия</w:t>
      </w:r>
      <w:r w:rsidRPr="00A90745">
        <w:rPr>
          <w:sz w:val="26"/>
          <w:szCs w:val="26"/>
        </w:rPr>
        <w:t xml:space="preserve"> координирует работу государственных, общественных организаций, участвующих в организации отдыха, оздоровления и занятости детей и молодежи городского округа город Шахунья.</w:t>
      </w:r>
    </w:p>
    <w:p w:rsidR="004E4336" w:rsidRPr="00A90745" w:rsidRDefault="004E4336" w:rsidP="004E4336">
      <w:pPr>
        <w:ind w:left="-567" w:firstLine="709"/>
        <w:jc w:val="both"/>
        <w:rPr>
          <w:sz w:val="26"/>
          <w:szCs w:val="26"/>
        </w:rPr>
      </w:pPr>
      <w:r w:rsidRPr="00A90745">
        <w:rPr>
          <w:sz w:val="26"/>
          <w:szCs w:val="26"/>
        </w:rPr>
        <w:t>Отчетность по реализации мероприятий Подпрограммы осуществляется в соответствии с действующим законодательством.</w:t>
      </w:r>
    </w:p>
    <w:p w:rsidR="004E4336" w:rsidRPr="00A90745" w:rsidRDefault="004E4336" w:rsidP="004E4336">
      <w:pPr>
        <w:ind w:left="-567" w:firstLine="709"/>
        <w:jc w:val="both"/>
        <w:rPr>
          <w:sz w:val="26"/>
          <w:szCs w:val="26"/>
        </w:rPr>
      </w:pPr>
      <w:r w:rsidRPr="00A90745">
        <w:rPr>
          <w:sz w:val="26"/>
          <w:szCs w:val="26"/>
        </w:rPr>
        <w:t>Координатор программы:</w:t>
      </w:r>
    </w:p>
    <w:p w:rsidR="004E4336" w:rsidRPr="00A90745" w:rsidRDefault="004E4336" w:rsidP="004E4336">
      <w:pPr>
        <w:ind w:left="-567" w:firstLine="709"/>
        <w:jc w:val="both"/>
        <w:rPr>
          <w:sz w:val="26"/>
          <w:szCs w:val="26"/>
        </w:rPr>
      </w:pPr>
      <w:r w:rsidRPr="00A90745">
        <w:rPr>
          <w:sz w:val="26"/>
          <w:szCs w:val="26"/>
        </w:rPr>
        <w:t>- обеспечивает координацию деятельности основных исполнителей;</w:t>
      </w:r>
    </w:p>
    <w:p w:rsidR="004E4336" w:rsidRPr="00A90745" w:rsidRDefault="004E4336" w:rsidP="004E4336">
      <w:pPr>
        <w:ind w:left="-567" w:firstLine="709"/>
        <w:jc w:val="both"/>
        <w:rPr>
          <w:sz w:val="26"/>
          <w:szCs w:val="26"/>
        </w:rPr>
      </w:pPr>
      <w:r w:rsidRPr="00A90745">
        <w:rPr>
          <w:sz w:val="26"/>
          <w:szCs w:val="26"/>
        </w:rPr>
        <w:t>- обобщает сведения о ходе реализации всех программных мероприятий;</w:t>
      </w:r>
    </w:p>
    <w:p w:rsidR="004E4336" w:rsidRPr="00A90745" w:rsidRDefault="004E4336" w:rsidP="004E4336">
      <w:pPr>
        <w:ind w:left="-567" w:firstLine="709"/>
        <w:jc w:val="both"/>
        <w:rPr>
          <w:sz w:val="26"/>
          <w:szCs w:val="26"/>
        </w:rPr>
      </w:pPr>
      <w:r w:rsidRPr="00A90745">
        <w:rPr>
          <w:sz w:val="26"/>
          <w:szCs w:val="26"/>
        </w:rPr>
        <w:t>- проводит мониторинг развития системы отдыха, оздоровления и занятости детей и молодежи городского округа город Шахунья;</w:t>
      </w:r>
    </w:p>
    <w:p w:rsidR="004E4336" w:rsidRPr="00A90745" w:rsidRDefault="004E4336" w:rsidP="004E4336">
      <w:pPr>
        <w:ind w:left="-567" w:firstLine="709"/>
        <w:jc w:val="both"/>
        <w:rPr>
          <w:sz w:val="26"/>
          <w:szCs w:val="26"/>
        </w:rPr>
      </w:pPr>
      <w:r w:rsidRPr="00A90745">
        <w:rPr>
          <w:sz w:val="26"/>
          <w:szCs w:val="26"/>
        </w:rPr>
        <w:t>- осуществляет текущее управление реализации Подпрограммы;</w:t>
      </w:r>
    </w:p>
    <w:p w:rsidR="004E4336" w:rsidRPr="00A90745" w:rsidRDefault="004E4336" w:rsidP="004E4336">
      <w:pPr>
        <w:ind w:left="-567" w:firstLine="709"/>
        <w:jc w:val="both"/>
        <w:rPr>
          <w:sz w:val="26"/>
          <w:szCs w:val="26"/>
        </w:rPr>
      </w:pPr>
      <w:r w:rsidRPr="00A90745">
        <w:rPr>
          <w:sz w:val="26"/>
          <w:szCs w:val="26"/>
        </w:rPr>
        <w:t>- осуществляет координацию и контроль проводимых работ по реализации  мероприятий Подпрограммы;</w:t>
      </w:r>
    </w:p>
    <w:p w:rsidR="004E4336" w:rsidRPr="00A90745" w:rsidRDefault="004E4336" w:rsidP="004E4336">
      <w:pPr>
        <w:ind w:left="-567" w:firstLine="709"/>
        <w:jc w:val="both"/>
        <w:rPr>
          <w:sz w:val="26"/>
          <w:szCs w:val="26"/>
        </w:rPr>
      </w:pPr>
      <w:r w:rsidRPr="00A90745">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4E4336" w:rsidRPr="00A90745" w:rsidRDefault="004E4336" w:rsidP="004E4336">
      <w:pPr>
        <w:ind w:left="-567" w:firstLine="709"/>
        <w:jc w:val="both"/>
        <w:rPr>
          <w:sz w:val="26"/>
          <w:szCs w:val="26"/>
        </w:rPr>
      </w:pPr>
      <w:r w:rsidRPr="00A90745">
        <w:rPr>
          <w:sz w:val="26"/>
          <w:szCs w:val="26"/>
        </w:rPr>
        <w:t>- представляет в МОНО требуемую отчетность.</w:t>
      </w:r>
    </w:p>
    <w:p w:rsidR="004E4336" w:rsidRPr="00A90745" w:rsidRDefault="004E4336" w:rsidP="004E4336">
      <w:pPr>
        <w:ind w:left="-567" w:firstLine="709"/>
        <w:jc w:val="both"/>
        <w:rPr>
          <w:sz w:val="26"/>
          <w:szCs w:val="26"/>
        </w:rPr>
      </w:pPr>
      <w:r w:rsidRPr="00A90745">
        <w:rPr>
          <w:sz w:val="26"/>
          <w:szCs w:val="26"/>
        </w:rPr>
        <w:t>Освещение реализации Подпрограммы осуществляется через средства массовой информации и информационные ресурсы в информационно – телекоммуникационной сети «Интернет».</w:t>
      </w:r>
    </w:p>
    <w:p w:rsidR="004E4336" w:rsidRDefault="004E4336" w:rsidP="004E4336">
      <w:pPr>
        <w:ind w:firstLine="709"/>
        <w:jc w:val="center"/>
        <w:rPr>
          <w:b/>
          <w:sz w:val="26"/>
          <w:szCs w:val="26"/>
        </w:rPr>
        <w:sectPr w:rsidR="004E4336" w:rsidSect="00F13CD4">
          <w:pgSz w:w="11906" w:h="16838"/>
          <w:pgMar w:top="851" w:right="709" w:bottom="851" w:left="1559" w:header="709" w:footer="709" w:gutter="0"/>
          <w:cols w:space="708"/>
          <w:titlePg/>
          <w:docGrid w:linePitch="360"/>
        </w:sectPr>
      </w:pPr>
    </w:p>
    <w:p w:rsidR="004E4336" w:rsidRDefault="004E4336" w:rsidP="004E4336">
      <w:pPr>
        <w:numPr>
          <w:ilvl w:val="1"/>
          <w:numId w:val="28"/>
        </w:numPr>
        <w:jc w:val="center"/>
        <w:rPr>
          <w:b/>
          <w:sz w:val="26"/>
          <w:szCs w:val="26"/>
        </w:rPr>
      </w:pPr>
      <w:r w:rsidRPr="00A90745">
        <w:rPr>
          <w:b/>
          <w:sz w:val="26"/>
          <w:szCs w:val="26"/>
        </w:rPr>
        <w:lastRenderedPageBreak/>
        <w:t>Система программных мероприятий</w:t>
      </w:r>
    </w:p>
    <w:tbl>
      <w:tblPr>
        <w:tblW w:w="12757" w:type="dxa"/>
        <w:tblLook w:val="04A0" w:firstRow="1" w:lastRow="0" w:firstColumn="1" w:lastColumn="0" w:noHBand="0" w:noVBand="1"/>
      </w:tblPr>
      <w:tblGrid>
        <w:gridCol w:w="1442"/>
        <w:gridCol w:w="1340"/>
        <w:gridCol w:w="1008"/>
        <w:gridCol w:w="1755"/>
        <w:gridCol w:w="1356"/>
        <w:gridCol w:w="896"/>
        <w:gridCol w:w="976"/>
        <w:gridCol w:w="976"/>
        <w:gridCol w:w="976"/>
        <w:gridCol w:w="976"/>
        <w:gridCol w:w="1056"/>
      </w:tblGrid>
      <w:tr w:rsidR="004E4336" w:rsidRPr="003400F1" w:rsidTr="004E4336">
        <w:trPr>
          <w:trHeight w:val="870"/>
        </w:trPr>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Pr="003400F1" w:rsidRDefault="004E4336" w:rsidP="004E4336">
            <w:pPr>
              <w:numPr>
                <w:ilvl w:val="0"/>
                <w:numId w:val="28"/>
              </w:numPr>
              <w:jc w:val="center"/>
              <w:rPr>
                <w:color w:val="000000"/>
                <w:sz w:val="18"/>
                <w:szCs w:val="18"/>
              </w:rPr>
            </w:pPr>
            <w:r w:rsidRPr="003400F1">
              <w:rPr>
                <w:color w:val="000000"/>
                <w:sz w:val="18"/>
                <w:szCs w:val="18"/>
              </w:rPr>
              <w:t xml:space="preserve">N </w:t>
            </w:r>
            <w:proofErr w:type="gramStart"/>
            <w:r w:rsidRPr="003400F1">
              <w:rPr>
                <w:color w:val="000000"/>
                <w:sz w:val="18"/>
                <w:szCs w:val="18"/>
              </w:rPr>
              <w:t>п</w:t>
            </w:r>
            <w:proofErr w:type="gramEnd"/>
            <w:r w:rsidRPr="003400F1">
              <w:rPr>
                <w:color w:val="000000"/>
                <w:sz w:val="18"/>
                <w:szCs w:val="18"/>
              </w:rPr>
              <w:t>/п</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Наименование мероприятия</w:t>
            </w:r>
          </w:p>
        </w:tc>
        <w:tc>
          <w:tcPr>
            <w:tcW w:w="10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Категория расходов </w:t>
            </w:r>
          </w:p>
        </w:tc>
        <w:tc>
          <w:tcPr>
            <w:tcW w:w="17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заказчик Управление образования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w:t>
            </w:r>
          </w:p>
        </w:tc>
        <w:tc>
          <w:tcPr>
            <w:tcW w:w="5856" w:type="dxa"/>
            <w:gridSpan w:val="6"/>
            <w:tcBorders>
              <w:top w:val="single" w:sz="4" w:space="0" w:color="auto"/>
              <w:left w:val="nil"/>
              <w:bottom w:val="single" w:sz="4" w:space="0" w:color="auto"/>
              <w:right w:val="single" w:sz="4" w:space="0" w:color="000000"/>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Потребность финансовых </w:t>
            </w:r>
            <w:proofErr w:type="gramStart"/>
            <w:r w:rsidRPr="003400F1">
              <w:rPr>
                <w:color w:val="000000"/>
                <w:sz w:val="18"/>
                <w:szCs w:val="18"/>
              </w:rPr>
              <w:t>ресурсах</w:t>
            </w:r>
            <w:proofErr w:type="gramEnd"/>
            <w:r w:rsidRPr="003400F1">
              <w:rPr>
                <w:color w:val="000000"/>
                <w:sz w:val="18"/>
                <w:szCs w:val="18"/>
              </w:rPr>
              <w:t xml:space="preserve"> по годам реализации программы, тыс. рублей</w:t>
            </w:r>
          </w:p>
        </w:tc>
      </w:tr>
      <w:tr w:rsidR="004E4336" w:rsidRPr="003400F1" w:rsidTr="004E4336">
        <w:trPr>
          <w:trHeight w:val="300"/>
        </w:trPr>
        <w:tc>
          <w:tcPr>
            <w:tcW w:w="1442" w:type="dxa"/>
            <w:vMerge/>
            <w:tcBorders>
              <w:top w:val="single" w:sz="4" w:space="0" w:color="auto"/>
              <w:left w:val="single" w:sz="4" w:space="0" w:color="auto"/>
              <w:bottom w:val="single" w:sz="4" w:space="0" w:color="000000"/>
              <w:right w:val="single" w:sz="4" w:space="0" w:color="auto"/>
            </w:tcBorders>
            <w:vAlign w:val="center"/>
            <w:hideMark/>
          </w:tcPr>
          <w:p w:rsidR="004E4336" w:rsidRPr="003400F1" w:rsidRDefault="004E4336" w:rsidP="004E4336">
            <w:pPr>
              <w:rPr>
                <w:color w:val="000000"/>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E4336" w:rsidRPr="003400F1" w:rsidRDefault="004E4336" w:rsidP="004E4336">
            <w:pPr>
              <w:rPr>
                <w:color w:val="000000"/>
                <w:sz w:val="18"/>
                <w:szCs w:val="18"/>
              </w:rPr>
            </w:pPr>
          </w:p>
        </w:tc>
        <w:tc>
          <w:tcPr>
            <w:tcW w:w="1008" w:type="dxa"/>
            <w:vMerge/>
            <w:tcBorders>
              <w:top w:val="single" w:sz="4" w:space="0" w:color="auto"/>
              <w:left w:val="single" w:sz="4" w:space="0" w:color="auto"/>
              <w:bottom w:val="single" w:sz="4" w:space="0" w:color="000000"/>
              <w:right w:val="single" w:sz="4" w:space="0" w:color="000000"/>
            </w:tcBorders>
            <w:vAlign w:val="center"/>
            <w:hideMark/>
          </w:tcPr>
          <w:p w:rsidR="004E4336" w:rsidRPr="003400F1" w:rsidRDefault="004E4336" w:rsidP="004E4336">
            <w:pPr>
              <w:rPr>
                <w:color w:val="000000"/>
                <w:sz w:val="18"/>
                <w:szCs w:val="18"/>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2020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2021</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2022</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2023</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2024</w:t>
            </w:r>
          </w:p>
        </w:tc>
        <w:tc>
          <w:tcPr>
            <w:tcW w:w="105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8"/>
                <w:szCs w:val="18"/>
              </w:rPr>
            </w:pPr>
            <w:r w:rsidRPr="003400F1">
              <w:rPr>
                <w:color w:val="000000"/>
                <w:sz w:val="18"/>
                <w:szCs w:val="18"/>
              </w:rPr>
              <w:t>Всего</w:t>
            </w:r>
          </w:p>
        </w:tc>
      </w:tr>
      <w:tr w:rsidR="004E4336" w:rsidRPr="003400F1" w:rsidTr="004E4336">
        <w:trPr>
          <w:trHeight w:val="1830"/>
        </w:trPr>
        <w:tc>
          <w:tcPr>
            <w:tcW w:w="1442"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8"/>
                <w:szCs w:val="18"/>
              </w:rPr>
            </w:pPr>
            <w:r w:rsidRPr="003400F1">
              <w:rPr>
                <w:b/>
                <w:bCs/>
                <w:color w:val="000000"/>
                <w:sz w:val="18"/>
                <w:szCs w:val="18"/>
              </w:rPr>
              <w:t>Подпрограмма 6</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 xml:space="preserve"> " Организация отдыха и оздоровления детей и подростков городского округа город Шахунья </w:t>
            </w:r>
          </w:p>
        </w:tc>
        <w:tc>
          <w:tcPr>
            <w:tcW w:w="1755"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 xml:space="preserve">заказчик Управление образования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3400F1">
              <w:rPr>
                <w:color w:val="000000"/>
                <w:sz w:val="18"/>
                <w:szCs w:val="18"/>
              </w:rPr>
              <w:t xml:space="preserve"> Шахунья, МКУК «ЦОМРУК» г. Шахунья.</w:t>
            </w:r>
          </w:p>
        </w:tc>
        <w:tc>
          <w:tcPr>
            <w:tcW w:w="13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254,30000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2816,35391</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4747,50000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4747,50000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4747,50000</w:t>
            </w:r>
          </w:p>
        </w:tc>
        <w:tc>
          <w:tcPr>
            <w:tcW w:w="10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17313,15391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2816,35391</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3843,50000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3843,50000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3843,50000</w:t>
            </w:r>
          </w:p>
        </w:tc>
        <w:tc>
          <w:tcPr>
            <w:tcW w:w="10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14346,85391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254,30000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10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b/>
                <w:bCs/>
                <w:color w:val="000000"/>
                <w:sz w:val="16"/>
                <w:szCs w:val="16"/>
              </w:rPr>
            </w:pPr>
            <w:r w:rsidRPr="003400F1">
              <w:rPr>
                <w:b/>
                <w:bCs/>
                <w:color w:val="000000"/>
                <w:sz w:val="16"/>
                <w:szCs w:val="16"/>
              </w:rPr>
              <w:t>2966,30000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D6E3BC"/>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2025"/>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Мероприятие:1.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both"/>
              <w:rPr>
                <w:color w:val="000000"/>
                <w:sz w:val="18"/>
                <w:szCs w:val="18"/>
              </w:rPr>
            </w:pPr>
            <w:r w:rsidRPr="003400F1">
              <w:rPr>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при  общеобразовательных учреждениях, учреждениях культуры и спорта</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proofErr w:type="gramStart"/>
            <w:r w:rsidRPr="003400F1">
              <w:rPr>
                <w:color w:val="000000"/>
                <w:sz w:val="18"/>
                <w:szCs w:val="18"/>
              </w:rPr>
              <w:t xml:space="preserve"> ,</w:t>
            </w:r>
            <w:proofErr w:type="gramEnd"/>
            <w:r w:rsidRPr="003400F1">
              <w:rPr>
                <w:color w:val="000000"/>
                <w:sz w:val="18"/>
                <w:szCs w:val="18"/>
              </w:rPr>
              <w:t xml:space="preserve">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3400F1">
              <w:rPr>
                <w:color w:val="000000"/>
                <w:sz w:val="18"/>
                <w:szCs w:val="18"/>
              </w:rPr>
              <w:t xml:space="preserve"> Шахунья, МКУК «ЦОМРУК» г. Шахунья.</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2056,55850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11097,76850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2056,55850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3085,00000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11097,76850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005"/>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lastRenderedPageBreak/>
              <w:t>1.1.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на базе образовательных организаций</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proofErr w:type="gramStart"/>
            <w:r w:rsidRPr="003400F1">
              <w:rPr>
                <w:color w:val="000000"/>
                <w:sz w:val="18"/>
                <w:szCs w:val="18"/>
              </w:rPr>
              <w:t xml:space="preserve"> ,</w:t>
            </w:r>
            <w:proofErr w:type="gramEnd"/>
            <w:r w:rsidRPr="003400F1">
              <w:rPr>
                <w:color w:val="000000"/>
                <w:sz w:val="18"/>
                <w:szCs w:val="18"/>
              </w:rPr>
              <w:t xml:space="preserve"> подведомственные учреждения, соисполнитель: подведомственные учреждения образования, сектор по спорту администрации </w:t>
            </w:r>
            <w:r>
              <w:rPr>
                <w:color w:val="000000"/>
                <w:sz w:val="18"/>
                <w:szCs w:val="18"/>
              </w:rPr>
              <w:t>городского округа город</w:t>
            </w:r>
            <w:r w:rsidRPr="003400F1">
              <w:rPr>
                <w:color w:val="000000"/>
                <w:sz w:val="18"/>
                <w:szCs w:val="18"/>
              </w:rPr>
              <w:t xml:space="preserve"> Шахунья, МКУК «ЦОМРУК» г.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b/>
                <w:bCs/>
                <w:color w:val="000000"/>
                <w:sz w:val="18"/>
                <w:szCs w:val="18"/>
              </w:rPr>
            </w:pPr>
            <w:r w:rsidRPr="003400F1">
              <w:rPr>
                <w:b/>
                <w:bCs/>
                <w:color w:val="000000"/>
                <w:sz w:val="18"/>
                <w:szCs w:val="18"/>
              </w:rPr>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1787,16350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3025,00000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3025,00000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3025,00000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10862,16350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1787,16350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3025,00000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3025,00000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3025,00000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10862,16350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7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1.2.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Обеспечение отдыха и оздоровления детей городского округа город Шахунья в лагерях с дневным пребыванием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заказчик </w:t>
            </w:r>
            <w:r>
              <w:rPr>
                <w:color w:val="000000"/>
                <w:sz w:val="18"/>
                <w:szCs w:val="18"/>
              </w:rPr>
              <w:t xml:space="preserve">Управление образования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sidRPr="003400F1">
              <w:rPr>
                <w:color w:val="000000"/>
                <w:sz w:val="18"/>
                <w:szCs w:val="18"/>
              </w:rPr>
              <w:t>администрация городского окр</w:t>
            </w:r>
            <w:r>
              <w:rPr>
                <w:color w:val="000000"/>
                <w:sz w:val="18"/>
                <w:szCs w:val="18"/>
              </w:rPr>
              <w:t xml:space="preserve">уга город Шахунья  соисполнители </w:t>
            </w:r>
            <w:r w:rsidRPr="003400F1">
              <w:rPr>
                <w:color w:val="000000"/>
                <w:sz w:val="18"/>
                <w:szCs w:val="18"/>
              </w:rPr>
              <w:t xml:space="preserve">подведомственные учреждения образования, сектор по спорту администрации </w:t>
            </w:r>
            <w:r>
              <w:rPr>
                <w:color w:val="000000"/>
                <w:sz w:val="18"/>
                <w:szCs w:val="18"/>
              </w:rPr>
              <w:t>городского округа город</w:t>
            </w:r>
            <w:r w:rsidRPr="003400F1">
              <w:rPr>
                <w:color w:val="000000"/>
                <w:sz w:val="18"/>
                <w:szCs w:val="18"/>
              </w:rPr>
              <w:t xml:space="preserve"> Шахунья, МКУК «ЦОМРУК» г.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69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1.3.</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Обеспечение отдыха и оздоровления детей городского округа город Шахунья в лагерях с дневным пребыванием на базе учреждений культуры</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 администрация городского округа </w:t>
            </w:r>
            <w:r w:rsidRPr="003400F1">
              <w:rPr>
                <w:color w:val="000000"/>
                <w:sz w:val="18"/>
                <w:szCs w:val="18"/>
              </w:rPr>
              <w:lastRenderedPageBreak/>
              <w:t>город Шахунья</w:t>
            </w:r>
            <w:r>
              <w:rPr>
                <w:color w:val="000000"/>
                <w:sz w:val="18"/>
                <w:szCs w:val="18"/>
              </w:rPr>
              <w:t>,</w:t>
            </w:r>
            <w:r w:rsidRPr="003400F1">
              <w:rPr>
                <w:color w:val="000000"/>
                <w:sz w:val="18"/>
                <w:szCs w:val="18"/>
              </w:rPr>
              <w:t xml:space="preserve">  соисполнитель учреждения культуры МКУК «ЦОМРУК» г.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lastRenderedPageBreak/>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color w:val="000000"/>
                <w:sz w:val="16"/>
                <w:szCs w:val="16"/>
              </w:rPr>
            </w:pPr>
            <w:r w:rsidRPr="007131D5">
              <w:rPr>
                <w:b/>
                <w:color w:val="000000"/>
                <w:sz w:val="16"/>
                <w:szCs w:val="16"/>
              </w:rPr>
              <w:t>213,79000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color w:val="000000"/>
                <w:sz w:val="16"/>
                <w:szCs w:val="16"/>
              </w:rPr>
            </w:pPr>
            <w:r w:rsidRPr="007131D5">
              <w:rPr>
                <w:b/>
                <w:color w:val="000000"/>
                <w:sz w:val="16"/>
                <w:szCs w:val="16"/>
              </w:rPr>
              <w:t>213,79000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213,79000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213,79000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02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lastRenderedPageBreak/>
              <w:t>1.4.</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Организация и проведение профильных лагерей на базе образовательных организаций </w:t>
            </w:r>
            <w:r>
              <w:rPr>
                <w:color w:val="000000"/>
                <w:sz w:val="18"/>
                <w:szCs w:val="18"/>
              </w:rPr>
              <w:t>городского округа город</w:t>
            </w:r>
            <w:r w:rsidRPr="003400F1">
              <w:rPr>
                <w:color w:val="000000"/>
                <w:sz w:val="18"/>
                <w:szCs w:val="18"/>
              </w:rPr>
              <w:t xml:space="preserve"> Шахунья</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 соисполнитель:  подведомственные учреждения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FFFFF"/>
            <w:vAlign w:val="center"/>
            <w:hideMark/>
          </w:tcPr>
          <w:p w:rsidR="004E4336" w:rsidRPr="007131D5" w:rsidRDefault="004E4336" w:rsidP="004E4336">
            <w:pPr>
              <w:jc w:val="center"/>
              <w:rPr>
                <w:b/>
                <w:color w:val="000000"/>
                <w:sz w:val="16"/>
                <w:szCs w:val="16"/>
              </w:rPr>
            </w:pPr>
            <w:r w:rsidRPr="007131D5">
              <w:rPr>
                <w:b/>
                <w:color w:val="000000"/>
                <w:sz w:val="16"/>
                <w:szCs w:val="16"/>
              </w:rPr>
              <w:t>55,60500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bCs/>
                <w:color w:val="000000"/>
                <w:sz w:val="16"/>
                <w:szCs w:val="16"/>
              </w:rPr>
            </w:pPr>
            <w:r w:rsidRPr="007131D5">
              <w:rPr>
                <w:b/>
                <w:color w:val="000000"/>
                <w:sz w:val="16"/>
                <w:szCs w:val="16"/>
              </w:rPr>
              <w:t>235,60500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55,60500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60,00000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60,00000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60,00000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235,60500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500"/>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Мероприятие: 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both"/>
              <w:rPr>
                <w:color w:val="000000"/>
                <w:sz w:val="18"/>
                <w:szCs w:val="18"/>
              </w:rPr>
            </w:pPr>
            <w:r w:rsidRPr="003400F1">
              <w:rPr>
                <w:color w:val="000000"/>
                <w:sz w:val="18"/>
                <w:szCs w:val="18"/>
              </w:rPr>
              <w:t xml:space="preserve">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заказчик, исполнитель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proofErr w:type="gramStart"/>
            <w:r w:rsidRPr="003400F1">
              <w:rPr>
                <w:color w:val="000000"/>
                <w:sz w:val="18"/>
                <w:szCs w:val="18"/>
              </w:rPr>
              <w:t xml:space="preserve"> ,</w:t>
            </w:r>
            <w:proofErr w:type="gramEnd"/>
            <w:r w:rsidRPr="003400F1">
              <w:rPr>
                <w:color w:val="000000"/>
                <w:sz w:val="18"/>
                <w:szCs w:val="18"/>
              </w:rPr>
              <w:t xml:space="preserve"> администрация городского округа город Шахунья  </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254,30000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2966,30000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254,30000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2966,30000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rFonts w:ascii="Calibri" w:hAnsi="Calibri" w:cs="Calibri"/>
                <w:color w:val="000000"/>
                <w:sz w:val="16"/>
                <w:szCs w:val="16"/>
              </w:rPr>
            </w:pPr>
            <w:r w:rsidRPr="003400F1">
              <w:rPr>
                <w:rFonts w:ascii="Calibri" w:hAnsi="Calibri" w:cs="Calibri"/>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rFonts w:ascii="Calibri" w:hAnsi="Calibri" w:cs="Calibri"/>
                <w:color w:val="000000"/>
                <w:sz w:val="16"/>
                <w:szCs w:val="16"/>
              </w:rPr>
            </w:pPr>
            <w:r w:rsidRPr="003400F1">
              <w:rPr>
                <w:rFonts w:ascii="Calibri" w:hAnsi="Calibri" w:cs="Calibri"/>
                <w:color w:val="000000"/>
                <w:sz w:val="16"/>
                <w:szCs w:val="16"/>
              </w:rPr>
              <w:t>0,00000</w:t>
            </w:r>
          </w:p>
        </w:tc>
      </w:tr>
      <w:tr w:rsidR="004E4336" w:rsidRPr="003400F1" w:rsidTr="004E4336">
        <w:trPr>
          <w:trHeight w:val="4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2,1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Предоставление компенсации части расходов по приобретению путевки в санатории и  санаторно – оздоровительные центры (лагеря)</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 исполнитель Управление образования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254,30000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color w:val="000000"/>
                <w:sz w:val="16"/>
                <w:szCs w:val="16"/>
              </w:rPr>
            </w:pPr>
            <w:r w:rsidRPr="007131D5">
              <w:rPr>
                <w:b/>
                <w:color w:val="000000"/>
                <w:sz w:val="16"/>
                <w:szCs w:val="16"/>
              </w:rPr>
              <w:t>904,00000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color w:val="000000"/>
                <w:sz w:val="16"/>
                <w:szCs w:val="16"/>
              </w:rPr>
            </w:pPr>
            <w:r w:rsidRPr="007131D5">
              <w:rPr>
                <w:b/>
                <w:color w:val="000000"/>
                <w:sz w:val="16"/>
                <w:szCs w:val="16"/>
              </w:rPr>
              <w:t>904,00000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904,00000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7131D5" w:rsidRDefault="004E4336" w:rsidP="004E4336">
            <w:pPr>
              <w:jc w:val="center"/>
              <w:rPr>
                <w:b/>
                <w:bCs/>
                <w:color w:val="000000"/>
                <w:sz w:val="16"/>
                <w:szCs w:val="16"/>
              </w:rPr>
            </w:pPr>
            <w:r w:rsidRPr="003400F1">
              <w:rPr>
                <w:color w:val="000000"/>
                <w:sz w:val="16"/>
                <w:szCs w:val="16"/>
              </w:rPr>
              <w:t>2966,30000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254,30000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904,00000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904,00000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904,00000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2966,30000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lastRenderedPageBreak/>
              <w:t>2.2.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Предоставление компенсации части расходов по приобретению путевки в загородные образовательно-оздоровительные центры (лагеря)</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 исполнитель Управление образования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950"/>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Мероприятие: 3.</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rPr>
                <w:color w:val="000000"/>
                <w:sz w:val="18"/>
                <w:szCs w:val="18"/>
              </w:rPr>
            </w:pPr>
            <w:r w:rsidRPr="003400F1">
              <w:rPr>
                <w:color w:val="000000"/>
                <w:sz w:val="18"/>
                <w:szCs w:val="18"/>
              </w:rPr>
              <w:t>Организация временной трудовой занятости несовершеннолетних в каникулярный период</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proofErr w:type="gramStart"/>
            <w:r w:rsidRPr="003400F1">
              <w:rPr>
                <w:color w:val="000000"/>
                <w:sz w:val="18"/>
                <w:szCs w:val="18"/>
              </w:rPr>
              <w:t xml:space="preserve"> ,</w:t>
            </w:r>
            <w:proofErr w:type="gramEnd"/>
            <w:r w:rsidRPr="003400F1">
              <w:rPr>
                <w:color w:val="000000"/>
                <w:sz w:val="18"/>
                <w:szCs w:val="18"/>
              </w:rPr>
              <w:t xml:space="preserve">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3400F1">
              <w:rPr>
                <w:color w:val="000000"/>
                <w:sz w:val="18"/>
                <w:szCs w:val="18"/>
              </w:rPr>
              <w:t xml:space="preserve"> Шахунья, МКУК «ЦОМРУК» г. Шахунья.</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540,55541</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2040,55541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540,55541</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2040,55541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7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3.1.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Организация трудовых бригад,  лагерей труда и отдыха на базе образовательных организаций</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исполнитель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sidRPr="003400F1">
              <w:rPr>
                <w:color w:val="000000"/>
                <w:sz w:val="18"/>
                <w:szCs w:val="18"/>
              </w:rPr>
              <w:t>подведомственные учреждения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b/>
                <w:bCs/>
                <w:color w:val="000000"/>
                <w:sz w:val="18"/>
                <w:szCs w:val="18"/>
              </w:rPr>
            </w:pPr>
            <w:r w:rsidRPr="003400F1">
              <w:rPr>
                <w:b/>
                <w:bCs/>
                <w:color w:val="000000"/>
                <w:sz w:val="18"/>
                <w:szCs w:val="18"/>
              </w:rPr>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540,55541</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500,00000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2040,55541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540,55541</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500,00000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500,00000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500,00000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2040,55541</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69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3.2.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Организация временной трудовой занятости несовершеннолетних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lastRenderedPageBreak/>
              <w:t>городского округа город</w:t>
            </w:r>
            <w:r w:rsidRPr="003400F1">
              <w:rPr>
                <w:color w:val="000000"/>
                <w:sz w:val="18"/>
                <w:szCs w:val="18"/>
              </w:rPr>
              <w:t xml:space="preserve"> Шахунья, администрация г</w:t>
            </w:r>
            <w:r>
              <w:rPr>
                <w:color w:val="000000"/>
                <w:sz w:val="18"/>
                <w:szCs w:val="18"/>
              </w:rPr>
              <w:t>ородского округа город Шахунья</w:t>
            </w:r>
            <w:proofErr w:type="gramStart"/>
            <w:r>
              <w:rPr>
                <w:color w:val="000000"/>
                <w:sz w:val="18"/>
                <w:szCs w:val="18"/>
              </w:rPr>
              <w:t xml:space="preserve"> ,</w:t>
            </w:r>
            <w:proofErr w:type="gramEnd"/>
            <w:r>
              <w:rPr>
                <w:color w:val="000000"/>
                <w:sz w:val="18"/>
                <w:szCs w:val="18"/>
              </w:rPr>
              <w:t xml:space="preserve"> </w:t>
            </w:r>
            <w:r w:rsidRPr="003400F1">
              <w:rPr>
                <w:color w:val="000000"/>
                <w:sz w:val="18"/>
                <w:szCs w:val="18"/>
              </w:rPr>
              <w:t xml:space="preserve">соисполнитель сектор по спорту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b/>
                <w:bCs/>
                <w:color w:val="000000"/>
                <w:sz w:val="18"/>
                <w:szCs w:val="18"/>
              </w:rPr>
            </w:pPr>
            <w:r w:rsidRPr="003400F1">
              <w:rPr>
                <w:b/>
                <w:bCs/>
                <w:color w:val="000000"/>
                <w:sz w:val="18"/>
                <w:szCs w:val="18"/>
              </w:rPr>
              <w:lastRenderedPageBreak/>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81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3.3.</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Организация временной трудовой занятости несовершеннолетних на базе учреждений культуры</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 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 администрация городского округа город Шахунья</w:t>
            </w:r>
            <w:r>
              <w:rPr>
                <w:color w:val="000000"/>
                <w:sz w:val="18"/>
                <w:szCs w:val="18"/>
              </w:rPr>
              <w:t>,</w:t>
            </w:r>
            <w:r w:rsidRPr="003400F1">
              <w:rPr>
                <w:color w:val="000000"/>
                <w:sz w:val="18"/>
                <w:szCs w:val="18"/>
              </w:rPr>
              <w:t xml:space="preserve">  соисполнитель учреждения культуры МКУК «ЦОМРУК» г.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b/>
                <w:bCs/>
                <w:color w:val="000000"/>
                <w:sz w:val="18"/>
                <w:szCs w:val="18"/>
              </w:rPr>
            </w:pPr>
            <w:r w:rsidRPr="003400F1">
              <w:rPr>
                <w:b/>
                <w:bCs/>
                <w:color w:val="000000"/>
                <w:sz w:val="18"/>
                <w:szCs w:val="18"/>
              </w:rPr>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020"/>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Мероприятие: 4.</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Реализация проекта «Дворовая практика»</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исполнитель: Администрация городского округа город Шахунья, учреждения культуры</w:t>
            </w:r>
            <w:r>
              <w:rPr>
                <w:color w:val="000000"/>
                <w:sz w:val="18"/>
                <w:szCs w:val="18"/>
              </w:rPr>
              <w:t xml:space="preserve"> и спорта</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56,70000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257,70000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56,70000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257,70000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51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4.1.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Проведение мероприятий в рамках реализации проекта «Дворовая практика»</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соисполнитель:  учреждения культуры МКУ ЦОМ РУК, учреждения  </w:t>
            </w:r>
            <w:r w:rsidRPr="003400F1">
              <w:rPr>
                <w:color w:val="000000"/>
                <w:sz w:val="18"/>
                <w:szCs w:val="18"/>
              </w:rPr>
              <w:lastRenderedPageBreak/>
              <w:t xml:space="preserve">подведомственные сектору спорта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lastRenderedPageBreak/>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56,70000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67,00000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257,70000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56,70000</w:t>
            </w:r>
          </w:p>
        </w:tc>
        <w:tc>
          <w:tcPr>
            <w:tcW w:w="976" w:type="dxa"/>
            <w:tcBorders>
              <w:top w:val="nil"/>
              <w:left w:val="nil"/>
              <w:bottom w:val="single" w:sz="4" w:space="0" w:color="auto"/>
              <w:right w:val="single" w:sz="4" w:space="0" w:color="auto"/>
            </w:tcBorders>
            <w:shd w:val="clear" w:color="000000" w:fill="FFFFFF"/>
            <w:noWrap/>
            <w:vAlign w:val="center"/>
            <w:hideMark/>
          </w:tcPr>
          <w:p w:rsidR="004E4336" w:rsidRPr="003400F1" w:rsidRDefault="004E4336" w:rsidP="004E4336">
            <w:pPr>
              <w:jc w:val="center"/>
              <w:rPr>
                <w:color w:val="000000"/>
                <w:sz w:val="16"/>
                <w:szCs w:val="16"/>
              </w:rPr>
            </w:pPr>
            <w:r w:rsidRPr="003400F1">
              <w:rPr>
                <w:color w:val="000000"/>
                <w:sz w:val="16"/>
                <w:szCs w:val="16"/>
              </w:rPr>
              <w:t>67,00000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67,00000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67,00000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257,70000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95"/>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1020"/>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Мероприятие: 5.</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Организация и проведение палаточных лагерей, походов, сборов.</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заказчик Управление образования</w:t>
            </w:r>
            <w:r>
              <w:rPr>
                <w:b/>
                <w:bCs/>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sidRPr="003400F1">
              <w:rPr>
                <w:b/>
                <w:bCs/>
                <w:color w:val="000000"/>
                <w:sz w:val="18"/>
                <w:szCs w:val="18"/>
              </w:rPr>
              <w:t>соисполнитель  подведомственные учреждения</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b/>
                <w:bCs/>
                <w:color w:val="000000"/>
                <w:sz w:val="18"/>
                <w:szCs w:val="18"/>
              </w:rPr>
            </w:pPr>
            <w:r w:rsidRPr="003400F1">
              <w:rPr>
                <w:b/>
                <w:bCs/>
                <w:color w:val="000000"/>
                <w:sz w:val="18"/>
                <w:szCs w:val="18"/>
              </w:rPr>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117,54000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533,04000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CD5B4"/>
            <w:vAlign w:val="center"/>
            <w:hideMark/>
          </w:tcPr>
          <w:p w:rsidR="004E4336" w:rsidRPr="003400F1" w:rsidRDefault="004E4336" w:rsidP="004E4336">
            <w:pPr>
              <w:jc w:val="center"/>
              <w:rPr>
                <w:b/>
                <w:bCs/>
                <w:color w:val="000000"/>
                <w:sz w:val="18"/>
                <w:szCs w:val="18"/>
              </w:rPr>
            </w:pPr>
            <w:r w:rsidRPr="003400F1">
              <w:rPr>
                <w:b/>
                <w:bCs/>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117,54000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533,04000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CD5B4"/>
            <w:vAlign w:val="center"/>
            <w:hideMark/>
          </w:tcPr>
          <w:p w:rsidR="004E4336" w:rsidRPr="003400F1" w:rsidRDefault="004E4336" w:rsidP="004E4336">
            <w:pPr>
              <w:jc w:val="center"/>
              <w:rPr>
                <w:b/>
                <w:bCs/>
                <w:color w:val="000000"/>
                <w:sz w:val="18"/>
                <w:szCs w:val="18"/>
              </w:rPr>
            </w:pPr>
            <w:r w:rsidRPr="003400F1">
              <w:rPr>
                <w:b/>
                <w:bCs/>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CD5B4"/>
            <w:vAlign w:val="center"/>
            <w:hideMark/>
          </w:tcPr>
          <w:p w:rsidR="004E4336" w:rsidRPr="003400F1" w:rsidRDefault="004E4336" w:rsidP="004E4336">
            <w:pPr>
              <w:jc w:val="center"/>
              <w:rPr>
                <w:b/>
                <w:bCs/>
                <w:color w:val="000000"/>
                <w:sz w:val="18"/>
                <w:szCs w:val="18"/>
              </w:rPr>
            </w:pPr>
            <w:r w:rsidRPr="003400F1">
              <w:rPr>
                <w:b/>
                <w:bCs/>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525"/>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CD5B4"/>
            <w:vAlign w:val="center"/>
            <w:hideMark/>
          </w:tcPr>
          <w:p w:rsidR="004E4336" w:rsidRPr="003400F1" w:rsidRDefault="004E4336" w:rsidP="004E4336">
            <w:pPr>
              <w:jc w:val="center"/>
              <w:rPr>
                <w:b/>
                <w:bCs/>
                <w:color w:val="000000"/>
                <w:sz w:val="18"/>
                <w:szCs w:val="18"/>
              </w:rPr>
            </w:pPr>
            <w:r w:rsidRPr="003400F1">
              <w:rPr>
                <w:b/>
                <w:bCs/>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7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5.1.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Организация палаточных лагерей образовательными организациями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w:t>
            </w:r>
            <w:r>
              <w:rPr>
                <w:color w:val="000000"/>
                <w:sz w:val="18"/>
                <w:szCs w:val="18"/>
              </w:rPr>
              <w:t xml:space="preserve"> </w:t>
            </w:r>
            <w:r w:rsidRPr="003400F1">
              <w:rPr>
                <w:color w:val="000000"/>
                <w:sz w:val="18"/>
                <w:szCs w:val="18"/>
              </w:rPr>
              <w:t>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sidRPr="003400F1">
              <w:rPr>
                <w:color w:val="000000"/>
                <w:sz w:val="18"/>
                <w:szCs w:val="18"/>
              </w:rPr>
              <w:t>соисполнитель  подведомственные учреждения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117,54000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138,50000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533,04000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117,54000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138,50000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138,50000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138,50000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533,04000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54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5.2.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Организация и проведение байдарочного похода МБОУ Шахунская СОШ №1</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w:t>
            </w:r>
            <w:r>
              <w:rPr>
                <w:color w:val="000000"/>
                <w:sz w:val="18"/>
                <w:szCs w:val="18"/>
              </w:rPr>
              <w:t xml:space="preserve"> </w:t>
            </w:r>
            <w:r w:rsidRPr="003400F1">
              <w:rPr>
                <w:color w:val="000000"/>
                <w:sz w:val="18"/>
                <w:szCs w:val="18"/>
              </w:rPr>
              <w:t>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sidRPr="003400F1">
              <w:rPr>
                <w:color w:val="000000"/>
                <w:sz w:val="18"/>
                <w:szCs w:val="18"/>
              </w:rPr>
              <w:t>соисполнитель МБОУ Шахунская СОШ №1</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54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5,3</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Проведение оборонно-спортивных сборов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Заказчик</w:t>
            </w:r>
            <w:r>
              <w:rPr>
                <w:color w:val="000000"/>
                <w:sz w:val="18"/>
                <w:szCs w:val="18"/>
              </w:rPr>
              <w:t xml:space="preserve"> </w:t>
            </w:r>
            <w:r w:rsidRPr="003400F1">
              <w:rPr>
                <w:color w:val="000000"/>
                <w:sz w:val="18"/>
                <w:szCs w:val="18"/>
              </w:rPr>
              <w:t>Управление образования</w:t>
            </w:r>
            <w:r>
              <w:rPr>
                <w:color w:val="000000"/>
                <w:sz w:val="18"/>
                <w:szCs w:val="18"/>
              </w:rPr>
              <w:t xml:space="preserve"> </w:t>
            </w:r>
            <w:r w:rsidRPr="003400F1">
              <w:rPr>
                <w:color w:val="000000"/>
                <w:sz w:val="18"/>
                <w:szCs w:val="18"/>
              </w:rPr>
              <w:t xml:space="preserve">администрации </w:t>
            </w:r>
            <w:r>
              <w:rPr>
                <w:color w:val="000000"/>
                <w:sz w:val="18"/>
                <w:szCs w:val="18"/>
              </w:rPr>
              <w:lastRenderedPageBreak/>
              <w:t>городского округа город</w:t>
            </w:r>
            <w:r w:rsidRPr="003400F1">
              <w:rPr>
                <w:color w:val="000000"/>
                <w:sz w:val="18"/>
                <w:szCs w:val="18"/>
              </w:rPr>
              <w:t xml:space="preserve"> Шахунья</w:t>
            </w:r>
            <w:r>
              <w:rPr>
                <w:color w:val="000000"/>
                <w:sz w:val="18"/>
                <w:szCs w:val="18"/>
              </w:rPr>
              <w:t xml:space="preserve">, </w:t>
            </w:r>
            <w:r w:rsidRPr="003400F1">
              <w:rPr>
                <w:color w:val="000000"/>
                <w:sz w:val="18"/>
                <w:szCs w:val="18"/>
              </w:rPr>
              <w:t>соисполнитель МБОУ Шахунская СОШ №1</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lastRenderedPageBreak/>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780"/>
        </w:trPr>
        <w:tc>
          <w:tcPr>
            <w:tcW w:w="1442"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Мероприятие: 6.</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Развитие кадрового потенциала системы дополнительного образования и воспитания</w:t>
            </w:r>
          </w:p>
        </w:tc>
        <w:tc>
          <w:tcPr>
            <w:tcW w:w="1755"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Заказчик</w:t>
            </w:r>
            <w:r>
              <w:rPr>
                <w:b/>
                <w:bCs/>
                <w:color w:val="000000"/>
                <w:sz w:val="18"/>
                <w:szCs w:val="18"/>
              </w:rPr>
              <w:t xml:space="preserve"> </w:t>
            </w:r>
            <w:r w:rsidRPr="003400F1">
              <w:rPr>
                <w:b/>
                <w:bCs/>
                <w:color w:val="000000"/>
                <w:sz w:val="18"/>
                <w:szCs w:val="18"/>
              </w:rPr>
              <w:t>Управление образования</w:t>
            </w:r>
            <w:r>
              <w:rPr>
                <w:b/>
                <w:bCs/>
                <w:color w:val="000000"/>
                <w:sz w:val="18"/>
                <w:szCs w:val="18"/>
              </w:rPr>
              <w:t xml:space="preserve"> </w:t>
            </w:r>
            <w:r w:rsidRPr="003400F1">
              <w:rPr>
                <w:color w:val="000000"/>
                <w:sz w:val="18"/>
                <w:szCs w:val="18"/>
              </w:rPr>
              <w:t xml:space="preserve">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w:t>
            </w:r>
            <w:r>
              <w:rPr>
                <w:b/>
                <w:bCs/>
                <w:color w:val="000000"/>
                <w:sz w:val="18"/>
                <w:szCs w:val="18"/>
              </w:rPr>
              <w:t xml:space="preserve"> </w:t>
            </w:r>
            <w:r w:rsidRPr="003400F1">
              <w:rPr>
                <w:b/>
                <w:bCs/>
                <w:color w:val="000000"/>
                <w:sz w:val="18"/>
                <w:szCs w:val="18"/>
              </w:rPr>
              <w:t>соисполнитель  подведомственные учреждения</w:t>
            </w: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rPr>
                <w:b/>
                <w:bCs/>
                <w:color w:val="000000"/>
                <w:sz w:val="18"/>
                <w:szCs w:val="18"/>
              </w:rPr>
            </w:pPr>
            <w:r w:rsidRPr="003400F1">
              <w:rPr>
                <w:b/>
                <w:bCs/>
                <w:color w:val="000000"/>
                <w:sz w:val="18"/>
                <w:szCs w:val="18"/>
              </w:rPr>
              <w:t xml:space="preserve">Всего, в </w:t>
            </w:r>
            <w:proofErr w:type="spellStart"/>
            <w:r w:rsidRPr="003400F1">
              <w:rPr>
                <w:b/>
                <w:bCs/>
                <w:color w:val="000000"/>
                <w:sz w:val="18"/>
                <w:szCs w:val="18"/>
              </w:rPr>
              <w:t>т.ч</w:t>
            </w:r>
            <w:proofErr w:type="spellEnd"/>
            <w:r w:rsidRPr="003400F1">
              <w:rPr>
                <w:b/>
                <w:bCs/>
                <w:color w:val="000000"/>
                <w:sz w:val="18"/>
                <w:szCs w:val="18"/>
              </w:rPr>
              <w:t xml:space="preserve">.: </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45,00000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204,00000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Местный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45,00000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204,00000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Областной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Федеральный</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b/>
                <w:bCs/>
                <w:color w:val="000000"/>
                <w:sz w:val="18"/>
                <w:szCs w:val="18"/>
              </w:rPr>
            </w:pPr>
          </w:p>
        </w:tc>
        <w:tc>
          <w:tcPr>
            <w:tcW w:w="13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8"/>
                <w:szCs w:val="18"/>
              </w:rPr>
            </w:pPr>
            <w:r w:rsidRPr="003400F1">
              <w:rPr>
                <w:b/>
                <w:bCs/>
                <w:color w:val="000000"/>
                <w:sz w:val="18"/>
                <w:szCs w:val="18"/>
              </w:rPr>
              <w:t>Прочие источники</w:t>
            </w:r>
          </w:p>
        </w:tc>
        <w:tc>
          <w:tcPr>
            <w:tcW w:w="89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1056" w:type="dxa"/>
            <w:tcBorders>
              <w:top w:val="nil"/>
              <w:left w:val="nil"/>
              <w:bottom w:val="single" w:sz="4" w:space="0" w:color="auto"/>
              <w:right w:val="single" w:sz="4" w:space="0" w:color="auto"/>
            </w:tcBorders>
            <w:shd w:val="clear" w:color="000000" w:fill="FBD4B4"/>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r>
      <w:tr w:rsidR="004E4336" w:rsidRPr="003400F1" w:rsidTr="004E4336">
        <w:trPr>
          <w:trHeight w:val="7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6.1.</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Организация и проведение муниципальных семинаров по вопросам организации отдыха и оздоровления детей</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Исполнитель</w:t>
            </w:r>
            <w:r>
              <w:rPr>
                <w:color w:val="000000"/>
                <w:sz w:val="18"/>
                <w:szCs w:val="18"/>
              </w:rPr>
              <w:t xml:space="preserve"> </w:t>
            </w:r>
            <w:r w:rsidRPr="003400F1">
              <w:rPr>
                <w:color w:val="000000"/>
                <w:sz w:val="18"/>
                <w:szCs w:val="18"/>
              </w:rPr>
              <w:t xml:space="preserve">Управление образования администрации </w:t>
            </w:r>
            <w:r>
              <w:rPr>
                <w:color w:val="000000"/>
                <w:sz w:val="18"/>
                <w:szCs w:val="18"/>
              </w:rPr>
              <w:t>городского округа город</w:t>
            </w:r>
            <w:r w:rsidRPr="003400F1">
              <w:rPr>
                <w:color w:val="000000"/>
                <w:sz w:val="18"/>
                <w:szCs w:val="18"/>
              </w:rPr>
              <w:t xml:space="preserve"> Шахунья</w:t>
            </w:r>
            <w:r>
              <w:rPr>
                <w:color w:val="000000"/>
                <w:sz w:val="18"/>
                <w:szCs w:val="18"/>
              </w:rPr>
              <w:t xml:space="preserve">, соисполнители - </w:t>
            </w:r>
            <w:r w:rsidRPr="003400F1">
              <w:rPr>
                <w:color w:val="000000"/>
                <w:sz w:val="18"/>
                <w:szCs w:val="18"/>
              </w:rPr>
              <w:t>подведомственные учреждения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6.2.</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Совещание и награждение по итогам оздоровительной кампании детей </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 xml:space="preserve"> исполнитель Управление образования администрации </w:t>
            </w:r>
            <w:r>
              <w:rPr>
                <w:color w:val="000000"/>
                <w:sz w:val="18"/>
                <w:szCs w:val="18"/>
              </w:rPr>
              <w:t>городского округа город</w:t>
            </w:r>
            <w:r w:rsidRPr="003400F1">
              <w:rPr>
                <w:color w:val="000000"/>
                <w:sz w:val="18"/>
                <w:szCs w:val="18"/>
              </w:rPr>
              <w:t xml:space="preserve"> Шахунья</w:t>
            </w: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rPr>
                <w:color w:val="000000"/>
                <w:sz w:val="18"/>
                <w:szCs w:val="18"/>
              </w:rPr>
            </w:pPr>
            <w:r w:rsidRPr="003400F1">
              <w:rPr>
                <w:color w:val="000000"/>
                <w:sz w:val="18"/>
                <w:szCs w:val="18"/>
              </w:rPr>
              <w:t xml:space="preserve">Всего, в </w:t>
            </w:r>
            <w:proofErr w:type="spellStart"/>
            <w:r w:rsidRPr="003400F1">
              <w:rPr>
                <w:color w:val="000000"/>
                <w:sz w:val="18"/>
                <w:szCs w:val="18"/>
              </w:rPr>
              <w:t>т.ч</w:t>
            </w:r>
            <w:proofErr w:type="spellEnd"/>
            <w:r w:rsidRPr="003400F1">
              <w:rPr>
                <w:color w:val="000000"/>
                <w:sz w:val="18"/>
                <w:szCs w:val="18"/>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45,00000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97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53,00000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b/>
                <w:bCs/>
                <w:color w:val="000000"/>
                <w:sz w:val="16"/>
                <w:szCs w:val="16"/>
              </w:rPr>
            </w:pPr>
            <w:r w:rsidRPr="003400F1">
              <w:rPr>
                <w:b/>
                <w:bCs/>
                <w:color w:val="000000"/>
                <w:sz w:val="16"/>
                <w:szCs w:val="16"/>
              </w:rPr>
              <w:t>204,00000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Местный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45,00000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53,00000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53,00000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53,00000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204,00000</w:t>
            </w:r>
          </w:p>
        </w:tc>
      </w:tr>
      <w:tr w:rsidR="004E4336" w:rsidRPr="003400F1" w:rsidTr="004E4336">
        <w:trPr>
          <w:trHeight w:val="30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Областной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Федеральный</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r w:rsidR="004E4336" w:rsidRPr="003400F1" w:rsidTr="004E4336">
        <w:trPr>
          <w:trHeight w:val="480"/>
        </w:trPr>
        <w:tc>
          <w:tcPr>
            <w:tcW w:w="1442"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rsidR="004E4336" w:rsidRPr="003400F1" w:rsidRDefault="004E4336" w:rsidP="004E4336">
            <w:pPr>
              <w:rPr>
                <w:color w:val="000000"/>
                <w:sz w:val="18"/>
                <w:szCs w:val="18"/>
              </w:rPr>
            </w:pPr>
          </w:p>
        </w:tc>
        <w:tc>
          <w:tcPr>
            <w:tcW w:w="13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8"/>
                <w:szCs w:val="18"/>
              </w:rPr>
            </w:pPr>
            <w:r w:rsidRPr="003400F1">
              <w:rPr>
                <w:color w:val="000000"/>
                <w:sz w:val="18"/>
                <w:szCs w:val="18"/>
              </w:rPr>
              <w:t>Прочие источники</w:t>
            </w:r>
          </w:p>
        </w:tc>
        <w:tc>
          <w:tcPr>
            <w:tcW w:w="89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c>
          <w:tcPr>
            <w:tcW w:w="1056" w:type="dxa"/>
            <w:tcBorders>
              <w:top w:val="nil"/>
              <w:left w:val="nil"/>
              <w:bottom w:val="single" w:sz="4" w:space="0" w:color="auto"/>
              <w:right w:val="single" w:sz="4" w:space="0" w:color="auto"/>
            </w:tcBorders>
            <w:shd w:val="clear" w:color="auto" w:fill="auto"/>
            <w:vAlign w:val="center"/>
            <w:hideMark/>
          </w:tcPr>
          <w:p w:rsidR="004E4336" w:rsidRPr="003400F1" w:rsidRDefault="004E4336" w:rsidP="004E4336">
            <w:pPr>
              <w:jc w:val="center"/>
              <w:rPr>
                <w:color w:val="000000"/>
                <w:sz w:val="16"/>
                <w:szCs w:val="16"/>
              </w:rPr>
            </w:pPr>
            <w:r w:rsidRPr="003400F1">
              <w:rPr>
                <w:color w:val="000000"/>
                <w:sz w:val="16"/>
                <w:szCs w:val="16"/>
              </w:rPr>
              <w:t>0,00000</w:t>
            </w:r>
          </w:p>
        </w:tc>
      </w:tr>
    </w:tbl>
    <w:p w:rsidR="004E4336" w:rsidRDefault="004E4336" w:rsidP="004E4336">
      <w:pPr>
        <w:rPr>
          <w:sz w:val="26"/>
          <w:szCs w:val="26"/>
        </w:rPr>
        <w:sectPr w:rsidR="004E4336" w:rsidSect="004E4336">
          <w:pgSz w:w="16838" w:h="11906" w:orient="landscape"/>
          <w:pgMar w:top="851" w:right="1134" w:bottom="1701" w:left="1134" w:header="709" w:footer="709" w:gutter="0"/>
          <w:cols w:space="708"/>
          <w:docGrid w:linePitch="360"/>
        </w:sectPr>
      </w:pPr>
    </w:p>
    <w:p w:rsidR="004E4336" w:rsidRPr="00CA0EE1" w:rsidRDefault="004E4336" w:rsidP="004E4336">
      <w:pPr>
        <w:spacing w:before="30" w:after="30"/>
        <w:ind w:firstLine="705"/>
        <w:jc w:val="both"/>
        <w:rPr>
          <w:sz w:val="26"/>
          <w:szCs w:val="26"/>
        </w:rPr>
      </w:pPr>
      <w:r w:rsidRPr="00CA0EE1">
        <w:rPr>
          <w:sz w:val="26"/>
          <w:szCs w:val="26"/>
        </w:rPr>
        <w:lastRenderedPageBreak/>
        <w:t xml:space="preserve">В рамках Подпрограммы,  в соответствии с </w:t>
      </w:r>
      <w:hyperlink r:id="rId21" w:tgtFrame="_blank" w:history="1">
        <w:r w:rsidRPr="00CA0EE1">
          <w:rPr>
            <w:bCs/>
            <w:iCs/>
            <w:sz w:val="26"/>
            <w:szCs w:val="26"/>
          </w:rPr>
          <w:t>постановлением администрации городского округа город Шахунья Нижегородской области от 15апреля  2016 года  № 434 </w:t>
        </w:r>
      </w:hyperlink>
      <w:r w:rsidRPr="00CA0EE1">
        <w:rPr>
          <w:bCs/>
          <w:iCs/>
          <w:sz w:val="26"/>
          <w:szCs w:val="26"/>
          <w:shd w:val="clear" w:color="auto" w:fill="FFFFFF"/>
        </w:rPr>
        <w:t xml:space="preserve"> </w:t>
      </w:r>
      <w:hyperlink r:id="rId22" w:tgtFrame="_blank" w:history="1">
        <w:r w:rsidRPr="00CA0EE1">
          <w:rPr>
            <w:bCs/>
            <w:iCs/>
            <w:sz w:val="26"/>
            <w:szCs w:val="26"/>
          </w:rPr>
          <w:t xml:space="preserve"> «Об организации отдыха, оздоровления и занятости  детей и молодежи городского округа город Шахунья Нижегородской области» </w:t>
        </w:r>
      </w:hyperlink>
      <w:r w:rsidRPr="00CA0EE1">
        <w:rPr>
          <w:sz w:val="26"/>
          <w:szCs w:val="26"/>
        </w:rPr>
        <w:t xml:space="preserve"> реализуются следующие мероприятия:</w:t>
      </w:r>
    </w:p>
    <w:p w:rsidR="004E4336" w:rsidRPr="00CA0EE1" w:rsidRDefault="004E4336" w:rsidP="004E4336">
      <w:pPr>
        <w:ind w:firstLine="709"/>
        <w:jc w:val="both"/>
        <w:rPr>
          <w:sz w:val="26"/>
          <w:szCs w:val="26"/>
        </w:rPr>
      </w:pPr>
      <w:r>
        <w:rPr>
          <w:sz w:val="26"/>
          <w:szCs w:val="26"/>
        </w:rPr>
        <w:t xml:space="preserve">1. </w:t>
      </w:r>
      <w:r w:rsidRPr="00CA0EE1">
        <w:rPr>
          <w:sz w:val="26"/>
          <w:szCs w:val="26"/>
        </w:rPr>
        <w:t>Обеспечение отдыха и оздоровления детей городского округа город Шахунья в лагерях с дневным пребыванием и  лагерях  труда и отдыха  при  общеобразовательных учреждениях, учреждениях культуры и спорта;</w:t>
      </w:r>
    </w:p>
    <w:p w:rsidR="004E4336" w:rsidRPr="00CA0EE1" w:rsidRDefault="004E4336" w:rsidP="004E4336">
      <w:pPr>
        <w:ind w:firstLine="709"/>
        <w:jc w:val="both"/>
        <w:rPr>
          <w:sz w:val="26"/>
          <w:szCs w:val="26"/>
        </w:rPr>
      </w:pPr>
      <w:r>
        <w:rPr>
          <w:sz w:val="26"/>
          <w:szCs w:val="26"/>
        </w:rPr>
        <w:t xml:space="preserve">2. </w:t>
      </w:r>
      <w:r w:rsidRPr="00CA0EE1">
        <w:rPr>
          <w:sz w:val="26"/>
          <w:szCs w:val="26"/>
        </w:rPr>
        <w:t xml:space="preserve">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Реализация областного проекта «Дворовая практика» на территории </w:t>
      </w:r>
      <w:r>
        <w:rPr>
          <w:sz w:val="26"/>
          <w:szCs w:val="26"/>
        </w:rPr>
        <w:t>городского округа город</w:t>
      </w:r>
      <w:r w:rsidRPr="00CA0EE1">
        <w:rPr>
          <w:sz w:val="26"/>
          <w:szCs w:val="26"/>
        </w:rPr>
        <w:t xml:space="preserve"> Шахунья;</w:t>
      </w:r>
    </w:p>
    <w:p w:rsidR="004E4336" w:rsidRPr="00CA0EE1" w:rsidRDefault="004E4336" w:rsidP="004E4336">
      <w:pPr>
        <w:ind w:firstLine="709"/>
        <w:jc w:val="both"/>
        <w:rPr>
          <w:sz w:val="26"/>
          <w:szCs w:val="26"/>
        </w:rPr>
      </w:pPr>
      <w:r>
        <w:rPr>
          <w:sz w:val="26"/>
          <w:szCs w:val="26"/>
        </w:rPr>
        <w:t xml:space="preserve">3. </w:t>
      </w:r>
      <w:r w:rsidRPr="00CA0EE1">
        <w:rPr>
          <w:sz w:val="26"/>
          <w:szCs w:val="26"/>
        </w:rPr>
        <w:t xml:space="preserve">Подбор и подготовка квалифицированных кадров, владеющих современными педагогическими технологиями; </w:t>
      </w:r>
    </w:p>
    <w:p w:rsidR="004E4336" w:rsidRPr="00CA0EE1" w:rsidRDefault="004E4336" w:rsidP="004E4336">
      <w:pPr>
        <w:ind w:firstLine="709"/>
        <w:jc w:val="both"/>
        <w:rPr>
          <w:sz w:val="26"/>
          <w:szCs w:val="26"/>
        </w:rPr>
      </w:pPr>
      <w:r>
        <w:rPr>
          <w:sz w:val="26"/>
          <w:szCs w:val="26"/>
        </w:rPr>
        <w:t>4</w:t>
      </w:r>
      <w:r w:rsidRPr="00CA0EE1">
        <w:rPr>
          <w:sz w:val="26"/>
          <w:szCs w:val="26"/>
        </w:rPr>
        <w:t>. Проведение обучающих и инструктивных семинаров для различных категорий организаторов детского отдыха, оздоровления и занятости детей и молодежи.</w:t>
      </w:r>
    </w:p>
    <w:p w:rsidR="004E4336" w:rsidRPr="00CA0EE1" w:rsidRDefault="004E4336" w:rsidP="004E4336">
      <w:pPr>
        <w:ind w:firstLine="709"/>
        <w:jc w:val="both"/>
        <w:rPr>
          <w:sz w:val="26"/>
          <w:szCs w:val="26"/>
        </w:rPr>
      </w:pPr>
      <w:r>
        <w:rPr>
          <w:sz w:val="26"/>
          <w:szCs w:val="26"/>
        </w:rPr>
        <w:t>5</w:t>
      </w:r>
      <w:r w:rsidRPr="00CA0EE1">
        <w:rPr>
          <w:sz w:val="26"/>
          <w:szCs w:val="26"/>
        </w:rPr>
        <w:t xml:space="preserve">. Организация отдыха и оздоровления детей, находящихся в трудной жизненной ситуации, в том числе детей с ограниченными возможностями здоровья. </w:t>
      </w:r>
    </w:p>
    <w:p w:rsidR="004E4336" w:rsidRPr="00CA0EE1" w:rsidRDefault="004E4336" w:rsidP="004E4336">
      <w:pPr>
        <w:ind w:firstLine="709"/>
        <w:jc w:val="both"/>
        <w:rPr>
          <w:sz w:val="26"/>
          <w:szCs w:val="26"/>
        </w:rPr>
      </w:pPr>
      <w:r>
        <w:rPr>
          <w:sz w:val="26"/>
          <w:szCs w:val="26"/>
        </w:rPr>
        <w:t>6</w:t>
      </w:r>
      <w:r w:rsidRPr="00CA0EE1">
        <w:rPr>
          <w:sz w:val="26"/>
          <w:szCs w:val="26"/>
        </w:rPr>
        <w:t>. Обеспечение комплексной безопасности жизни и здоровья детей в учреждениях, организующих отдых и оздоровление, в каникулярный период:</w:t>
      </w:r>
    </w:p>
    <w:p w:rsidR="004E4336" w:rsidRPr="00CA0EE1" w:rsidRDefault="004E4336" w:rsidP="004E4336">
      <w:pPr>
        <w:ind w:firstLine="709"/>
        <w:jc w:val="both"/>
        <w:rPr>
          <w:sz w:val="26"/>
          <w:szCs w:val="26"/>
        </w:rPr>
      </w:pPr>
      <w:r w:rsidRPr="00CA0EE1">
        <w:rPr>
          <w:sz w:val="26"/>
          <w:szCs w:val="26"/>
        </w:rPr>
        <w:t xml:space="preserve">- соблюдение санитарно – эпидемиологических требований; </w:t>
      </w:r>
    </w:p>
    <w:p w:rsidR="004E4336" w:rsidRPr="00CA0EE1" w:rsidRDefault="004E4336" w:rsidP="004E4336">
      <w:pPr>
        <w:ind w:firstLine="709"/>
        <w:jc w:val="both"/>
        <w:rPr>
          <w:sz w:val="26"/>
          <w:szCs w:val="26"/>
        </w:rPr>
      </w:pPr>
      <w:r w:rsidRPr="00CA0EE1">
        <w:rPr>
          <w:sz w:val="26"/>
          <w:szCs w:val="26"/>
        </w:rPr>
        <w:t>- организации полноценного питания детей;</w:t>
      </w:r>
    </w:p>
    <w:p w:rsidR="004E4336" w:rsidRPr="00CA0EE1" w:rsidRDefault="004E4336" w:rsidP="004E4336">
      <w:pPr>
        <w:ind w:firstLine="709"/>
        <w:jc w:val="both"/>
        <w:rPr>
          <w:sz w:val="26"/>
          <w:szCs w:val="26"/>
        </w:rPr>
      </w:pPr>
      <w:r w:rsidRPr="00CA0EE1">
        <w:rPr>
          <w:sz w:val="26"/>
          <w:szCs w:val="26"/>
        </w:rPr>
        <w:t>- организация противопожарной безопасности.</w:t>
      </w:r>
    </w:p>
    <w:p w:rsidR="004E4336" w:rsidRPr="00CA0EE1" w:rsidRDefault="004E4336" w:rsidP="004E4336">
      <w:pPr>
        <w:ind w:firstLine="709"/>
        <w:jc w:val="both"/>
        <w:rPr>
          <w:sz w:val="26"/>
          <w:szCs w:val="26"/>
        </w:rPr>
      </w:pPr>
      <w:r>
        <w:rPr>
          <w:sz w:val="26"/>
          <w:szCs w:val="26"/>
        </w:rPr>
        <w:t>7</w:t>
      </w:r>
      <w:r w:rsidRPr="00CA0EE1">
        <w:rPr>
          <w:sz w:val="26"/>
          <w:szCs w:val="26"/>
        </w:rPr>
        <w:t>. Страхование жизни и здоровья детей, направленных в учреждения, организующие отдых и оздоровление детей.</w:t>
      </w:r>
    </w:p>
    <w:p w:rsidR="004E4336" w:rsidRPr="00CA0EE1" w:rsidRDefault="004E4336" w:rsidP="004E4336">
      <w:pPr>
        <w:ind w:firstLine="709"/>
        <w:jc w:val="both"/>
        <w:rPr>
          <w:sz w:val="26"/>
          <w:szCs w:val="26"/>
        </w:rPr>
      </w:pPr>
      <w:r>
        <w:rPr>
          <w:sz w:val="26"/>
          <w:szCs w:val="26"/>
        </w:rPr>
        <w:t>8</w:t>
      </w:r>
      <w:r w:rsidRPr="00CA0EE1">
        <w:rPr>
          <w:sz w:val="26"/>
          <w:szCs w:val="26"/>
        </w:rPr>
        <w:t xml:space="preserve"> Паспортизация учреждений, организующих отдых и оздоровление детей и молодежи городского округа город Шахунья.</w:t>
      </w:r>
    </w:p>
    <w:p w:rsidR="004E4336" w:rsidRPr="00CA0EE1" w:rsidRDefault="004E4336" w:rsidP="004E4336">
      <w:pPr>
        <w:ind w:firstLine="709"/>
        <w:jc w:val="both"/>
        <w:rPr>
          <w:sz w:val="26"/>
          <w:szCs w:val="26"/>
        </w:rPr>
      </w:pPr>
      <w:r>
        <w:rPr>
          <w:sz w:val="26"/>
          <w:szCs w:val="26"/>
        </w:rPr>
        <w:t>9</w:t>
      </w:r>
      <w:r w:rsidRPr="00CA0EE1">
        <w:rPr>
          <w:sz w:val="26"/>
          <w:szCs w:val="26"/>
        </w:rPr>
        <w:t>. Мероприятия по организации отдыха и оздоровления детей городского округа город Шахунья, планируемые за с</w:t>
      </w:r>
      <w:r>
        <w:rPr>
          <w:sz w:val="26"/>
          <w:szCs w:val="26"/>
        </w:rPr>
        <w:t>чет реализации других Программ.</w:t>
      </w:r>
    </w:p>
    <w:p w:rsidR="004E4336" w:rsidRDefault="004E4336" w:rsidP="004E4336">
      <w:pPr>
        <w:ind w:firstLine="709"/>
        <w:jc w:val="both"/>
        <w:rPr>
          <w:b/>
          <w:sz w:val="26"/>
          <w:szCs w:val="26"/>
        </w:rPr>
      </w:pPr>
    </w:p>
    <w:p w:rsidR="004E4336" w:rsidRDefault="004E4336" w:rsidP="004E4336">
      <w:pPr>
        <w:jc w:val="center"/>
        <w:rPr>
          <w:b/>
          <w:sz w:val="26"/>
          <w:szCs w:val="26"/>
        </w:rPr>
      </w:pPr>
      <w:r>
        <w:rPr>
          <w:b/>
          <w:sz w:val="26"/>
          <w:szCs w:val="26"/>
        </w:rPr>
        <w:t>2.6</w:t>
      </w:r>
      <w:r w:rsidRPr="0036257F">
        <w:rPr>
          <w:b/>
          <w:sz w:val="26"/>
          <w:szCs w:val="26"/>
        </w:rPr>
        <w:t>. Ресурсное обеспечение Подпрограммы</w:t>
      </w:r>
    </w:p>
    <w:p w:rsidR="004E4336" w:rsidRPr="0036257F" w:rsidRDefault="004E4336" w:rsidP="004E4336">
      <w:pPr>
        <w:jc w:val="center"/>
        <w:rPr>
          <w:b/>
          <w:sz w:val="26"/>
          <w:szCs w:val="26"/>
        </w:rPr>
      </w:pPr>
    </w:p>
    <w:p w:rsidR="004E4336" w:rsidRPr="0036257F" w:rsidRDefault="004E4336" w:rsidP="004E4336">
      <w:pPr>
        <w:ind w:firstLine="709"/>
        <w:jc w:val="both"/>
        <w:rPr>
          <w:sz w:val="26"/>
          <w:szCs w:val="26"/>
        </w:rPr>
      </w:pPr>
      <w:r w:rsidRPr="0036257F">
        <w:rPr>
          <w:sz w:val="26"/>
          <w:szCs w:val="26"/>
        </w:rPr>
        <w:t>Источником финансирования Подпрограммы являются средства областного и местных бюджетов. Возможно привлечение финансовых средств из других источников, не противоречащих законодательству.</w:t>
      </w:r>
    </w:p>
    <w:p w:rsidR="004E4336" w:rsidRPr="0036257F" w:rsidRDefault="004E4336" w:rsidP="004E4336">
      <w:pPr>
        <w:ind w:firstLine="709"/>
        <w:jc w:val="both"/>
        <w:rPr>
          <w:sz w:val="26"/>
          <w:szCs w:val="26"/>
        </w:rPr>
      </w:pPr>
      <w:r w:rsidRPr="0036257F">
        <w:rPr>
          <w:sz w:val="26"/>
          <w:szCs w:val="26"/>
        </w:rPr>
        <w:t xml:space="preserve">Денежные средства местного бюджета  на обеспечение питания в лагерях с дневным пребыванием детей уточняются после принятия местного бюджета на будущий год. </w:t>
      </w:r>
    </w:p>
    <w:p w:rsidR="004E4336" w:rsidRPr="0036257F" w:rsidRDefault="004E4336" w:rsidP="004E4336">
      <w:pPr>
        <w:ind w:firstLine="709"/>
        <w:jc w:val="both"/>
        <w:rPr>
          <w:sz w:val="26"/>
          <w:szCs w:val="26"/>
        </w:rPr>
      </w:pPr>
      <w:r w:rsidRPr="0036257F">
        <w:rPr>
          <w:sz w:val="26"/>
          <w:szCs w:val="26"/>
        </w:rPr>
        <w:t>Объемы финансовых средств на реализацию мероприятий Подпрограммы прогнозируются  исходя из сложившейся динамики финансирования организации отдыха, оздоровления и занятости детей и молодежи за предыдущие годы и заявок учреждений, организаций и предприятий городского округа город Шахунья, так же родителей.</w:t>
      </w:r>
    </w:p>
    <w:p w:rsidR="004E4336" w:rsidRDefault="004E4336" w:rsidP="004E4336">
      <w:pPr>
        <w:ind w:firstLine="709"/>
        <w:jc w:val="both"/>
        <w:rPr>
          <w:sz w:val="26"/>
          <w:szCs w:val="26"/>
        </w:rPr>
      </w:pPr>
      <w:r w:rsidRPr="0036257F">
        <w:rPr>
          <w:sz w:val="26"/>
          <w:szCs w:val="26"/>
        </w:rPr>
        <w:t>Сумма финансирования с разбивкой по источникам финансирования, по годам и по государственным за</w:t>
      </w:r>
      <w:r>
        <w:rPr>
          <w:sz w:val="26"/>
          <w:szCs w:val="26"/>
        </w:rPr>
        <w:t>казчикам приведены в таблице.</w:t>
      </w:r>
    </w:p>
    <w:p w:rsidR="004E4336" w:rsidRPr="0036257F" w:rsidRDefault="004E4336" w:rsidP="004E4336">
      <w:pPr>
        <w:ind w:firstLine="709"/>
        <w:jc w:val="both"/>
        <w:rPr>
          <w:sz w:val="26"/>
          <w:szCs w:val="26"/>
        </w:rPr>
      </w:pPr>
    </w:p>
    <w:p w:rsidR="004E4336" w:rsidRPr="0036257F" w:rsidRDefault="004E4336" w:rsidP="004E4336">
      <w:pPr>
        <w:jc w:val="center"/>
        <w:rPr>
          <w:sz w:val="26"/>
          <w:szCs w:val="26"/>
        </w:rPr>
      </w:pPr>
      <w:r w:rsidRPr="0036257F">
        <w:rPr>
          <w:b/>
          <w:sz w:val="26"/>
          <w:szCs w:val="26"/>
        </w:rPr>
        <w:lastRenderedPageBreak/>
        <w:t>2.</w:t>
      </w:r>
      <w:r>
        <w:rPr>
          <w:b/>
          <w:sz w:val="26"/>
          <w:szCs w:val="26"/>
        </w:rPr>
        <w:t>7</w:t>
      </w:r>
      <w:r w:rsidRPr="0036257F">
        <w:rPr>
          <w:sz w:val="26"/>
          <w:szCs w:val="26"/>
        </w:rPr>
        <w:t xml:space="preserve">. </w:t>
      </w:r>
      <w:r w:rsidRPr="0036257F">
        <w:rPr>
          <w:b/>
          <w:sz w:val="26"/>
          <w:szCs w:val="26"/>
        </w:rPr>
        <w:t>Индикаторы достижения цели П</w:t>
      </w:r>
      <w:r>
        <w:rPr>
          <w:b/>
          <w:sz w:val="26"/>
          <w:szCs w:val="26"/>
        </w:rPr>
        <w:t>одп</w:t>
      </w:r>
      <w:r w:rsidRPr="0036257F">
        <w:rPr>
          <w:b/>
          <w:sz w:val="26"/>
          <w:szCs w:val="26"/>
        </w:rPr>
        <w:t>рограммы</w:t>
      </w:r>
    </w:p>
    <w:p w:rsidR="004E4336" w:rsidRDefault="004E4336" w:rsidP="004E433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60"/>
        <w:gridCol w:w="1840"/>
        <w:gridCol w:w="1420"/>
        <w:gridCol w:w="1808"/>
      </w:tblGrid>
      <w:tr w:rsidR="004E4336" w:rsidRPr="002D1D76" w:rsidTr="004E4336">
        <w:trPr>
          <w:trHeight w:val="505"/>
        </w:trPr>
        <w:tc>
          <w:tcPr>
            <w:tcW w:w="2943" w:type="dxa"/>
            <w:vMerge w:val="restart"/>
          </w:tcPr>
          <w:p w:rsidR="004E4336" w:rsidRPr="002D1D76" w:rsidRDefault="004E4336" w:rsidP="004E4336">
            <w:pPr>
              <w:jc w:val="center"/>
            </w:pPr>
            <w:r w:rsidRPr="002D1D76">
              <w:t>Наименование индикаторов целей Программы</w:t>
            </w:r>
          </w:p>
        </w:tc>
        <w:tc>
          <w:tcPr>
            <w:tcW w:w="1560" w:type="dxa"/>
            <w:vMerge w:val="restart"/>
          </w:tcPr>
          <w:p w:rsidR="004E4336" w:rsidRPr="002D1D76" w:rsidRDefault="004E4336" w:rsidP="004E4336">
            <w:pPr>
              <w:jc w:val="center"/>
            </w:pPr>
            <w:r w:rsidRPr="002D1D76">
              <w:t>Единицы измерения индикаторов целей Программы</w:t>
            </w:r>
          </w:p>
        </w:tc>
        <w:tc>
          <w:tcPr>
            <w:tcW w:w="5068" w:type="dxa"/>
            <w:gridSpan w:val="3"/>
            <w:tcBorders>
              <w:bottom w:val="single" w:sz="4" w:space="0" w:color="auto"/>
            </w:tcBorders>
          </w:tcPr>
          <w:p w:rsidR="004E4336" w:rsidRPr="002D1D76" w:rsidRDefault="004E4336" w:rsidP="004E4336">
            <w:pPr>
              <w:jc w:val="center"/>
            </w:pPr>
            <w:r w:rsidRPr="002D1D76">
              <w:t>Значения индикаторов целей Программы</w:t>
            </w:r>
          </w:p>
        </w:tc>
      </w:tr>
      <w:tr w:rsidR="004E4336" w:rsidRPr="002D1D76" w:rsidTr="004E4336">
        <w:trPr>
          <w:trHeight w:val="860"/>
        </w:trPr>
        <w:tc>
          <w:tcPr>
            <w:tcW w:w="2943" w:type="dxa"/>
            <w:vMerge/>
          </w:tcPr>
          <w:p w:rsidR="004E4336" w:rsidRPr="002D1D76" w:rsidRDefault="004E4336" w:rsidP="004E4336">
            <w:pPr>
              <w:jc w:val="center"/>
            </w:pPr>
          </w:p>
        </w:tc>
        <w:tc>
          <w:tcPr>
            <w:tcW w:w="1560" w:type="dxa"/>
            <w:vMerge/>
          </w:tcPr>
          <w:p w:rsidR="004E4336" w:rsidRPr="002D1D76" w:rsidRDefault="004E4336" w:rsidP="004E4336">
            <w:pPr>
              <w:jc w:val="center"/>
            </w:pPr>
          </w:p>
        </w:tc>
        <w:tc>
          <w:tcPr>
            <w:tcW w:w="1840" w:type="dxa"/>
            <w:tcBorders>
              <w:top w:val="single" w:sz="4" w:space="0" w:color="auto"/>
            </w:tcBorders>
          </w:tcPr>
          <w:p w:rsidR="004E4336" w:rsidRPr="002D1D76" w:rsidRDefault="004E4336" w:rsidP="004E4336">
            <w:pPr>
              <w:jc w:val="center"/>
            </w:pPr>
            <w:r w:rsidRPr="002D1D76">
              <w:t>На момент разработки Программы</w:t>
            </w:r>
          </w:p>
          <w:p w:rsidR="004E4336" w:rsidRPr="002D1D76" w:rsidRDefault="004E4336" w:rsidP="004E4336">
            <w:pPr>
              <w:jc w:val="center"/>
            </w:pPr>
            <w:r w:rsidRPr="002D1D76">
              <w:t>(201</w:t>
            </w:r>
            <w:r>
              <w:t>7</w:t>
            </w:r>
            <w:r w:rsidRPr="002D1D76">
              <w:t xml:space="preserve"> год) </w:t>
            </w:r>
          </w:p>
        </w:tc>
        <w:tc>
          <w:tcPr>
            <w:tcW w:w="1420" w:type="dxa"/>
            <w:tcBorders>
              <w:top w:val="single" w:sz="4" w:space="0" w:color="auto"/>
            </w:tcBorders>
          </w:tcPr>
          <w:p w:rsidR="004E4336" w:rsidRPr="002D1D76" w:rsidRDefault="004E4336" w:rsidP="004E4336">
            <w:pPr>
              <w:jc w:val="center"/>
            </w:pPr>
            <w:r w:rsidRPr="002D1D76">
              <w:t>По окончании реализации Программы</w:t>
            </w:r>
          </w:p>
          <w:p w:rsidR="004E4336" w:rsidRPr="002D1D76" w:rsidRDefault="004E4336" w:rsidP="004E4336">
            <w:pPr>
              <w:jc w:val="center"/>
            </w:pPr>
            <w:r w:rsidRPr="002D1D76">
              <w:t>(20</w:t>
            </w:r>
            <w:r>
              <w:t>23</w:t>
            </w:r>
            <w:r w:rsidRPr="002D1D76">
              <w:t xml:space="preserve"> год)</w:t>
            </w:r>
          </w:p>
        </w:tc>
        <w:tc>
          <w:tcPr>
            <w:tcW w:w="1808" w:type="dxa"/>
            <w:tcBorders>
              <w:top w:val="single" w:sz="4" w:space="0" w:color="auto"/>
            </w:tcBorders>
          </w:tcPr>
          <w:p w:rsidR="004E4336" w:rsidRPr="002D1D76" w:rsidRDefault="004E4336" w:rsidP="004E4336">
            <w:pPr>
              <w:jc w:val="center"/>
            </w:pPr>
            <w:r w:rsidRPr="002D1D76">
              <w:t>Без программного вмешательства</w:t>
            </w:r>
          </w:p>
        </w:tc>
      </w:tr>
      <w:tr w:rsidR="004E4336" w:rsidRPr="002D1D76" w:rsidTr="004E4336">
        <w:tc>
          <w:tcPr>
            <w:tcW w:w="2943" w:type="dxa"/>
          </w:tcPr>
          <w:p w:rsidR="004E4336" w:rsidRPr="002D1D76" w:rsidRDefault="004E4336" w:rsidP="004E4336">
            <w:pPr>
              <w:jc w:val="both"/>
            </w:pPr>
            <w:r w:rsidRPr="002D1D76">
              <w:t>Доля детей, отдохнувших в учреждениях организующих отдых и оздоровление (от прогнозной численности обучающихся)</w:t>
            </w:r>
          </w:p>
        </w:tc>
        <w:tc>
          <w:tcPr>
            <w:tcW w:w="1560" w:type="dxa"/>
          </w:tcPr>
          <w:p w:rsidR="004E4336" w:rsidRPr="002D1D76" w:rsidRDefault="004E4336" w:rsidP="004E4336">
            <w:pPr>
              <w:jc w:val="center"/>
            </w:pPr>
            <w:r>
              <w:t>%</w:t>
            </w:r>
          </w:p>
        </w:tc>
        <w:tc>
          <w:tcPr>
            <w:tcW w:w="1840" w:type="dxa"/>
          </w:tcPr>
          <w:p w:rsidR="004E4336" w:rsidRPr="002D1D76" w:rsidRDefault="004E4336" w:rsidP="004E4336">
            <w:pPr>
              <w:jc w:val="center"/>
            </w:pPr>
            <w:r>
              <w:t>69,1</w:t>
            </w:r>
          </w:p>
        </w:tc>
        <w:tc>
          <w:tcPr>
            <w:tcW w:w="1420" w:type="dxa"/>
          </w:tcPr>
          <w:p w:rsidR="004E4336" w:rsidRPr="002D1D76" w:rsidRDefault="004E4336" w:rsidP="004E4336">
            <w:pPr>
              <w:jc w:val="center"/>
            </w:pPr>
            <w:r>
              <w:t>70</w:t>
            </w:r>
          </w:p>
        </w:tc>
        <w:tc>
          <w:tcPr>
            <w:tcW w:w="1808" w:type="dxa"/>
          </w:tcPr>
          <w:p w:rsidR="004E4336" w:rsidRPr="002D1D76" w:rsidRDefault="004E4336" w:rsidP="004E4336">
            <w:pPr>
              <w:jc w:val="center"/>
            </w:pPr>
            <w:r>
              <w:t>61</w:t>
            </w:r>
          </w:p>
        </w:tc>
      </w:tr>
      <w:tr w:rsidR="004E4336" w:rsidRPr="002D1D76" w:rsidTr="004E4336">
        <w:tc>
          <w:tcPr>
            <w:tcW w:w="2943" w:type="dxa"/>
          </w:tcPr>
          <w:p w:rsidR="004E4336" w:rsidRPr="002D1D76" w:rsidRDefault="004E4336" w:rsidP="004E4336">
            <w:pPr>
              <w:jc w:val="both"/>
            </w:pPr>
            <w:r>
              <w:t xml:space="preserve">Доля детей, получивших </w:t>
            </w:r>
            <w:r w:rsidRPr="002D1D76">
              <w:t>выраженный оздоровительный эффект</w:t>
            </w:r>
          </w:p>
        </w:tc>
        <w:tc>
          <w:tcPr>
            <w:tcW w:w="1560" w:type="dxa"/>
          </w:tcPr>
          <w:p w:rsidR="004E4336" w:rsidRPr="002D1D76" w:rsidRDefault="004E4336" w:rsidP="004E4336">
            <w:pPr>
              <w:jc w:val="center"/>
            </w:pPr>
            <w:r>
              <w:t>%</w:t>
            </w:r>
          </w:p>
        </w:tc>
        <w:tc>
          <w:tcPr>
            <w:tcW w:w="1840" w:type="dxa"/>
          </w:tcPr>
          <w:p w:rsidR="004E4336" w:rsidRPr="002D1D76" w:rsidRDefault="004E4336" w:rsidP="004E4336">
            <w:pPr>
              <w:jc w:val="center"/>
            </w:pPr>
            <w:r>
              <w:t>98</w:t>
            </w:r>
          </w:p>
        </w:tc>
        <w:tc>
          <w:tcPr>
            <w:tcW w:w="1420" w:type="dxa"/>
          </w:tcPr>
          <w:p w:rsidR="004E4336" w:rsidRPr="002D1D76" w:rsidRDefault="004E4336" w:rsidP="004E4336">
            <w:pPr>
              <w:jc w:val="center"/>
            </w:pPr>
            <w:r>
              <w:t>98</w:t>
            </w:r>
          </w:p>
        </w:tc>
        <w:tc>
          <w:tcPr>
            <w:tcW w:w="1808" w:type="dxa"/>
          </w:tcPr>
          <w:p w:rsidR="004E4336" w:rsidRPr="002D1D76" w:rsidRDefault="004E4336" w:rsidP="004E4336">
            <w:pPr>
              <w:jc w:val="center"/>
            </w:pPr>
            <w:r>
              <w:t>96</w:t>
            </w:r>
          </w:p>
        </w:tc>
      </w:tr>
    </w:tbl>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sectPr w:rsidR="004E4336" w:rsidSect="004E4336">
          <w:pgSz w:w="11906" w:h="16838"/>
          <w:pgMar w:top="1134" w:right="850" w:bottom="1134" w:left="1701" w:header="708" w:footer="708" w:gutter="0"/>
          <w:cols w:space="708"/>
          <w:docGrid w:linePitch="360"/>
        </w:sectPr>
      </w:pPr>
    </w:p>
    <w:p w:rsidR="004E4336" w:rsidRPr="0036257F" w:rsidRDefault="004E4336" w:rsidP="004E4336">
      <w:pPr>
        <w:jc w:val="center"/>
        <w:rPr>
          <w:b/>
          <w:sz w:val="26"/>
          <w:szCs w:val="26"/>
        </w:rPr>
      </w:pPr>
      <w:r w:rsidRPr="0036257F">
        <w:rPr>
          <w:b/>
          <w:sz w:val="26"/>
          <w:szCs w:val="26"/>
        </w:rPr>
        <w:lastRenderedPageBreak/>
        <w:t>2.8. Показатели непосредственных результатов реализации П</w:t>
      </w:r>
      <w:r>
        <w:rPr>
          <w:b/>
          <w:sz w:val="26"/>
          <w:szCs w:val="26"/>
        </w:rPr>
        <w:t>одп</w:t>
      </w:r>
      <w:r w:rsidRPr="0036257F">
        <w:rPr>
          <w:b/>
          <w:sz w:val="26"/>
          <w:szCs w:val="26"/>
        </w:rPr>
        <w:t>рограммы</w:t>
      </w:r>
    </w:p>
    <w:p w:rsidR="004E4336" w:rsidRDefault="004E4336" w:rsidP="004E4336">
      <w:pPr>
        <w:jc w:val="center"/>
      </w:pPr>
    </w:p>
    <w:tbl>
      <w:tblPr>
        <w:tblW w:w="132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1"/>
        <w:gridCol w:w="1720"/>
        <w:gridCol w:w="1528"/>
        <w:gridCol w:w="971"/>
        <w:gridCol w:w="840"/>
        <w:gridCol w:w="806"/>
        <w:gridCol w:w="806"/>
        <w:gridCol w:w="806"/>
      </w:tblGrid>
      <w:tr w:rsidR="004E4336" w:rsidRPr="002D1D76" w:rsidTr="004E4336">
        <w:tc>
          <w:tcPr>
            <w:tcW w:w="5821" w:type="dxa"/>
          </w:tcPr>
          <w:p w:rsidR="004E4336" w:rsidRPr="002D1D76" w:rsidRDefault="004E4336" w:rsidP="004E4336">
            <w:pPr>
              <w:jc w:val="center"/>
            </w:pPr>
            <w:r w:rsidRPr="002D1D76">
              <w:t>На</w:t>
            </w:r>
            <w:r>
              <w:t>и</w:t>
            </w:r>
            <w:r w:rsidRPr="002D1D76">
              <w:t>менование индикаторов целей Программы</w:t>
            </w:r>
          </w:p>
        </w:tc>
        <w:tc>
          <w:tcPr>
            <w:tcW w:w="1720" w:type="dxa"/>
          </w:tcPr>
          <w:p w:rsidR="004E4336" w:rsidRPr="002D1D76" w:rsidRDefault="004E4336" w:rsidP="004E4336">
            <w:pPr>
              <w:jc w:val="center"/>
            </w:pPr>
            <w:r w:rsidRPr="002D1D76">
              <w:t>Единицы измерения индикаторов целей Программы</w:t>
            </w:r>
          </w:p>
        </w:tc>
        <w:tc>
          <w:tcPr>
            <w:tcW w:w="1528" w:type="dxa"/>
          </w:tcPr>
          <w:p w:rsidR="004E4336" w:rsidRPr="002D1D76" w:rsidRDefault="004E4336" w:rsidP="004E4336">
            <w:pPr>
              <w:jc w:val="center"/>
            </w:pPr>
            <w:r w:rsidRPr="002D1D76">
              <w:t xml:space="preserve">Исходное </w:t>
            </w:r>
          </w:p>
          <w:p w:rsidR="004E4336" w:rsidRPr="002D1D76" w:rsidRDefault="004E4336" w:rsidP="004E4336">
            <w:pPr>
              <w:jc w:val="center"/>
            </w:pPr>
            <w:r w:rsidRPr="002D1D76">
              <w:t>значение</w:t>
            </w:r>
          </w:p>
          <w:p w:rsidR="004E4336" w:rsidRPr="002D1D76" w:rsidRDefault="004E4336" w:rsidP="004E4336">
            <w:pPr>
              <w:jc w:val="center"/>
            </w:pPr>
            <w:r w:rsidRPr="002D1D76">
              <w:t>(201</w:t>
            </w:r>
            <w:r>
              <w:t>7</w:t>
            </w:r>
            <w:r w:rsidRPr="002D1D76">
              <w:t xml:space="preserve"> год)</w:t>
            </w:r>
          </w:p>
          <w:p w:rsidR="004E4336" w:rsidRPr="002D1D76" w:rsidRDefault="004E4336" w:rsidP="004E4336">
            <w:pPr>
              <w:jc w:val="center"/>
            </w:pPr>
          </w:p>
        </w:tc>
        <w:tc>
          <w:tcPr>
            <w:tcW w:w="971" w:type="dxa"/>
            <w:tcBorders>
              <w:right w:val="single" w:sz="4" w:space="0" w:color="auto"/>
            </w:tcBorders>
          </w:tcPr>
          <w:p w:rsidR="004E4336" w:rsidRPr="002D1D76" w:rsidRDefault="004E4336" w:rsidP="004E4336">
            <w:pPr>
              <w:jc w:val="center"/>
            </w:pPr>
            <w:r>
              <w:t>2020</w:t>
            </w:r>
          </w:p>
        </w:tc>
        <w:tc>
          <w:tcPr>
            <w:tcW w:w="840" w:type="dxa"/>
            <w:tcBorders>
              <w:left w:val="single" w:sz="4" w:space="0" w:color="auto"/>
            </w:tcBorders>
          </w:tcPr>
          <w:p w:rsidR="004E4336" w:rsidRPr="002D1D76" w:rsidRDefault="004E4336" w:rsidP="004E4336">
            <w:pPr>
              <w:jc w:val="center"/>
            </w:pPr>
            <w:r>
              <w:t>2021</w:t>
            </w:r>
          </w:p>
        </w:tc>
        <w:tc>
          <w:tcPr>
            <w:tcW w:w="806" w:type="dxa"/>
            <w:tcBorders>
              <w:left w:val="single" w:sz="4" w:space="0" w:color="auto"/>
            </w:tcBorders>
          </w:tcPr>
          <w:p w:rsidR="004E4336" w:rsidRDefault="004E4336" w:rsidP="004E4336">
            <w:pPr>
              <w:jc w:val="center"/>
            </w:pPr>
            <w:r>
              <w:t>2022</w:t>
            </w:r>
          </w:p>
        </w:tc>
        <w:tc>
          <w:tcPr>
            <w:tcW w:w="806" w:type="dxa"/>
            <w:tcBorders>
              <w:left w:val="single" w:sz="4" w:space="0" w:color="auto"/>
            </w:tcBorders>
          </w:tcPr>
          <w:p w:rsidR="004E4336" w:rsidRDefault="004E4336" w:rsidP="004E4336">
            <w:pPr>
              <w:jc w:val="center"/>
            </w:pPr>
            <w:r>
              <w:t>2023</w:t>
            </w:r>
          </w:p>
        </w:tc>
        <w:tc>
          <w:tcPr>
            <w:tcW w:w="806" w:type="dxa"/>
            <w:tcBorders>
              <w:left w:val="single" w:sz="4" w:space="0" w:color="auto"/>
            </w:tcBorders>
          </w:tcPr>
          <w:p w:rsidR="004E4336" w:rsidRDefault="004E4336" w:rsidP="004E4336">
            <w:pPr>
              <w:jc w:val="center"/>
            </w:pPr>
            <w:r>
              <w:t>2024</w:t>
            </w:r>
          </w:p>
        </w:tc>
      </w:tr>
      <w:tr w:rsidR="004E4336" w:rsidRPr="002D1D76" w:rsidTr="004E4336">
        <w:tc>
          <w:tcPr>
            <w:tcW w:w="5821" w:type="dxa"/>
          </w:tcPr>
          <w:p w:rsidR="004E4336" w:rsidRPr="002D1D76" w:rsidRDefault="004E4336" w:rsidP="004E4336">
            <w:pPr>
              <w:jc w:val="both"/>
            </w:pPr>
            <w:r w:rsidRPr="002D1D76">
              <w:t>Количество детей, отдохнувших в учреждениях, организующих отдых и оздоровление, с привлечением средств областного бюджета.</w:t>
            </w:r>
          </w:p>
        </w:tc>
        <w:tc>
          <w:tcPr>
            <w:tcW w:w="1720" w:type="dxa"/>
          </w:tcPr>
          <w:p w:rsidR="004E4336" w:rsidRPr="002D1D76" w:rsidRDefault="004E4336" w:rsidP="004E4336">
            <w:pPr>
              <w:jc w:val="center"/>
            </w:pPr>
            <w:r w:rsidRPr="002D1D76">
              <w:t>человек</w:t>
            </w:r>
          </w:p>
        </w:tc>
        <w:tc>
          <w:tcPr>
            <w:tcW w:w="1528" w:type="dxa"/>
          </w:tcPr>
          <w:p w:rsidR="004E4336" w:rsidRDefault="004E4336" w:rsidP="004E4336">
            <w:pPr>
              <w:jc w:val="center"/>
            </w:pPr>
          </w:p>
          <w:p w:rsidR="004E4336" w:rsidRPr="002D1D76" w:rsidRDefault="004E4336" w:rsidP="004E4336">
            <w:pPr>
              <w:jc w:val="center"/>
            </w:pPr>
            <w:r>
              <w:t>2665</w:t>
            </w:r>
          </w:p>
        </w:tc>
        <w:tc>
          <w:tcPr>
            <w:tcW w:w="971" w:type="dxa"/>
            <w:tcBorders>
              <w:right w:val="single" w:sz="4" w:space="0" w:color="auto"/>
            </w:tcBorders>
          </w:tcPr>
          <w:p w:rsidR="004E4336" w:rsidRDefault="004E4336" w:rsidP="004E4336">
            <w:pPr>
              <w:jc w:val="center"/>
            </w:pPr>
          </w:p>
          <w:p w:rsidR="004E4336" w:rsidRPr="002D1D76" w:rsidRDefault="004E4336" w:rsidP="004E4336">
            <w:pPr>
              <w:jc w:val="center"/>
            </w:pPr>
            <w:r>
              <w:t>2700</w:t>
            </w:r>
          </w:p>
        </w:tc>
        <w:tc>
          <w:tcPr>
            <w:tcW w:w="840" w:type="dxa"/>
            <w:tcBorders>
              <w:left w:val="single" w:sz="4" w:space="0" w:color="auto"/>
            </w:tcBorders>
          </w:tcPr>
          <w:p w:rsidR="004E4336" w:rsidRDefault="004E4336" w:rsidP="004E4336">
            <w:pPr>
              <w:jc w:val="center"/>
            </w:pPr>
          </w:p>
          <w:p w:rsidR="004E4336" w:rsidRPr="002D1D76" w:rsidRDefault="004E4336" w:rsidP="004E4336">
            <w:pPr>
              <w:jc w:val="center"/>
            </w:pPr>
            <w:r>
              <w:t>2720</w:t>
            </w:r>
          </w:p>
        </w:tc>
        <w:tc>
          <w:tcPr>
            <w:tcW w:w="806" w:type="dxa"/>
            <w:tcBorders>
              <w:left w:val="single" w:sz="4" w:space="0" w:color="auto"/>
            </w:tcBorders>
          </w:tcPr>
          <w:p w:rsidR="004E4336" w:rsidRDefault="004E4336" w:rsidP="004E4336">
            <w:pPr>
              <w:jc w:val="center"/>
            </w:pPr>
          </w:p>
          <w:p w:rsidR="004E4336" w:rsidRDefault="004E4336" w:rsidP="004E4336">
            <w:pPr>
              <w:jc w:val="center"/>
            </w:pPr>
            <w:r>
              <w:t>2760</w:t>
            </w:r>
          </w:p>
          <w:p w:rsidR="004E4336" w:rsidRDefault="004E4336" w:rsidP="004E4336">
            <w:pPr>
              <w:jc w:val="center"/>
            </w:pPr>
          </w:p>
        </w:tc>
        <w:tc>
          <w:tcPr>
            <w:tcW w:w="806" w:type="dxa"/>
            <w:tcBorders>
              <w:left w:val="single" w:sz="4" w:space="0" w:color="auto"/>
            </w:tcBorders>
          </w:tcPr>
          <w:p w:rsidR="004E4336" w:rsidRDefault="004E4336" w:rsidP="004E4336">
            <w:pPr>
              <w:jc w:val="center"/>
            </w:pPr>
          </w:p>
          <w:p w:rsidR="004E4336" w:rsidRDefault="004E4336" w:rsidP="004E4336">
            <w:pPr>
              <w:jc w:val="center"/>
            </w:pPr>
            <w:r>
              <w:t>2790</w:t>
            </w:r>
          </w:p>
        </w:tc>
        <w:tc>
          <w:tcPr>
            <w:tcW w:w="806" w:type="dxa"/>
            <w:tcBorders>
              <w:left w:val="single" w:sz="4" w:space="0" w:color="auto"/>
            </w:tcBorders>
          </w:tcPr>
          <w:p w:rsidR="004E4336" w:rsidRDefault="004E4336" w:rsidP="004E4336">
            <w:pPr>
              <w:jc w:val="center"/>
            </w:pPr>
          </w:p>
          <w:p w:rsidR="004E4336" w:rsidRDefault="004E4336" w:rsidP="004E4336">
            <w:pPr>
              <w:jc w:val="center"/>
            </w:pPr>
            <w:r>
              <w:t>2790</w:t>
            </w:r>
          </w:p>
        </w:tc>
      </w:tr>
      <w:tr w:rsidR="004E4336" w:rsidRPr="002D1D76" w:rsidTr="004E4336">
        <w:tc>
          <w:tcPr>
            <w:tcW w:w="5821" w:type="dxa"/>
          </w:tcPr>
          <w:p w:rsidR="004E4336" w:rsidRPr="002D1D76" w:rsidRDefault="004E4336" w:rsidP="004E4336">
            <w:pPr>
              <w:jc w:val="both"/>
            </w:pPr>
            <w:r w:rsidRPr="002D1D76">
              <w:t>Количество учреждений, организующих отдых и оздоровление детей</w:t>
            </w:r>
          </w:p>
        </w:tc>
        <w:tc>
          <w:tcPr>
            <w:tcW w:w="1720" w:type="dxa"/>
          </w:tcPr>
          <w:p w:rsidR="004E4336" w:rsidRPr="002D1D76" w:rsidRDefault="004E4336" w:rsidP="004E4336">
            <w:pPr>
              <w:jc w:val="center"/>
            </w:pPr>
            <w:r>
              <w:t>единиц</w:t>
            </w:r>
          </w:p>
        </w:tc>
        <w:tc>
          <w:tcPr>
            <w:tcW w:w="1528" w:type="dxa"/>
          </w:tcPr>
          <w:p w:rsidR="004E4336" w:rsidRPr="002D1D76" w:rsidRDefault="004E4336" w:rsidP="004E4336">
            <w:pPr>
              <w:jc w:val="center"/>
            </w:pPr>
            <w:r>
              <w:t>24</w:t>
            </w:r>
          </w:p>
        </w:tc>
        <w:tc>
          <w:tcPr>
            <w:tcW w:w="971" w:type="dxa"/>
            <w:tcBorders>
              <w:right w:val="single" w:sz="4" w:space="0" w:color="auto"/>
            </w:tcBorders>
          </w:tcPr>
          <w:p w:rsidR="004E4336" w:rsidRPr="002D1D76" w:rsidRDefault="004E4336" w:rsidP="004E4336">
            <w:pPr>
              <w:jc w:val="center"/>
            </w:pPr>
            <w:r>
              <w:t>26</w:t>
            </w:r>
          </w:p>
        </w:tc>
        <w:tc>
          <w:tcPr>
            <w:tcW w:w="840" w:type="dxa"/>
            <w:tcBorders>
              <w:left w:val="single" w:sz="4" w:space="0" w:color="auto"/>
            </w:tcBorders>
          </w:tcPr>
          <w:p w:rsidR="004E4336" w:rsidRPr="002D1D76" w:rsidRDefault="004E4336" w:rsidP="004E4336">
            <w:pPr>
              <w:jc w:val="center"/>
            </w:pPr>
            <w:r>
              <w:t>26</w:t>
            </w:r>
          </w:p>
        </w:tc>
        <w:tc>
          <w:tcPr>
            <w:tcW w:w="806" w:type="dxa"/>
            <w:tcBorders>
              <w:left w:val="single" w:sz="4" w:space="0" w:color="auto"/>
            </w:tcBorders>
          </w:tcPr>
          <w:p w:rsidR="004E4336" w:rsidRPr="002D1D76" w:rsidRDefault="004E4336" w:rsidP="004E4336">
            <w:pPr>
              <w:jc w:val="center"/>
            </w:pPr>
            <w:r>
              <w:t>26</w:t>
            </w:r>
          </w:p>
        </w:tc>
        <w:tc>
          <w:tcPr>
            <w:tcW w:w="806" w:type="dxa"/>
            <w:tcBorders>
              <w:left w:val="single" w:sz="4" w:space="0" w:color="auto"/>
            </w:tcBorders>
          </w:tcPr>
          <w:p w:rsidR="004E4336" w:rsidRPr="002D1D76" w:rsidRDefault="004E4336" w:rsidP="004E4336">
            <w:pPr>
              <w:jc w:val="center"/>
            </w:pPr>
            <w:r>
              <w:t>26</w:t>
            </w:r>
          </w:p>
        </w:tc>
        <w:tc>
          <w:tcPr>
            <w:tcW w:w="806" w:type="dxa"/>
            <w:tcBorders>
              <w:left w:val="single" w:sz="4" w:space="0" w:color="auto"/>
            </w:tcBorders>
          </w:tcPr>
          <w:p w:rsidR="004E4336" w:rsidRPr="002D1D76" w:rsidRDefault="004E4336" w:rsidP="004E4336">
            <w:pPr>
              <w:jc w:val="center"/>
            </w:pPr>
            <w:r>
              <w:t>26</w:t>
            </w:r>
          </w:p>
        </w:tc>
      </w:tr>
      <w:tr w:rsidR="004E4336" w:rsidRPr="002D1D76" w:rsidTr="004E4336">
        <w:tc>
          <w:tcPr>
            <w:tcW w:w="5821" w:type="dxa"/>
          </w:tcPr>
          <w:p w:rsidR="004E4336" w:rsidRPr="002D1D76" w:rsidRDefault="004E4336" w:rsidP="004E4336">
            <w:pPr>
              <w:jc w:val="both"/>
            </w:pPr>
            <w:r w:rsidRPr="002D1D76">
              <w:t xml:space="preserve">Выполнение планов – заданий </w:t>
            </w:r>
            <w:proofErr w:type="spellStart"/>
            <w:r w:rsidRPr="002D1D76">
              <w:t>Роспотребнадзора</w:t>
            </w:r>
            <w:proofErr w:type="spellEnd"/>
          </w:p>
        </w:tc>
        <w:tc>
          <w:tcPr>
            <w:tcW w:w="1720" w:type="dxa"/>
          </w:tcPr>
          <w:p w:rsidR="004E4336" w:rsidRPr="002D1D76" w:rsidRDefault="004E4336" w:rsidP="004E4336">
            <w:pPr>
              <w:jc w:val="center"/>
            </w:pPr>
            <w:r>
              <w:t>%</w:t>
            </w:r>
          </w:p>
        </w:tc>
        <w:tc>
          <w:tcPr>
            <w:tcW w:w="1528" w:type="dxa"/>
          </w:tcPr>
          <w:p w:rsidR="004E4336" w:rsidRPr="002D1D76" w:rsidRDefault="004E4336" w:rsidP="004E4336">
            <w:pPr>
              <w:jc w:val="center"/>
            </w:pPr>
            <w:r>
              <w:t>100</w:t>
            </w:r>
          </w:p>
        </w:tc>
        <w:tc>
          <w:tcPr>
            <w:tcW w:w="971" w:type="dxa"/>
            <w:tcBorders>
              <w:right w:val="single" w:sz="4" w:space="0" w:color="auto"/>
            </w:tcBorders>
          </w:tcPr>
          <w:p w:rsidR="004E4336" w:rsidRDefault="004E4336" w:rsidP="004E4336">
            <w:r w:rsidRPr="004B49E5">
              <w:t>100</w:t>
            </w:r>
          </w:p>
        </w:tc>
        <w:tc>
          <w:tcPr>
            <w:tcW w:w="840" w:type="dxa"/>
            <w:tcBorders>
              <w:left w:val="single" w:sz="4" w:space="0" w:color="auto"/>
            </w:tcBorders>
          </w:tcPr>
          <w:p w:rsidR="004E4336" w:rsidRDefault="004E4336" w:rsidP="004E4336">
            <w:r w:rsidRPr="004B49E5">
              <w:t>100</w:t>
            </w:r>
          </w:p>
        </w:tc>
        <w:tc>
          <w:tcPr>
            <w:tcW w:w="806" w:type="dxa"/>
            <w:tcBorders>
              <w:left w:val="single" w:sz="4" w:space="0" w:color="auto"/>
            </w:tcBorders>
          </w:tcPr>
          <w:p w:rsidR="004E4336" w:rsidRDefault="004E4336" w:rsidP="004E4336">
            <w:r w:rsidRPr="004B49E5">
              <w:t>100</w:t>
            </w:r>
          </w:p>
        </w:tc>
        <w:tc>
          <w:tcPr>
            <w:tcW w:w="806" w:type="dxa"/>
            <w:tcBorders>
              <w:left w:val="single" w:sz="4" w:space="0" w:color="auto"/>
            </w:tcBorders>
          </w:tcPr>
          <w:p w:rsidR="004E4336" w:rsidRDefault="004E4336" w:rsidP="004E4336">
            <w:r w:rsidRPr="004B49E5">
              <w:t>100</w:t>
            </w:r>
          </w:p>
        </w:tc>
        <w:tc>
          <w:tcPr>
            <w:tcW w:w="806" w:type="dxa"/>
            <w:tcBorders>
              <w:left w:val="single" w:sz="4" w:space="0" w:color="auto"/>
            </w:tcBorders>
          </w:tcPr>
          <w:p w:rsidR="004E4336" w:rsidRDefault="004E4336" w:rsidP="004E4336">
            <w:r w:rsidRPr="004B49E5">
              <w:t>100</w:t>
            </w:r>
          </w:p>
        </w:tc>
      </w:tr>
      <w:tr w:rsidR="004E4336" w:rsidRPr="002D1D76" w:rsidTr="004E4336">
        <w:tc>
          <w:tcPr>
            <w:tcW w:w="5821" w:type="dxa"/>
          </w:tcPr>
          <w:p w:rsidR="004E4336" w:rsidRPr="002D1D76" w:rsidRDefault="004E4336" w:rsidP="004E4336">
            <w:pPr>
              <w:jc w:val="both"/>
            </w:pPr>
            <w:r w:rsidRPr="002D1D76">
              <w:t>Выполнение предписаний Главного управления МЧС России по Нижегородской области</w:t>
            </w:r>
          </w:p>
        </w:tc>
        <w:tc>
          <w:tcPr>
            <w:tcW w:w="1720" w:type="dxa"/>
          </w:tcPr>
          <w:p w:rsidR="004E4336" w:rsidRPr="002D1D76" w:rsidRDefault="004E4336" w:rsidP="004E4336">
            <w:pPr>
              <w:jc w:val="center"/>
            </w:pPr>
            <w:r>
              <w:t>%</w:t>
            </w:r>
          </w:p>
        </w:tc>
        <w:tc>
          <w:tcPr>
            <w:tcW w:w="1528" w:type="dxa"/>
          </w:tcPr>
          <w:p w:rsidR="004E4336" w:rsidRPr="002D1D76" w:rsidRDefault="004E4336" w:rsidP="004E4336">
            <w:pPr>
              <w:jc w:val="center"/>
            </w:pPr>
            <w:r>
              <w:t>-</w:t>
            </w:r>
          </w:p>
        </w:tc>
        <w:tc>
          <w:tcPr>
            <w:tcW w:w="971" w:type="dxa"/>
            <w:tcBorders>
              <w:right w:val="single" w:sz="4" w:space="0" w:color="auto"/>
            </w:tcBorders>
          </w:tcPr>
          <w:p w:rsidR="004E4336" w:rsidRPr="002D1D76" w:rsidRDefault="004E4336" w:rsidP="004E4336">
            <w:pPr>
              <w:jc w:val="center"/>
            </w:pPr>
            <w:r>
              <w:t>-</w:t>
            </w:r>
          </w:p>
        </w:tc>
        <w:tc>
          <w:tcPr>
            <w:tcW w:w="840" w:type="dxa"/>
            <w:tcBorders>
              <w:left w:val="single" w:sz="4" w:space="0" w:color="auto"/>
            </w:tcBorders>
          </w:tcPr>
          <w:p w:rsidR="004E4336" w:rsidRPr="002D1D76" w:rsidRDefault="004E4336" w:rsidP="004E4336">
            <w:pPr>
              <w:jc w:val="center"/>
            </w:pPr>
            <w:r>
              <w:t>-</w:t>
            </w:r>
          </w:p>
        </w:tc>
        <w:tc>
          <w:tcPr>
            <w:tcW w:w="806" w:type="dxa"/>
            <w:tcBorders>
              <w:left w:val="single" w:sz="4" w:space="0" w:color="auto"/>
            </w:tcBorders>
          </w:tcPr>
          <w:p w:rsidR="004E4336" w:rsidRPr="002D1D76" w:rsidRDefault="004E4336" w:rsidP="004E4336">
            <w:pPr>
              <w:jc w:val="center"/>
            </w:pPr>
            <w:r>
              <w:t>-</w:t>
            </w:r>
          </w:p>
        </w:tc>
        <w:tc>
          <w:tcPr>
            <w:tcW w:w="806" w:type="dxa"/>
            <w:tcBorders>
              <w:left w:val="single" w:sz="4" w:space="0" w:color="auto"/>
            </w:tcBorders>
          </w:tcPr>
          <w:p w:rsidR="004E4336" w:rsidRPr="002D1D76" w:rsidRDefault="004E4336" w:rsidP="004E4336">
            <w:pPr>
              <w:jc w:val="center"/>
            </w:pPr>
          </w:p>
        </w:tc>
        <w:tc>
          <w:tcPr>
            <w:tcW w:w="806" w:type="dxa"/>
            <w:tcBorders>
              <w:left w:val="single" w:sz="4" w:space="0" w:color="auto"/>
            </w:tcBorders>
          </w:tcPr>
          <w:p w:rsidR="004E4336" w:rsidRPr="002D1D76" w:rsidRDefault="004E4336" w:rsidP="004E4336">
            <w:pPr>
              <w:jc w:val="center"/>
            </w:pPr>
          </w:p>
        </w:tc>
      </w:tr>
      <w:tr w:rsidR="004E4336" w:rsidRPr="002D1D76" w:rsidTr="004E4336">
        <w:tc>
          <w:tcPr>
            <w:tcW w:w="5821" w:type="dxa"/>
          </w:tcPr>
          <w:p w:rsidR="004E4336" w:rsidRPr="002D1D76" w:rsidRDefault="004E4336" w:rsidP="004E4336">
            <w:pPr>
              <w:jc w:val="both"/>
            </w:pPr>
            <w:r w:rsidRPr="002D1D76">
              <w:t>Количество специалистов в учреждениях, организующих отдых и оздоровление детей, прошедших обучение на областном уровне</w:t>
            </w:r>
          </w:p>
        </w:tc>
        <w:tc>
          <w:tcPr>
            <w:tcW w:w="1720" w:type="dxa"/>
          </w:tcPr>
          <w:p w:rsidR="004E4336" w:rsidRPr="002D1D76" w:rsidRDefault="004E4336" w:rsidP="004E4336">
            <w:pPr>
              <w:jc w:val="center"/>
            </w:pPr>
            <w:r>
              <w:t>единиц</w:t>
            </w:r>
          </w:p>
        </w:tc>
        <w:tc>
          <w:tcPr>
            <w:tcW w:w="1528" w:type="dxa"/>
          </w:tcPr>
          <w:p w:rsidR="004E4336" w:rsidRPr="002D1D76" w:rsidRDefault="004E4336" w:rsidP="004E4336">
            <w:pPr>
              <w:jc w:val="center"/>
            </w:pPr>
            <w:r>
              <w:t>4</w:t>
            </w:r>
          </w:p>
        </w:tc>
        <w:tc>
          <w:tcPr>
            <w:tcW w:w="971" w:type="dxa"/>
            <w:tcBorders>
              <w:right w:val="single" w:sz="4" w:space="0" w:color="auto"/>
            </w:tcBorders>
          </w:tcPr>
          <w:p w:rsidR="004E4336" w:rsidRPr="002D1D76" w:rsidRDefault="004E4336" w:rsidP="004E4336">
            <w:pPr>
              <w:jc w:val="center"/>
            </w:pPr>
            <w:r>
              <w:t>6</w:t>
            </w:r>
          </w:p>
        </w:tc>
        <w:tc>
          <w:tcPr>
            <w:tcW w:w="840" w:type="dxa"/>
            <w:tcBorders>
              <w:left w:val="single" w:sz="4" w:space="0" w:color="auto"/>
            </w:tcBorders>
          </w:tcPr>
          <w:p w:rsidR="004E4336" w:rsidRPr="002D1D76" w:rsidRDefault="004E4336" w:rsidP="004E4336">
            <w:pPr>
              <w:jc w:val="center"/>
            </w:pPr>
            <w:r>
              <w:t>8</w:t>
            </w:r>
          </w:p>
        </w:tc>
        <w:tc>
          <w:tcPr>
            <w:tcW w:w="806" w:type="dxa"/>
            <w:tcBorders>
              <w:left w:val="single" w:sz="4" w:space="0" w:color="auto"/>
            </w:tcBorders>
          </w:tcPr>
          <w:p w:rsidR="004E4336" w:rsidRPr="002D1D76" w:rsidRDefault="004E4336" w:rsidP="004E4336">
            <w:pPr>
              <w:jc w:val="center"/>
            </w:pPr>
            <w:r>
              <w:t>10</w:t>
            </w:r>
          </w:p>
        </w:tc>
        <w:tc>
          <w:tcPr>
            <w:tcW w:w="806" w:type="dxa"/>
            <w:tcBorders>
              <w:left w:val="single" w:sz="4" w:space="0" w:color="auto"/>
            </w:tcBorders>
          </w:tcPr>
          <w:p w:rsidR="004E4336" w:rsidRPr="002D1D76" w:rsidRDefault="004E4336" w:rsidP="004E4336">
            <w:pPr>
              <w:jc w:val="center"/>
            </w:pPr>
            <w:r>
              <w:t>12</w:t>
            </w:r>
          </w:p>
        </w:tc>
        <w:tc>
          <w:tcPr>
            <w:tcW w:w="806" w:type="dxa"/>
            <w:tcBorders>
              <w:left w:val="single" w:sz="4" w:space="0" w:color="auto"/>
            </w:tcBorders>
          </w:tcPr>
          <w:p w:rsidR="004E4336" w:rsidRPr="002D1D76" w:rsidRDefault="004E4336" w:rsidP="004E4336">
            <w:pPr>
              <w:jc w:val="center"/>
            </w:pPr>
            <w:r>
              <w:t>12</w:t>
            </w:r>
          </w:p>
        </w:tc>
      </w:tr>
      <w:tr w:rsidR="004E4336" w:rsidRPr="002D1D76" w:rsidTr="004E4336">
        <w:tc>
          <w:tcPr>
            <w:tcW w:w="5821" w:type="dxa"/>
          </w:tcPr>
          <w:p w:rsidR="004E4336" w:rsidRPr="002D1D76" w:rsidRDefault="004E4336" w:rsidP="004E4336">
            <w:pPr>
              <w:jc w:val="both"/>
            </w:pPr>
            <w:r w:rsidRPr="002D1D76">
              <w:t>Количество детей, находящихся в трудной жизненной ситуации, охваченных организованными формами  отдыха и оздоровления.</w:t>
            </w:r>
          </w:p>
        </w:tc>
        <w:tc>
          <w:tcPr>
            <w:tcW w:w="1720" w:type="dxa"/>
          </w:tcPr>
          <w:p w:rsidR="004E4336" w:rsidRPr="002D1D76" w:rsidRDefault="004E4336" w:rsidP="004E4336">
            <w:pPr>
              <w:jc w:val="center"/>
            </w:pPr>
            <w:r>
              <w:t>человек</w:t>
            </w:r>
          </w:p>
        </w:tc>
        <w:tc>
          <w:tcPr>
            <w:tcW w:w="1528" w:type="dxa"/>
          </w:tcPr>
          <w:p w:rsidR="004E4336" w:rsidRPr="002D1D76" w:rsidRDefault="004E4336" w:rsidP="004E4336">
            <w:pPr>
              <w:jc w:val="center"/>
            </w:pPr>
            <w:r>
              <w:t>1322</w:t>
            </w:r>
          </w:p>
        </w:tc>
        <w:tc>
          <w:tcPr>
            <w:tcW w:w="971" w:type="dxa"/>
            <w:tcBorders>
              <w:right w:val="single" w:sz="4" w:space="0" w:color="auto"/>
            </w:tcBorders>
          </w:tcPr>
          <w:p w:rsidR="004E4336" w:rsidRDefault="004E4336" w:rsidP="004E4336">
            <w:r w:rsidRPr="00674A32">
              <w:t>1700</w:t>
            </w:r>
          </w:p>
        </w:tc>
        <w:tc>
          <w:tcPr>
            <w:tcW w:w="840" w:type="dxa"/>
            <w:tcBorders>
              <w:left w:val="single" w:sz="4" w:space="0" w:color="auto"/>
            </w:tcBorders>
          </w:tcPr>
          <w:p w:rsidR="004E4336" w:rsidRDefault="004E4336" w:rsidP="004E4336">
            <w:r w:rsidRPr="00674A32">
              <w:t>1700</w:t>
            </w:r>
          </w:p>
        </w:tc>
        <w:tc>
          <w:tcPr>
            <w:tcW w:w="806" w:type="dxa"/>
            <w:tcBorders>
              <w:left w:val="single" w:sz="4" w:space="0" w:color="auto"/>
            </w:tcBorders>
          </w:tcPr>
          <w:p w:rsidR="004E4336" w:rsidRDefault="004E4336" w:rsidP="004E4336">
            <w:r w:rsidRPr="00674A32">
              <w:t>1700</w:t>
            </w:r>
          </w:p>
        </w:tc>
        <w:tc>
          <w:tcPr>
            <w:tcW w:w="806" w:type="dxa"/>
            <w:tcBorders>
              <w:left w:val="single" w:sz="4" w:space="0" w:color="auto"/>
            </w:tcBorders>
          </w:tcPr>
          <w:p w:rsidR="004E4336" w:rsidRDefault="004E4336" w:rsidP="004E4336">
            <w:r w:rsidRPr="00674A32">
              <w:t>1700</w:t>
            </w:r>
          </w:p>
        </w:tc>
        <w:tc>
          <w:tcPr>
            <w:tcW w:w="806" w:type="dxa"/>
            <w:tcBorders>
              <w:left w:val="single" w:sz="4" w:space="0" w:color="auto"/>
            </w:tcBorders>
          </w:tcPr>
          <w:p w:rsidR="004E4336" w:rsidRDefault="004E4336" w:rsidP="004E4336">
            <w:r w:rsidRPr="00674A32">
              <w:t>1700</w:t>
            </w:r>
          </w:p>
        </w:tc>
      </w:tr>
    </w:tbl>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pPr>
    </w:p>
    <w:p w:rsidR="004E4336" w:rsidRDefault="004E4336" w:rsidP="004E4336">
      <w:pPr>
        <w:jc w:val="center"/>
        <w:sectPr w:rsidR="004E4336" w:rsidSect="004E4336">
          <w:pgSz w:w="16838" w:h="11906" w:orient="landscape"/>
          <w:pgMar w:top="1701" w:right="1134" w:bottom="850" w:left="1134" w:header="708" w:footer="708" w:gutter="0"/>
          <w:cols w:space="708"/>
          <w:docGrid w:linePitch="360"/>
        </w:sectPr>
      </w:pPr>
    </w:p>
    <w:p w:rsidR="004E4336" w:rsidRDefault="004E4336" w:rsidP="004E4336">
      <w:pPr>
        <w:jc w:val="center"/>
        <w:rPr>
          <w:b/>
          <w:sz w:val="26"/>
          <w:szCs w:val="26"/>
        </w:rPr>
      </w:pPr>
      <w:r w:rsidRPr="00591EE7">
        <w:rPr>
          <w:b/>
          <w:sz w:val="26"/>
          <w:szCs w:val="26"/>
        </w:rPr>
        <w:lastRenderedPageBreak/>
        <w:t>2.</w:t>
      </w:r>
      <w:r>
        <w:rPr>
          <w:b/>
          <w:sz w:val="26"/>
          <w:szCs w:val="26"/>
        </w:rPr>
        <w:t>9</w:t>
      </w:r>
      <w:r w:rsidRPr="00591EE7">
        <w:rPr>
          <w:b/>
          <w:sz w:val="26"/>
          <w:szCs w:val="26"/>
        </w:rPr>
        <w:t>. Оценка эффективности реализации П</w:t>
      </w:r>
      <w:r>
        <w:rPr>
          <w:b/>
          <w:sz w:val="26"/>
          <w:szCs w:val="26"/>
        </w:rPr>
        <w:t>одп</w:t>
      </w:r>
      <w:r w:rsidRPr="00591EE7">
        <w:rPr>
          <w:b/>
          <w:sz w:val="26"/>
          <w:szCs w:val="26"/>
        </w:rPr>
        <w:t>рограммы</w:t>
      </w:r>
    </w:p>
    <w:p w:rsidR="004E4336" w:rsidRPr="00591EE7" w:rsidRDefault="004E4336" w:rsidP="004E4336">
      <w:pPr>
        <w:jc w:val="center"/>
        <w:rPr>
          <w:b/>
          <w:sz w:val="26"/>
          <w:szCs w:val="26"/>
        </w:rPr>
      </w:pPr>
    </w:p>
    <w:p w:rsidR="004E4336" w:rsidRPr="0036257F" w:rsidRDefault="004E4336" w:rsidP="004E4336">
      <w:pPr>
        <w:ind w:firstLine="709"/>
        <w:jc w:val="both"/>
        <w:rPr>
          <w:sz w:val="26"/>
          <w:szCs w:val="26"/>
        </w:rPr>
      </w:pPr>
      <w:r w:rsidRPr="0036257F">
        <w:rPr>
          <w:sz w:val="26"/>
          <w:szCs w:val="26"/>
        </w:rPr>
        <w:t>По прогнозным оценкам к 20</w:t>
      </w:r>
      <w:r>
        <w:rPr>
          <w:sz w:val="26"/>
          <w:szCs w:val="26"/>
        </w:rPr>
        <w:t>24</w:t>
      </w:r>
      <w:r w:rsidRPr="0036257F">
        <w:rPr>
          <w:sz w:val="26"/>
          <w:szCs w:val="26"/>
        </w:rPr>
        <w:t xml:space="preserve"> году реализация предусмотренных  Подпрограммой мероприятий обеспечит достижение ряда положительных результатов.</w:t>
      </w:r>
    </w:p>
    <w:p w:rsidR="004E4336" w:rsidRPr="0036257F" w:rsidRDefault="004E4336" w:rsidP="004E4336">
      <w:pPr>
        <w:ind w:firstLine="709"/>
        <w:jc w:val="both"/>
        <w:rPr>
          <w:sz w:val="26"/>
          <w:szCs w:val="26"/>
        </w:rPr>
      </w:pPr>
      <w:r w:rsidRPr="0036257F">
        <w:rPr>
          <w:sz w:val="26"/>
          <w:szCs w:val="26"/>
        </w:rPr>
        <w:t>В результате выполнения Подпрограммы будет обеспечено:</w:t>
      </w:r>
    </w:p>
    <w:p w:rsidR="004E4336" w:rsidRPr="0036257F" w:rsidRDefault="004E4336" w:rsidP="004E4336">
      <w:pPr>
        <w:ind w:firstLine="709"/>
        <w:jc w:val="both"/>
        <w:rPr>
          <w:sz w:val="26"/>
          <w:szCs w:val="26"/>
        </w:rPr>
      </w:pPr>
      <w:r w:rsidRPr="0036257F">
        <w:rPr>
          <w:sz w:val="26"/>
          <w:szCs w:val="26"/>
        </w:rPr>
        <w:t>- сохранение системы  отдыха и оздоровления детей;</w:t>
      </w:r>
    </w:p>
    <w:p w:rsidR="004E4336" w:rsidRPr="0036257F" w:rsidRDefault="004E4336" w:rsidP="004E4336">
      <w:pPr>
        <w:ind w:firstLine="709"/>
        <w:jc w:val="both"/>
        <w:rPr>
          <w:sz w:val="26"/>
          <w:szCs w:val="26"/>
        </w:rPr>
      </w:pPr>
      <w:r w:rsidRPr="0036257F">
        <w:rPr>
          <w:sz w:val="26"/>
          <w:szCs w:val="26"/>
        </w:rPr>
        <w:t>- улучшение материальной базы учреждений, организующих отдых и оздоровление детей;</w:t>
      </w:r>
    </w:p>
    <w:p w:rsidR="004E4336" w:rsidRPr="0036257F" w:rsidRDefault="004E4336" w:rsidP="004E4336">
      <w:pPr>
        <w:ind w:firstLine="709"/>
        <w:jc w:val="both"/>
        <w:rPr>
          <w:sz w:val="26"/>
          <w:szCs w:val="26"/>
        </w:rPr>
      </w:pPr>
      <w:r w:rsidRPr="0036257F">
        <w:rPr>
          <w:sz w:val="26"/>
          <w:szCs w:val="26"/>
        </w:rPr>
        <w:t>- увеличение количества детей, охваченных организованными формами отдыха и оздоровления, в том числе детей, находящихся в трудной жизненной ситуации;</w:t>
      </w:r>
    </w:p>
    <w:p w:rsidR="004E4336" w:rsidRPr="0036257F" w:rsidRDefault="004E4336" w:rsidP="004E4336">
      <w:pPr>
        <w:ind w:firstLine="709"/>
        <w:jc w:val="both"/>
        <w:rPr>
          <w:sz w:val="26"/>
          <w:szCs w:val="26"/>
        </w:rPr>
      </w:pPr>
      <w:r w:rsidRPr="0036257F">
        <w:rPr>
          <w:sz w:val="26"/>
          <w:szCs w:val="26"/>
        </w:rPr>
        <w:t>- подготовка квалифицированных кадров, владеющих современными педагогическими и оздоровительными технологиями.</w:t>
      </w:r>
    </w:p>
    <w:p w:rsidR="004E4336" w:rsidRDefault="004E4336" w:rsidP="004E4336">
      <w:pPr>
        <w:ind w:firstLine="709"/>
        <w:jc w:val="both"/>
        <w:rPr>
          <w:sz w:val="26"/>
          <w:szCs w:val="26"/>
        </w:rPr>
      </w:pPr>
      <w:r w:rsidRPr="0036257F">
        <w:rPr>
          <w:sz w:val="26"/>
          <w:szCs w:val="26"/>
        </w:rPr>
        <w:t xml:space="preserve">Общественная эффективность реализации задачи организации отдыха и оздоровления детей городского округа город Шахунья  будет выражаться в росте числа детей, получивших выраженный оздоровительный эффект. </w:t>
      </w:r>
    </w:p>
    <w:p w:rsidR="004E4336" w:rsidRPr="0036257F" w:rsidRDefault="004E4336" w:rsidP="004E4336">
      <w:pPr>
        <w:ind w:firstLine="709"/>
        <w:jc w:val="both"/>
        <w:rPr>
          <w:sz w:val="26"/>
          <w:szCs w:val="26"/>
        </w:rPr>
      </w:pPr>
    </w:p>
    <w:p w:rsidR="004E4336" w:rsidRDefault="004E4336" w:rsidP="004E4336">
      <w:pPr>
        <w:jc w:val="center"/>
        <w:rPr>
          <w:b/>
        </w:rPr>
      </w:pPr>
      <w:r w:rsidRPr="006B7F52">
        <w:rPr>
          <w:b/>
        </w:rPr>
        <w:t>Общественная эффективность</w:t>
      </w:r>
    </w:p>
    <w:p w:rsidR="004E4336" w:rsidRPr="006B7F52" w:rsidRDefault="004E4336" w:rsidP="004E4336">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437"/>
        <w:gridCol w:w="2118"/>
        <w:gridCol w:w="1978"/>
        <w:gridCol w:w="1999"/>
      </w:tblGrid>
      <w:tr w:rsidR="004E4336" w:rsidRPr="002D1D76" w:rsidTr="004E4336">
        <w:tc>
          <w:tcPr>
            <w:tcW w:w="674" w:type="dxa"/>
          </w:tcPr>
          <w:p w:rsidR="004E4336" w:rsidRPr="002D1D76" w:rsidRDefault="004E4336" w:rsidP="004E4336">
            <w:pPr>
              <w:jc w:val="center"/>
            </w:pPr>
          </w:p>
        </w:tc>
        <w:tc>
          <w:tcPr>
            <w:tcW w:w="3437" w:type="dxa"/>
          </w:tcPr>
          <w:p w:rsidR="004E4336" w:rsidRPr="002D1D76" w:rsidRDefault="004E4336" w:rsidP="004E4336">
            <w:pPr>
              <w:jc w:val="center"/>
            </w:pPr>
          </w:p>
        </w:tc>
        <w:tc>
          <w:tcPr>
            <w:tcW w:w="2118" w:type="dxa"/>
          </w:tcPr>
          <w:p w:rsidR="004E4336" w:rsidRPr="002D1D76" w:rsidRDefault="004E4336" w:rsidP="004E4336">
            <w:pPr>
              <w:jc w:val="center"/>
            </w:pPr>
            <w:r w:rsidRPr="002D1D76">
              <w:t>База</w:t>
            </w:r>
          </w:p>
          <w:p w:rsidR="004E4336" w:rsidRPr="002D1D76" w:rsidRDefault="004E4336" w:rsidP="004E4336">
            <w:pPr>
              <w:jc w:val="center"/>
            </w:pPr>
            <w:r w:rsidRPr="002D1D76">
              <w:t>201</w:t>
            </w:r>
            <w:r>
              <w:t xml:space="preserve">7 </w:t>
            </w:r>
            <w:r w:rsidRPr="002D1D76">
              <w:t xml:space="preserve"> год</w:t>
            </w:r>
          </w:p>
        </w:tc>
        <w:tc>
          <w:tcPr>
            <w:tcW w:w="1978" w:type="dxa"/>
          </w:tcPr>
          <w:p w:rsidR="004E4336" w:rsidRPr="002D1D76" w:rsidRDefault="004E4336" w:rsidP="004E4336">
            <w:pPr>
              <w:jc w:val="center"/>
            </w:pPr>
            <w:r w:rsidRPr="002D1D76">
              <w:t>201</w:t>
            </w:r>
            <w:r>
              <w:t>8</w:t>
            </w:r>
            <w:r w:rsidRPr="002D1D76">
              <w:t xml:space="preserve"> год</w:t>
            </w:r>
          </w:p>
        </w:tc>
        <w:tc>
          <w:tcPr>
            <w:tcW w:w="1999" w:type="dxa"/>
          </w:tcPr>
          <w:p w:rsidR="004E4336" w:rsidRPr="002D1D76" w:rsidRDefault="004E4336" w:rsidP="004E4336">
            <w:pPr>
              <w:jc w:val="center"/>
            </w:pPr>
            <w:r>
              <w:t>2024</w:t>
            </w:r>
            <w:r w:rsidRPr="002D1D76">
              <w:t xml:space="preserve"> год</w:t>
            </w:r>
          </w:p>
        </w:tc>
      </w:tr>
      <w:tr w:rsidR="004E4336" w:rsidRPr="002D1D76" w:rsidTr="004E4336">
        <w:tc>
          <w:tcPr>
            <w:tcW w:w="674" w:type="dxa"/>
          </w:tcPr>
          <w:p w:rsidR="004E4336" w:rsidRPr="002D1D76" w:rsidRDefault="004E4336" w:rsidP="004E4336">
            <w:pPr>
              <w:jc w:val="center"/>
            </w:pPr>
            <w:r w:rsidRPr="002D1D76">
              <w:t>А</w:t>
            </w:r>
          </w:p>
        </w:tc>
        <w:tc>
          <w:tcPr>
            <w:tcW w:w="3437" w:type="dxa"/>
          </w:tcPr>
          <w:p w:rsidR="004E4336" w:rsidRPr="002D1D76" w:rsidRDefault="004E4336" w:rsidP="004E4336">
            <w:pPr>
              <w:jc w:val="both"/>
            </w:pPr>
            <w:r w:rsidRPr="002D1D76">
              <w:t>Доля детей, направленных на отдых в учреждения отдыха и оздоровления %</w:t>
            </w:r>
          </w:p>
        </w:tc>
        <w:tc>
          <w:tcPr>
            <w:tcW w:w="2118" w:type="dxa"/>
          </w:tcPr>
          <w:p w:rsidR="004E4336" w:rsidRDefault="004E4336" w:rsidP="004E4336">
            <w:pPr>
              <w:jc w:val="center"/>
            </w:pPr>
          </w:p>
          <w:p w:rsidR="004E4336" w:rsidRPr="002D1D76" w:rsidRDefault="004E4336" w:rsidP="004E4336">
            <w:pPr>
              <w:jc w:val="center"/>
            </w:pPr>
            <w:r>
              <w:t>70</w:t>
            </w:r>
          </w:p>
        </w:tc>
        <w:tc>
          <w:tcPr>
            <w:tcW w:w="1978" w:type="dxa"/>
          </w:tcPr>
          <w:p w:rsidR="004E4336" w:rsidRDefault="004E4336" w:rsidP="004E4336">
            <w:pPr>
              <w:jc w:val="center"/>
            </w:pPr>
          </w:p>
          <w:p w:rsidR="004E4336" w:rsidRDefault="004E4336" w:rsidP="004E4336">
            <w:pPr>
              <w:jc w:val="center"/>
            </w:pPr>
            <w:r>
              <w:t>70,1</w:t>
            </w:r>
          </w:p>
          <w:p w:rsidR="004E4336" w:rsidRPr="002D1D76" w:rsidRDefault="004E4336" w:rsidP="004E4336">
            <w:pPr>
              <w:jc w:val="center"/>
            </w:pPr>
          </w:p>
        </w:tc>
        <w:tc>
          <w:tcPr>
            <w:tcW w:w="1999" w:type="dxa"/>
          </w:tcPr>
          <w:p w:rsidR="004E4336" w:rsidRDefault="004E4336" w:rsidP="004E4336">
            <w:pPr>
              <w:jc w:val="center"/>
            </w:pPr>
          </w:p>
          <w:p w:rsidR="004E4336" w:rsidRPr="002D1D76" w:rsidRDefault="004E4336" w:rsidP="004E4336">
            <w:pPr>
              <w:jc w:val="center"/>
            </w:pPr>
            <w:r>
              <w:t>70</w:t>
            </w:r>
          </w:p>
        </w:tc>
      </w:tr>
      <w:tr w:rsidR="004E4336" w:rsidRPr="002D1D76" w:rsidTr="004E4336">
        <w:tc>
          <w:tcPr>
            <w:tcW w:w="674" w:type="dxa"/>
          </w:tcPr>
          <w:p w:rsidR="004E4336" w:rsidRPr="002D1D76" w:rsidRDefault="004E4336" w:rsidP="004E4336">
            <w:pPr>
              <w:jc w:val="center"/>
            </w:pPr>
            <w:r w:rsidRPr="002D1D76">
              <w:t>В</w:t>
            </w:r>
          </w:p>
        </w:tc>
        <w:tc>
          <w:tcPr>
            <w:tcW w:w="3437" w:type="dxa"/>
          </w:tcPr>
          <w:p w:rsidR="004E4336" w:rsidRPr="002D1D76" w:rsidRDefault="004E4336" w:rsidP="004E4336">
            <w:pPr>
              <w:jc w:val="both"/>
            </w:pPr>
            <w:r w:rsidRPr="002D1D76">
              <w:t>Количество детей в возрасте 7-15 лет (тыс.</w:t>
            </w:r>
            <w:r>
              <w:t xml:space="preserve"> </w:t>
            </w:r>
            <w:r w:rsidRPr="002D1D76">
              <w:t>чел.)</w:t>
            </w:r>
          </w:p>
        </w:tc>
        <w:tc>
          <w:tcPr>
            <w:tcW w:w="2118" w:type="dxa"/>
          </w:tcPr>
          <w:p w:rsidR="004E4336" w:rsidRDefault="004E4336" w:rsidP="004E4336">
            <w:pPr>
              <w:jc w:val="center"/>
            </w:pPr>
          </w:p>
          <w:p w:rsidR="004E4336" w:rsidRPr="002D1D76" w:rsidRDefault="004E4336" w:rsidP="004E4336">
            <w:pPr>
              <w:jc w:val="center"/>
            </w:pPr>
            <w:r>
              <w:t>2665</w:t>
            </w:r>
          </w:p>
        </w:tc>
        <w:tc>
          <w:tcPr>
            <w:tcW w:w="1978" w:type="dxa"/>
          </w:tcPr>
          <w:p w:rsidR="004E4336" w:rsidRDefault="004E4336" w:rsidP="004E4336">
            <w:pPr>
              <w:jc w:val="center"/>
            </w:pPr>
          </w:p>
          <w:p w:rsidR="004E4336" w:rsidRDefault="004E4336" w:rsidP="004E4336">
            <w:pPr>
              <w:jc w:val="center"/>
            </w:pPr>
            <w:r>
              <w:t>2673</w:t>
            </w:r>
          </w:p>
          <w:p w:rsidR="004E4336" w:rsidRPr="002D1D76" w:rsidRDefault="004E4336" w:rsidP="004E4336">
            <w:pPr>
              <w:jc w:val="center"/>
            </w:pPr>
          </w:p>
        </w:tc>
        <w:tc>
          <w:tcPr>
            <w:tcW w:w="1999" w:type="dxa"/>
          </w:tcPr>
          <w:p w:rsidR="004E4336" w:rsidRDefault="004E4336" w:rsidP="004E4336">
            <w:pPr>
              <w:jc w:val="center"/>
            </w:pPr>
          </w:p>
          <w:p w:rsidR="004E4336" w:rsidRPr="002D1D76" w:rsidRDefault="004E4336" w:rsidP="004E4336">
            <w:pPr>
              <w:jc w:val="center"/>
            </w:pPr>
            <w:r>
              <w:t>2790</w:t>
            </w:r>
          </w:p>
        </w:tc>
      </w:tr>
      <w:tr w:rsidR="004E4336" w:rsidRPr="002D1D76" w:rsidTr="004E4336">
        <w:tc>
          <w:tcPr>
            <w:tcW w:w="674" w:type="dxa"/>
          </w:tcPr>
          <w:p w:rsidR="004E4336" w:rsidRPr="002D1D76" w:rsidRDefault="004E4336" w:rsidP="004E4336">
            <w:pPr>
              <w:jc w:val="center"/>
            </w:pPr>
            <w:r w:rsidRPr="002D1D76">
              <w:t>А/В</w:t>
            </w:r>
          </w:p>
        </w:tc>
        <w:tc>
          <w:tcPr>
            <w:tcW w:w="3437" w:type="dxa"/>
          </w:tcPr>
          <w:p w:rsidR="004E4336" w:rsidRPr="002D1D76" w:rsidRDefault="004E4336" w:rsidP="004E4336">
            <w:pPr>
              <w:jc w:val="center"/>
            </w:pPr>
            <w:r w:rsidRPr="002D1D76">
              <w:t>Общественная эффе</w:t>
            </w:r>
            <w:r>
              <w:t>к</w:t>
            </w:r>
            <w:r w:rsidRPr="002D1D76">
              <w:t>тивность</w:t>
            </w:r>
          </w:p>
        </w:tc>
        <w:tc>
          <w:tcPr>
            <w:tcW w:w="2118" w:type="dxa"/>
          </w:tcPr>
          <w:p w:rsidR="004E4336" w:rsidRPr="002D1D76" w:rsidRDefault="004E4336" w:rsidP="004E4336">
            <w:pPr>
              <w:jc w:val="center"/>
            </w:pPr>
            <w:r>
              <w:t>0,02</w:t>
            </w:r>
          </w:p>
        </w:tc>
        <w:tc>
          <w:tcPr>
            <w:tcW w:w="1978" w:type="dxa"/>
          </w:tcPr>
          <w:p w:rsidR="004E4336" w:rsidRPr="002D1D76" w:rsidRDefault="004E4336" w:rsidP="004E4336">
            <w:pPr>
              <w:jc w:val="center"/>
            </w:pPr>
            <w:r>
              <w:t>0,02</w:t>
            </w:r>
          </w:p>
        </w:tc>
        <w:tc>
          <w:tcPr>
            <w:tcW w:w="1999" w:type="dxa"/>
          </w:tcPr>
          <w:p w:rsidR="004E4336" w:rsidRPr="002D1D76" w:rsidRDefault="004E4336" w:rsidP="004E4336">
            <w:pPr>
              <w:jc w:val="center"/>
            </w:pPr>
            <w:r>
              <w:t>0,02</w:t>
            </w:r>
          </w:p>
        </w:tc>
      </w:tr>
    </w:tbl>
    <w:p w:rsidR="004E4336" w:rsidRDefault="004E4336" w:rsidP="004E4336">
      <w:pPr>
        <w:jc w:val="center"/>
        <w:rPr>
          <w:b/>
          <w:sz w:val="28"/>
          <w:szCs w:val="28"/>
        </w:rPr>
      </w:pPr>
    </w:p>
    <w:p w:rsidR="004E4336" w:rsidRPr="002B3256" w:rsidRDefault="004E4336" w:rsidP="004E4336">
      <w:pPr>
        <w:jc w:val="center"/>
        <w:rPr>
          <w:b/>
          <w:sz w:val="26"/>
          <w:szCs w:val="26"/>
        </w:rPr>
      </w:pPr>
      <w:r w:rsidRPr="002B3256">
        <w:rPr>
          <w:b/>
          <w:sz w:val="26"/>
          <w:szCs w:val="26"/>
        </w:rPr>
        <w:t xml:space="preserve">2.10. Внешние факторы, негативно влияющие на реализацию </w:t>
      </w:r>
    </w:p>
    <w:p w:rsidR="004E4336" w:rsidRDefault="004E4336" w:rsidP="004E4336">
      <w:pPr>
        <w:jc w:val="center"/>
        <w:rPr>
          <w:b/>
          <w:sz w:val="26"/>
          <w:szCs w:val="26"/>
        </w:rPr>
      </w:pPr>
      <w:r w:rsidRPr="002B3256">
        <w:rPr>
          <w:b/>
          <w:sz w:val="26"/>
          <w:szCs w:val="26"/>
        </w:rPr>
        <w:t>Подпрограммы, мероприятия по их снижению</w:t>
      </w:r>
    </w:p>
    <w:p w:rsidR="004E4336" w:rsidRPr="002B3256" w:rsidRDefault="004E4336" w:rsidP="004E4336">
      <w:pPr>
        <w:jc w:val="center"/>
        <w:rPr>
          <w:b/>
          <w:sz w:val="26"/>
          <w:szCs w:val="26"/>
        </w:rPr>
      </w:pPr>
    </w:p>
    <w:p w:rsidR="004E4336" w:rsidRPr="0092756F" w:rsidRDefault="004E4336" w:rsidP="004E4336">
      <w:pPr>
        <w:ind w:firstLine="709"/>
        <w:jc w:val="both"/>
        <w:rPr>
          <w:sz w:val="26"/>
          <w:szCs w:val="26"/>
        </w:rPr>
      </w:pPr>
      <w:r w:rsidRPr="0092756F">
        <w:rPr>
          <w:sz w:val="26"/>
          <w:szCs w:val="26"/>
        </w:rPr>
        <w:t>В процессе  реализации П</w:t>
      </w:r>
      <w:r>
        <w:rPr>
          <w:sz w:val="26"/>
          <w:szCs w:val="26"/>
        </w:rPr>
        <w:t>одп</w:t>
      </w:r>
      <w:r w:rsidRPr="0092756F">
        <w:rPr>
          <w:sz w:val="26"/>
          <w:szCs w:val="26"/>
        </w:rPr>
        <w:t xml:space="preserve">рограммы могут проявиться внешние факторы, негативно влияющие на ее реализацию: </w:t>
      </w:r>
    </w:p>
    <w:p w:rsidR="004E4336" w:rsidRPr="0092756F" w:rsidRDefault="004E4336" w:rsidP="004E4336">
      <w:pPr>
        <w:ind w:firstLine="709"/>
        <w:jc w:val="both"/>
        <w:rPr>
          <w:sz w:val="26"/>
          <w:szCs w:val="26"/>
        </w:rPr>
      </w:pPr>
      <w:r w:rsidRPr="0092756F">
        <w:rPr>
          <w:sz w:val="26"/>
          <w:szCs w:val="26"/>
        </w:rPr>
        <w:t>- сокращение бюджетного финансирования, выде</w:t>
      </w:r>
      <w:r>
        <w:rPr>
          <w:sz w:val="26"/>
          <w:szCs w:val="26"/>
        </w:rPr>
        <w:t>ленного на выполнение Подпрограммы</w:t>
      </w:r>
      <w:r w:rsidRPr="0092756F">
        <w:rPr>
          <w:sz w:val="26"/>
          <w:szCs w:val="26"/>
        </w:rPr>
        <w:t>;</w:t>
      </w:r>
    </w:p>
    <w:p w:rsidR="004E4336" w:rsidRPr="0092756F" w:rsidRDefault="004E4336" w:rsidP="004E4336">
      <w:pPr>
        <w:ind w:firstLine="709"/>
        <w:jc w:val="both"/>
        <w:rPr>
          <w:sz w:val="26"/>
          <w:szCs w:val="26"/>
        </w:rPr>
      </w:pPr>
      <w:r w:rsidRPr="0092756F">
        <w:rPr>
          <w:sz w:val="26"/>
          <w:szCs w:val="26"/>
        </w:rPr>
        <w:t>- отсутствие поставщиков товаров (исполнителей работ/услуг), определяемых на конкурсной основе в порядке, установленном федеральным законодательством и областными нормативными правовыми актами;</w:t>
      </w:r>
    </w:p>
    <w:p w:rsidR="004E4336" w:rsidRPr="0092756F" w:rsidRDefault="004E4336" w:rsidP="004E4336">
      <w:pPr>
        <w:ind w:firstLine="709"/>
        <w:jc w:val="both"/>
        <w:rPr>
          <w:sz w:val="26"/>
          <w:szCs w:val="26"/>
        </w:rPr>
      </w:pPr>
      <w:r w:rsidRPr="0092756F">
        <w:rPr>
          <w:sz w:val="26"/>
          <w:szCs w:val="26"/>
        </w:rPr>
        <w:t xml:space="preserve">-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 </w:t>
      </w:r>
    </w:p>
    <w:p w:rsidR="004E4336" w:rsidRPr="0092756F" w:rsidRDefault="004E4336" w:rsidP="004E4336">
      <w:pPr>
        <w:ind w:firstLine="709"/>
        <w:jc w:val="both"/>
        <w:rPr>
          <w:sz w:val="26"/>
          <w:szCs w:val="26"/>
        </w:rPr>
      </w:pPr>
      <w:r w:rsidRPr="0092756F">
        <w:rPr>
          <w:sz w:val="26"/>
          <w:szCs w:val="26"/>
        </w:rPr>
        <w:t>С целью минимизации влияния внешних факторов на реализацию П</w:t>
      </w:r>
      <w:r>
        <w:rPr>
          <w:sz w:val="26"/>
          <w:szCs w:val="26"/>
        </w:rPr>
        <w:t>одп</w:t>
      </w:r>
      <w:r w:rsidRPr="0092756F">
        <w:rPr>
          <w:sz w:val="26"/>
          <w:szCs w:val="26"/>
        </w:rPr>
        <w:t>рограммы запланированы следующие мероприятия:</w:t>
      </w:r>
    </w:p>
    <w:p w:rsidR="004E4336" w:rsidRPr="0092756F" w:rsidRDefault="004E4336" w:rsidP="004E4336">
      <w:pPr>
        <w:ind w:firstLine="709"/>
        <w:jc w:val="both"/>
        <w:rPr>
          <w:sz w:val="26"/>
          <w:szCs w:val="26"/>
        </w:rPr>
      </w:pPr>
      <w:r w:rsidRPr="0092756F">
        <w:rPr>
          <w:sz w:val="26"/>
          <w:szCs w:val="26"/>
        </w:rPr>
        <w:t>- ежегодная корректировка результатов исполнения П</w:t>
      </w:r>
      <w:r>
        <w:rPr>
          <w:sz w:val="26"/>
          <w:szCs w:val="26"/>
        </w:rPr>
        <w:t>одп</w:t>
      </w:r>
      <w:r w:rsidRPr="0092756F">
        <w:rPr>
          <w:sz w:val="26"/>
          <w:szCs w:val="26"/>
        </w:rPr>
        <w:t>рограммы и объемов финансирования;</w:t>
      </w:r>
    </w:p>
    <w:p w:rsidR="004E4336" w:rsidRDefault="004E4336" w:rsidP="004E4336">
      <w:pPr>
        <w:ind w:firstLine="709"/>
        <w:jc w:val="both"/>
        <w:rPr>
          <w:sz w:val="26"/>
          <w:szCs w:val="26"/>
        </w:rPr>
      </w:pPr>
      <w:r w:rsidRPr="0092756F">
        <w:rPr>
          <w:sz w:val="26"/>
          <w:szCs w:val="26"/>
        </w:rPr>
        <w:t>-информационное, организационно-методическое и экспертно – аналитическое сопровождение мероприятий П</w:t>
      </w:r>
      <w:r>
        <w:rPr>
          <w:sz w:val="26"/>
          <w:szCs w:val="26"/>
        </w:rPr>
        <w:t>одп</w:t>
      </w:r>
      <w:r w:rsidRPr="0092756F">
        <w:rPr>
          <w:sz w:val="26"/>
          <w:szCs w:val="26"/>
        </w:rPr>
        <w:t>рограммы, мониторинг общественного мнения, освещение в средствах массовой информации процессов и рез</w:t>
      </w:r>
      <w:r>
        <w:rPr>
          <w:sz w:val="26"/>
          <w:szCs w:val="26"/>
        </w:rPr>
        <w:t>у</w:t>
      </w:r>
      <w:r w:rsidRPr="0092756F">
        <w:rPr>
          <w:sz w:val="26"/>
          <w:szCs w:val="26"/>
        </w:rPr>
        <w:t>льтатов реализации П</w:t>
      </w:r>
      <w:r>
        <w:rPr>
          <w:sz w:val="26"/>
          <w:szCs w:val="26"/>
        </w:rPr>
        <w:t>одпрограммы.</w:t>
      </w:r>
    </w:p>
    <w:p w:rsidR="004E4336" w:rsidRPr="0092756F" w:rsidRDefault="004E4336" w:rsidP="004E4336">
      <w:pPr>
        <w:ind w:firstLine="709"/>
        <w:jc w:val="both"/>
        <w:rPr>
          <w:sz w:val="26"/>
          <w:szCs w:val="26"/>
        </w:rPr>
      </w:pPr>
    </w:p>
    <w:p w:rsidR="004E4336" w:rsidRDefault="004E4336" w:rsidP="004E4336">
      <w:pPr>
        <w:jc w:val="center"/>
        <w:rPr>
          <w:b/>
          <w:sz w:val="26"/>
          <w:szCs w:val="26"/>
        </w:rPr>
      </w:pPr>
      <w:r w:rsidRPr="0092756F">
        <w:rPr>
          <w:b/>
          <w:sz w:val="26"/>
          <w:szCs w:val="26"/>
        </w:rPr>
        <w:lastRenderedPageBreak/>
        <w:t>2. 1</w:t>
      </w:r>
      <w:r>
        <w:rPr>
          <w:b/>
          <w:sz w:val="26"/>
          <w:szCs w:val="26"/>
        </w:rPr>
        <w:t>1</w:t>
      </w:r>
      <w:r w:rsidRPr="0092756F">
        <w:rPr>
          <w:b/>
          <w:sz w:val="26"/>
          <w:szCs w:val="26"/>
        </w:rPr>
        <w:t xml:space="preserve">. Система организации </w:t>
      </w:r>
      <w:proofErr w:type="gramStart"/>
      <w:r w:rsidRPr="0092756F">
        <w:rPr>
          <w:b/>
          <w:sz w:val="26"/>
          <w:szCs w:val="26"/>
        </w:rPr>
        <w:t>контроля за</w:t>
      </w:r>
      <w:proofErr w:type="gramEnd"/>
      <w:r w:rsidRPr="0092756F">
        <w:rPr>
          <w:b/>
          <w:sz w:val="26"/>
          <w:szCs w:val="26"/>
        </w:rPr>
        <w:t xml:space="preserve"> исполнением П</w:t>
      </w:r>
      <w:r>
        <w:rPr>
          <w:b/>
          <w:sz w:val="26"/>
          <w:szCs w:val="26"/>
        </w:rPr>
        <w:t>одп</w:t>
      </w:r>
      <w:r w:rsidRPr="0092756F">
        <w:rPr>
          <w:b/>
          <w:sz w:val="26"/>
          <w:szCs w:val="26"/>
        </w:rPr>
        <w:t>рограммы</w:t>
      </w:r>
    </w:p>
    <w:p w:rsidR="004E4336" w:rsidRPr="0092756F" w:rsidRDefault="004E4336" w:rsidP="004E4336">
      <w:pPr>
        <w:jc w:val="center"/>
        <w:rPr>
          <w:b/>
          <w:sz w:val="26"/>
          <w:szCs w:val="26"/>
        </w:rPr>
      </w:pPr>
    </w:p>
    <w:p w:rsidR="004E4336" w:rsidRDefault="00F13CD4" w:rsidP="004E4336">
      <w:pPr>
        <w:ind w:firstLine="709"/>
        <w:jc w:val="both"/>
        <w:rPr>
          <w:sz w:val="26"/>
          <w:szCs w:val="26"/>
        </w:rPr>
      </w:pPr>
      <w:proofErr w:type="gramStart"/>
      <w:r>
        <w:rPr>
          <w:sz w:val="26"/>
          <w:szCs w:val="26"/>
        </w:rPr>
        <w:t xml:space="preserve">Контроль </w:t>
      </w:r>
      <w:r w:rsidR="004E4336" w:rsidRPr="0092756F">
        <w:rPr>
          <w:sz w:val="26"/>
          <w:szCs w:val="26"/>
        </w:rPr>
        <w:t>за</w:t>
      </w:r>
      <w:proofErr w:type="gramEnd"/>
      <w:r w:rsidR="004E4336" w:rsidRPr="0092756F">
        <w:rPr>
          <w:sz w:val="26"/>
          <w:szCs w:val="26"/>
        </w:rPr>
        <w:t xml:space="preserve"> исполнением П</w:t>
      </w:r>
      <w:r w:rsidR="004E4336">
        <w:rPr>
          <w:sz w:val="26"/>
          <w:szCs w:val="26"/>
        </w:rPr>
        <w:t>одп</w:t>
      </w:r>
      <w:r w:rsidR="004E4336" w:rsidRPr="0092756F">
        <w:rPr>
          <w:sz w:val="26"/>
          <w:szCs w:val="26"/>
        </w:rPr>
        <w:t xml:space="preserve">рограммы осуществляет </w:t>
      </w:r>
      <w:r w:rsidR="004E4336">
        <w:rPr>
          <w:sz w:val="26"/>
          <w:szCs w:val="26"/>
        </w:rPr>
        <w:t>администрация городского округа город Шахунья.</w:t>
      </w:r>
    </w:p>
    <w:p w:rsidR="004E4336" w:rsidRDefault="004E4336" w:rsidP="004E4336">
      <w:pPr>
        <w:jc w:val="both"/>
        <w:rPr>
          <w:sz w:val="26"/>
          <w:szCs w:val="26"/>
        </w:rPr>
      </w:pPr>
    </w:p>
    <w:p w:rsidR="004E4336" w:rsidRPr="00AD2A01" w:rsidRDefault="00F13CD4" w:rsidP="00F13CD4">
      <w:pPr>
        <w:jc w:val="center"/>
        <w:rPr>
          <w:sz w:val="26"/>
          <w:szCs w:val="26"/>
        </w:rPr>
      </w:pPr>
      <w:r>
        <w:rPr>
          <w:sz w:val="26"/>
          <w:szCs w:val="26"/>
        </w:rPr>
        <w:t>_______________________</w:t>
      </w:r>
    </w:p>
    <w:p w:rsidR="004E4336" w:rsidRDefault="004E4336" w:rsidP="004E4336">
      <w:pPr>
        <w:ind w:firstLine="709"/>
        <w:jc w:val="both"/>
        <w:rPr>
          <w:b/>
          <w:sz w:val="26"/>
          <w:szCs w:val="26"/>
        </w:rPr>
      </w:pPr>
    </w:p>
    <w:p w:rsidR="00F13CD4" w:rsidRDefault="00F13CD4">
      <w:pPr>
        <w:rPr>
          <w:b/>
          <w:sz w:val="26"/>
          <w:szCs w:val="26"/>
        </w:rPr>
      </w:pPr>
      <w:r>
        <w:rPr>
          <w:b/>
          <w:sz w:val="26"/>
          <w:szCs w:val="26"/>
        </w:rPr>
        <w:br w:type="page"/>
      </w:r>
    </w:p>
    <w:p w:rsidR="004E4336" w:rsidRPr="00A90745" w:rsidRDefault="004E4336" w:rsidP="004E4336">
      <w:pPr>
        <w:ind w:firstLine="709"/>
        <w:jc w:val="center"/>
        <w:rPr>
          <w:b/>
          <w:sz w:val="26"/>
          <w:szCs w:val="26"/>
        </w:rPr>
      </w:pPr>
      <w:r w:rsidRPr="00A90745">
        <w:rPr>
          <w:b/>
          <w:sz w:val="26"/>
          <w:szCs w:val="26"/>
        </w:rPr>
        <w:lastRenderedPageBreak/>
        <w:t>ПОДПРОГРАММА 7</w:t>
      </w:r>
    </w:p>
    <w:p w:rsidR="004E4336" w:rsidRPr="00A90745" w:rsidRDefault="004E4336" w:rsidP="004E4336">
      <w:pPr>
        <w:ind w:firstLine="709"/>
        <w:jc w:val="center"/>
        <w:rPr>
          <w:b/>
          <w:bCs/>
          <w:color w:val="000000"/>
          <w:sz w:val="26"/>
          <w:szCs w:val="26"/>
        </w:rPr>
      </w:pPr>
      <w:r w:rsidRPr="00A90745">
        <w:rPr>
          <w:b/>
          <w:bCs/>
          <w:color w:val="000000"/>
          <w:sz w:val="26"/>
          <w:szCs w:val="26"/>
        </w:rPr>
        <w:t>Развитие молодёжной политики в городском округе город Шахунья Нижегородской области</w:t>
      </w:r>
    </w:p>
    <w:p w:rsidR="004E4336" w:rsidRPr="00A90745" w:rsidRDefault="004E4336" w:rsidP="004E4336">
      <w:pPr>
        <w:ind w:firstLine="709"/>
        <w:jc w:val="center"/>
        <w:rPr>
          <w:b/>
          <w:bCs/>
          <w:color w:val="000000"/>
          <w:sz w:val="26"/>
          <w:szCs w:val="26"/>
        </w:rPr>
      </w:pPr>
    </w:p>
    <w:p w:rsidR="004E4336" w:rsidRPr="00A90745" w:rsidRDefault="004E4336" w:rsidP="004E4336">
      <w:pPr>
        <w:ind w:firstLine="709"/>
        <w:jc w:val="center"/>
        <w:rPr>
          <w:b/>
          <w:bCs/>
          <w:color w:val="000000"/>
          <w:sz w:val="26"/>
          <w:szCs w:val="26"/>
        </w:rPr>
      </w:pPr>
      <w:r w:rsidRPr="00A90745">
        <w:rPr>
          <w:b/>
          <w:bCs/>
          <w:color w:val="000000"/>
          <w:sz w:val="26"/>
          <w:szCs w:val="26"/>
        </w:rPr>
        <w:t>ПАСПОРТ ПРОГРАМЫ</w:t>
      </w:r>
    </w:p>
    <w:p w:rsidR="004E4336" w:rsidRPr="00A90745" w:rsidRDefault="004E4336" w:rsidP="004E4336">
      <w:pPr>
        <w:ind w:firstLine="709"/>
        <w:jc w:val="center"/>
        <w:rPr>
          <w:b/>
          <w:bCs/>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21"/>
        <w:gridCol w:w="1237"/>
        <w:gridCol w:w="896"/>
        <w:gridCol w:w="897"/>
        <w:gridCol w:w="897"/>
        <w:gridCol w:w="896"/>
        <w:gridCol w:w="897"/>
        <w:gridCol w:w="897"/>
      </w:tblGrid>
      <w:tr w:rsidR="004E4336" w:rsidRPr="00A90745" w:rsidTr="004E4336">
        <w:tc>
          <w:tcPr>
            <w:tcW w:w="1701" w:type="dxa"/>
          </w:tcPr>
          <w:p w:rsidR="004E4336" w:rsidRPr="00A90745" w:rsidRDefault="004E4336" w:rsidP="004E4336">
            <w:pPr>
              <w:tabs>
                <w:tab w:val="left" w:pos="317"/>
              </w:tabs>
              <w:ind w:left="34" w:right="30"/>
              <w:jc w:val="both"/>
              <w:rPr>
                <w:sz w:val="26"/>
                <w:szCs w:val="26"/>
              </w:rPr>
            </w:pPr>
            <w:r w:rsidRPr="00A90745">
              <w:rPr>
                <w:sz w:val="26"/>
                <w:szCs w:val="26"/>
              </w:rPr>
              <w:t>1.1. Наименование подпрограммы</w:t>
            </w:r>
          </w:p>
        </w:tc>
        <w:tc>
          <w:tcPr>
            <w:tcW w:w="7938" w:type="dxa"/>
            <w:gridSpan w:val="8"/>
          </w:tcPr>
          <w:p w:rsidR="004E4336" w:rsidRDefault="004E4336" w:rsidP="004E4336">
            <w:pPr>
              <w:jc w:val="center"/>
              <w:rPr>
                <w:bCs/>
                <w:color w:val="000000"/>
                <w:sz w:val="26"/>
                <w:szCs w:val="26"/>
              </w:rPr>
            </w:pPr>
            <w:r w:rsidRPr="00A90745">
              <w:rPr>
                <w:bCs/>
                <w:color w:val="000000"/>
                <w:sz w:val="26"/>
                <w:szCs w:val="26"/>
              </w:rPr>
              <w:t>«Развитие молодёжной политики в городском округе город Шахунья Нижегородской области»</w:t>
            </w:r>
          </w:p>
          <w:p w:rsidR="004E4336" w:rsidRDefault="004E4336" w:rsidP="004E4336">
            <w:pPr>
              <w:jc w:val="center"/>
              <w:rPr>
                <w:bCs/>
                <w:color w:val="000000"/>
                <w:sz w:val="26"/>
                <w:szCs w:val="26"/>
              </w:rPr>
            </w:pPr>
          </w:p>
          <w:p w:rsidR="004E4336" w:rsidRPr="00A90745" w:rsidRDefault="004E4336" w:rsidP="004E4336">
            <w:pPr>
              <w:jc w:val="center"/>
              <w:rPr>
                <w:color w:val="000000"/>
                <w:sz w:val="26"/>
                <w:szCs w:val="26"/>
              </w:rPr>
            </w:pP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1.2. Основания для разработки Подпрограммы 7</w:t>
            </w:r>
          </w:p>
        </w:tc>
        <w:tc>
          <w:tcPr>
            <w:tcW w:w="7938" w:type="dxa"/>
            <w:gridSpan w:val="8"/>
          </w:tcPr>
          <w:p w:rsidR="004E4336" w:rsidRPr="00AD2A01" w:rsidRDefault="004E4336" w:rsidP="004E4336">
            <w:pPr>
              <w:suppressAutoHyphens/>
              <w:ind w:right="176"/>
              <w:jc w:val="both"/>
              <w:rPr>
                <w:sz w:val="26"/>
                <w:szCs w:val="26"/>
                <w:lang w:eastAsia="ar-SA"/>
              </w:rPr>
            </w:pPr>
            <w:r w:rsidRPr="00AD2A01">
              <w:rPr>
                <w:sz w:val="26"/>
                <w:szCs w:val="26"/>
              </w:rPr>
              <w:t xml:space="preserve">- </w:t>
            </w:r>
            <w:r w:rsidRPr="00AD2A01">
              <w:rPr>
                <w:sz w:val="26"/>
                <w:szCs w:val="26"/>
                <w:lang w:eastAsia="ar-SA"/>
              </w:rPr>
              <w:t>Указ Президента Российской Федерации от 16 сентября 1992 года № 1075 «О первоочередных мерах в области государственной молодежной политики»;</w:t>
            </w:r>
          </w:p>
          <w:p w:rsidR="004E4336" w:rsidRPr="00AD2A01" w:rsidRDefault="004E4336" w:rsidP="004E4336">
            <w:pPr>
              <w:suppressAutoHyphens/>
              <w:ind w:right="176"/>
              <w:jc w:val="both"/>
              <w:rPr>
                <w:sz w:val="26"/>
                <w:szCs w:val="26"/>
                <w:lang w:eastAsia="ar-SA"/>
              </w:rPr>
            </w:pPr>
            <w:r w:rsidRPr="00AD2A01">
              <w:rPr>
                <w:sz w:val="26"/>
                <w:szCs w:val="26"/>
                <w:lang w:eastAsia="ar-SA"/>
              </w:rPr>
              <w:t xml:space="preserve">- Указ Президента РФ от 16 мая 1996 года №727 «О мерах государственной поддержки общественных объединений, ведущих работу по военно-патриотическому воспитанию молодежи»; </w:t>
            </w:r>
          </w:p>
          <w:p w:rsidR="004E4336" w:rsidRPr="00AD2A01" w:rsidRDefault="004E4336" w:rsidP="004E4336">
            <w:pPr>
              <w:suppressAutoHyphens/>
              <w:jc w:val="both"/>
              <w:rPr>
                <w:sz w:val="26"/>
                <w:szCs w:val="26"/>
                <w:lang w:eastAsia="ar-SA"/>
              </w:rPr>
            </w:pPr>
            <w:r w:rsidRPr="00AD2A01">
              <w:rPr>
                <w:sz w:val="26"/>
                <w:szCs w:val="26"/>
                <w:lang w:eastAsia="ar-SA"/>
              </w:rPr>
              <w:t xml:space="preserve">-Федеральный закон от 06 октября 2003 года № 131-ФЗ «Об общих принципах организации местного самоуправления в Российской Федерации»; </w:t>
            </w:r>
          </w:p>
          <w:p w:rsidR="004E4336" w:rsidRPr="00AD2A01" w:rsidRDefault="004E4336" w:rsidP="004E4336">
            <w:pPr>
              <w:rPr>
                <w:sz w:val="26"/>
                <w:szCs w:val="26"/>
              </w:rPr>
            </w:pPr>
            <w:r w:rsidRPr="00AD2A01">
              <w:rPr>
                <w:sz w:val="26"/>
                <w:szCs w:val="26"/>
                <w:lang w:eastAsia="ar-SA"/>
              </w:rPr>
              <w:t>-</w:t>
            </w:r>
            <w:r w:rsidRPr="00AD2A01">
              <w:rPr>
                <w:sz w:val="26"/>
                <w:szCs w:val="26"/>
              </w:rPr>
              <w:t xml:space="preserve"> Федеральный закон от 29 декабря 2012 года № 273-ФЗ "Об образовании в Российской Федерации";</w:t>
            </w:r>
          </w:p>
          <w:p w:rsidR="004E4336" w:rsidRPr="00AD2A01" w:rsidRDefault="004E4336" w:rsidP="004E4336">
            <w:pPr>
              <w:suppressAutoHyphens/>
              <w:ind w:right="176"/>
              <w:jc w:val="both"/>
              <w:rPr>
                <w:sz w:val="26"/>
                <w:szCs w:val="26"/>
                <w:lang w:eastAsia="ar-SA"/>
              </w:rPr>
            </w:pPr>
            <w:r w:rsidRPr="00AD2A01">
              <w:rPr>
                <w:sz w:val="26"/>
                <w:szCs w:val="26"/>
                <w:lang w:eastAsia="ar-SA"/>
              </w:rPr>
              <w:t>- Федеральный закон от 19 мая 1995 года № 82 – ФЗ «Об общественных объединениях»;</w:t>
            </w:r>
          </w:p>
          <w:p w:rsidR="004E4336" w:rsidRPr="00AD2A01" w:rsidRDefault="004E4336" w:rsidP="004E4336">
            <w:pPr>
              <w:suppressAutoHyphens/>
              <w:ind w:right="176"/>
              <w:jc w:val="both"/>
              <w:rPr>
                <w:sz w:val="26"/>
                <w:szCs w:val="26"/>
                <w:lang w:eastAsia="ar-SA"/>
              </w:rPr>
            </w:pPr>
            <w:r w:rsidRPr="00AD2A01">
              <w:rPr>
                <w:sz w:val="26"/>
                <w:szCs w:val="26"/>
                <w:lang w:eastAsia="ar-SA"/>
              </w:rPr>
              <w:t>- Федеральный закон от 28 июня 1995 года №98-ФЗ «О государственной поддержке молодежных и детских общественных объединений»;</w:t>
            </w:r>
          </w:p>
          <w:p w:rsidR="004E4336" w:rsidRPr="00AD2A01" w:rsidRDefault="004E4336" w:rsidP="004E4336">
            <w:pPr>
              <w:suppressAutoHyphens/>
              <w:ind w:right="176"/>
              <w:jc w:val="both"/>
              <w:rPr>
                <w:sz w:val="26"/>
                <w:szCs w:val="26"/>
                <w:lang w:eastAsia="ar-SA"/>
              </w:rPr>
            </w:pPr>
            <w:r w:rsidRPr="00AD2A01">
              <w:rPr>
                <w:sz w:val="26"/>
                <w:szCs w:val="26"/>
                <w:lang w:eastAsia="ar-SA"/>
              </w:rPr>
              <w:t xml:space="preserve">- </w:t>
            </w:r>
            <w:r w:rsidRPr="00AD2A01">
              <w:rPr>
                <w:spacing w:val="-1"/>
                <w:sz w:val="26"/>
                <w:szCs w:val="26"/>
                <w:lang w:eastAsia="ar-SA"/>
              </w:rPr>
              <w:t>Федеральный закон от 22 августа 1996 года №125-ФЗ «О высшем и послевузовском профессиональном образовании»;</w:t>
            </w:r>
          </w:p>
          <w:p w:rsidR="004E4336" w:rsidRPr="00AD2A01" w:rsidRDefault="004E4336" w:rsidP="004E4336">
            <w:pPr>
              <w:suppressAutoHyphens/>
              <w:ind w:right="176"/>
              <w:jc w:val="both"/>
              <w:rPr>
                <w:sz w:val="26"/>
                <w:szCs w:val="26"/>
                <w:lang w:eastAsia="ar-SA"/>
              </w:rPr>
            </w:pPr>
            <w:r w:rsidRPr="00AD2A01">
              <w:rPr>
                <w:sz w:val="26"/>
                <w:szCs w:val="26"/>
                <w:lang w:eastAsia="ar-SA"/>
              </w:rPr>
              <w:t>- Закон Российской Федерации от 10 июля 1992 года №3266-1 «Об образовании»;</w:t>
            </w:r>
          </w:p>
          <w:p w:rsidR="004E4336" w:rsidRPr="00AD2A01" w:rsidRDefault="004E4336" w:rsidP="004E4336">
            <w:pPr>
              <w:suppressAutoHyphens/>
              <w:ind w:right="176"/>
              <w:jc w:val="both"/>
              <w:rPr>
                <w:sz w:val="26"/>
                <w:szCs w:val="26"/>
                <w:lang w:eastAsia="ar-SA"/>
              </w:rPr>
            </w:pPr>
            <w:r w:rsidRPr="00AD2A01">
              <w:rPr>
                <w:sz w:val="26"/>
                <w:szCs w:val="26"/>
                <w:lang w:eastAsia="ar-SA"/>
              </w:rPr>
              <w:t>- Федеральный закон от 24 июня 1999 года № 120-ФЗ «Об основах системы профилактики безнадзорности и правонарушений несовершеннолетних»;</w:t>
            </w:r>
          </w:p>
          <w:p w:rsidR="004E4336" w:rsidRPr="00AD2A01" w:rsidRDefault="004E4336" w:rsidP="004E4336">
            <w:pPr>
              <w:suppressAutoHyphens/>
              <w:ind w:right="176"/>
              <w:jc w:val="both"/>
              <w:rPr>
                <w:sz w:val="26"/>
                <w:szCs w:val="26"/>
                <w:lang w:eastAsia="ar-SA"/>
              </w:rPr>
            </w:pPr>
            <w:r w:rsidRPr="00AD2A01">
              <w:rPr>
                <w:sz w:val="26"/>
                <w:szCs w:val="26"/>
                <w:lang w:eastAsia="ar-SA"/>
              </w:rPr>
              <w:t>-Распоряжение Правительства Российской Федерации от 17 ноября 2008 года № 1662-р «Концепция долгосрочного социально-экономического развития Российской Федерации на период до 2020 года» (раздел 9 «Молодежная политика»);</w:t>
            </w:r>
          </w:p>
          <w:p w:rsidR="004E4336" w:rsidRPr="00AD2A01" w:rsidRDefault="004E4336" w:rsidP="004E4336">
            <w:pPr>
              <w:suppressAutoHyphens/>
              <w:jc w:val="both"/>
              <w:rPr>
                <w:sz w:val="26"/>
                <w:szCs w:val="26"/>
                <w:lang w:eastAsia="ar-SA"/>
              </w:rPr>
            </w:pPr>
            <w:r w:rsidRPr="00AD2A01">
              <w:rPr>
                <w:sz w:val="26"/>
                <w:szCs w:val="26"/>
                <w:lang w:eastAsia="ar-SA"/>
              </w:rPr>
              <w:t>-«О военно-патриотических молодежных и детских объединениях»;</w:t>
            </w:r>
          </w:p>
          <w:p w:rsidR="004E4336" w:rsidRPr="00AD2A01" w:rsidRDefault="004E4336" w:rsidP="004E4336">
            <w:pPr>
              <w:widowControl w:val="0"/>
              <w:suppressAutoHyphens/>
              <w:autoSpaceDE w:val="0"/>
              <w:jc w:val="both"/>
              <w:rPr>
                <w:bCs/>
                <w:sz w:val="26"/>
                <w:szCs w:val="26"/>
                <w:lang w:eastAsia="ar-SA"/>
              </w:rPr>
            </w:pPr>
            <w:r w:rsidRPr="00AD2A01">
              <w:rPr>
                <w:sz w:val="26"/>
                <w:szCs w:val="26"/>
                <w:lang w:eastAsia="ar-SA"/>
              </w:rPr>
              <w:t>-Постановление Правительства РФ от 23 августа 2011 года № 713 «О предоставлении поддержки социально ориентированным некоммерческим организациям»;</w:t>
            </w:r>
          </w:p>
          <w:p w:rsidR="004E4336" w:rsidRPr="00AD2A01" w:rsidRDefault="004E4336" w:rsidP="004E4336">
            <w:pPr>
              <w:suppressAutoHyphens/>
              <w:jc w:val="both"/>
              <w:rPr>
                <w:sz w:val="26"/>
                <w:szCs w:val="26"/>
                <w:lang w:eastAsia="ar-SA"/>
              </w:rPr>
            </w:pPr>
            <w:r w:rsidRPr="00AD2A01">
              <w:rPr>
                <w:sz w:val="26"/>
                <w:szCs w:val="26"/>
              </w:rPr>
              <w:t>-</w:t>
            </w:r>
            <w:hyperlink r:id="rId23" w:history="1">
              <w:r w:rsidRPr="00AD2A01">
                <w:rPr>
                  <w:bCs/>
                  <w:sz w:val="26"/>
                  <w:szCs w:val="26"/>
                  <w:lang w:eastAsia="ar-SA"/>
                </w:rPr>
                <w:t>Распоряжение Правительства Российской Федерации от 29.05.2015 № 996-р</w:t>
              </w:r>
            </w:hyperlink>
            <w:r w:rsidRPr="00AD2A01">
              <w:rPr>
                <w:sz w:val="26"/>
                <w:szCs w:val="26"/>
                <w:lang w:eastAsia="ar-SA"/>
              </w:rPr>
              <w:t xml:space="preserve"> «Об утверждении Стратегии развития воспитания в Российской Федерации на период до 2025 года»;</w:t>
            </w:r>
          </w:p>
          <w:p w:rsidR="004E4336" w:rsidRPr="00AD2A01" w:rsidRDefault="004E4336" w:rsidP="004E4336">
            <w:pPr>
              <w:suppressAutoHyphens/>
              <w:jc w:val="both"/>
              <w:rPr>
                <w:sz w:val="26"/>
                <w:szCs w:val="26"/>
                <w:lang w:eastAsia="ar-SA"/>
              </w:rPr>
            </w:pPr>
            <w:r w:rsidRPr="00AD2A01">
              <w:rPr>
                <w:sz w:val="26"/>
                <w:szCs w:val="26"/>
                <w:lang w:eastAsia="ar-SA"/>
              </w:rPr>
              <w:t>-Распоряжение Правительства Российской Федерации от 12 декабря 2015 года № 2570-р «О плане мероприятий по реализации Основ государственной молодежной политики Российской Федерации на период до 2025 года»;</w:t>
            </w:r>
          </w:p>
          <w:p w:rsidR="004E4336" w:rsidRPr="00AD2A01" w:rsidRDefault="004E4336" w:rsidP="004E4336">
            <w:pPr>
              <w:numPr>
                <w:ilvl w:val="0"/>
                <w:numId w:val="31"/>
              </w:numPr>
              <w:suppressAutoHyphens/>
              <w:ind w:left="0" w:firstLine="0"/>
              <w:jc w:val="both"/>
              <w:rPr>
                <w:sz w:val="26"/>
                <w:szCs w:val="26"/>
                <w:lang w:eastAsia="ar-SA"/>
              </w:rPr>
            </w:pPr>
            <w:r w:rsidRPr="00AD2A01">
              <w:rPr>
                <w:sz w:val="26"/>
                <w:szCs w:val="26"/>
                <w:lang w:eastAsia="ar-SA"/>
              </w:rPr>
              <w:lastRenderedPageBreak/>
              <w:t>Постановление Правительства РФ от 30 декабря 2015 года № 1493 «О государственной программе «Патриотическое воспитание граждан Российской Федерации на 2016 - 2020 годы»;</w:t>
            </w:r>
          </w:p>
          <w:p w:rsidR="004E4336" w:rsidRPr="00AD2A01" w:rsidRDefault="004E4336" w:rsidP="004E4336">
            <w:pPr>
              <w:numPr>
                <w:ilvl w:val="0"/>
                <w:numId w:val="31"/>
              </w:numPr>
              <w:suppressAutoHyphens/>
              <w:ind w:left="0" w:firstLine="0"/>
              <w:jc w:val="both"/>
              <w:rPr>
                <w:sz w:val="26"/>
                <w:szCs w:val="26"/>
                <w:lang w:eastAsia="ar-SA"/>
              </w:rPr>
            </w:pPr>
            <w:r w:rsidRPr="00AD2A01">
              <w:rPr>
                <w:sz w:val="26"/>
                <w:szCs w:val="26"/>
                <w:lang w:eastAsia="ar-SA"/>
              </w:rPr>
              <w:t>Закон Нижегородской области от 25 апреля 1997 года № 70-З «О молодежной политике в Нижегородской области»;</w:t>
            </w:r>
          </w:p>
          <w:p w:rsidR="004E4336" w:rsidRPr="00AD2A01" w:rsidRDefault="004E4336" w:rsidP="004E4336">
            <w:pPr>
              <w:numPr>
                <w:ilvl w:val="0"/>
                <w:numId w:val="31"/>
              </w:numPr>
              <w:suppressAutoHyphens/>
              <w:ind w:left="0" w:firstLine="0"/>
              <w:jc w:val="both"/>
              <w:rPr>
                <w:sz w:val="26"/>
                <w:szCs w:val="26"/>
                <w:lang w:eastAsia="ar-SA"/>
              </w:rPr>
            </w:pPr>
            <w:r w:rsidRPr="00AD2A01">
              <w:rPr>
                <w:sz w:val="26"/>
                <w:szCs w:val="26"/>
                <w:lang w:eastAsia="ar-SA"/>
              </w:rPr>
              <w:t>Постановление Правительства Нижегородской области от 17 апреля 2006 года № 127 “Об утверждении Стратегии развития Нижегородской области до 2020 года»;</w:t>
            </w:r>
          </w:p>
          <w:p w:rsidR="004E4336" w:rsidRPr="00AD2A01" w:rsidRDefault="004E4336" w:rsidP="004E4336">
            <w:pPr>
              <w:numPr>
                <w:ilvl w:val="0"/>
                <w:numId w:val="31"/>
              </w:numPr>
              <w:suppressAutoHyphens/>
              <w:ind w:left="0" w:firstLine="0"/>
              <w:jc w:val="both"/>
              <w:rPr>
                <w:sz w:val="26"/>
                <w:szCs w:val="26"/>
                <w:lang w:eastAsia="ar-SA"/>
              </w:rPr>
            </w:pPr>
            <w:r w:rsidRPr="00AD2A01">
              <w:rPr>
                <w:sz w:val="26"/>
                <w:szCs w:val="26"/>
                <w:lang w:eastAsia="ar-SA"/>
              </w:rPr>
              <w:t>Постановление Правительства Нижегородской области от 21 ноября 2011 года № 934 «Об утверждении Стратегии государственной молодежной политики Нижегородской области до 2020 года»;</w:t>
            </w:r>
          </w:p>
          <w:p w:rsidR="004E4336" w:rsidRPr="00AD2A01" w:rsidRDefault="004E4336" w:rsidP="004E4336">
            <w:pPr>
              <w:widowControl w:val="0"/>
              <w:numPr>
                <w:ilvl w:val="0"/>
                <w:numId w:val="31"/>
              </w:numPr>
              <w:suppressAutoHyphens/>
              <w:autoSpaceDE w:val="0"/>
              <w:ind w:left="0" w:firstLine="0"/>
              <w:jc w:val="both"/>
              <w:rPr>
                <w:sz w:val="26"/>
                <w:szCs w:val="26"/>
                <w:lang w:eastAsia="ar-SA"/>
              </w:rPr>
            </w:pPr>
            <w:r w:rsidRPr="00AD2A01">
              <w:rPr>
                <w:sz w:val="26"/>
                <w:szCs w:val="26"/>
                <w:lang w:eastAsia="ar-SA"/>
              </w:rPr>
              <w:t xml:space="preserve">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 </w:t>
            </w:r>
          </w:p>
          <w:p w:rsidR="004E4336" w:rsidRPr="00AD2A01" w:rsidRDefault="004E4336" w:rsidP="004E4336">
            <w:pPr>
              <w:widowControl w:val="0"/>
              <w:numPr>
                <w:ilvl w:val="0"/>
                <w:numId w:val="31"/>
              </w:numPr>
              <w:suppressAutoHyphens/>
              <w:autoSpaceDE w:val="0"/>
              <w:ind w:left="0" w:firstLine="0"/>
              <w:jc w:val="both"/>
              <w:rPr>
                <w:b/>
                <w:bCs/>
                <w:sz w:val="26"/>
                <w:szCs w:val="26"/>
              </w:rPr>
            </w:pPr>
            <w:r w:rsidRPr="00AD2A01">
              <w:rPr>
                <w:sz w:val="26"/>
                <w:szCs w:val="26"/>
                <w:lang w:eastAsia="ar-SA"/>
              </w:rPr>
              <w:t>Основы государственной молодежной политики Российской Федерации на период до 2025 года (Распоряжение Правительства РФ от 29.11.2014 № 2403-р);</w:t>
            </w: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lastRenderedPageBreak/>
              <w:t>1.3. Муниципальный заказчик Подпрограммы</w:t>
            </w:r>
          </w:p>
        </w:tc>
        <w:tc>
          <w:tcPr>
            <w:tcW w:w="7938" w:type="dxa"/>
            <w:gridSpan w:val="8"/>
          </w:tcPr>
          <w:p w:rsidR="004E4336" w:rsidRPr="00AD2A01" w:rsidRDefault="004E4336" w:rsidP="004E4336">
            <w:pPr>
              <w:pStyle w:val="aff0"/>
              <w:ind w:firstLine="300"/>
              <w:jc w:val="both"/>
              <w:rPr>
                <w:color w:val="auto"/>
                <w:sz w:val="26"/>
                <w:szCs w:val="26"/>
              </w:rPr>
            </w:pPr>
            <w:r w:rsidRPr="00AD2A01">
              <w:rPr>
                <w:color w:val="auto"/>
                <w:sz w:val="26"/>
                <w:szCs w:val="26"/>
              </w:rPr>
              <w:t xml:space="preserve">Управление образования администрации городского округа город Шахунья Нижегородской области </w:t>
            </w:r>
          </w:p>
          <w:p w:rsidR="004E4336" w:rsidRPr="00AD2A01" w:rsidRDefault="004E4336" w:rsidP="004E4336">
            <w:pPr>
              <w:pStyle w:val="aff0"/>
              <w:ind w:firstLine="300"/>
              <w:jc w:val="both"/>
              <w:rPr>
                <w:color w:val="auto"/>
                <w:sz w:val="26"/>
                <w:szCs w:val="26"/>
              </w:rPr>
            </w:pP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 xml:space="preserve">1.4. Основные разработчики Подпрограммы </w:t>
            </w:r>
          </w:p>
        </w:tc>
        <w:tc>
          <w:tcPr>
            <w:tcW w:w="7938" w:type="dxa"/>
            <w:gridSpan w:val="8"/>
          </w:tcPr>
          <w:p w:rsidR="004E4336" w:rsidRPr="00A90745" w:rsidRDefault="004E4336" w:rsidP="004E4336">
            <w:pPr>
              <w:pStyle w:val="aff0"/>
              <w:ind w:firstLine="300"/>
              <w:jc w:val="both"/>
              <w:rPr>
                <w:color w:val="auto"/>
                <w:sz w:val="26"/>
                <w:szCs w:val="26"/>
              </w:rPr>
            </w:pPr>
            <w:r w:rsidRPr="00A90745">
              <w:rPr>
                <w:color w:val="auto"/>
                <w:sz w:val="26"/>
                <w:szCs w:val="26"/>
              </w:rPr>
              <w:t>Управление образования администрации городского округа город Шахунья</w:t>
            </w:r>
            <w:r w:rsidRPr="00A90745">
              <w:rPr>
                <w:sz w:val="26"/>
                <w:szCs w:val="26"/>
              </w:rPr>
              <w:t>, подведомственные учреждения.</w:t>
            </w: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 xml:space="preserve">1.5. Основная цель Подпрограммы </w:t>
            </w:r>
          </w:p>
        </w:tc>
        <w:tc>
          <w:tcPr>
            <w:tcW w:w="7938" w:type="dxa"/>
            <w:gridSpan w:val="8"/>
          </w:tcPr>
          <w:p w:rsidR="004E4336" w:rsidRPr="00A90745" w:rsidRDefault="004E4336" w:rsidP="004E4336">
            <w:pPr>
              <w:ind w:hanging="18"/>
              <w:jc w:val="both"/>
              <w:rPr>
                <w:color w:val="000000"/>
                <w:sz w:val="26"/>
                <w:szCs w:val="26"/>
              </w:rPr>
            </w:pPr>
            <w:r w:rsidRPr="00A90745">
              <w:rPr>
                <w:sz w:val="26"/>
                <w:szCs w:val="26"/>
                <w:shd w:val="clear" w:color="auto" w:fill="FFFFFF"/>
              </w:rPr>
              <w:t xml:space="preserve">Создание условий для успешной социализации и эффективной самореализации молодежи, использование ее потенциала в интересах </w:t>
            </w:r>
            <w:r w:rsidRPr="00A90745">
              <w:rPr>
                <w:color w:val="000000"/>
                <w:sz w:val="26"/>
                <w:szCs w:val="26"/>
              </w:rPr>
              <w:t>городского округа город Шахунья Нижегородской области.</w:t>
            </w: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 xml:space="preserve">1.6. Основные задачи Подпрограммы </w:t>
            </w:r>
          </w:p>
        </w:tc>
        <w:tc>
          <w:tcPr>
            <w:tcW w:w="7938" w:type="dxa"/>
            <w:gridSpan w:val="8"/>
          </w:tcPr>
          <w:p w:rsidR="004E4336" w:rsidRPr="00A90745" w:rsidRDefault="004E4336" w:rsidP="004E4336">
            <w:pPr>
              <w:spacing w:line="100" w:lineRule="atLeast"/>
              <w:jc w:val="both"/>
              <w:rPr>
                <w:color w:val="000000"/>
                <w:sz w:val="26"/>
                <w:szCs w:val="26"/>
              </w:rPr>
            </w:pPr>
            <w:r w:rsidRPr="00A90745">
              <w:rPr>
                <w:sz w:val="26"/>
                <w:szCs w:val="26"/>
              </w:rPr>
              <w:t>Формирование условий для создания и развития гармоничной молодой семьи;</w:t>
            </w:r>
          </w:p>
          <w:p w:rsidR="004E4336" w:rsidRPr="00A90745" w:rsidRDefault="004E4336" w:rsidP="004E4336">
            <w:pPr>
              <w:spacing w:line="100" w:lineRule="atLeast"/>
              <w:jc w:val="both"/>
              <w:rPr>
                <w:sz w:val="26"/>
                <w:szCs w:val="26"/>
              </w:rPr>
            </w:pPr>
            <w:r w:rsidRPr="00A90745">
              <w:rPr>
                <w:color w:val="000000"/>
                <w:sz w:val="26"/>
                <w:szCs w:val="26"/>
              </w:rPr>
              <w:t>-Патриотическое и нравственное воспитание молодого поколения</w:t>
            </w:r>
          </w:p>
          <w:p w:rsidR="004E4336" w:rsidRPr="00A90745" w:rsidRDefault="004E4336" w:rsidP="004E4336">
            <w:pPr>
              <w:spacing w:line="100" w:lineRule="atLeast"/>
              <w:jc w:val="both"/>
              <w:rPr>
                <w:color w:val="000000"/>
                <w:sz w:val="26"/>
                <w:szCs w:val="26"/>
              </w:rPr>
            </w:pPr>
            <w:r w:rsidRPr="00A90745">
              <w:rPr>
                <w:sz w:val="26"/>
                <w:szCs w:val="26"/>
              </w:rPr>
              <w:t>-Поддержка социальной активности молодежи;</w:t>
            </w:r>
          </w:p>
          <w:p w:rsidR="004E4336" w:rsidRPr="00A90745" w:rsidRDefault="004E4336" w:rsidP="004E4336">
            <w:pPr>
              <w:spacing w:line="100" w:lineRule="atLeast"/>
              <w:jc w:val="both"/>
              <w:rPr>
                <w:sz w:val="26"/>
                <w:szCs w:val="26"/>
              </w:rPr>
            </w:pPr>
            <w:r w:rsidRPr="00A90745">
              <w:rPr>
                <w:color w:val="000000"/>
                <w:sz w:val="26"/>
                <w:szCs w:val="26"/>
              </w:rPr>
              <w:t>-Поддержка талантливой молодежи, проведение культурно-массовых мероприятий</w:t>
            </w:r>
          </w:p>
          <w:p w:rsidR="004E4336" w:rsidRPr="00A90745" w:rsidRDefault="004E4336" w:rsidP="004E4336">
            <w:pPr>
              <w:ind w:firstLine="34"/>
              <w:jc w:val="both"/>
              <w:rPr>
                <w:sz w:val="26"/>
                <w:szCs w:val="26"/>
              </w:rPr>
            </w:pPr>
            <w:r w:rsidRPr="00A90745">
              <w:rPr>
                <w:sz w:val="26"/>
                <w:szCs w:val="26"/>
              </w:rPr>
              <w:t>- Вовлечение молодежи в волонтерскую деятельность;</w:t>
            </w:r>
          </w:p>
          <w:p w:rsidR="004E4336" w:rsidRPr="00A90745" w:rsidRDefault="004E4336" w:rsidP="004E4336">
            <w:pPr>
              <w:ind w:firstLine="34"/>
              <w:jc w:val="both"/>
              <w:rPr>
                <w:sz w:val="26"/>
                <w:szCs w:val="26"/>
              </w:rPr>
            </w:pPr>
            <w:r w:rsidRPr="00A90745">
              <w:rPr>
                <w:sz w:val="26"/>
                <w:szCs w:val="26"/>
              </w:rPr>
              <w:t>- патриотическое воспитание молодежи;</w:t>
            </w:r>
          </w:p>
          <w:p w:rsidR="004E4336" w:rsidRPr="00A90745" w:rsidRDefault="004E4336" w:rsidP="004E4336">
            <w:pPr>
              <w:ind w:firstLine="34"/>
              <w:jc w:val="both"/>
              <w:rPr>
                <w:sz w:val="26"/>
                <w:szCs w:val="26"/>
              </w:rPr>
            </w:pPr>
            <w:r w:rsidRPr="00A90745">
              <w:rPr>
                <w:sz w:val="26"/>
                <w:szCs w:val="26"/>
              </w:rPr>
              <w:t>- вовлечение молодежи в здоровый образ жизни и занятия спортом, популяризация культуры безопасности в молодежной среде;</w:t>
            </w:r>
          </w:p>
          <w:p w:rsidR="004E4336" w:rsidRPr="00A90745" w:rsidRDefault="004E4336" w:rsidP="004E4336">
            <w:pPr>
              <w:ind w:firstLine="34"/>
              <w:jc w:val="both"/>
              <w:rPr>
                <w:sz w:val="26"/>
                <w:szCs w:val="26"/>
              </w:rPr>
            </w:pPr>
            <w:r w:rsidRPr="00A90745">
              <w:rPr>
                <w:sz w:val="26"/>
                <w:szCs w:val="26"/>
              </w:rPr>
              <w:t>- поддержка талантливой молодёжи;</w:t>
            </w:r>
          </w:p>
          <w:p w:rsidR="004E4336" w:rsidRPr="00A90745" w:rsidRDefault="004E4336" w:rsidP="004E4336">
            <w:pPr>
              <w:ind w:firstLine="34"/>
              <w:jc w:val="both"/>
              <w:rPr>
                <w:sz w:val="26"/>
                <w:szCs w:val="26"/>
              </w:rPr>
            </w:pPr>
            <w:r w:rsidRPr="00A90745">
              <w:rPr>
                <w:sz w:val="26"/>
                <w:szCs w:val="26"/>
              </w:rPr>
              <w:t xml:space="preserve">- развитие и поддержка </w:t>
            </w:r>
            <w:r w:rsidRPr="00A90745">
              <w:rPr>
                <w:color w:val="000000"/>
                <w:sz w:val="26"/>
                <w:szCs w:val="26"/>
              </w:rPr>
              <w:t>детского и молодежного общественного движения, содействие деятельности молодежных некоммерческих организаций</w:t>
            </w:r>
            <w:r w:rsidRPr="00A90745">
              <w:rPr>
                <w:sz w:val="26"/>
                <w:szCs w:val="26"/>
              </w:rPr>
              <w:t>;</w:t>
            </w:r>
          </w:p>
          <w:p w:rsidR="004E4336" w:rsidRPr="00A90745" w:rsidRDefault="004E4336" w:rsidP="004E4336">
            <w:pPr>
              <w:ind w:firstLine="34"/>
              <w:jc w:val="both"/>
              <w:rPr>
                <w:sz w:val="26"/>
                <w:szCs w:val="26"/>
              </w:rPr>
            </w:pPr>
            <w:r w:rsidRPr="00A90745">
              <w:rPr>
                <w:sz w:val="26"/>
                <w:szCs w:val="26"/>
              </w:rPr>
              <w:t xml:space="preserve">-  </w:t>
            </w:r>
            <w:r w:rsidRPr="00A90745">
              <w:rPr>
                <w:color w:val="000000"/>
                <w:sz w:val="26"/>
                <w:szCs w:val="26"/>
              </w:rPr>
              <w:t>содействие занятости и молодежному предпринимательству;</w:t>
            </w:r>
          </w:p>
          <w:p w:rsidR="004E4336" w:rsidRPr="00A90745" w:rsidRDefault="004E4336" w:rsidP="004E4336">
            <w:pPr>
              <w:ind w:firstLine="34"/>
              <w:jc w:val="both"/>
              <w:rPr>
                <w:sz w:val="26"/>
                <w:szCs w:val="26"/>
              </w:rPr>
            </w:pPr>
            <w:r w:rsidRPr="00A90745">
              <w:rPr>
                <w:sz w:val="26"/>
                <w:szCs w:val="26"/>
              </w:rPr>
              <w:lastRenderedPageBreak/>
              <w:t xml:space="preserve">- вовлечение молодежи в работу средств массовой информации (молодежные медиа), </w:t>
            </w:r>
            <w:r w:rsidRPr="00A90745">
              <w:rPr>
                <w:color w:val="000000"/>
                <w:sz w:val="26"/>
                <w:szCs w:val="26"/>
              </w:rPr>
              <w:t>информационное обеспечение молодежной политики;</w:t>
            </w:r>
          </w:p>
          <w:p w:rsidR="004E4336" w:rsidRPr="00A90745" w:rsidRDefault="004E4336" w:rsidP="004E4336">
            <w:pPr>
              <w:ind w:firstLine="34"/>
              <w:jc w:val="both"/>
              <w:rPr>
                <w:sz w:val="26"/>
                <w:szCs w:val="26"/>
              </w:rPr>
            </w:pPr>
            <w:r w:rsidRPr="00A90745">
              <w:rPr>
                <w:sz w:val="26"/>
                <w:szCs w:val="26"/>
              </w:rPr>
              <w:t>- формирование у молодежи традиционных семейных ценностей;</w:t>
            </w:r>
          </w:p>
          <w:p w:rsidR="004E4336" w:rsidRPr="00A90745" w:rsidRDefault="004E4336" w:rsidP="004E4336">
            <w:pPr>
              <w:ind w:firstLine="34"/>
              <w:jc w:val="both"/>
              <w:rPr>
                <w:sz w:val="26"/>
                <w:szCs w:val="26"/>
              </w:rPr>
            </w:pPr>
            <w:r w:rsidRPr="00A90745">
              <w:rPr>
                <w:sz w:val="26"/>
                <w:szCs w:val="26"/>
              </w:rPr>
              <w:t>- формирование российской идентичности, единства российской нации, содействие межкультурному и межконфессиональному диалогу;</w:t>
            </w:r>
          </w:p>
          <w:p w:rsidR="004E4336" w:rsidRPr="00A90745" w:rsidRDefault="004E4336" w:rsidP="004E4336">
            <w:pPr>
              <w:ind w:firstLine="34"/>
              <w:jc w:val="both"/>
              <w:rPr>
                <w:sz w:val="26"/>
                <w:szCs w:val="26"/>
              </w:rPr>
            </w:pPr>
            <w:r w:rsidRPr="00A90745">
              <w:rPr>
                <w:sz w:val="26"/>
                <w:szCs w:val="26"/>
              </w:rPr>
              <w:t>- развитие международного и межрегионального молодежного сотрудничества;</w:t>
            </w:r>
          </w:p>
          <w:p w:rsidR="004E4336" w:rsidRPr="00A90745" w:rsidRDefault="004E4336" w:rsidP="004E4336">
            <w:pPr>
              <w:ind w:firstLine="34"/>
              <w:jc w:val="both"/>
              <w:rPr>
                <w:sz w:val="26"/>
                <w:szCs w:val="26"/>
              </w:rPr>
            </w:pPr>
            <w:r w:rsidRPr="00A90745">
              <w:rPr>
                <w:sz w:val="26"/>
                <w:szCs w:val="26"/>
              </w:rPr>
              <w:t>-</w:t>
            </w:r>
            <w:r w:rsidRPr="00A90745">
              <w:rPr>
                <w:b/>
                <w:bCs/>
                <w:sz w:val="26"/>
                <w:szCs w:val="26"/>
              </w:rPr>
              <w:t xml:space="preserve"> </w:t>
            </w:r>
            <w:r w:rsidRPr="00A90745">
              <w:rPr>
                <w:sz w:val="26"/>
                <w:szCs w:val="26"/>
              </w:rPr>
              <w:t>поддержка и развитие созидательной активности молодежи, вовлечение молодежи в социальную практику, п</w:t>
            </w:r>
            <w:r w:rsidRPr="00A90745">
              <w:rPr>
                <w:color w:val="000000"/>
                <w:sz w:val="26"/>
                <w:szCs w:val="26"/>
              </w:rPr>
              <w:t>ривлечение молодежи к активному участию в городских и районных молодежных программах и проектах;</w:t>
            </w:r>
          </w:p>
          <w:p w:rsidR="004E4336" w:rsidRPr="00A90745" w:rsidRDefault="004E4336" w:rsidP="004E4336">
            <w:pPr>
              <w:ind w:firstLine="34"/>
              <w:jc w:val="both"/>
              <w:rPr>
                <w:color w:val="000000"/>
                <w:sz w:val="26"/>
                <w:szCs w:val="26"/>
              </w:rPr>
            </w:pPr>
            <w:r w:rsidRPr="00A90745">
              <w:rPr>
                <w:sz w:val="26"/>
                <w:szCs w:val="26"/>
              </w:rPr>
              <w:t xml:space="preserve">- </w:t>
            </w:r>
            <w:r w:rsidRPr="00A90745">
              <w:rPr>
                <w:color w:val="000000"/>
                <w:sz w:val="26"/>
                <w:szCs w:val="26"/>
              </w:rPr>
              <w:t>содействие молодежи</w:t>
            </w:r>
            <w:r w:rsidRPr="00A90745">
              <w:rPr>
                <w:sz w:val="26"/>
                <w:szCs w:val="26"/>
              </w:rPr>
              <w:t xml:space="preserve"> в процессе освоения ключевых знаний и компетенций, необходимых для эффективного поведения на рынке труда, построения успешной карьеры;</w:t>
            </w:r>
          </w:p>
          <w:p w:rsidR="004E4336" w:rsidRPr="00A90745" w:rsidRDefault="004E4336" w:rsidP="004E4336">
            <w:pPr>
              <w:jc w:val="both"/>
              <w:rPr>
                <w:sz w:val="26"/>
                <w:szCs w:val="26"/>
              </w:rPr>
            </w:pPr>
            <w:r w:rsidRPr="00A90745">
              <w:rPr>
                <w:color w:val="000000"/>
                <w:sz w:val="26"/>
                <w:szCs w:val="26"/>
              </w:rPr>
              <w:t>- проведение совещаний, семинаров, круглых столов по вопросам реализации молодежной политики, актуальным проблемам молодежи с представителями трудовых коллективов, образовательных учреждений, молодежных общественных организаций.</w:t>
            </w: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lastRenderedPageBreak/>
              <w:t xml:space="preserve">1.7. Сроки и этапы реализации Подпрограммы </w:t>
            </w:r>
          </w:p>
        </w:tc>
        <w:tc>
          <w:tcPr>
            <w:tcW w:w="7938" w:type="dxa"/>
            <w:gridSpan w:val="8"/>
          </w:tcPr>
          <w:p w:rsidR="004E4336" w:rsidRPr="00A90745" w:rsidRDefault="004E4336" w:rsidP="004E4336">
            <w:pPr>
              <w:pStyle w:val="aff0"/>
              <w:jc w:val="both"/>
              <w:rPr>
                <w:sz w:val="26"/>
                <w:szCs w:val="26"/>
              </w:rPr>
            </w:pPr>
            <w:r w:rsidRPr="00A90745">
              <w:rPr>
                <w:sz w:val="26"/>
                <w:szCs w:val="26"/>
              </w:rPr>
              <w:t>Подпрограмма реализуется 20</w:t>
            </w:r>
            <w:r>
              <w:rPr>
                <w:sz w:val="26"/>
                <w:szCs w:val="26"/>
              </w:rPr>
              <w:t>20</w:t>
            </w:r>
            <w:r w:rsidRPr="00A90745">
              <w:rPr>
                <w:sz w:val="26"/>
                <w:szCs w:val="26"/>
              </w:rPr>
              <w:t xml:space="preserve">-2024 годы.   </w:t>
            </w:r>
          </w:p>
          <w:p w:rsidR="004E4336" w:rsidRPr="00A90745" w:rsidRDefault="004E4336" w:rsidP="004E4336">
            <w:pPr>
              <w:pStyle w:val="aff0"/>
              <w:ind w:firstLine="300"/>
              <w:jc w:val="both"/>
              <w:rPr>
                <w:sz w:val="26"/>
                <w:szCs w:val="26"/>
              </w:rPr>
            </w:pP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 xml:space="preserve">1.8. Исполнители основных мероприятий Подпрограммы </w:t>
            </w:r>
          </w:p>
        </w:tc>
        <w:tc>
          <w:tcPr>
            <w:tcW w:w="7938" w:type="dxa"/>
            <w:gridSpan w:val="8"/>
          </w:tcPr>
          <w:p w:rsidR="004E4336" w:rsidRPr="00A90745" w:rsidRDefault="004E4336" w:rsidP="004E4336">
            <w:pPr>
              <w:pStyle w:val="aff0"/>
              <w:ind w:firstLine="300"/>
              <w:jc w:val="both"/>
              <w:rPr>
                <w:sz w:val="26"/>
                <w:szCs w:val="26"/>
              </w:rPr>
            </w:pPr>
            <w:r w:rsidRPr="00A90745">
              <w:rPr>
                <w:sz w:val="26"/>
                <w:szCs w:val="26"/>
              </w:rPr>
              <w:t>Управление образования, образовательные учреждения и учреждения дополнительного образования детей городского округа город  Шахунья</w:t>
            </w:r>
          </w:p>
          <w:p w:rsidR="004E4336" w:rsidRPr="00A90745" w:rsidRDefault="004E4336" w:rsidP="004E4336">
            <w:pPr>
              <w:pStyle w:val="aff0"/>
              <w:ind w:firstLine="300"/>
              <w:jc w:val="both"/>
              <w:rPr>
                <w:sz w:val="26"/>
                <w:szCs w:val="26"/>
              </w:rPr>
            </w:pPr>
          </w:p>
          <w:p w:rsidR="004E4336" w:rsidRPr="00A90745" w:rsidRDefault="004E4336" w:rsidP="004E4336">
            <w:pPr>
              <w:pStyle w:val="aff0"/>
              <w:ind w:firstLine="300"/>
              <w:jc w:val="both"/>
              <w:rPr>
                <w:sz w:val="26"/>
                <w:szCs w:val="26"/>
              </w:rPr>
            </w:pPr>
          </w:p>
        </w:tc>
      </w:tr>
      <w:tr w:rsidR="004E4336" w:rsidRPr="00A90745" w:rsidTr="004E4336">
        <w:tc>
          <w:tcPr>
            <w:tcW w:w="1701" w:type="dxa"/>
          </w:tcPr>
          <w:p w:rsidR="004E4336" w:rsidRPr="00A90745" w:rsidRDefault="004E4336" w:rsidP="004E4336">
            <w:pPr>
              <w:pStyle w:val="aff0"/>
              <w:jc w:val="both"/>
              <w:rPr>
                <w:sz w:val="26"/>
                <w:szCs w:val="26"/>
              </w:rPr>
            </w:pPr>
            <w:r w:rsidRPr="00A90745">
              <w:rPr>
                <w:sz w:val="26"/>
                <w:szCs w:val="26"/>
              </w:rPr>
              <w:t>1.9.Соисполнители</w:t>
            </w:r>
          </w:p>
        </w:tc>
        <w:tc>
          <w:tcPr>
            <w:tcW w:w="7938" w:type="dxa"/>
            <w:gridSpan w:val="8"/>
          </w:tcPr>
          <w:p w:rsidR="004E4336" w:rsidRPr="00A90745" w:rsidRDefault="004E4336" w:rsidP="004E4336">
            <w:pPr>
              <w:jc w:val="both"/>
              <w:rPr>
                <w:color w:val="000000"/>
                <w:sz w:val="26"/>
                <w:szCs w:val="26"/>
                <w:shd w:val="clear" w:color="auto" w:fill="FFFFFF"/>
              </w:rPr>
            </w:pPr>
            <w:r w:rsidRPr="00A90745">
              <w:rPr>
                <w:color w:val="000000"/>
                <w:sz w:val="26"/>
                <w:szCs w:val="26"/>
                <w:shd w:val="clear" w:color="auto" w:fill="FFFFFF"/>
              </w:rPr>
              <w:t>МКУК ЦОМРУК</w:t>
            </w:r>
          </w:p>
          <w:p w:rsidR="004E4336" w:rsidRPr="00A90745" w:rsidRDefault="004E4336" w:rsidP="004E4336">
            <w:pPr>
              <w:jc w:val="both"/>
              <w:rPr>
                <w:color w:val="000000"/>
                <w:sz w:val="26"/>
                <w:szCs w:val="26"/>
              </w:rPr>
            </w:pPr>
            <w:r w:rsidRPr="00A90745">
              <w:rPr>
                <w:color w:val="000000"/>
                <w:sz w:val="26"/>
                <w:szCs w:val="26"/>
              </w:rPr>
              <w:t>Управление образования администрации городского округа город Шахунья Нижегородской области</w:t>
            </w:r>
          </w:p>
          <w:p w:rsidR="004E4336" w:rsidRPr="00A90745" w:rsidRDefault="004E4336" w:rsidP="004E4336">
            <w:pPr>
              <w:pStyle w:val="aff0"/>
              <w:jc w:val="both"/>
              <w:rPr>
                <w:sz w:val="26"/>
                <w:szCs w:val="26"/>
              </w:rPr>
            </w:pPr>
            <w:r w:rsidRPr="00A90745">
              <w:rPr>
                <w:sz w:val="26"/>
                <w:szCs w:val="26"/>
              </w:rPr>
              <w:t>Сектор по спорту администрации городского округа город Шахунья Нижегородской области</w:t>
            </w:r>
          </w:p>
        </w:tc>
      </w:tr>
      <w:tr w:rsidR="004E4336" w:rsidRPr="00A90745" w:rsidTr="004E4336">
        <w:tc>
          <w:tcPr>
            <w:tcW w:w="1701" w:type="dxa"/>
            <w:vMerge w:val="restart"/>
          </w:tcPr>
          <w:p w:rsidR="004E4336" w:rsidRPr="00A90745" w:rsidRDefault="004E4336" w:rsidP="004E4336">
            <w:pPr>
              <w:pStyle w:val="aff0"/>
              <w:jc w:val="both"/>
              <w:rPr>
                <w:sz w:val="26"/>
                <w:szCs w:val="26"/>
              </w:rPr>
            </w:pPr>
            <w:r w:rsidRPr="00A90745">
              <w:rPr>
                <w:sz w:val="26"/>
                <w:szCs w:val="26"/>
              </w:rPr>
              <w:t xml:space="preserve">1.10 Объемы и источники финансирования Подпрограммы </w:t>
            </w:r>
          </w:p>
        </w:tc>
        <w:tc>
          <w:tcPr>
            <w:tcW w:w="7938" w:type="dxa"/>
            <w:gridSpan w:val="8"/>
            <w:shd w:val="clear" w:color="auto" w:fill="auto"/>
          </w:tcPr>
          <w:p w:rsidR="004E4336" w:rsidRPr="000F6595" w:rsidRDefault="004E4336" w:rsidP="004E4336">
            <w:pPr>
              <w:pStyle w:val="aff0"/>
              <w:ind w:firstLine="300"/>
              <w:jc w:val="both"/>
              <w:rPr>
                <w:color w:val="auto"/>
                <w:sz w:val="26"/>
                <w:szCs w:val="26"/>
              </w:rPr>
            </w:pPr>
            <w:r w:rsidRPr="000F6595">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 по годам, тыс. руб.</w:t>
            </w:r>
          </w:p>
        </w:tc>
      </w:tr>
      <w:tr w:rsidR="004E4336" w:rsidRPr="00A90745" w:rsidTr="004E4336">
        <w:trPr>
          <w:trHeight w:val="678"/>
        </w:trPr>
        <w:tc>
          <w:tcPr>
            <w:tcW w:w="1701" w:type="dxa"/>
            <w:vMerge/>
          </w:tcPr>
          <w:p w:rsidR="004E4336" w:rsidRPr="00A90745" w:rsidRDefault="004E4336" w:rsidP="004E4336">
            <w:pPr>
              <w:pStyle w:val="aff0"/>
              <w:jc w:val="both"/>
              <w:rPr>
                <w:sz w:val="26"/>
                <w:szCs w:val="26"/>
              </w:rPr>
            </w:pPr>
          </w:p>
        </w:tc>
        <w:tc>
          <w:tcPr>
            <w:tcW w:w="1321"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Наименование муниципальных заказчиков</w:t>
            </w:r>
          </w:p>
        </w:tc>
        <w:tc>
          <w:tcPr>
            <w:tcW w:w="1237"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Источники финансирования</w:t>
            </w:r>
          </w:p>
        </w:tc>
        <w:tc>
          <w:tcPr>
            <w:tcW w:w="896"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2020</w:t>
            </w:r>
          </w:p>
        </w:tc>
        <w:tc>
          <w:tcPr>
            <w:tcW w:w="897"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2021</w:t>
            </w:r>
          </w:p>
        </w:tc>
        <w:tc>
          <w:tcPr>
            <w:tcW w:w="897"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2022</w:t>
            </w:r>
          </w:p>
        </w:tc>
        <w:tc>
          <w:tcPr>
            <w:tcW w:w="896"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2023</w:t>
            </w:r>
          </w:p>
        </w:tc>
        <w:tc>
          <w:tcPr>
            <w:tcW w:w="897" w:type="dxa"/>
            <w:shd w:val="clear" w:color="auto" w:fill="auto"/>
          </w:tcPr>
          <w:p w:rsidR="004E4336" w:rsidRPr="000F6595" w:rsidRDefault="004E4336" w:rsidP="004E4336">
            <w:pPr>
              <w:pStyle w:val="aff0"/>
              <w:jc w:val="both"/>
              <w:rPr>
                <w:color w:val="auto"/>
                <w:sz w:val="26"/>
                <w:szCs w:val="26"/>
              </w:rPr>
            </w:pPr>
            <w:r>
              <w:rPr>
                <w:color w:val="auto"/>
                <w:sz w:val="26"/>
                <w:szCs w:val="26"/>
              </w:rPr>
              <w:t>2024</w:t>
            </w:r>
          </w:p>
        </w:tc>
        <w:tc>
          <w:tcPr>
            <w:tcW w:w="897"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t>всего</w:t>
            </w:r>
          </w:p>
        </w:tc>
      </w:tr>
      <w:tr w:rsidR="004E4336" w:rsidRPr="00A90745" w:rsidTr="004E4336">
        <w:trPr>
          <w:trHeight w:val="215"/>
        </w:trPr>
        <w:tc>
          <w:tcPr>
            <w:tcW w:w="1701" w:type="dxa"/>
            <w:vMerge/>
          </w:tcPr>
          <w:p w:rsidR="004E4336" w:rsidRPr="00A90745" w:rsidRDefault="004E4336" w:rsidP="004E4336">
            <w:pPr>
              <w:pStyle w:val="aff0"/>
              <w:jc w:val="both"/>
              <w:rPr>
                <w:sz w:val="26"/>
                <w:szCs w:val="26"/>
              </w:rPr>
            </w:pPr>
          </w:p>
        </w:tc>
        <w:tc>
          <w:tcPr>
            <w:tcW w:w="1321" w:type="dxa"/>
            <w:vMerge w:val="restart"/>
            <w:shd w:val="clear" w:color="auto" w:fill="auto"/>
          </w:tcPr>
          <w:p w:rsidR="004E4336" w:rsidRPr="000F6595" w:rsidRDefault="004E4336" w:rsidP="004E4336">
            <w:pPr>
              <w:pStyle w:val="aff0"/>
              <w:jc w:val="both"/>
              <w:rPr>
                <w:color w:val="auto"/>
                <w:sz w:val="26"/>
                <w:szCs w:val="26"/>
              </w:rPr>
            </w:pPr>
            <w:r>
              <w:rPr>
                <w:color w:val="auto"/>
                <w:sz w:val="26"/>
                <w:szCs w:val="26"/>
              </w:rPr>
              <w:t>Управление</w:t>
            </w:r>
            <w:r w:rsidRPr="000F6595">
              <w:rPr>
                <w:color w:val="auto"/>
                <w:sz w:val="26"/>
                <w:szCs w:val="26"/>
              </w:rPr>
              <w:t xml:space="preserve"> образова</w:t>
            </w:r>
            <w:r w:rsidRPr="000F6595">
              <w:rPr>
                <w:color w:val="auto"/>
                <w:sz w:val="26"/>
                <w:szCs w:val="26"/>
              </w:rPr>
              <w:lastRenderedPageBreak/>
              <w:t>ния администрации городского округа город Шахунья Нижегородской области</w:t>
            </w:r>
          </w:p>
        </w:tc>
        <w:tc>
          <w:tcPr>
            <w:tcW w:w="1237" w:type="dxa"/>
            <w:shd w:val="clear" w:color="auto" w:fill="auto"/>
          </w:tcPr>
          <w:p w:rsidR="004E4336" w:rsidRPr="000F6595" w:rsidRDefault="004E4336" w:rsidP="004E4336">
            <w:pPr>
              <w:pStyle w:val="aff0"/>
              <w:jc w:val="both"/>
              <w:rPr>
                <w:color w:val="auto"/>
                <w:sz w:val="26"/>
                <w:szCs w:val="26"/>
              </w:rPr>
            </w:pPr>
            <w:r w:rsidRPr="000F6595">
              <w:rPr>
                <w:color w:val="auto"/>
                <w:sz w:val="26"/>
                <w:szCs w:val="26"/>
              </w:rPr>
              <w:lastRenderedPageBreak/>
              <w:t>ВСЕГО</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4E4336" w:rsidRDefault="004E4336" w:rsidP="004E4336">
            <w:pPr>
              <w:jc w:val="right"/>
              <w:rPr>
                <w:b/>
                <w:bCs/>
                <w:color w:val="000000"/>
                <w:sz w:val="16"/>
                <w:szCs w:val="16"/>
              </w:rPr>
            </w:pPr>
            <w:r>
              <w:rPr>
                <w:b/>
                <w:bCs/>
                <w:color w:val="000000"/>
                <w:sz w:val="16"/>
                <w:szCs w:val="16"/>
              </w:rPr>
              <w:t>90,00000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135,00000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150,00000</w:t>
            </w:r>
          </w:p>
        </w:tc>
        <w:tc>
          <w:tcPr>
            <w:tcW w:w="896"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150,00000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150,00000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4E4336" w:rsidRDefault="004E4336" w:rsidP="004E4336">
            <w:pPr>
              <w:jc w:val="center"/>
              <w:rPr>
                <w:b/>
                <w:bCs/>
                <w:color w:val="000000"/>
                <w:sz w:val="16"/>
                <w:szCs w:val="16"/>
              </w:rPr>
            </w:pPr>
            <w:r>
              <w:rPr>
                <w:b/>
                <w:bCs/>
                <w:color w:val="000000"/>
                <w:sz w:val="16"/>
                <w:szCs w:val="16"/>
              </w:rPr>
              <w:t>675,00000</w:t>
            </w:r>
          </w:p>
        </w:tc>
      </w:tr>
      <w:tr w:rsidR="004E4336" w:rsidRPr="00A90745" w:rsidTr="004E4336">
        <w:trPr>
          <w:trHeight w:val="403"/>
        </w:trPr>
        <w:tc>
          <w:tcPr>
            <w:tcW w:w="1701" w:type="dxa"/>
            <w:vMerge/>
          </w:tcPr>
          <w:p w:rsidR="004E4336" w:rsidRPr="00A90745" w:rsidRDefault="004E4336" w:rsidP="004E4336">
            <w:pPr>
              <w:pStyle w:val="aff0"/>
              <w:jc w:val="both"/>
              <w:rPr>
                <w:sz w:val="26"/>
                <w:szCs w:val="26"/>
              </w:rPr>
            </w:pPr>
          </w:p>
        </w:tc>
        <w:tc>
          <w:tcPr>
            <w:tcW w:w="1321" w:type="dxa"/>
            <w:vMerge/>
            <w:shd w:val="clear" w:color="auto" w:fill="auto"/>
          </w:tcPr>
          <w:p w:rsidR="004E4336" w:rsidRPr="000F6595" w:rsidRDefault="004E4336" w:rsidP="004E4336">
            <w:pPr>
              <w:pStyle w:val="aff0"/>
              <w:ind w:firstLine="300"/>
              <w:jc w:val="both"/>
              <w:rPr>
                <w:color w:val="auto"/>
                <w:sz w:val="26"/>
                <w:szCs w:val="26"/>
              </w:rPr>
            </w:pPr>
          </w:p>
        </w:tc>
        <w:tc>
          <w:tcPr>
            <w:tcW w:w="1237" w:type="dxa"/>
            <w:shd w:val="clear" w:color="auto" w:fill="auto"/>
          </w:tcPr>
          <w:p w:rsidR="004E4336" w:rsidRPr="000F6595" w:rsidRDefault="004E4336" w:rsidP="004E4336">
            <w:pPr>
              <w:pStyle w:val="aff0"/>
              <w:jc w:val="both"/>
              <w:rPr>
                <w:color w:val="auto"/>
                <w:sz w:val="26"/>
                <w:szCs w:val="26"/>
              </w:rPr>
            </w:pPr>
            <w:r w:rsidRPr="000F6595">
              <w:rPr>
                <w:bCs/>
                <w:color w:val="auto"/>
                <w:sz w:val="26"/>
                <w:szCs w:val="26"/>
              </w:rPr>
              <w:t xml:space="preserve">Местный </w:t>
            </w:r>
            <w:r w:rsidRPr="000F6595">
              <w:rPr>
                <w:bCs/>
                <w:color w:val="auto"/>
                <w:sz w:val="26"/>
                <w:szCs w:val="26"/>
              </w:rPr>
              <w:lastRenderedPageBreak/>
              <w:t>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right"/>
              <w:rPr>
                <w:color w:val="000000"/>
                <w:sz w:val="16"/>
                <w:szCs w:val="16"/>
              </w:rPr>
            </w:pPr>
            <w:r>
              <w:rPr>
                <w:color w:val="000000"/>
                <w:sz w:val="16"/>
                <w:szCs w:val="16"/>
              </w:rPr>
              <w:lastRenderedPageBreak/>
              <w:t>90,00000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135,00000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150,00000</w:t>
            </w:r>
          </w:p>
        </w:tc>
        <w:tc>
          <w:tcPr>
            <w:tcW w:w="896"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150,00000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150,00000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675,00000</w:t>
            </w:r>
          </w:p>
        </w:tc>
      </w:tr>
      <w:tr w:rsidR="004E4336" w:rsidRPr="00A90745" w:rsidTr="004E4336">
        <w:trPr>
          <w:trHeight w:val="417"/>
        </w:trPr>
        <w:tc>
          <w:tcPr>
            <w:tcW w:w="1701" w:type="dxa"/>
            <w:vMerge/>
          </w:tcPr>
          <w:p w:rsidR="004E4336" w:rsidRPr="00A90745" w:rsidRDefault="004E4336" w:rsidP="004E4336">
            <w:pPr>
              <w:pStyle w:val="aff0"/>
              <w:jc w:val="both"/>
              <w:rPr>
                <w:sz w:val="26"/>
                <w:szCs w:val="26"/>
              </w:rPr>
            </w:pPr>
          </w:p>
        </w:tc>
        <w:tc>
          <w:tcPr>
            <w:tcW w:w="1321" w:type="dxa"/>
            <w:vMerge/>
            <w:shd w:val="clear" w:color="auto" w:fill="auto"/>
          </w:tcPr>
          <w:p w:rsidR="004E4336" w:rsidRPr="000F6595" w:rsidRDefault="004E4336" w:rsidP="004E4336">
            <w:pPr>
              <w:pStyle w:val="aff0"/>
              <w:ind w:firstLine="300"/>
              <w:jc w:val="both"/>
              <w:rPr>
                <w:color w:val="auto"/>
                <w:sz w:val="26"/>
                <w:szCs w:val="26"/>
              </w:rPr>
            </w:pPr>
          </w:p>
        </w:tc>
        <w:tc>
          <w:tcPr>
            <w:tcW w:w="1237" w:type="dxa"/>
            <w:shd w:val="clear" w:color="auto" w:fill="auto"/>
          </w:tcPr>
          <w:p w:rsidR="004E4336" w:rsidRPr="000F6595" w:rsidRDefault="004E4336" w:rsidP="004E4336">
            <w:pPr>
              <w:pStyle w:val="aff0"/>
              <w:jc w:val="both"/>
              <w:rPr>
                <w:color w:val="auto"/>
                <w:sz w:val="26"/>
                <w:szCs w:val="26"/>
              </w:rPr>
            </w:pPr>
            <w:r w:rsidRPr="000F6595">
              <w:rPr>
                <w:bCs/>
                <w:color w:val="auto"/>
                <w:sz w:val="26"/>
                <w:szCs w:val="26"/>
              </w:rPr>
              <w:t>Областной 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r>
      <w:tr w:rsidR="004E4336" w:rsidRPr="00A90745" w:rsidTr="004E4336">
        <w:trPr>
          <w:trHeight w:val="422"/>
        </w:trPr>
        <w:tc>
          <w:tcPr>
            <w:tcW w:w="1701" w:type="dxa"/>
            <w:vMerge/>
          </w:tcPr>
          <w:p w:rsidR="004E4336" w:rsidRPr="00A90745" w:rsidRDefault="004E4336" w:rsidP="004E4336">
            <w:pPr>
              <w:pStyle w:val="aff0"/>
              <w:jc w:val="both"/>
              <w:rPr>
                <w:sz w:val="26"/>
                <w:szCs w:val="26"/>
              </w:rPr>
            </w:pPr>
          </w:p>
        </w:tc>
        <w:tc>
          <w:tcPr>
            <w:tcW w:w="1321" w:type="dxa"/>
            <w:vMerge/>
            <w:shd w:val="clear" w:color="auto" w:fill="auto"/>
          </w:tcPr>
          <w:p w:rsidR="004E4336" w:rsidRPr="000F6595" w:rsidRDefault="004E4336" w:rsidP="004E4336">
            <w:pPr>
              <w:pStyle w:val="aff0"/>
              <w:ind w:firstLine="300"/>
              <w:jc w:val="both"/>
              <w:rPr>
                <w:color w:val="auto"/>
                <w:sz w:val="26"/>
                <w:szCs w:val="26"/>
              </w:rPr>
            </w:pPr>
          </w:p>
        </w:tc>
        <w:tc>
          <w:tcPr>
            <w:tcW w:w="1237" w:type="dxa"/>
            <w:shd w:val="clear" w:color="auto" w:fill="auto"/>
          </w:tcPr>
          <w:p w:rsidR="004E4336" w:rsidRPr="000F6595" w:rsidRDefault="004E4336" w:rsidP="004E4336">
            <w:pPr>
              <w:pStyle w:val="aff0"/>
              <w:jc w:val="both"/>
              <w:rPr>
                <w:color w:val="auto"/>
                <w:sz w:val="26"/>
                <w:szCs w:val="26"/>
              </w:rPr>
            </w:pPr>
            <w:r w:rsidRPr="000F6595">
              <w:rPr>
                <w:bCs/>
                <w:color w:val="auto"/>
                <w:sz w:val="26"/>
                <w:szCs w:val="26"/>
              </w:rPr>
              <w:t>Федеральный 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r>
      <w:tr w:rsidR="004E4336" w:rsidRPr="00A90745" w:rsidTr="004E4336">
        <w:trPr>
          <w:trHeight w:val="400"/>
        </w:trPr>
        <w:tc>
          <w:tcPr>
            <w:tcW w:w="1701" w:type="dxa"/>
            <w:vMerge/>
          </w:tcPr>
          <w:p w:rsidR="004E4336" w:rsidRPr="00A90745" w:rsidRDefault="004E4336" w:rsidP="004E4336">
            <w:pPr>
              <w:pStyle w:val="aff0"/>
              <w:jc w:val="both"/>
              <w:rPr>
                <w:sz w:val="26"/>
                <w:szCs w:val="26"/>
              </w:rPr>
            </w:pPr>
          </w:p>
        </w:tc>
        <w:tc>
          <w:tcPr>
            <w:tcW w:w="1321" w:type="dxa"/>
            <w:vMerge/>
            <w:shd w:val="clear" w:color="auto" w:fill="auto"/>
          </w:tcPr>
          <w:p w:rsidR="004E4336" w:rsidRPr="000F6595" w:rsidRDefault="004E4336" w:rsidP="004E4336">
            <w:pPr>
              <w:pStyle w:val="aff0"/>
              <w:ind w:firstLine="300"/>
              <w:jc w:val="both"/>
              <w:rPr>
                <w:color w:val="auto"/>
                <w:sz w:val="26"/>
                <w:szCs w:val="26"/>
              </w:rPr>
            </w:pPr>
          </w:p>
        </w:tc>
        <w:tc>
          <w:tcPr>
            <w:tcW w:w="1237" w:type="dxa"/>
            <w:shd w:val="clear" w:color="auto" w:fill="auto"/>
          </w:tcPr>
          <w:p w:rsidR="004E4336" w:rsidRPr="000F6595" w:rsidRDefault="004E4336" w:rsidP="004E4336">
            <w:pPr>
              <w:pStyle w:val="aff0"/>
              <w:jc w:val="both"/>
              <w:rPr>
                <w:color w:val="auto"/>
                <w:sz w:val="26"/>
                <w:szCs w:val="26"/>
              </w:rPr>
            </w:pPr>
            <w:r w:rsidRPr="000F6595">
              <w:rPr>
                <w:bCs/>
                <w:color w:val="auto"/>
                <w:sz w:val="26"/>
                <w:szCs w:val="26"/>
              </w:rPr>
              <w:t>Прочие источники</w:t>
            </w:r>
          </w:p>
        </w:tc>
        <w:tc>
          <w:tcPr>
            <w:tcW w:w="896" w:type="dxa"/>
            <w:tcBorders>
              <w:top w:val="nil"/>
              <w:left w:val="single" w:sz="4" w:space="0" w:color="auto"/>
              <w:bottom w:val="single" w:sz="4" w:space="0" w:color="auto"/>
              <w:right w:val="single" w:sz="4" w:space="0" w:color="auto"/>
            </w:tcBorders>
            <w:shd w:val="clear" w:color="auto" w:fill="auto"/>
            <w:vAlign w:val="center"/>
          </w:tcPr>
          <w:p w:rsidR="004E4336" w:rsidRDefault="004E4336" w:rsidP="004E4336">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4E4336" w:rsidRDefault="004E4336" w:rsidP="004E4336">
            <w:pPr>
              <w:jc w:val="center"/>
              <w:rPr>
                <w:color w:val="000000"/>
                <w:sz w:val="16"/>
                <w:szCs w:val="16"/>
              </w:rPr>
            </w:pPr>
            <w:r>
              <w:rPr>
                <w:color w:val="000000"/>
                <w:sz w:val="16"/>
                <w:szCs w:val="16"/>
              </w:rPr>
              <w:t>0,00000</w:t>
            </w:r>
          </w:p>
        </w:tc>
      </w:tr>
      <w:tr w:rsidR="004E4336" w:rsidRPr="00A90745" w:rsidTr="004E4336">
        <w:trPr>
          <w:trHeight w:val="400"/>
        </w:trPr>
        <w:tc>
          <w:tcPr>
            <w:tcW w:w="1701" w:type="dxa"/>
          </w:tcPr>
          <w:p w:rsidR="004E4336" w:rsidRPr="00A90745" w:rsidRDefault="004E4336" w:rsidP="004E4336">
            <w:pPr>
              <w:pStyle w:val="aff0"/>
              <w:rPr>
                <w:sz w:val="26"/>
                <w:szCs w:val="26"/>
              </w:rPr>
            </w:pPr>
            <w:r w:rsidRPr="00A90745">
              <w:rPr>
                <w:sz w:val="26"/>
                <w:szCs w:val="26"/>
              </w:rPr>
              <w:t xml:space="preserve">1.11. Система организации </w:t>
            </w:r>
            <w:proofErr w:type="gramStart"/>
            <w:r w:rsidRPr="00A90745">
              <w:rPr>
                <w:sz w:val="26"/>
                <w:szCs w:val="26"/>
              </w:rPr>
              <w:t>контроля за</w:t>
            </w:r>
            <w:proofErr w:type="gramEnd"/>
            <w:r w:rsidRPr="00A90745">
              <w:rPr>
                <w:sz w:val="26"/>
                <w:szCs w:val="26"/>
              </w:rPr>
              <w:t xml:space="preserve"> исполнением Подпрограммы</w:t>
            </w:r>
          </w:p>
        </w:tc>
        <w:tc>
          <w:tcPr>
            <w:tcW w:w="7938" w:type="dxa"/>
            <w:gridSpan w:val="8"/>
          </w:tcPr>
          <w:p w:rsidR="004E4336" w:rsidRPr="00A90745" w:rsidRDefault="004E4336" w:rsidP="004E4336">
            <w:pPr>
              <w:pStyle w:val="aff0"/>
              <w:ind w:firstLine="300"/>
              <w:jc w:val="both"/>
              <w:rPr>
                <w:sz w:val="26"/>
                <w:szCs w:val="26"/>
              </w:rPr>
            </w:pPr>
            <w:proofErr w:type="gramStart"/>
            <w:r w:rsidRPr="00A90745">
              <w:rPr>
                <w:sz w:val="26"/>
                <w:szCs w:val="26"/>
              </w:rPr>
              <w:t>Контроль за</w:t>
            </w:r>
            <w:proofErr w:type="gramEnd"/>
            <w:r w:rsidRPr="00A90745">
              <w:rPr>
                <w:sz w:val="26"/>
                <w:szCs w:val="26"/>
              </w:rPr>
              <w:t xml:space="preserve"> исполнением Подпрограммы осуществляет администрация городского округа город Шахунья Нижегородской области</w:t>
            </w:r>
          </w:p>
        </w:tc>
      </w:tr>
      <w:tr w:rsidR="004E4336" w:rsidRPr="00A90745" w:rsidTr="004E4336">
        <w:trPr>
          <w:trHeight w:val="400"/>
        </w:trPr>
        <w:tc>
          <w:tcPr>
            <w:tcW w:w="1701" w:type="dxa"/>
          </w:tcPr>
          <w:p w:rsidR="004E4336" w:rsidRPr="00A90745" w:rsidRDefault="004E4336" w:rsidP="004E4336">
            <w:pPr>
              <w:pStyle w:val="aff0"/>
              <w:rPr>
                <w:color w:val="FF0000"/>
                <w:sz w:val="26"/>
                <w:szCs w:val="26"/>
              </w:rPr>
            </w:pPr>
            <w:r w:rsidRPr="00A90745">
              <w:rPr>
                <w:sz w:val="26"/>
                <w:szCs w:val="26"/>
              </w:rPr>
              <w:t>1.12. Индикаторы цели Подпрограммы</w:t>
            </w:r>
          </w:p>
        </w:tc>
        <w:tc>
          <w:tcPr>
            <w:tcW w:w="7938" w:type="dxa"/>
            <w:gridSpan w:val="8"/>
            <w:vAlign w:val="center"/>
          </w:tcPr>
          <w:p w:rsidR="004E4336" w:rsidRPr="00A90745" w:rsidRDefault="004E4336" w:rsidP="004E4336">
            <w:pPr>
              <w:numPr>
                <w:ilvl w:val="0"/>
                <w:numId w:val="30"/>
              </w:numPr>
              <w:tabs>
                <w:tab w:val="clear" w:pos="720"/>
                <w:tab w:val="num" w:pos="0"/>
              </w:tabs>
              <w:spacing w:before="100" w:beforeAutospacing="1" w:after="100" w:afterAutospacing="1"/>
              <w:ind w:left="0" w:firstLine="360"/>
              <w:jc w:val="both"/>
              <w:rPr>
                <w:sz w:val="26"/>
                <w:szCs w:val="26"/>
              </w:rPr>
            </w:pPr>
            <w:r w:rsidRPr="00A90745">
              <w:rPr>
                <w:sz w:val="26"/>
                <w:szCs w:val="26"/>
              </w:rPr>
              <w:t>Увеличится доля молодых людей, вовлеченных в реализацию мероприятий по направлениям государственной молодежной политики, в общей численности молодежи до 80%;</w:t>
            </w:r>
          </w:p>
          <w:p w:rsidR="004E4336" w:rsidRPr="00A90745" w:rsidRDefault="004E4336" w:rsidP="004E4336">
            <w:pPr>
              <w:numPr>
                <w:ilvl w:val="0"/>
                <w:numId w:val="30"/>
              </w:numPr>
              <w:tabs>
                <w:tab w:val="clear" w:pos="720"/>
                <w:tab w:val="num" w:pos="0"/>
              </w:tabs>
              <w:spacing w:before="100" w:beforeAutospacing="1" w:after="100" w:afterAutospacing="1"/>
              <w:ind w:left="0" w:firstLine="360"/>
              <w:jc w:val="both"/>
              <w:rPr>
                <w:sz w:val="26"/>
                <w:szCs w:val="26"/>
              </w:rPr>
            </w:pPr>
            <w:r w:rsidRPr="00A90745">
              <w:rPr>
                <w:sz w:val="26"/>
                <w:szCs w:val="26"/>
              </w:rPr>
              <w:t>Возрастет доля молодых людей, участвующих в деятельности молодежных общественных объединений, в общей численности молодежи до 65%;</w:t>
            </w:r>
          </w:p>
          <w:p w:rsidR="004E4336" w:rsidRPr="00A90745" w:rsidRDefault="004E4336" w:rsidP="004E4336">
            <w:pPr>
              <w:numPr>
                <w:ilvl w:val="0"/>
                <w:numId w:val="30"/>
              </w:numPr>
              <w:tabs>
                <w:tab w:val="clear" w:pos="720"/>
                <w:tab w:val="num" w:pos="0"/>
              </w:tabs>
              <w:spacing w:before="100" w:beforeAutospacing="1" w:after="100" w:afterAutospacing="1"/>
              <w:ind w:left="0" w:firstLine="360"/>
              <w:jc w:val="both"/>
              <w:rPr>
                <w:sz w:val="26"/>
                <w:szCs w:val="26"/>
              </w:rPr>
            </w:pPr>
            <w:r w:rsidRPr="00A90745">
              <w:rPr>
                <w:sz w:val="26"/>
                <w:szCs w:val="26"/>
              </w:rPr>
              <w:t>Доля молодых людей, принимающих участие в добровольческой деятельности, в общей численности молодежи увеличится до 25%.</w:t>
            </w:r>
          </w:p>
          <w:p w:rsidR="004E4336" w:rsidRPr="00A90745" w:rsidRDefault="004E4336" w:rsidP="004E4336">
            <w:pPr>
              <w:numPr>
                <w:ilvl w:val="0"/>
                <w:numId w:val="30"/>
              </w:numPr>
              <w:tabs>
                <w:tab w:val="clear" w:pos="720"/>
                <w:tab w:val="num" w:pos="0"/>
              </w:tabs>
              <w:ind w:left="0" w:firstLine="360"/>
              <w:jc w:val="both"/>
              <w:rPr>
                <w:sz w:val="26"/>
                <w:szCs w:val="26"/>
              </w:rPr>
            </w:pPr>
            <w:r w:rsidRPr="00A90745">
              <w:rPr>
                <w:sz w:val="26"/>
                <w:szCs w:val="26"/>
              </w:rPr>
              <w:t>Доля молодых людей, вовлеченных в проведение культурно-патриотических мероприятий и участие в них, увеличится до 75%.</w:t>
            </w:r>
          </w:p>
          <w:p w:rsidR="004E4336" w:rsidRPr="00A90745" w:rsidRDefault="004E4336" w:rsidP="004E4336">
            <w:pPr>
              <w:jc w:val="both"/>
              <w:rPr>
                <w:color w:val="000000"/>
                <w:sz w:val="26"/>
                <w:szCs w:val="26"/>
              </w:rPr>
            </w:pPr>
            <w:r w:rsidRPr="00A90745">
              <w:rPr>
                <w:sz w:val="26"/>
                <w:szCs w:val="26"/>
              </w:rPr>
              <w:t>Доля молодых людей, участвующих в развитии портала «Молодежный информационный вестник городского округа город Шахунья» (МИВ)</w:t>
            </w:r>
          </w:p>
        </w:tc>
      </w:tr>
    </w:tbl>
    <w:p w:rsidR="004E4336" w:rsidRDefault="004E4336" w:rsidP="004E4336">
      <w:pPr>
        <w:pStyle w:val="aff0"/>
        <w:jc w:val="center"/>
        <w:rPr>
          <w:b/>
          <w:bCs/>
          <w:sz w:val="26"/>
          <w:szCs w:val="26"/>
        </w:rPr>
      </w:pPr>
    </w:p>
    <w:p w:rsidR="004E4336" w:rsidRPr="00A90745" w:rsidRDefault="004E4336" w:rsidP="004E4336">
      <w:pPr>
        <w:pStyle w:val="aff0"/>
        <w:jc w:val="center"/>
        <w:rPr>
          <w:b/>
          <w:bCs/>
          <w:sz w:val="26"/>
          <w:szCs w:val="26"/>
        </w:rPr>
      </w:pPr>
      <w:r>
        <w:rPr>
          <w:b/>
          <w:bCs/>
          <w:sz w:val="26"/>
          <w:szCs w:val="26"/>
        </w:rPr>
        <w:br w:type="page"/>
      </w:r>
    </w:p>
    <w:p w:rsidR="004E4336" w:rsidRPr="00A90745" w:rsidRDefault="004E4336" w:rsidP="004E4336">
      <w:pPr>
        <w:pStyle w:val="aff0"/>
        <w:jc w:val="center"/>
        <w:rPr>
          <w:b/>
          <w:bCs/>
          <w:color w:val="auto"/>
          <w:sz w:val="26"/>
          <w:szCs w:val="26"/>
        </w:rPr>
      </w:pPr>
      <w:r w:rsidRPr="00A90745">
        <w:rPr>
          <w:b/>
          <w:bCs/>
          <w:color w:val="auto"/>
          <w:sz w:val="26"/>
          <w:szCs w:val="26"/>
        </w:rPr>
        <w:lastRenderedPageBreak/>
        <w:t>2. ТЕКСТ ПОДПРОГРАММЫ</w:t>
      </w:r>
    </w:p>
    <w:p w:rsidR="004E4336" w:rsidRPr="00A90745" w:rsidRDefault="004E4336" w:rsidP="004E4336">
      <w:pPr>
        <w:pStyle w:val="aff0"/>
        <w:jc w:val="center"/>
        <w:rPr>
          <w:b/>
          <w:bCs/>
          <w:color w:val="auto"/>
          <w:sz w:val="26"/>
          <w:szCs w:val="26"/>
        </w:rPr>
      </w:pPr>
      <w:r w:rsidRPr="00A90745">
        <w:rPr>
          <w:b/>
          <w:bCs/>
          <w:color w:val="auto"/>
          <w:sz w:val="26"/>
          <w:szCs w:val="26"/>
        </w:rPr>
        <w:t>2.1. Содержание проблемы</w:t>
      </w:r>
    </w:p>
    <w:p w:rsidR="004E4336" w:rsidRPr="00A90745" w:rsidRDefault="004E4336" w:rsidP="004E4336">
      <w:pPr>
        <w:tabs>
          <w:tab w:val="left" w:pos="993"/>
        </w:tabs>
        <w:ind w:right="-34" w:firstLine="709"/>
        <w:jc w:val="both"/>
        <w:rPr>
          <w:sz w:val="26"/>
          <w:szCs w:val="26"/>
        </w:rPr>
      </w:pPr>
      <w:r w:rsidRPr="00A90745">
        <w:rPr>
          <w:sz w:val="26"/>
          <w:szCs w:val="26"/>
        </w:rPr>
        <w:t xml:space="preserve">Потенциал молодого поколения в обществе, где идут </w:t>
      </w:r>
      <w:proofErr w:type="spellStart"/>
      <w:r w:rsidRPr="00A90745">
        <w:rPr>
          <w:sz w:val="26"/>
          <w:szCs w:val="26"/>
        </w:rPr>
        <w:t>модернизационные</w:t>
      </w:r>
      <w:proofErr w:type="spellEnd"/>
      <w:r w:rsidRPr="00A90745">
        <w:rPr>
          <w:sz w:val="26"/>
          <w:szCs w:val="26"/>
        </w:rPr>
        <w:t xml:space="preserve"> процессы, имеет огромное значение.  В городском округе город Шахунья наблюдаются позитивные изменения во многих направлениях работы с молодежью: </w:t>
      </w:r>
    </w:p>
    <w:p w:rsidR="004E4336" w:rsidRPr="00A90745" w:rsidRDefault="004E4336" w:rsidP="004E4336">
      <w:pPr>
        <w:numPr>
          <w:ilvl w:val="0"/>
          <w:numId w:val="32"/>
        </w:numPr>
        <w:tabs>
          <w:tab w:val="left" w:pos="993"/>
        </w:tabs>
        <w:suppressAutoHyphens/>
        <w:spacing w:line="276" w:lineRule="auto"/>
        <w:ind w:left="0" w:right="-34" w:firstLine="709"/>
        <w:jc w:val="both"/>
        <w:rPr>
          <w:sz w:val="26"/>
          <w:szCs w:val="26"/>
        </w:rPr>
      </w:pPr>
      <w:r w:rsidRPr="00A90745">
        <w:rPr>
          <w:sz w:val="26"/>
          <w:szCs w:val="26"/>
        </w:rPr>
        <w:t xml:space="preserve">развивается система патриотического воспитания молодежи: в городском округе город Шахунья действует 20 военно-патриотических объединений; </w:t>
      </w:r>
    </w:p>
    <w:p w:rsidR="004E4336" w:rsidRPr="00A90745" w:rsidRDefault="004E4336" w:rsidP="004E4336">
      <w:pPr>
        <w:numPr>
          <w:ilvl w:val="0"/>
          <w:numId w:val="32"/>
        </w:numPr>
        <w:tabs>
          <w:tab w:val="left" w:pos="993"/>
        </w:tabs>
        <w:suppressAutoHyphens/>
        <w:spacing w:line="276" w:lineRule="auto"/>
        <w:ind w:left="0" w:right="-34" w:firstLine="709"/>
        <w:jc w:val="both"/>
        <w:rPr>
          <w:sz w:val="26"/>
          <w:szCs w:val="26"/>
        </w:rPr>
      </w:pPr>
      <w:r w:rsidRPr="00A90745">
        <w:rPr>
          <w:sz w:val="26"/>
          <w:szCs w:val="26"/>
        </w:rPr>
        <w:t>во всех общеобразовательных организациях осуществляется обучение и подготовка допризывной молодежи по основам военной службы в  городском округе город Шахунья;</w:t>
      </w:r>
    </w:p>
    <w:p w:rsidR="004E4336" w:rsidRPr="00A90745" w:rsidRDefault="004E4336" w:rsidP="004E4336">
      <w:pPr>
        <w:numPr>
          <w:ilvl w:val="0"/>
          <w:numId w:val="32"/>
        </w:numPr>
        <w:tabs>
          <w:tab w:val="left" w:pos="993"/>
        </w:tabs>
        <w:suppressAutoHyphens/>
        <w:spacing w:line="276" w:lineRule="auto"/>
        <w:ind w:left="0" w:right="-34" w:firstLine="709"/>
        <w:jc w:val="both"/>
        <w:rPr>
          <w:sz w:val="26"/>
          <w:szCs w:val="26"/>
        </w:rPr>
      </w:pPr>
      <w:r w:rsidRPr="00A90745">
        <w:rPr>
          <w:sz w:val="26"/>
          <w:szCs w:val="26"/>
        </w:rPr>
        <w:t>повысился уровень пропаганды здорового образа жизни, а занятие спортом становится модной тенденцией в кругах молодежи городского округа;</w:t>
      </w:r>
    </w:p>
    <w:p w:rsidR="004E4336" w:rsidRPr="00A90745" w:rsidRDefault="004E4336" w:rsidP="004E4336">
      <w:pPr>
        <w:numPr>
          <w:ilvl w:val="0"/>
          <w:numId w:val="32"/>
        </w:numPr>
        <w:tabs>
          <w:tab w:val="left" w:pos="993"/>
        </w:tabs>
        <w:suppressAutoHyphens/>
        <w:spacing w:line="276" w:lineRule="auto"/>
        <w:ind w:left="0" w:right="-34" w:firstLine="709"/>
        <w:jc w:val="both"/>
        <w:rPr>
          <w:sz w:val="26"/>
          <w:szCs w:val="26"/>
        </w:rPr>
      </w:pPr>
      <w:r w:rsidRPr="00A90745">
        <w:rPr>
          <w:sz w:val="26"/>
          <w:szCs w:val="26"/>
          <w:lang w:eastAsia="en-US"/>
        </w:rPr>
        <w:t>в округе действуют 10 волонтерских отрядов, добровольческие отряды ведут деятельность по патриотическому и экологическому, спортивному, досуговому направлениям;</w:t>
      </w:r>
    </w:p>
    <w:p w:rsidR="004E4336" w:rsidRPr="00A90745" w:rsidRDefault="004E4336" w:rsidP="004E4336">
      <w:pPr>
        <w:numPr>
          <w:ilvl w:val="0"/>
          <w:numId w:val="32"/>
        </w:numPr>
        <w:tabs>
          <w:tab w:val="left" w:pos="993"/>
        </w:tabs>
        <w:suppressAutoHyphens/>
        <w:spacing w:line="276" w:lineRule="auto"/>
        <w:ind w:left="0" w:right="-34" w:firstLine="709"/>
        <w:jc w:val="both"/>
        <w:rPr>
          <w:sz w:val="26"/>
          <w:szCs w:val="26"/>
        </w:rPr>
      </w:pPr>
      <w:r w:rsidRPr="00A90745">
        <w:rPr>
          <w:sz w:val="26"/>
          <w:szCs w:val="26"/>
        </w:rPr>
        <w:t>создана и успешно функционирует система отдыха, оздоровления и занятости детей городского округа город Шахунья, основным элементом данной системы является межведомственное взаимодействие, которое строится через создание единого правого поля, порядка финансирования, координацию деятельности, реализацию функций административного контроля, организацию информационного обеспечения;</w:t>
      </w:r>
    </w:p>
    <w:p w:rsidR="004E4336" w:rsidRPr="00A90745" w:rsidRDefault="004E4336" w:rsidP="004E4336">
      <w:pPr>
        <w:pStyle w:val="ad"/>
        <w:numPr>
          <w:ilvl w:val="0"/>
          <w:numId w:val="32"/>
        </w:numPr>
        <w:tabs>
          <w:tab w:val="left" w:pos="993"/>
        </w:tabs>
        <w:suppressAutoHyphens/>
        <w:spacing w:after="0" w:line="240" w:lineRule="auto"/>
        <w:ind w:left="0" w:right="-34" w:firstLine="709"/>
        <w:contextualSpacing w:val="0"/>
        <w:jc w:val="both"/>
        <w:rPr>
          <w:rFonts w:ascii="Times New Roman" w:hAnsi="Times New Roman"/>
          <w:sz w:val="26"/>
          <w:szCs w:val="26"/>
        </w:rPr>
      </w:pPr>
      <w:r w:rsidRPr="00A90745">
        <w:rPr>
          <w:rFonts w:ascii="Times New Roman" w:hAnsi="Times New Roman"/>
          <w:sz w:val="26"/>
          <w:szCs w:val="26"/>
        </w:rPr>
        <w:t>в рамках поощрения талантливой молодежи ежегодно проходит «Праздник чествования одаренных детей», среди награжденных победители всероссийских конкурсов, спортивных мероприятий и олимпиад.</w:t>
      </w:r>
    </w:p>
    <w:p w:rsidR="004E4336" w:rsidRPr="00A90745" w:rsidRDefault="004E4336" w:rsidP="004E4336">
      <w:pPr>
        <w:tabs>
          <w:tab w:val="left" w:pos="993"/>
        </w:tabs>
        <w:ind w:right="-34" w:firstLine="709"/>
        <w:jc w:val="both"/>
        <w:rPr>
          <w:sz w:val="26"/>
          <w:szCs w:val="26"/>
        </w:rPr>
      </w:pPr>
      <w:r w:rsidRPr="00A90745">
        <w:rPr>
          <w:sz w:val="26"/>
          <w:szCs w:val="26"/>
        </w:rPr>
        <w:t>Однако есть и слабые стороны:</w:t>
      </w:r>
    </w:p>
    <w:p w:rsidR="004E4336" w:rsidRPr="00A90745" w:rsidRDefault="004E4336" w:rsidP="004E4336">
      <w:pPr>
        <w:numPr>
          <w:ilvl w:val="0"/>
          <w:numId w:val="33"/>
        </w:numPr>
        <w:tabs>
          <w:tab w:val="left" w:pos="993"/>
        </w:tabs>
        <w:suppressAutoHyphens/>
        <w:spacing w:line="276" w:lineRule="auto"/>
        <w:ind w:left="0" w:right="-34" w:firstLine="709"/>
        <w:jc w:val="both"/>
        <w:rPr>
          <w:sz w:val="26"/>
          <w:szCs w:val="26"/>
        </w:rPr>
      </w:pPr>
      <w:r w:rsidRPr="00A90745">
        <w:rPr>
          <w:sz w:val="26"/>
          <w:szCs w:val="26"/>
        </w:rPr>
        <w:t>инертность рабочей молодежи;</w:t>
      </w:r>
    </w:p>
    <w:p w:rsidR="004E4336" w:rsidRPr="00A90745" w:rsidRDefault="004E4336" w:rsidP="004E4336">
      <w:pPr>
        <w:numPr>
          <w:ilvl w:val="0"/>
          <w:numId w:val="33"/>
        </w:numPr>
        <w:tabs>
          <w:tab w:val="left" w:pos="993"/>
        </w:tabs>
        <w:suppressAutoHyphens/>
        <w:spacing w:line="276" w:lineRule="auto"/>
        <w:ind w:left="0" w:right="-34" w:firstLine="709"/>
        <w:jc w:val="both"/>
        <w:rPr>
          <w:sz w:val="26"/>
          <w:szCs w:val="26"/>
        </w:rPr>
      </w:pPr>
      <w:r w:rsidRPr="00A90745">
        <w:rPr>
          <w:sz w:val="26"/>
          <w:szCs w:val="26"/>
        </w:rPr>
        <w:t>недостаточное формирование объединений творческого характера;</w:t>
      </w:r>
    </w:p>
    <w:p w:rsidR="004E4336" w:rsidRPr="00A90745" w:rsidRDefault="004E4336" w:rsidP="004E4336">
      <w:pPr>
        <w:numPr>
          <w:ilvl w:val="0"/>
          <w:numId w:val="33"/>
        </w:numPr>
        <w:tabs>
          <w:tab w:val="left" w:pos="993"/>
        </w:tabs>
        <w:suppressAutoHyphens/>
        <w:spacing w:line="276" w:lineRule="auto"/>
        <w:ind w:left="0" w:right="-34" w:firstLine="709"/>
        <w:jc w:val="both"/>
        <w:rPr>
          <w:sz w:val="26"/>
          <w:szCs w:val="26"/>
        </w:rPr>
      </w:pPr>
      <w:r w:rsidRPr="00A90745">
        <w:rPr>
          <w:sz w:val="26"/>
          <w:szCs w:val="26"/>
        </w:rPr>
        <w:t>отсутствие единого молодежного информационного портала;</w:t>
      </w:r>
    </w:p>
    <w:p w:rsidR="004E4336" w:rsidRPr="00A90745" w:rsidRDefault="004E4336" w:rsidP="004E4336">
      <w:pPr>
        <w:numPr>
          <w:ilvl w:val="0"/>
          <w:numId w:val="33"/>
        </w:numPr>
        <w:tabs>
          <w:tab w:val="left" w:pos="993"/>
        </w:tabs>
        <w:suppressAutoHyphens/>
        <w:spacing w:line="276" w:lineRule="auto"/>
        <w:ind w:left="0" w:right="-34" w:firstLine="709"/>
        <w:jc w:val="both"/>
        <w:rPr>
          <w:sz w:val="26"/>
          <w:szCs w:val="26"/>
        </w:rPr>
      </w:pPr>
      <w:r w:rsidRPr="00A90745">
        <w:rPr>
          <w:sz w:val="26"/>
          <w:szCs w:val="26"/>
        </w:rPr>
        <w:t>отсутствие в непосредственном подчинении муниципальных учреждений по работе с молодежью, что вызывает сложности при проведении многих молодежных мероприятий и создает затруднения при организации работы по ряду направлений молодежной политики.</w:t>
      </w:r>
    </w:p>
    <w:p w:rsidR="004E4336" w:rsidRPr="00AD2A01" w:rsidRDefault="004E4336" w:rsidP="004E4336">
      <w:pPr>
        <w:tabs>
          <w:tab w:val="left" w:pos="993"/>
        </w:tabs>
        <w:suppressAutoHyphens/>
        <w:spacing w:line="276" w:lineRule="auto"/>
        <w:ind w:right="-34"/>
        <w:jc w:val="both"/>
        <w:rPr>
          <w:sz w:val="26"/>
          <w:szCs w:val="26"/>
        </w:rPr>
      </w:pPr>
      <w:r w:rsidRPr="00AD2A01">
        <w:rPr>
          <w:sz w:val="26"/>
          <w:szCs w:val="26"/>
          <w:lang w:eastAsia="en-US"/>
        </w:rPr>
        <w:t>Следует обратить внимание на решение следующих проблем молодежной политики в</w:t>
      </w:r>
      <w:r w:rsidRPr="00AD2A01">
        <w:rPr>
          <w:sz w:val="26"/>
          <w:szCs w:val="26"/>
        </w:rPr>
        <w:t xml:space="preserve"> городском округе город Шахунья</w:t>
      </w:r>
      <w:r w:rsidRPr="00AD2A01">
        <w:rPr>
          <w:sz w:val="26"/>
          <w:szCs w:val="26"/>
          <w:lang w:eastAsia="en-US"/>
        </w:rPr>
        <w:t>:</w:t>
      </w:r>
    </w:p>
    <w:p w:rsidR="004E4336" w:rsidRPr="00AD2A01" w:rsidRDefault="004E4336" w:rsidP="004E4336">
      <w:pPr>
        <w:numPr>
          <w:ilvl w:val="0"/>
          <w:numId w:val="29"/>
        </w:numPr>
        <w:tabs>
          <w:tab w:val="left" w:pos="0"/>
          <w:tab w:val="left" w:pos="993"/>
        </w:tabs>
        <w:ind w:left="0" w:right="-32" w:firstLine="709"/>
        <w:jc w:val="both"/>
        <w:rPr>
          <w:sz w:val="26"/>
          <w:szCs w:val="26"/>
          <w:lang w:eastAsia="en-US"/>
        </w:rPr>
      </w:pPr>
      <w:r w:rsidRPr="00AD2A01">
        <w:rPr>
          <w:sz w:val="26"/>
          <w:szCs w:val="26"/>
          <w:lang w:eastAsia="en-US"/>
        </w:rPr>
        <w:t>Формирование новых объединений созидательного характера как альтернативы негативным влияниям в молодежной среде.</w:t>
      </w:r>
    </w:p>
    <w:p w:rsidR="004E4336" w:rsidRPr="00AD2A01" w:rsidRDefault="004E4336" w:rsidP="004E4336">
      <w:pPr>
        <w:numPr>
          <w:ilvl w:val="0"/>
          <w:numId w:val="29"/>
        </w:numPr>
        <w:tabs>
          <w:tab w:val="left" w:pos="0"/>
          <w:tab w:val="left" w:pos="993"/>
        </w:tabs>
        <w:ind w:left="0" w:right="-32" w:firstLine="709"/>
        <w:jc w:val="both"/>
        <w:rPr>
          <w:b/>
          <w:bCs/>
          <w:sz w:val="26"/>
          <w:szCs w:val="26"/>
        </w:rPr>
      </w:pPr>
      <w:r w:rsidRPr="00AD2A01">
        <w:rPr>
          <w:sz w:val="26"/>
          <w:szCs w:val="26"/>
          <w:lang w:eastAsia="en-US"/>
        </w:rPr>
        <w:t>Инициирование мероприятий и проектов в сфере молодежной политики, направленных на социализацию молодежи, повышение общественной активности молодого поколения, формирования позитивных, духовно-нравственных ценностей.</w:t>
      </w:r>
    </w:p>
    <w:p w:rsidR="004E4336" w:rsidRPr="00AD2A01" w:rsidRDefault="004E4336" w:rsidP="004E4336">
      <w:pPr>
        <w:numPr>
          <w:ilvl w:val="0"/>
          <w:numId w:val="29"/>
        </w:numPr>
        <w:tabs>
          <w:tab w:val="left" w:pos="0"/>
          <w:tab w:val="left" w:pos="993"/>
        </w:tabs>
        <w:ind w:left="0" w:right="-32" w:firstLine="709"/>
        <w:jc w:val="both"/>
        <w:rPr>
          <w:b/>
          <w:bCs/>
          <w:sz w:val="26"/>
          <w:szCs w:val="26"/>
        </w:rPr>
      </w:pPr>
      <w:r w:rsidRPr="00AD2A01">
        <w:rPr>
          <w:sz w:val="26"/>
          <w:szCs w:val="26"/>
          <w:lang w:eastAsia="en-US"/>
        </w:rPr>
        <w:t>Создание</w:t>
      </w:r>
      <w:r w:rsidRPr="00AD2A01">
        <w:rPr>
          <w:sz w:val="26"/>
          <w:szCs w:val="26"/>
        </w:rPr>
        <w:t xml:space="preserve"> единого молодежного информационного портала.</w:t>
      </w:r>
    </w:p>
    <w:p w:rsidR="004E4336" w:rsidRPr="00AD2A01" w:rsidRDefault="004E4336" w:rsidP="004E4336">
      <w:pPr>
        <w:pStyle w:val="aff0"/>
        <w:ind w:right="-34" w:firstLine="709"/>
        <w:jc w:val="both"/>
        <w:rPr>
          <w:color w:val="auto"/>
          <w:sz w:val="26"/>
          <w:szCs w:val="26"/>
        </w:rPr>
      </w:pPr>
      <w:r>
        <w:rPr>
          <w:color w:val="auto"/>
          <w:sz w:val="26"/>
          <w:szCs w:val="26"/>
        </w:rPr>
        <w:br w:type="page"/>
      </w:r>
    </w:p>
    <w:p w:rsidR="004E4336" w:rsidRPr="00A90745" w:rsidRDefault="004E4336" w:rsidP="004E4336">
      <w:pPr>
        <w:jc w:val="center"/>
        <w:rPr>
          <w:sz w:val="26"/>
          <w:szCs w:val="26"/>
        </w:rPr>
      </w:pPr>
      <w:r w:rsidRPr="00A90745">
        <w:rPr>
          <w:b/>
          <w:sz w:val="26"/>
          <w:szCs w:val="26"/>
        </w:rPr>
        <w:lastRenderedPageBreak/>
        <w:t>2.2. Цели и задачи Подпрограммы</w:t>
      </w:r>
    </w:p>
    <w:p w:rsidR="004E4336" w:rsidRPr="00A90745" w:rsidRDefault="004E4336" w:rsidP="004E4336">
      <w:pPr>
        <w:ind w:firstLine="709"/>
        <w:jc w:val="both"/>
        <w:rPr>
          <w:sz w:val="26"/>
          <w:szCs w:val="26"/>
        </w:rPr>
      </w:pPr>
      <w:r w:rsidRPr="00A90745">
        <w:rPr>
          <w:sz w:val="26"/>
          <w:szCs w:val="26"/>
        </w:rPr>
        <w:t>Цель Подпрограммы -  создание условий для наиболее полного и качественного развития молодежи и реализации ее потенциала в интересах городского округа город Шахунья.</w:t>
      </w:r>
      <w:r w:rsidRPr="00A90745">
        <w:rPr>
          <w:sz w:val="26"/>
          <w:szCs w:val="26"/>
        </w:rPr>
        <w:tab/>
      </w:r>
    </w:p>
    <w:p w:rsidR="004E4336" w:rsidRPr="00A90745" w:rsidRDefault="004E4336" w:rsidP="004E4336">
      <w:pPr>
        <w:ind w:firstLine="709"/>
        <w:jc w:val="both"/>
        <w:rPr>
          <w:sz w:val="26"/>
          <w:szCs w:val="26"/>
        </w:rPr>
      </w:pPr>
      <w:r w:rsidRPr="00A90745">
        <w:rPr>
          <w:sz w:val="26"/>
          <w:szCs w:val="26"/>
        </w:rPr>
        <w:t xml:space="preserve">Задачи: </w:t>
      </w:r>
    </w:p>
    <w:p w:rsidR="004E4336" w:rsidRPr="00A90745" w:rsidRDefault="004E4336" w:rsidP="004E4336">
      <w:pPr>
        <w:tabs>
          <w:tab w:val="left" w:pos="317"/>
        </w:tabs>
        <w:ind w:firstLine="709"/>
        <w:jc w:val="both"/>
        <w:rPr>
          <w:sz w:val="26"/>
          <w:szCs w:val="26"/>
        </w:rPr>
      </w:pPr>
      <w:r w:rsidRPr="00A90745">
        <w:rPr>
          <w:sz w:val="26"/>
          <w:szCs w:val="26"/>
        </w:rPr>
        <w:t>-  формирование условий для создания и развития гармоничной молодой семьи;</w:t>
      </w:r>
    </w:p>
    <w:p w:rsidR="004E4336" w:rsidRPr="00A90745" w:rsidRDefault="004E4336" w:rsidP="004E4336">
      <w:pPr>
        <w:tabs>
          <w:tab w:val="left" w:pos="317"/>
        </w:tabs>
        <w:ind w:firstLine="709"/>
        <w:jc w:val="both"/>
        <w:rPr>
          <w:sz w:val="26"/>
          <w:szCs w:val="26"/>
        </w:rPr>
      </w:pPr>
      <w:r w:rsidRPr="00A90745">
        <w:rPr>
          <w:sz w:val="26"/>
          <w:szCs w:val="26"/>
        </w:rPr>
        <w:t>- популяризация здорового образа жизни и занятия спортом, культуры безопасности в молодежной среде;</w:t>
      </w:r>
    </w:p>
    <w:p w:rsidR="004E4336" w:rsidRPr="00A90745" w:rsidRDefault="004E4336" w:rsidP="004E4336">
      <w:pPr>
        <w:tabs>
          <w:tab w:val="left" w:pos="317"/>
        </w:tabs>
        <w:ind w:firstLine="709"/>
        <w:jc w:val="both"/>
        <w:rPr>
          <w:sz w:val="26"/>
          <w:szCs w:val="26"/>
        </w:rPr>
      </w:pPr>
      <w:r w:rsidRPr="00A90745">
        <w:rPr>
          <w:sz w:val="26"/>
          <w:szCs w:val="26"/>
        </w:rPr>
        <w:t>- 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p w:rsidR="004E4336" w:rsidRPr="00A90745" w:rsidRDefault="004E4336" w:rsidP="004E4336">
      <w:pPr>
        <w:ind w:firstLine="709"/>
        <w:jc w:val="both"/>
        <w:rPr>
          <w:sz w:val="26"/>
          <w:szCs w:val="26"/>
        </w:rPr>
      </w:pPr>
      <w:r w:rsidRPr="00A90745">
        <w:rPr>
          <w:sz w:val="26"/>
          <w:szCs w:val="26"/>
        </w:rPr>
        <w:t>- вовлечение молодежи в работу средств массовой информации (молодежные медиа), информационное обеспечение молодежной политики.</w:t>
      </w:r>
    </w:p>
    <w:p w:rsidR="004E4336" w:rsidRPr="00A90745" w:rsidRDefault="004E4336" w:rsidP="004E4336">
      <w:pPr>
        <w:ind w:firstLine="708"/>
        <w:jc w:val="both"/>
        <w:rPr>
          <w:b/>
          <w:bCs/>
          <w:sz w:val="26"/>
          <w:szCs w:val="26"/>
        </w:rPr>
      </w:pPr>
    </w:p>
    <w:p w:rsidR="004E4336" w:rsidRPr="00A90745" w:rsidRDefault="004E4336" w:rsidP="004E4336">
      <w:pPr>
        <w:ind w:firstLine="708"/>
        <w:jc w:val="both"/>
        <w:rPr>
          <w:b/>
          <w:bCs/>
          <w:sz w:val="26"/>
          <w:szCs w:val="26"/>
        </w:rPr>
      </w:pPr>
    </w:p>
    <w:p w:rsidR="004E4336" w:rsidRPr="00A90745" w:rsidRDefault="004E4336" w:rsidP="004E4336">
      <w:pPr>
        <w:jc w:val="center"/>
        <w:rPr>
          <w:b/>
          <w:sz w:val="26"/>
          <w:szCs w:val="26"/>
        </w:rPr>
      </w:pPr>
      <w:r w:rsidRPr="00A90745">
        <w:rPr>
          <w:b/>
          <w:bCs/>
          <w:sz w:val="26"/>
          <w:szCs w:val="26"/>
        </w:rPr>
        <w:t>2.3.Сроки и этапы реализации программы</w:t>
      </w:r>
    </w:p>
    <w:p w:rsidR="004E4336" w:rsidRPr="00A90745" w:rsidRDefault="004E4336" w:rsidP="004E4336">
      <w:pPr>
        <w:ind w:firstLine="567"/>
        <w:jc w:val="both"/>
        <w:rPr>
          <w:sz w:val="26"/>
          <w:szCs w:val="26"/>
        </w:rPr>
      </w:pPr>
      <w:r w:rsidRPr="00A90745">
        <w:rPr>
          <w:sz w:val="26"/>
          <w:szCs w:val="26"/>
        </w:rPr>
        <w:t>Действие подпрограммы предусмотрено на 20</w:t>
      </w:r>
      <w:r>
        <w:rPr>
          <w:sz w:val="26"/>
          <w:szCs w:val="26"/>
        </w:rPr>
        <w:t>20</w:t>
      </w:r>
      <w:r w:rsidRPr="00A90745">
        <w:rPr>
          <w:sz w:val="26"/>
          <w:szCs w:val="26"/>
        </w:rPr>
        <w:t>-2024 годы.</w:t>
      </w:r>
    </w:p>
    <w:p w:rsidR="004E4336" w:rsidRPr="00A90745" w:rsidRDefault="004E4336" w:rsidP="004E4336">
      <w:pPr>
        <w:ind w:firstLine="567"/>
        <w:jc w:val="both"/>
        <w:rPr>
          <w:sz w:val="26"/>
          <w:szCs w:val="26"/>
        </w:rPr>
      </w:pPr>
    </w:p>
    <w:p w:rsidR="004E4336" w:rsidRPr="00A90745" w:rsidRDefault="004E4336" w:rsidP="004E4336">
      <w:pPr>
        <w:ind w:firstLine="567"/>
        <w:jc w:val="both"/>
        <w:rPr>
          <w:b/>
          <w:sz w:val="26"/>
          <w:szCs w:val="26"/>
        </w:rPr>
      </w:pPr>
      <w:r w:rsidRPr="00A90745">
        <w:rPr>
          <w:b/>
          <w:bCs/>
          <w:sz w:val="26"/>
          <w:szCs w:val="26"/>
        </w:rPr>
        <w:t>2.4. Перечень основных мероприятий муниципальной программы</w:t>
      </w:r>
    </w:p>
    <w:p w:rsidR="004E4336" w:rsidRPr="00A90745" w:rsidRDefault="004E4336" w:rsidP="004E4336">
      <w:pPr>
        <w:ind w:firstLine="567"/>
        <w:jc w:val="both"/>
        <w:rPr>
          <w:sz w:val="26"/>
          <w:szCs w:val="26"/>
        </w:rPr>
      </w:pPr>
      <w:r w:rsidRPr="00A90745">
        <w:rPr>
          <w:sz w:val="26"/>
          <w:szCs w:val="26"/>
        </w:rPr>
        <w:t>Таблица 1. Перечень основных мероприятий муниципальной программы.</w:t>
      </w:r>
    </w:p>
    <w:p w:rsidR="004E4336" w:rsidRPr="00A90745" w:rsidRDefault="004E4336" w:rsidP="004E4336">
      <w:pPr>
        <w:ind w:firstLine="567"/>
        <w:jc w:val="both"/>
        <w:rPr>
          <w:sz w:val="26"/>
          <w:szCs w:val="26"/>
        </w:rPr>
      </w:pPr>
    </w:p>
    <w:p w:rsidR="004E4336" w:rsidRPr="00A90745" w:rsidRDefault="004E4336" w:rsidP="004E4336">
      <w:pPr>
        <w:ind w:firstLine="567"/>
        <w:jc w:val="both"/>
        <w:rPr>
          <w:sz w:val="26"/>
          <w:szCs w:val="26"/>
        </w:rPr>
      </w:pPr>
    </w:p>
    <w:p w:rsidR="004E4336" w:rsidRPr="00A90745" w:rsidRDefault="004E4336" w:rsidP="004E4336">
      <w:pPr>
        <w:ind w:firstLine="567"/>
        <w:jc w:val="both"/>
        <w:rPr>
          <w:sz w:val="26"/>
          <w:szCs w:val="26"/>
        </w:rPr>
      </w:pPr>
    </w:p>
    <w:p w:rsidR="004E4336" w:rsidRPr="00A90745" w:rsidRDefault="004E4336" w:rsidP="004E4336">
      <w:pPr>
        <w:ind w:firstLine="567"/>
        <w:jc w:val="both"/>
        <w:rPr>
          <w:sz w:val="26"/>
          <w:szCs w:val="26"/>
        </w:rPr>
      </w:pPr>
    </w:p>
    <w:p w:rsidR="004E4336" w:rsidRPr="00A90745" w:rsidRDefault="004E4336" w:rsidP="004E4336">
      <w:pPr>
        <w:ind w:firstLine="567"/>
        <w:jc w:val="both"/>
        <w:rPr>
          <w:sz w:val="26"/>
          <w:szCs w:val="26"/>
        </w:rPr>
      </w:pPr>
    </w:p>
    <w:p w:rsidR="004E4336" w:rsidRPr="00A90745" w:rsidRDefault="004E4336" w:rsidP="004E4336">
      <w:pPr>
        <w:ind w:firstLine="567"/>
        <w:jc w:val="both"/>
        <w:rPr>
          <w:sz w:val="26"/>
          <w:szCs w:val="26"/>
        </w:rPr>
      </w:pPr>
    </w:p>
    <w:p w:rsidR="004E4336" w:rsidRPr="00A90745" w:rsidRDefault="004E4336" w:rsidP="004E4336">
      <w:pPr>
        <w:rPr>
          <w:b/>
          <w:sz w:val="26"/>
          <w:szCs w:val="26"/>
        </w:rPr>
        <w:sectPr w:rsidR="004E4336" w:rsidRPr="00A90745" w:rsidSect="004E4336">
          <w:pgSz w:w="11906" w:h="16838"/>
          <w:pgMar w:top="851" w:right="709" w:bottom="567" w:left="1559" w:header="709" w:footer="709" w:gutter="0"/>
          <w:cols w:space="708"/>
          <w:titlePg/>
          <w:docGrid w:linePitch="360"/>
        </w:sectPr>
      </w:pPr>
    </w:p>
    <w:p w:rsidR="004E4336" w:rsidRPr="00A90745" w:rsidRDefault="004E4336" w:rsidP="004E4336">
      <w:pPr>
        <w:ind w:firstLine="567"/>
        <w:jc w:val="center"/>
        <w:rPr>
          <w:b/>
          <w:sz w:val="26"/>
          <w:szCs w:val="26"/>
        </w:rPr>
      </w:pPr>
      <w:r w:rsidRPr="00A90745">
        <w:rPr>
          <w:b/>
          <w:sz w:val="26"/>
          <w:szCs w:val="26"/>
        </w:rPr>
        <w:lastRenderedPageBreak/>
        <w:t>2.5 Система программных мероприятий</w:t>
      </w:r>
    </w:p>
    <w:p w:rsidR="004E4336" w:rsidRPr="00A90745" w:rsidRDefault="004E4336" w:rsidP="004E4336">
      <w:pPr>
        <w:ind w:firstLine="567"/>
        <w:jc w:val="center"/>
        <w:rPr>
          <w:b/>
          <w:sz w:val="26"/>
          <w:szCs w:val="26"/>
        </w:rPr>
      </w:pPr>
    </w:p>
    <w:p w:rsidR="004E4336" w:rsidRPr="00A90745" w:rsidRDefault="004E4336" w:rsidP="004E4336">
      <w:pPr>
        <w:ind w:firstLine="567"/>
        <w:jc w:val="center"/>
        <w:rPr>
          <w:b/>
          <w:sz w:val="26"/>
          <w:szCs w:val="26"/>
        </w:rPr>
      </w:pPr>
    </w:p>
    <w:tbl>
      <w:tblPr>
        <w:tblW w:w="12660" w:type="dxa"/>
        <w:jc w:val="center"/>
        <w:tblLook w:val="04A0" w:firstRow="1" w:lastRow="0" w:firstColumn="1" w:lastColumn="0" w:noHBand="0" w:noVBand="1"/>
      </w:tblPr>
      <w:tblGrid>
        <w:gridCol w:w="1850"/>
        <w:gridCol w:w="1340"/>
        <w:gridCol w:w="1008"/>
        <w:gridCol w:w="2157"/>
        <w:gridCol w:w="1615"/>
        <w:gridCol w:w="934"/>
        <w:gridCol w:w="922"/>
        <w:gridCol w:w="977"/>
        <w:gridCol w:w="977"/>
        <w:gridCol w:w="977"/>
        <w:gridCol w:w="977"/>
      </w:tblGrid>
      <w:tr w:rsidR="004E4336" w:rsidTr="00F13CD4">
        <w:trPr>
          <w:trHeight w:val="930"/>
          <w:jc w:val="center"/>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N </w:t>
            </w:r>
            <w:proofErr w:type="gramStart"/>
            <w:r>
              <w:rPr>
                <w:color w:val="000000"/>
                <w:sz w:val="18"/>
                <w:szCs w:val="18"/>
              </w:rPr>
              <w:t>п</w:t>
            </w:r>
            <w:proofErr w:type="gramEnd"/>
            <w:r>
              <w:rPr>
                <w:color w:val="000000"/>
                <w:sz w:val="18"/>
                <w:szCs w:val="18"/>
              </w:rPr>
              <w:t>/п</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Наименование мероприятия</w:t>
            </w:r>
          </w:p>
        </w:tc>
        <w:tc>
          <w:tcPr>
            <w:tcW w:w="94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Default="004E4336" w:rsidP="004E4336">
            <w:pPr>
              <w:jc w:val="center"/>
              <w:rPr>
                <w:color w:val="000000"/>
                <w:sz w:val="18"/>
                <w:szCs w:val="18"/>
              </w:rPr>
            </w:pPr>
            <w:r>
              <w:rPr>
                <w:color w:val="000000"/>
                <w:sz w:val="18"/>
                <w:szCs w:val="18"/>
              </w:rPr>
              <w:t>Категория расходов</w:t>
            </w:r>
          </w:p>
        </w:tc>
        <w:tc>
          <w:tcPr>
            <w:tcW w:w="1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696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4336" w:rsidRDefault="004E4336" w:rsidP="004E4336">
            <w:pPr>
              <w:jc w:val="center"/>
              <w:rPr>
                <w:color w:val="000000"/>
                <w:sz w:val="18"/>
                <w:szCs w:val="18"/>
              </w:rPr>
            </w:pPr>
            <w:r>
              <w:rPr>
                <w:color w:val="000000"/>
                <w:sz w:val="18"/>
                <w:szCs w:val="18"/>
              </w:rPr>
              <w:t xml:space="preserve">Потребность финансовых </w:t>
            </w:r>
            <w:proofErr w:type="gramStart"/>
            <w:r>
              <w:rPr>
                <w:color w:val="000000"/>
                <w:sz w:val="18"/>
                <w:szCs w:val="18"/>
              </w:rPr>
              <w:t>ресурсах</w:t>
            </w:r>
            <w:proofErr w:type="gramEnd"/>
            <w:r>
              <w:rPr>
                <w:color w:val="000000"/>
                <w:sz w:val="18"/>
                <w:szCs w:val="18"/>
              </w:rPr>
              <w:t xml:space="preserve"> по годам реализации программы, тыс. рублей</w:t>
            </w:r>
          </w:p>
        </w:tc>
      </w:tr>
      <w:tr w:rsidR="004E4336" w:rsidTr="00F13CD4">
        <w:trPr>
          <w:trHeight w:val="720"/>
          <w:jc w:val="center"/>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949"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8"/>
                <w:szCs w:val="18"/>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6960" w:type="dxa"/>
            <w:gridSpan w:val="7"/>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8"/>
                <w:szCs w:val="18"/>
              </w:rPr>
            </w:pPr>
          </w:p>
        </w:tc>
      </w:tr>
      <w:tr w:rsidR="004E4336" w:rsidTr="00F13CD4">
        <w:trPr>
          <w:trHeight w:val="315"/>
          <w:jc w:val="center"/>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949" w:type="dxa"/>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sz w:val="18"/>
                <w:szCs w:val="18"/>
              </w:rPr>
            </w:pPr>
          </w:p>
        </w:tc>
        <w:tc>
          <w:tcPr>
            <w:tcW w:w="1972" w:type="dxa"/>
            <w:vMerge/>
            <w:tcBorders>
              <w:top w:val="single" w:sz="4" w:space="0" w:color="auto"/>
              <w:left w:val="single" w:sz="4" w:space="0" w:color="auto"/>
              <w:bottom w:val="single" w:sz="4" w:space="0" w:color="000000"/>
              <w:right w:val="single" w:sz="4" w:space="0" w:color="auto"/>
            </w:tcBorders>
            <w:vAlign w:val="center"/>
            <w:hideMark/>
          </w:tcPr>
          <w:p w:rsidR="004E4336" w:rsidRDefault="004E4336" w:rsidP="004E4336">
            <w:pPr>
              <w:rPr>
                <w:color w:val="000000"/>
                <w:sz w:val="18"/>
                <w:szCs w:val="18"/>
              </w:rPr>
            </w:pP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 </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right"/>
              <w:rPr>
                <w:color w:val="000000"/>
              </w:rPr>
            </w:pPr>
            <w:r>
              <w:rPr>
                <w:color w:val="000000"/>
              </w:rPr>
              <w:t>2020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rPr>
            </w:pPr>
            <w:r>
              <w:rPr>
                <w:color w:val="000000"/>
              </w:rPr>
              <w:t>2021</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rPr>
            </w:pPr>
            <w:r>
              <w:rPr>
                <w:color w:val="000000"/>
              </w:rPr>
              <w:t>2022</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rPr>
            </w:pPr>
            <w:r>
              <w:rPr>
                <w:color w:val="000000"/>
              </w:rPr>
              <w:t>2023</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right"/>
              <w:rPr>
                <w:color w:val="000000"/>
              </w:rPr>
            </w:pPr>
            <w:r>
              <w:rPr>
                <w:color w:val="000000"/>
              </w:rPr>
              <w:t>2024</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rPr>
            </w:pPr>
            <w:r>
              <w:rPr>
                <w:color w:val="000000"/>
              </w:rPr>
              <w:t>Всего</w:t>
            </w:r>
          </w:p>
        </w:tc>
      </w:tr>
      <w:tr w:rsidR="004E4336" w:rsidTr="00F13CD4">
        <w:trPr>
          <w:trHeight w:val="435"/>
          <w:jc w:val="center"/>
        </w:trPr>
        <w:tc>
          <w:tcPr>
            <w:tcW w:w="1417"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Default="004E4336" w:rsidP="004E4336">
            <w:pPr>
              <w:jc w:val="center"/>
              <w:rPr>
                <w:color w:val="000000"/>
              </w:rPr>
            </w:pPr>
            <w:r>
              <w:rPr>
                <w:color w:val="000000"/>
              </w:rPr>
              <w:t>Подпрограмма 7</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4E4336" w:rsidRDefault="004E4336" w:rsidP="004E4336">
            <w:pPr>
              <w:jc w:val="center"/>
              <w:rPr>
                <w:color w:val="000000"/>
              </w:rPr>
            </w:pPr>
            <w:r>
              <w:rPr>
                <w:color w:val="000000"/>
              </w:rPr>
              <w:t>«Развитие молодежной политики в городском округе город Шахунья Нижегородской области»</w:t>
            </w:r>
          </w:p>
        </w:tc>
        <w:tc>
          <w:tcPr>
            <w:tcW w:w="1972" w:type="dxa"/>
            <w:vMerge w:val="restart"/>
            <w:tcBorders>
              <w:top w:val="nil"/>
              <w:left w:val="single" w:sz="4" w:space="0" w:color="auto"/>
              <w:bottom w:val="single" w:sz="4" w:space="0" w:color="auto"/>
              <w:right w:val="single" w:sz="4" w:space="0" w:color="auto"/>
            </w:tcBorders>
            <w:shd w:val="clear" w:color="000000" w:fill="D6E3BC"/>
            <w:vAlign w:val="center"/>
            <w:hideMark/>
          </w:tcPr>
          <w:p w:rsidR="004E4336" w:rsidRDefault="004E4336" w:rsidP="004E4336">
            <w:pPr>
              <w:jc w:val="both"/>
              <w:rPr>
                <w:color w:val="000000"/>
              </w:rPr>
            </w:pPr>
            <w:r>
              <w:rPr>
                <w:color w:val="000000"/>
              </w:rPr>
              <w:t>заказчик Управление образования администрации городского округа город Шахунья соисполнитель: подведомственные учреждения</w:t>
            </w:r>
          </w:p>
        </w:tc>
        <w:tc>
          <w:tcPr>
            <w:tcW w:w="1196"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right"/>
              <w:rPr>
                <w:b/>
                <w:bCs/>
                <w:color w:val="000000"/>
                <w:sz w:val="16"/>
                <w:szCs w:val="16"/>
              </w:rPr>
            </w:pPr>
            <w:r>
              <w:rPr>
                <w:b/>
                <w:bCs/>
                <w:color w:val="000000"/>
                <w:sz w:val="16"/>
                <w:szCs w:val="16"/>
              </w:rPr>
              <w:t>90,00000</w:t>
            </w:r>
          </w:p>
        </w:tc>
        <w:tc>
          <w:tcPr>
            <w:tcW w:w="922"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135,00000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b/>
                <w:bCs/>
                <w:color w:val="000000"/>
                <w:sz w:val="16"/>
                <w:szCs w:val="16"/>
              </w:rPr>
            </w:pPr>
            <w:r>
              <w:rPr>
                <w:b/>
                <w:bCs/>
                <w:color w:val="000000"/>
                <w:sz w:val="16"/>
                <w:szCs w:val="16"/>
              </w:rPr>
              <w:t>675,00000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rPr>
            </w:pPr>
            <w:r>
              <w:rPr>
                <w:color w:val="000000"/>
              </w:rPr>
              <w:t>Местный</w:t>
            </w:r>
          </w:p>
        </w:tc>
        <w:tc>
          <w:tcPr>
            <w:tcW w:w="934"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right"/>
              <w:rPr>
                <w:color w:val="000000"/>
                <w:sz w:val="16"/>
                <w:szCs w:val="16"/>
              </w:rPr>
            </w:pPr>
            <w:r>
              <w:rPr>
                <w:color w:val="000000"/>
                <w:sz w:val="16"/>
                <w:szCs w:val="16"/>
              </w:rPr>
              <w:t>90,00000</w:t>
            </w:r>
          </w:p>
        </w:tc>
        <w:tc>
          <w:tcPr>
            <w:tcW w:w="922"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135,00000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150,00000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675,00000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46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rPr>
                <w:color w:val="000000"/>
              </w:rPr>
            </w:pPr>
            <w:r>
              <w:rPr>
                <w:color w:val="000000"/>
              </w:rPr>
              <w:t>Прочие источники</w:t>
            </w:r>
          </w:p>
        </w:tc>
        <w:tc>
          <w:tcPr>
            <w:tcW w:w="934"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D6E3BC"/>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1005"/>
          <w:jc w:val="center"/>
        </w:trPr>
        <w:tc>
          <w:tcPr>
            <w:tcW w:w="141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Мероприятие:1.</w:t>
            </w: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Формирование условий для создания и развития гармоничной молодой семьи</w:t>
            </w:r>
          </w:p>
        </w:tc>
        <w:tc>
          <w:tcPr>
            <w:tcW w:w="197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b/>
                <w:bCs/>
                <w:color w:val="000000"/>
                <w:sz w:val="16"/>
                <w:szCs w:val="16"/>
              </w:rPr>
            </w:pPr>
            <w:r>
              <w:rPr>
                <w:b/>
                <w:bCs/>
                <w:color w:val="000000"/>
                <w:sz w:val="16"/>
                <w:szCs w:val="16"/>
              </w:rPr>
              <w:t>13,50000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18,00000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121,50000</w:t>
            </w:r>
          </w:p>
        </w:tc>
      </w:tr>
      <w:tr w:rsidR="004E4336" w:rsidTr="00F13CD4">
        <w:trPr>
          <w:trHeight w:val="100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xml:space="preserve"> -Укрепление института семьи</w:t>
            </w:r>
          </w:p>
        </w:tc>
        <w:tc>
          <w:tcPr>
            <w:tcW w:w="197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администрация городского округа город Шахунья соисполнитель: подведомственные учреждения,  МКУК </w:t>
            </w:r>
            <w:r>
              <w:rPr>
                <w:color w:val="000000"/>
              </w:rPr>
              <w:lastRenderedPageBreak/>
              <w:t xml:space="preserve">«ЦОМРУК» , Сектор по спорту, МАУ «ФОК «Атлант по </w:t>
            </w:r>
            <w:proofErr w:type="spellStart"/>
            <w:r>
              <w:rPr>
                <w:color w:val="000000"/>
              </w:rPr>
              <w:t>г</w:t>
            </w:r>
            <w:proofErr w:type="gramStart"/>
            <w:r>
              <w:rPr>
                <w:color w:val="000000"/>
              </w:rPr>
              <w:t>.Ш</w:t>
            </w:r>
            <w:proofErr w:type="gramEnd"/>
            <w:r>
              <w:rPr>
                <w:color w:val="000000"/>
              </w:rPr>
              <w:t>ахунья</w:t>
            </w:r>
            <w:proofErr w:type="spellEnd"/>
            <w:r>
              <w:rPr>
                <w:color w:val="000000"/>
              </w:rPr>
              <w:t>»</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lastRenderedPageBreak/>
              <w:t>Местный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13,50000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18,00000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121,50000</w:t>
            </w:r>
          </w:p>
        </w:tc>
      </w:tr>
      <w:tr w:rsidR="004E4336" w:rsidTr="00F13CD4">
        <w:trPr>
          <w:trHeight w:val="88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Окружные соревнования «Мама, папа, я – спортивная семья»</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82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Default="004E4336" w:rsidP="004E4336">
            <w:pPr>
              <w:jc w:val="center"/>
              <w:rPr>
                <w:color w:val="000000"/>
              </w:rPr>
            </w:pPr>
            <w:r>
              <w:rPr>
                <w:color w:val="000000"/>
              </w:rPr>
              <w:t>- Организация участия молодых семей в зональных, областных, всероссийских конкурсах и фестивалях</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4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rPr>
            </w:pPr>
          </w:p>
        </w:tc>
        <w:tc>
          <w:tcPr>
            <w:tcW w:w="197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Прочие источники</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1020"/>
          <w:jc w:val="center"/>
        </w:trPr>
        <w:tc>
          <w:tcPr>
            <w:tcW w:w="141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Мероприятие: 2.</w:t>
            </w: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Популяризация здорового образа жизни и занятия спортом, культуры безопасности в молодежной среде</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b/>
                <w:bCs/>
                <w:color w:val="000000"/>
                <w:sz w:val="16"/>
                <w:szCs w:val="16"/>
              </w:rPr>
            </w:pPr>
            <w:r>
              <w:rPr>
                <w:b/>
                <w:bCs/>
                <w:color w:val="000000"/>
                <w:sz w:val="16"/>
                <w:szCs w:val="16"/>
              </w:rPr>
              <w:t>9,00000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22,15000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121,15000</w:t>
            </w:r>
          </w:p>
        </w:tc>
      </w:tr>
      <w:tr w:rsidR="004E4336" w:rsidTr="00F13CD4">
        <w:trPr>
          <w:trHeight w:val="76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-Окружной туристический слет работающей молодежи</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Местный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9,00000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22,15000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121,15000</w:t>
            </w:r>
          </w:p>
        </w:tc>
      </w:tr>
      <w:tr w:rsidR="004E4336" w:rsidTr="00F13CD4">
        <w:trPr>
          <w:trHeight w:val="52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Default="004E4336" w:rsidP="004E4336">
            <w:pPr>
              <w:jc w:val="center"/>
              <w:rPr>
                <w:color w:val="000000"/>
              </w:rPr>
            </w:pPr>
            <w:r>
              <w:rPr>
                <w:color w:val="000000"/>
              </w:rPr>
              <w:t>- Мероприятия, направленные на пропаганду здорового образа жизни</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rFonts w:ascii="Calibri" w:hAnsi="Calibri" w:cs="Calibri"/>
                <w:color w:val="000000"/>
                <w:sz w:val="16"/>
                <w:szCs w:val="16"/>
              </w:rPr>
            </w:pPr>
            <w:r>
              <w:rPr>
                <w:rFonts w:ascii="Calibri" w:hAnsi="Calibri" w:cs="Calibri"/>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Прочие источники</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rFonts w:ascii="Calibri" w:hAnsi="Calibri" w:cs="Calibri"/>
                <w:color w:val="000000"/>
                <w:sz w:val="16"/>
                <w:szCs w:val="16"/>
              </w:rPr>
            </w:pPr>
            <w:r>
              <w:rPr>
                <w:rFonts w:ascii="Calibri" w:hAnsi="Calibri" w:cs="Calibri"/>
                <w:color w:val="000000"/>
                <w:sz w:val="16"/>
                <w:szCs w:val="16"/>
              </w:rPr>
              <w:t>0,00000</w:t>
            </w:r>
          </w:p>
        </w:tc>
      </w:tr>
      <w:tr w:rsidR="004E4336" w:rsidTr="00F13CD4">
        <w:trPr>
          <w:trHeight w:val="2550"/>
          <w:jc w:val="center"/>
        </w:trPr>
        <w:tc>
          <w:tcPr>
            <w:tcW w:w="141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Мероприятие: 3.</w:t>
            </w: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xml:space="preserve">Развитие и поддержка талантливой молодежи, детского и молодежного общественного движения, вовлечение молодежи в социальную </w:t>
            </w:r>
            <w:r>
              <w:rPr>
                <w:color w:val="000000"/>
              </w:rPr>
              <w:lastRenderedPageBreak/>
              <w:t>практику, привлечение к активному участию в муниципальных молодежных программах и проектах.</w:t>
            </w:r>
          </w:p>
        </w:tc>
        <w:tc>
          <w:tcPr>
            <w:tcW w:w="197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rPr>
            </w:pPr>
            <w:r>
              <w:rPr>
                <w:color w:val="000000"/>
              </w:rPr>
              <w:lastRenderedPageBreak/>
              <w:t xml:space="preserve">администрация городского округа город Шахунья соисполнитель: подведомственные учреждения,  МКУК «ЦОМРУК» , Сектор по спорту, МАУ «ФОК </w:t>
            </w:r>
            <w:r>
              <w:rPr>
                <w:color w:val="000000"/>
              </w:rPr>
              <w:lastRenderedPageBreak/>
              <w:t xml:space="preserve">«Атлант по </w:t>
            </w:r>
            <w:proofErr w:type="spellStart"/>
            <w:r>
              <w:rPr>
                <w:color w:val="000000"/>
              </w:rPr>
              <w:t>г</w:t>
            </w:r>
            <w:proofErr w:type="gramStart"/>
            <w:r>
              <w:rPr>
                <w:color w:val="000000"/>
              </w:rPr>
              <w:t>.Ш</w:t>
            </w:r>
            <w:proofErr w:type="gramEnd"/>
            <w:r>
              <w:rPr>
                <w:color w:val="000000"/>
              </w:rPr>
              <w:t>ахунья</w:t>
            </w:r>
            <w:proofErr w:type="spellEnd"/>
            <w:r>
              <w:rPr>
                <w:color w:val="000000"/>
              </w:rPr>
              <w:t>»</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lastRenderedPageBreak/>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22,50000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36,00000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208,50000</w:t>
            </w:r>
          </w:p>
        </w:tc>
      </w:tr>
      <w:tr w:rsidR="004E4336" w:rsidTr="00F13CD4">
        <w:trPr>
          <w:trHeight w:val="102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Мероприятия по развитию молодежного волонтерского движения и молодежных общественных организаций</w:t>
            </w:r>
          </w:p>
        </w:tc>
        <w:tc>
          <w:tcPr>
            <w:tcW w:w="197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Местный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22,50000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36,00000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208,50000</w:t>
            </w:r>
          </w:p>
        </w:tc>
      </w:tr>
      <w:tr w:rsidR="004E4336" w:rsidTr="00F13CD4">
        <w:trPr>
          <w:trHeight w:val="102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tcBorders>
              <w:top w:val="single" w:sz="4" w:space="0" w:color="auto"/>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Организация и проведение мероприятий, посвященных Дню молодежи</w:t>
            </w:r>
          </w:p>
        </w:tc>
        <w:tc>
          <w:tcPr>
            <w:tcW w:w="197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94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4E4336" w:rsidRDefault="004E4336" w:rsidP="004E4336">
            <w:pPr>
              <w:jc w:val="center"/>
              <w:rPr>
                <w:color w:val="000000"/>
              </w:rPr>
            </w:pPr>
            <w:r>
              <w:rPr>
                <w:color w:val="000000"/>
              </w:rPr>
              <w:t>- Развитие и поддержка молодежного движения «КВН», РДШ, совет старшеклассников</w:t>
            </w: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000000"/>
              <w:right w:val="single" w:sz="4" w:space="0" w:color="000000"/>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Прочие источники</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noWrap/>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735"/>
          <w:jc w:val="center"/>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3.1.</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 xml:space="preserve">Содействие в организации работы Молодежной палаты при Совете </w:t>
            </w:r>
            <w:r>
              <w:rPr>
                <w:color w:val="000000"/>
              </w:rPr>
              <w:lastRenderedPageBreak/>
              <w:t>депутатов городского округа город Шахунья</w:t>
            </w:r>
          </w:p>
        </w:tc>
        <w:tc>
          <w:tcPr>
            <w:tcW w:w="1972"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rPr>
            </w:pPr>
            <w:r>
              <w:rPr>
                <w:color w:val="000000"/>
              </w:rPr>
              <w:lastRenderedPageBreak/>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22,50000</w:t>
            </w:r>
          </w:p>
        </w:tc>
        <w:tc>
          <w:tcPr>
            <w:tcW w:w="922"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36,00000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50,00000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208,50000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Местный</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right"/>
              <w:rPr>
                <w:color w:val="000000"/>
                <w:sz w:val="16"/>
                <w:szCs w:val="16"/>
              </w:rPr>
            </w:pPr>
            <w:r>
              <w:rPr>
                <w:color w:val="000000"/>
                <w:sz w:val="16"/>
                <w:szCs w:val="16"/>
              </w:rPr>
              <w:t>22,50000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36,00000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50,00000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208,50000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465"/>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276"/>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Прочие источники</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276"/>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934"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r>
      <w:tr w:rsidR="004E4336" w:rsidTr="00F13CD4">
        <w:trPr>
          <w:trHeight w:val="276"/>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934"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r>
      <w:tr w:rsidR="004E4336" w:rsidTr="00F13CD4">
        <w:trPr>
          <w:trHeight w:val="276"/>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934"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sz w:val="16"/>
                <w:szCs w:val="16"/>
              </w:rPr>
            </w:pPr>
          </w:p>
        </w:tc>
        <w:tc>
          <w:tcPr>
            <w:tcW w:w="97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sz w:val="16"/>
                <w:szCs w:val="16"/>
              </w:rPr>
            </w:pPr>
          </w:p>
        </w:tc>
      </w:tr>
      <w:tr w:rsidR="004E4336" w:rsidTr="00F13CD4">
        <w:trPr>
          <w:trHeight w:val="600"/>
          <w:jc w:val="center"/>
        </w:trPr>
        <w:tc>
          <w:tcPr>
            <w:tcW w:w="1417" w:type="dxa"/>
            <w:vMerge w:val="restart"/>
            <w:tcBorders>
              <w:top w:val="nil"/>
              <w:left w:val="single" w:sz="4" w:space="0" w:color="auto"/>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Мероприятие: 4.</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Вовлечение молодежи в конкурсную деятельность</w:t>
            </w:r>
          </w:p>
        </w:tc>
        <w:tc>
          <w:tcPr>
            <w:tcW w:w="197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4E4336" w:rsidRDefault="004E4336" w:rsidP="004E4336">
            <w:pPr>
              <w:jc w:val="center"/>
              <w:rPr>
                <w:color w:val="000000"/>
              </w:rPr>
            </w:pPr>
            <w:r>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b/>
                <w:bCs/>
                <w:color w:val="000000"/>
                <w:sz w:val="16"/>
                <w:szCs w:val="16"/>
              </w:rPr>
            </w:pPr>
            <w:r>
              <w:rPr>
                <w:b/>
                <w:bCs/>
                <w:color w:val="000000"/>
                <w:sz w:val="16"/>
                <w:szCs w:val="16"/>
              </w:rPr>
              <w:t>45,00000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58,85000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223,85000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Местный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45,00000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58,85000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b/>
                <w:bCs/>
                <w:color w:val="000000"/>
                <w:sz w:val="16"/>
                <w:szCs w:val="16"/>
              </w:rPr>
            </w:pPr>
            <w:r>
              <w:rPr>
                <w:b/>
                <w:bCs/>
                <w:color w:val="000000"/>
                <w:sz w:val="16"/>
                <w:szCs w:val="16"/>
              </w:rPr>
              <w:t>223,85000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Областной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Федеральный</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7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000000"/>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rPr>
                <w:color w:val="000000"/>
              </w:rPr>
            </w:pPr>
            <w:r>
              <w:rPr>
                <w:color w:val="000000"/>
              </w:rPr>
              <w:t>Прочие источники</w:t>
            </w:r>
          </w:p>
        </w:tc>
        <w:tc>
          <w:tcPr>
            <w:tcW w:w="934"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right"/>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000000" w:fill="FBD4B4"/>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25"/>
          <w:jc w:val="center"/>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4.1.</w:t>
            </w:r>
          </w:p>
        </w:tc>
        <w:tc>
          <w:tcPr>
            <w:tcW w:w="23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 xml:space="preserve">Участие молодежи городского округа город Шахунья в конкурсах различной тематики </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Управление образования администрации городского округа город Шахунья</w:t>
            </w:r>
          </w:p>
        </w:tc>
        <w:tc>
          <w:tcPr>
            <w:tcW w:w="1196" w:type="dxa"/>
            <w:tcBorders>
              <w:top w:val="nil"/>
              <w:left w:val="nil"/>
              <w:bottom w:val="single" w:sz="4" w:space="0" w:color="auto"/>
              <w:right w:val="single" w:sz="4" w:space="0" w:color="auto"/>
            </w:tcBorders>
            <w:shd w:val="clear" w:color="auto" w:fill="auto"/>
            <w:vAlign w:val="center"/>
            <w:hideMark/>
          </w:tcPr>
          <w:p w:rsidR="004E4336" w:rsidRDefault="004E4336" w:rsidP="004E4336">
            <w:pPr>
              <w:rPr>
                <w:color w:val="000000"/>
              </w:rPr>
            </w:pPr>
            <w:r>
              <w:rPr>
                <w:color w:val="000000"/>
              </w:rPr>
              <w:t xml:space="preserve">Всего, в </w:t>
            </w:r>
            <w:proofErr w:type="spellStart"/>
            <w:r>
              <w:rPr>
                <w:color w:val="000000"/>
              </w:rPr>
              <w:t>т.ч</w:t>
            </w:r>
            <w:proofErr w:type="spellEnd"/>
            <w:r>
              <w:rPr>
                <w:color w:val="000000"/>
              </w:rPr>
              <w:t>.:</w:t>
            </w:r>
          </w:p>
        </w:tc>
        <w:tc>
          <w:tcPr>
            <w:tcW w:w="934"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right"/>
              <w:rPr>
                <w:b/>
                <w:bCs/>
                <w:color w:val="000000"/>
                <w:sz w:val="16"/>
                <w:szCs w:val="16"/>
              </w:rPr>
            </w:pPr>
            <w:r>
              <w:rPr>
                <w:b/>
                <w:bCs/>
                <w:color w:val="000000"/>
                <w:sz w:val="16"/>
                <w:szCs w:val="16"/>
              </w:rPr>
              <w:t>45,00000</w:t>
            </w:r>
          </w:p>
        </w:tc>
        <w:tc>
          <w:tcPr>
            <w:tcW w:w="922"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58,85000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40,00000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b/>
                <w:bCs/>
                <w:color w:val="000000"/>
                <w:sz w:val="16"/>
                <w:szCs w:val="16"/>
              </w:rPr>
            </w:pPr>
            <w:r>
              <w:rPr>
                <w:b/>
                <w:bCs/>
                <w:color w:val="000000"/>
                <w:sz w:val="16"/>
                <w:szCs w:val="16"/>
              </w:rPr>
              <w:t>223,85000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nil"/>
            </w:tcBorders>
            <w:shd w:val="clear" w:color="auto" w:fill="auto"/>
            <w:vAlign w:val="center"/>
            <w:hideMark/>
          </w:tcPr>
          <w:p w:rsidR="004E4336" w:rsidRDefault="004E4336" w:rsidP="004E4336">
            <w:pPr>
              <w:rPr>
                <w:color w:val="000000"/>
              </w:rPr>
            </w:pPr>
            <w:r>
              <w:rPr>
                <w:color w:val="000000"/>
              </w:rPr>
              <w:t>Местный</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45,00000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58,85000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40,00000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40,00000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40,00000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223,85000</w:t>
            </w:r>
          </w:p>
        </w:tc>
      </w:tr>
      <w:tr w:rsidR="004E4336" w:rsidTr="00F13CD4">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nil"/>
            </w:tcBorders>
            <w:shd w:val="clear" w:color="auto" w:fill="auto"/>
            <w:vAlign w:val="center"/>
            <w:hideMark/>
          </w:tcPr>
          <w:p w:rsidR="004E4336" w:rsidRDefault="004E4336" w:rsidP="004E4336">
            <w:pPr>
              <w:rPr>
                <w:color w:val="000000"/>
              </w:rPr>
            </w:pPr>
            <w:r>
              <w:rPr>
                <w:color w:val="000000"/>
              </w:rPr>
              <w:t>Областной</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nil"/>
            </w:tcBorders>
            <w:shd w:val="clear" w:color="auto" w:fill="auto"/>
            <w:vAlign w:val="center"/>
            <w:hideMark/>
          </w:tcPr>
          <w:p w:rsidR="004E4336" w:rsidRDefault="004E4336" w:rsidP="004E4336">
            <w:pPr>
              <w:rPr>
                <w:color w:val="000000"/>
              </w:rPr>
            </w:pPr>
            <w:r>
              <w:rPr>
                <w:color w:val="000000"/>
              </w:rPr>
              <w:t>Федеральный</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r w:rsidR="004E4336" w:rsidTr="00F13CD4">
        <w:trPr>
          <w:trHeight w:val="510"/>
          <w:jc w:val="center"/>
        </w:trPr>
        <w:tc>
          <w:tcPr>
            <w:tcW w:w="1417"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4E4336" w:rsidRDefault="004E4336" w:rsidP="004E4336">
            <w:pPr>
              <w:rPr>
                <w:color w:val="000000"/>
              </w:rPr>
            </w:pPr>
          </w:p>
        </w:tc>
        <w:tc>
          <w:tcPr>
            <w:tcW w:w="1196" w:type="dxa"/>
            <w:tcBorders>
              <w:top w:val="nil"/>
              <w:left w:val="nil"/>
              <w:bottom w:val="single" w:sz="4" w:space="0" w:color="auto"/>
              <w:right w:val="nil"/>
            </w:tcBorders>
            <w:shd w:val="clear" w:color="auto" w:fill="auto"/>
            <w:vAlign w:val="center"/>
            <w:hideMark/>
          </w:tcPr>
          <w:p w:rsidR="004E4336" w:rsidRDefault="004E4336" w:rsidP="004E4336">
            <w:pPr>
              <w:rPr>
                <w:color w:val="000000"/>
              </w:rPr>
            </w:pPr>
            <w:r>
              <w:rPr>
                <w:color w:val="000000"/>
              </w:rPr>
              <w:t>Прочие источники</w:t>
            </w:r>
          </w:p>
        </w:tc>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22"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noWrap/>
            <w:vAlign w:val="center"/>
            <w:hideMark/>
          </w:tcPr>
          <w:p w:rsidR="004E4336" w:rsidRDefault="004E4336" w:rsidP="004E4336">
            <w:pPr>
              <w:jc w:val="center"/>
              <w:rPr>
                <w:color w:val="000000"/>
                <w:sz w:val="16"/>
                <w:szCs w:val="16"/>
              </w:rPr>
            </w:pPr>
            <w:r>
              <w:rPr>
                <w:color w:val="000000"/>
                <w:sz w:val="16"/>
                <w:szCs w:val="16"/>
              </w:rPr>
              <w:t>0,00000</w:t>
            </w:r>
          </w:p>
        </w:tc>
        <w:tc>
          <w:tcPr>
            <w:tcW w:w="977" w:type="dxa"/>
            <w:tcBorders>
              <w:top w:val="nil"/>
              <w:left w:val="nil"/>
              <w:bottom w:val="single" w:sz="4" w:space="0" w:color="auto"/>
              <w:right w:val="single" w:sz="4" w:space="0" w:color="auto"/>
            </w:tcBorders>
            <w:shd w:val="clear" w:color="auto" w:fill="auto"/>
            <w:vAlign w:val="center"/>
            <w:hideMark/>
          </w:tcPr>
          <w:p w:rsidR="004E4336" w:rsidRDefault="004E4336" w:rsidP="004E4336">
            <w:pPr>
              <w:jc w:val="center"/>
              <w:rPr>
                <w:color w:val="000000"/>
                <w:sz w:val="16"/>
                <w:szCs w:val="16"/>
              </w:rPr>
            </w:pPr>
            <w:r>
              <w:rPr>
                <w:color w:val="000000"/>
                <w:sz w:val="16"/>
                <w:szCs w:val="16"/>
              </w:rPr>
              <w:t>0,00000</w:t>
            </w:r>
          </w:p>
        </w:tc>
      </w:tr>
    </w:tbl>
    <w:p w:rsidR="004E4336" w:rsidRDefault="004E4336" w:rsidP="004E4336">
      <w:pPr>
        <w:rPr>
          <w:sz w:val="26"/>
          <w:szCs w:val="26"/>
        </w:rPr>
        <w:sectPr w:rsidR="004E4336" w:rsidSect="004E4336">
          <w:pgSz w:w="16838" w:h="11906" w:orient="landscape"/>
          <w:pgMar w:top="1559" w:right="851" w:bottom="709" w:left="567" w:header="709" w:footer="709" w:gutter="0"/>
          <w:cols w:space="708"/>
          <w:titlePg/>
          <w:docGrid w:linePitch="360"/>
        </w:sectPr>
      </w:pPr>
    </w:p>
    <w:p w:rsidR="004E4336" w:rsidRPr="00375606" w:rsidRDefault="004E4336" w:rsidP="004E4336">
      <w:pPr>
        <w:rPr>
          <w:b/>
          <w:sz w:val="26"/>
          <w:szCs w:val="26"/>
        </w:rPr>
      </w:pPr>
    </w:p>
    <w:p w:rsidR="004E4336" w:rsidRPr="00375606" w:rsidRDefault="004E4336" w:rsidP="004E4336">
      <w:pPr>
        <w:pStyle w:val="aff0"/>
        <w:jc w:val="center"/>
        <w:rPr>
          <w:b/>
          <w:color w:val="auto"/>
          <w:sz w:val="26"/>
          <w:szCs w:val="26"/>
        </w:rPr>
      </w:pPr>
      <w:r w:rsidRPr="00375606">
        <w:rPr>
          <w:b/>
          <w:bCs/>
          <w:color w:val="auto"/>
          <w:sz w:val="26"/>
          <w:szCs w:val="26"/>
        </w:rPr>
        <w:t>2.6. Индикаторы достижения цели Подпрограммы</w:t>
      </w:r>
    </w:p>
    <w:p w:rsidR="004E4336" w:rsidRPr="00375606" w:rsidRDefault="004E4336" w:rsidP="004E4336">
      <w:pPr>
        <w:pStyle w:val="aff0"/>
        <w:jc w:val="center"/>
        <w:rPr>
          <w:color w:val="auto"/>
          <w:sz w:val="26"/>
          <w:szCs w:val="26"/>
        </w:rPr>
      </w:pPr>
    </w:p>
    <w:p w:rsidR="004E4336" w:rsidRPr="00375606" w:rsidRDefault="004E4336" w:rsidP="00F13CD4">
      <w:pPr>
        <w:pStyle w:val="aff0"/>
        <w:ind w:firstLine="709"/>
        <w:jc w:val="both"/>
        <w:rPr>
          <w:color w:val="auto"/>
          <w:sz w:val="26"/>
          <w:szCs w:val="26"/>
        </w:rPr>
      </w:pPr>
      <w:r w:rsidRPr="00375606">
        <w:rPr>
          <w:b/>
          <w:bCs/>
          <w:color w:val="auto"/>
          <w:sz w:val="26"/>
          <w:szCs w:val="26"/>
        </w:rPr>
        <w:t>Индикатор</w:t>
      </w:r>
      <w:r w:rsidRPr="00375606">
        <w:rPr>
          <w:color w:val="auto"/>
          <w:sz w:val="26"/>
          <w:szCs w:val="26"/>
        </w:rPr>
        <w:t xml:space="preserve"> «Удовлетворенность формированием условий для создания и развития гармоничной молодой семьи» характеризует удовлетворенность молодых семей </w:t>
      </w:r>
      <w:r w:rsidRPr="00375606">
        <w:rPr>
          <w:sz w:val="26"/>
          <w:szCs w:val="26"/>
        </w:rPr>
        <w:t>городского округа город Шахунья</w:t>
      </w:r>
      <w:r w:rsidRPr="00375606">
        <w:rPr>
          <w:color w:val="auto"/>
          <w:sz w:val="26"/>
          <w:szCs w:val="26"/>
        </w:rPr>
        <w:t xml:space="preserve"> в подготовке и реализации ее воспитательной функции по социализации супругов и детей, в развитии культуры семьи, в том числе родовой культуры.</w:t>
      </w:r>
    </w:p>
    <w:p w:rsidR="004E4336" w:rsidRPr="00375606" w:rsidRDefault="004E4336" w:rsidP="00F13CD4">
      <w:pPr>
        <w:ind w:firstLine="709"/>
        <w:jc w:val="both"/>
        <w:rPr>
          <w:sz w:val="26"/>
          <w:szCs w:val="26"/>
        </w:rPr>
      </w:pPr>
      <w:r w:rsidRPr="00375606">
        <w:rPr>
          <w:b/>
          <w:bCs/>
          <w:sz w:val="26"/>
          <w:szCs w:val="26"/>
        </w:rPr>
        <w:t>Индикатор</w:t>
      </w:r>
      <w:r w:rsidRPr="00375606">
        <w:rPr>
          <w:sz w:val="26"/>
          <w:szCs w:val="26"/>
        </w:rPr>
        <w:t xml:space="preserve"> «Удовлетворенность детей и молодежи мероприятиями, направленными на популяризацию здорового образа жизни и занятия спортом, культуры безопасности в молодежной среде» дает возможность отследить уровень удовлетворенности детей и молодежи мероприятиями, направленными на популяризацию ЗОЖ  и занятий спортом, культуры безопасности в молодежной среде.</w:t>
      </w:r>
    </w:p>
    <w:p w:rsidR="004E4336" w:rsidRPr="00375606" w:rsidRDefault="004E4336" w:rsidP="00F13CD4">
      <w:pPr>
        <w:ind w:firstLine="709"/>
        <w:jc w:val="both"/>
        <w:rPr>
          <w:sz w:val="26"/>
          <w:szCs w:val="26"/>
        </w:rPr>
      </w:pPr>
      <w:r w:rsidRPr="00375606">
        <w:rPr>
          <w:b/>
          <w:bCs/>
          <w:sz w:val="26"/>
          <w:szCs w:val="26"/>
        </w:rPr>
        <w:t>Индикатор</w:t>
      </w:r>
      <w:r w:rsidRPr="00375606">
        <w:rPr>
          <w:sz w:val="26"/>
          <w:szCs w:val="26"/>
        </w:rPr>
        <w:t xml:space="preserve"> «Уровень вовлеченности молодежи в социальную практику, привлечение к активному участию в муниципальных молодежных программах и проектах.</w:t>
      </w:r>
    </w:p>
    <w:p w:rsidR="004E4336" w:rsidRPr="00375606" w:rsidRDefault="004E4336" w:rsidP="00F13CD4">
      <w:pPr>
        <w:ind w:firstLine="709"/>
        <w:jc w:val="both"/>
        <w:rPr>
          <w:sz w:val="26"/>
          <w:szCs w:val="26"/>
        </w:rPr>
      </w:pPr>
      <w:r w:rsidRPr="00375606">
        <w:rPr>
          <w:b/>
          <w:sz w:val="26"/>
          <w:szCs w:val="26"/>
        </w:rPr>
        <w:t>Индикатор</w:t>
      </w:r>
      <w:r w:rsidRPr="00375606">
        <w:rPr>
          <w:sz w:val="26"/>
          <w:szCs w:val="26"/>
        </w:rPr>
        <w:t xml:space="preserve"> «Вовлеченность молодежи в работу средств массовой информации (молодежные медиа), информационное обеспечение молодежной политики» характеризует удельный вес детей и молодежи, охваченных системой информирования по всему спектру вопросов жизни молодежи в обществе.</w:t>
      </w:r>
    </w:p>
    <w:p w:rsidR="004E4336" w:rsidRPr="00375606" w:rsidRDefault="004E4336" w:rsidP="004E4336">
      <w:pPr>
        <w:pStyle w:val="aff0"/>
        <w:jc w:val="center"/>
        <w:rPr>
          <w:color w:val="auto"/>
          <w:sz w:val="26"/>
          <w:szCs w:val="26"/>
        </w:rPr>
      </w:pPr>
    </w:p>
    <w:tbl>
      <w:tblPr>
        <w:tblW w:w="9650" w:type="dxa"/>
        <w:tblInd w:w="60" w:type="dxa"/>
        <w:tblLayout w:type="fixed"/>
        <w:tblCellMar>
          <w:left w:w="60" w:type="dxa"/>
          <w:right w:w="60" w:type="dxa"/>
        </w:tblCellMar>
        <w:tblLook w:val="0000" w:firstRow="0" w:lastRow="0" w:firstColumn="0" w:lastColumn="0" w:noHBand="0" w:noVBand="0"/>
      </w:tblPr>
      <w:tblGrid>
        <w:gridCol w:w="3780"/>
        <w:gridCol w:w="1323"/>
        <w:gridCol w:w="893"/>
        <w:gridCol w:w="1171"/>
        <w:gridCol w:w="881"/>
        <w:gridCol w:w="875"/>
        <w:gridCol w:w="727"/>
      </w:tblGrid>
      <w:tr w:rsidR="004E4336" w:rsidRPr="00375606" w:rsidTr="004E4336">
        <w:trPr>
          <w:trHeight w:val="858"/>
        </w:trPr>
        <w:tc>
          <w:tcPr>
            <w:tcW w:w="3780"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Наименование индикатора цели Подпрограммы </w:t>
            </w:r>
          </w:p>
        </w:tc>
        <w:tc>
          <w:tcPr>
            <w:tcW w:w="132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Единица измерения </w:t>
            </w:r>
          </w:p>
        </w:tc>
        <w:tc>
          <w:tcPr>
            <w:tcW w:w="89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2020 </w:t>
            </w:r>
          </w:p>
        </w:tc>
        <w:tc>
          <w:tcPr>
            <w:tcW w:w="117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2021</w:t>
            </w:r>
          </w:p>
          <w:p w:rsidR="004E4336" w:rsidRPr="00375606" w:rsidRDefault="004E4336" w:rsidP="004E4336">
            <w:pPr>
              <w:pStyle w:val="aff0"/>
              <w:jc w:val="center"/>
              <w:rPr>
                <w:color w:val="auto"/>
                <w:sz w:val="26"/>
                <w:szCs w:val="26"/>
              </w:rPr>
            </w:pPr>
          </w:p>
        </w:tc>
        <w:tc>
          <w:tcPr>
            <w:tcW w:w="88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2022</w:t>
            </w:r>
          </w:p>
        </w:tc>
        <w:tc>
          <w:tcPr>
            <w:tcW w:w="875"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2023</w:t>
            </w:r>
          </w:p>
        </w:tc>
        <w:tc>
          <w:tcPr>
            <w:tcW w:w="72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FF0000"/>
                <w:sz w:val="26"/>
                <w:szCs w:val="26"/>
              </w:rPr>
            </w:pPr>
            <w:r w:rsidRPr="00375606">
              <w:rPr>
                <w:color w:val="FF0000"/>
                <w:sz w:val="26"/>
                <w:szCs w:val="26"/>
              </w:rPr>
              <w:t>2024</w:t>
            </w:r>
          </w:p>
        </w:tc>
      </w:tr>
      <w:tr w:rsidR="004E4336" w:rsidRPr="00375606" w:rsidTr="004E4336">
        <w:trPr>
          <w:trHeight w:val="625"/>
        </w:trPr>
        <w:tc>
          <w:tcPr>
            <w:tcW w:w="3780"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numPr>
                <w:ilvl w:val="0"/>
                <w:numId w:val="34"/>
              </w:numPr>
              <w:tabs>
                <w:tab w:val="left" w:pos="366"/>
              </w:tabs>
              <w:ind w:left="82" w:firstLine="0"/>
              <w:rPr>
                <w:color w:val="auto"/>
                <w:sz w:val="26"/>
                <w:szCs w:val="26"/>
              </w:rPr>
            </w:pPr>
            <w:r w:rsidRPr="00375606">
              <w:rPr>
                <w:color w:val="auto"/>
                <w:sz w:val="26"/>
                <w:szCs w:val="26"/>
              </w:rPr>
              <w:t>Удовлетворенность формированием условий для создания и развития гармоничной молодой семьи</w:t>
            </w:r>
          </w:p>
          <w:p w:rsidR="004E4336" w:rsidRPr="00375606" w:rsidRDefault="004E4336" w:rsidP="004E4336">
            <w:pPr>
              <w:pStyle w:val="aff0"/>
              <w:ind w:left="82"/>
              <w:rPr>
                <w:color w:val="auto"/>
                <w:sz w:val="26"/>
                <w:szCs w:val="26"/>
              </w:rPr>
            </w:pPr>
          </w:p>
        </w:tc>
        <w:tc>
          <w:tcPr>
            <w:tcW w:w="132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w:t>
            </w:r>
          </w:p>
        </w:tc>
        <w:tc>
          <w:tcPr>
            <w:tcW w:w="89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38%</w:t>
            </w:r>
          </w:p>
        </w:tc>
        <w:tc>
          <w:tcPr>
            <w:tcW w:w="117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40%</w:t>
            </w:r>
          </w:p>
        </w:tc>
        <w:tc>
          <w:tcPr>
            <w:tcW w:w="88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42%,</w:t>
            </w:r>
          </w:p>
        </w:tc>
        <w:tc>
          <w:tcPr>
            <w:tcW w:w="875"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44%</w:t>
            </w:r>
          </w:p>
        </w:tc>
        <w:tc>
          <w:tcPr>
            <w:tcW w:w="72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46%</w:t>
            </w:r>
          </w:p>
        </w:tc>
      </w:tr>
      <w:tr w:rsidR="004E4336" w:rsidRPr="00375606" w:rsidTr="004E4336">
        <w:trPr>
          <w:trHeight w:val="1996"/>
        </w:trPr>
        <w:tc>
          <w:tcPr>
            <w:tcW w:w="3780"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ind w:left="82"/>
              <w:rPr>
                <w:color w:val="auto"/>
                <w:sz w:val="26"/>
                <w:szCs w:val="26"/>
              </w:rPr>
            </w:pPr>
            <w:r w:rsidRPr="00375606">
              <w:rPr>
                <w:color w:val="auto"/>
                <w:sz w:val="26"/>
                <w:szCs w:val="26"/>
              </w:rPr>
              <w:t>2. Удовлетворенность детей и молодежи мероприятиями, направленными на популяризацию здорового образа жизни и занятия спортом, культуры безопасности в молодежной среде</w:t>
            </w:r>
          </w:p>
        </w:tc>
        <w:tc>
          <w:tcPr>
            <w:tcW w:w="132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w:t>
            </w:r>
          </w:p>
        </w:tc>
        <w:tc>
          <w:tcPr>
            <w:tcW w:w="89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46%</w:t>
            </w:r>
          </w:p>
        </w:tc>
        <w:tc>
          <w:tcPr>
            <w:tcW w:w="117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48%</w:t>
            </w:r>
          </w:p>
        </w:tc>
        <w:tc>
          <w:tcPr>
            <w:tcW w:w="88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50%</w:t>
            </w:r>
          </w:p>
        </w:tc>
        <w:tc>
          <w:tcPr>
            <w:tcW w:w="875"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52%</w:t>
            </w:r>
          </w:p>
        </w:tc>
        <w:tc>
          <w:tcPr>
            <w:tcW w:w="72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54%</w:t>
            </w:r>
          </w:p>
        </w:tc>
      </w:tr>
      <w:tr w:rsidR="004E4336" w:rsidRPr="00375606" w:rsidTr="004E4336">
        <w:trPr>
          <w:trHeight w:val="140"/>
        </w:trPr>
        <w:tc>
          <w:tcPr>
            <w:tcW w:w="3780"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tabs>
                <w:tab w:val="left" w:pos="82"/>
                <w:tab w:val="left" w:pos="224"/>
              </w:tabs>
              <w:ind w:left="82"/>
              <w:rPr>
                <w:color w:val="auto"/>
                <w:sz w:val="26"/>
                <w:szCs w:val="26"/>
              </w:rPr>
            </w:pPr>
            <w:r w:rsidRPr="00375606">
              <w:rPr>
                <w:color w:val="auto"/>
                <w:sz w:val="26"/>
                <w:szCs w:val="26"/>
              </w:rPr>
              <w:t>3. Уровень вовлеченности молодежи в социальную практику, привлечение к активному участию в муниципальных молодежных программах и проектах</w:t>
            </w:r>
          </w:p>
        </w:tc>
        <w:tc>
          <w:tcPr>
            <w:tcW w:w="132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w:t>
            </w:r>
          </w:p>
        </w:tc>
        <w:tc>
          <w:tcPr>
            <w:tcW w:w="89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46%</w:t>
            </w:r>
          </w:p>
        </w:tc>
        <w:tc>
          <w:tcPr>
            <w:tcW w:w="117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50%</w:t>
            </w:r>
          </w:p>
        </w:tc>
        <w:tc>
          <w:tcPr>
            <w:tcW w:w="88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54%</w:t>
            </w:r>
          </w:p>
        </w:tc>
        <w:tc>
          <w:tcPr>
            <w:tcW w:w="875"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58%</w:t>
            </w:r>
          </w:p>
        </w:tc>
        <w:tc>
          <w:tcPr>
            <w:tcW w:w="72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58%</w:t>
            </w:r>
          </w:p>
        </w:tc>
      </w:tr>
      <w:tr w:rsidR="004E4336" w:rsidRPr="00375606" w:rsidTr="004E4336">
        <w:trPr>
          <w:trHeight w:val="140"/>
        </w:trPr>
        <w:tc>
          <w:tcPr>
            <w:tcW w:w="3780"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numPr>
                <w:ilvl w:val="0"/>
                <w:numId w:val="29"/>
              </w:numPr>
              <w:tabs>
                <w:tab w:val="left" w:pos="224"/>
                <w:tab w:val="left" w:pos="366"/>
              </w:tabs>
              <w:ind w:left="82" w:firstLine="0"/>
              <w:rPr>
                <w:color w:val="auto"/>
                <w:sz w:val="26"/>
                <w:szCs w:val="26"/>
              </w:rPr>
            </w:pPr>
            <w:r w:rsidRPr="00375606">
              <w:rPr>
                <w:color w:val="auto"/>
                <w:sz w:val="26"/>
                <w:szCs w:val="26"/>
              </w:rPr>
              <w:t xml:space="preserve"> Вовлеченность молодежи в работу средств массовой информации (молодежные медиа), информационное обеспечение молодежной политики»</w:t>
            </w:r>
          </w:p>
        </w:tc>
        <w:tc>
          <w:tcPr>
            <w:tcW w:w="132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w:t>
            </w:r>
          </w:p>
        </w:tc>
        <w:tc>
          <w:tcPr>
            <w:tcW w:w="89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72%</w:t>
            </w:r>
          </w:p>
        </w:tc>
        <w:tc>
          <w:tcPr>
            <w:tcW w:w="117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80%</w:t>
            </w:r>
          </w:p>
        </w:tc>
        <w:tc>
          <w:tcPr>
            <w:tcW w:w="88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84%</w:t>
            </w:r>
          </w:p>
        </w:tc>
        <w:tc>
          <w:tcPr>
            <w:tcW w:w="875"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88%</w:t>
            </w:r>
          </w:p>
        </w:tc>
        <w:tc>
          <w:tcPr>
            <w:tcW w:w="72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88%</w:t>
            </w:r>
          </w:p>
        </w:tc>
      </w:tr>
    </w:tbl>
    <w:p w:rsidR="004E4336" w:rsidRPr="00375606" w:rsidRDefault="004E4336" w:rsidP="004E4336">
      <w:pPr>
        <w:pStyle w:val="aff0"/>
        <w:jc w:val="center"/>
        <w:rPr>
          <w:color w:val="auto"/>
          <w:sz w:val="26"/>
          <w:szCs w:val="26"/>
        </w:rPr>
      </w:pPr>
    </w:p>
    <w:p w:rsidR="004E4336" w:rsidRPr="00375606" w:rsidRDefault="004E4336" w:rsidP="004E4336">
      <w:pPr>
        <w:pStyle w:val="aff0"/>
        <w:jc w:val="center"/>
        <w:rPr>
          <w:b/>
          <w:color w:val="auto"/>
          <w:sz w:val="26"/>
          <w:szCs w:val="26"/>
        </w:rPr>
      </w:pPr>
      <w:r>
        <w:rPr>
          <w:b/>
          <w:bCs/>
          <w:color w:val="auto"/>
          <w:sz w:val="26"/>
          <w:szCs w:val="26"/>
        </w:rPr>
        <w:lastRenderedPageBreak/>
        <w:t>2.7.</w:t>
      </w:r>
      <w:r w:rsidRPr="00375606">
        <w:rPr>
          <w:b/>
          <w:bCs/>
          <w:color w:val="auto"/>
          <w:sz w:val="26"/>
          <w:szCs w:val="26"/>
        </w:rPr>
        <w:t xml:space="preserve"> Показатели непосредственных результатов</w:t>
      </w:r>
      <w:r w:rsidRPr="00375606">
        <w:rPr>
          <w:b/>
          <w:color w:val="auto"/>
          <w:sz w:val="26"/>
          <w:szCs w:val="26"/>
        </w:rPr>
        <w:t xml:space="preserve"> </w:t>
      </w:r>
    </w:p>
    <w:p w:rsidR="004E4336" w:rsidRPr="00375606" w:rsidRDefault="004E4336" w:rsidP="004E4336">
      <w:pPr>
        <w:pStyle w:val="aff0"/>
        <w:jc w:val="center"/>
        <w:rPr>
          <w:b/>
          <w:color w:val="auto"/>
          <w:sz w:val="26"/>
          <w:szCs w:val="26"/>
        </w:rPr>
      </w:pPr>
      <w:r w:rsidRPr="00375606">
        <w:rPr>
          <w:b/>
          <w:bCs/>
          <w:color w:val="auto"/>
          <w:sz w:val="26"/>
          <w:szCs w:val="26"/>
        </w:rPr>
        <w:t>реализации Подпрограммы</w:t>
      </w:r>
    </w:p>
    <w:p w:rsidR="004E4336" w:rsidRPr="00375606" w:rsidRDefault="004E4336" w:rsidP="004E4336">
      <w:pPr>
        <w:pStyle w:val="aff0"/>
        <w:jc w:val="center"/>
        <w:rPr>
          <w:color w:val="auto"/>
          <w:sz w:val="26"/>
          <w:szCs w:val="26"/>
        </w:rPr>
      </w:pPr>
    </w:p>
    <w:p w:rsidR="004E4336" w:rsidRPr="00375606" w:rsidRDefault="004E4336" w:rsidP="00F13CD4">
      <w:pPr>
        <w:ind w:firstLine="709"/>
        <w:jc w:val="both"/>
        <w:rPr>
          <w:sz w:val="26"/>
          <w:szCs w:val="26"/>
        </w:rPr>
      </w:pPr>
      <w:r w:rsidRPr="00375606">
        <w:rPr>
          <w:bCs/>
          <w:sz w:val="26"/>
          <w:szCs w:val="26"/>
        </w:rPr>
        <w:t>Показатель</w:t>
      </w:r>
      <w:r w:rsidRPr="00375606">
        <w:rPr>
          <w:sz w:val="26"/>
          <w:szCs w:val="26"/>
        </w:rPr>
        <w:t xml:space="preserve"> «Доля молодых семей, вовлеченных в работу муниципального клуба молодых семей, зональных, областных, всероссийских конкурсов и фестивалей».</w:t>
      </w:r>
    </w:p>
    <w:p w:rsidR="004E4336" w:rsidRPr="00375606" w:rsidRDefault="004E4336" w:rsidP="00F13CD4">
      <w:pPr>
        <w:pStyle w:val="aff0"/>
        <w:ind w:firstLine="709"/>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детей и молодежи, принявших участие в мероприятиях, направленных на популяризацию здорового образа жизни и занятия спортом, культуры безопасности в молодежной среде» </w:t>
      </w:r>
    </w:p>
    <w:p w:rsidR="004E4336" w:rsidRPr="00375606" w:rsidRDefault="004E4336" w:rsidP="00F13CD4">
      <w:pPr>
        <w:pStyle w:val="aff0"/>
        <w:ind w:firstLine="709"/>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талантливых детей и молодежи, получивших поддержку».</w:t>
      </w:r>
    </w:p>
    <w:p w:rsidR="004E4336" w:rsidRPr="00375606" w:rsidRDefault="004E4336" w:rsidP="00F13CD4">
      <w:pPr>
        <w:pStyle w:val="aff0"/>
        <w:ind w:firstLine="709"/>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детей и молодежи, принявших участие в конкурсах различного уровня».</w:t>
      </w:r>
    </w:p>
    <w:p w:rsidR="004E4336" w:rsidRPr="00375606" w:rsidRDefault="004E4336" w:rsidP="004E4336">
      <w:pPr>
        <w:pStyle w:val="aff0"/>
        <w:ind w:left="142"/>
        <w:jc w:val="both"/>
        <w:rPr>
          <w:color w:val="auto"/>
          <w:sz w:val="26"/>
          <w:szCs w:val="26"/>
        </w:rPr>
      </w:pPr>
    </w:p>
    <w:p w:rsidR="004E4336" w:rsidRPr="00375606" w:rsidRDefault="004E4336" w:rsidP="004E4336">
      <w:pPr>
        <w:pStyle w:val="aff0"/>
        <w:ind w:left="142"/>
        <w:jc w:val="both"/>
        <w:rPr>
          <w:color w:val="auto"/>
          <w:sz w:val="26"/>
          <w:szCs w:val="26"/>
        </w:rPr>
      </w:pPr>
    </w:p>
    <w:p w:rsidR="004E4336" w:rsidRPr="00375606" w:rsidRDefault="004E4336" w:rsidP="004E4336">
      <w:pPr>
        <w:pStyle w:val="aff0"/>
        <w:ind w:firstLine="300"/>
        <w:jc w:val="both"/>
        <w:rPr>
          <w:color w:val="auto"/>
          <w:sz w:val="26"/>
          <w:szCs w:val="26"/>
        </w:rPr>
      </w:pPr>
    </w:p>
    <w:tbl>
      <w:tblPr>
        <w:tblW w:w="9710" w:type="dxa"/>
        <w:tblInd w:w="60" w:type="dxa"/>
        <w:tblLayout w:type="fixed"/>
        <w:tblCellMar>
          <w:left w:w="60" w:type="dxa"/>
          <w:right w:w="60" w:type="dxa"/>
        </w:tblCellMar>
        <w:tblLook w:val="0000" w:firstRow="0" w:lastRow="0" w:firstColumn="0" w:lastColumn="0" w:noHBand="0" w:noVBand="0"/>
      </w:tblPr>
      <w:tblGrid>
        <w:gridCol w:w="3544"/>
        <w:gridCol w:w="1453"/>
        <w:gridCol w:w="957"/>
        <w:gridCol w:w="921"/>
        <w:gridCol w:w="886"/>
        <w:gridCol w:w="992"/>
        <w:gridCol w:w="957"/>
      </w:tblGrid>
      <w:tr w:rsidR="004E4336" w:rsidRPr="00375606" w:rsidTr="004E4336">
        <w:tc>
          <w:tcPr>
            <w:tcW w:w="3544"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Наименование показателя </w:t>
            </w:r>
          </w:p>
        </w:tc>
        <w:tc>
          <w:tcPr>
            <w:tcW w:w="145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Единица измерения </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2020 </w:t>
            </w:r>
          </w:p>
        </w:tc>
        <w:tc>
          <w:tcPr>
            <w:tcW w:w="92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 xml:space="preserve">2021 </w:t>
            </w:r>
          </w:p>
        </w:tc>
        <w:tc>
          <w:tcPr>
            <w:tcW w:w="886"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2022</w:t>
            </w:r>
          </w:p>
        </w:tc>
        <w:tc>
          <w:tcPr>
            <w:tcW w:w="992"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2023</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2024</w:t>
            </w:r>
          </w:p>
        </w:tc>
      </w:tr>
      <w:tr w:rsidR="004E4336" w:rsidRPr="00375606" w:rsidTr="004E4336">
        <w:tc>
          <w:tcPr>
            <w:tcW w:w="3544"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rPr>
                <w:color w:val="auto"/>
                <w:sz w:val="26"/>
                <w:szCs w:val="26"/>
              </w:rPr>
            </w:pPr>
            <w:r w:rsidRPr="00375606">
              <w:rPr>
                <w:color w:val="auto"/>
                <w:sz w:val="26"/>
                <w:szCs w:val="26"/>
              </w:rPr>
              <w:t>1.  Доля молодых семей, вовлеченных в работу муниципального клуба молодых семей, зональных, областных, всероссийских конкурсов и фестивалей</w:t>
            </w:r>
          </w:p>
          <w:p w:rsidR="004E4336" w:rsidRPr="00375606" w:rsidRDefault="004E4336" w:rsidP="004E4336">
            <w:pPr>
              <w:pStyle w:val="aff0"/>
              <w:rPr>
                <w:color w:val="auto"/>
                <w:sz w:val="26"/>
                <w:szCs w:val="26"/>
              </w:rPr>
            </w:pPr>
          </w:p>
        </w:tc>
        <w:tc>
          <w:tcPr>
            <w:tcW w:w="145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35%</w:t>
            </w:r>
          </w:p>
        </w:tc>
        <w:tc>
          <w:tcPr>
            <w:tcW w:w="92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40%</w:t>
            </w:r>
          </w:p>
        </w:tc>
        <w:tc>
          <w:tcPr>
            <w:tcW w:w="886"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45%</w:t>
            </w:r>
          </w:p>
        </w:tc>
        <w:tc>
          <w:tcPr>
            <w:tcW w:w="992"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50%</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52%</w:t>
            </w:r>
          </w:p>
        </w:tc>
      </w:tr>
      <w:tr w:rsidR="004E4336" w:rsidRPr="00375606" w:rsidTr="004E4336">
        <w:tc>
          <w:tcPr>
            <w:tcW w:w="3544"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rPr>
                <w:color w:val="auto"/>
                <w:sz w:val="26"/>
                <w:szCs w:val="26"/>
              </w:rPr>
            </w:pPr>
            <w:r w:rsidRPr="00375606">
              <w:rPr>
                <w:color w:val="auto"/>
                <w:sz w:val="26"/>
                <w:szCs w:val="26"/>
              </w:rPr>
              <w:t>2. Количество детей и молодежи, принявших участие в мероприятиях, направленных на популяризацию здорового образа жизни и занятия спортом, культуры безопасности в молодежной среде</w:t>
            </w:r>
          </w:p>
        </w:tc>
        <w:tc>
          <w:tcPr>
            <w:tcW w:w="145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чел.</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900</w:t>
            </w:r>
          </w:p>
        </w:tc>
        <w:tc>
          <w:tcPr>
            <w:tcW w:w="92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1100</w:t>
            </w:r>
          </w:p>
        </w:tc>
        <w:tc>
          <w:tcPr>
            <w:tcW w:w="886"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1200</w:t>
            </w:r>
          </w:p>
        </w:tc>
        <w:tc>
          <w:tcPr>
            <w:tcW w:w="992"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1300</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1300</w:t>
            </w:r>
          </w:p>
        </w:tc>
      </w:tr>
      <w:tr w:rsidR="004E4336" w:rsidRPr="00375606" w:rsidTr="004E4336">
        <w:tc>
          <w:tcPr>
            <w:tcW w:w="3544"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rPr>
                <w:color w:val="auto"/>
                <w:sz w:val="26"/>
                <w:szCs w:val="26"/>
              </w:rPr>
            </w:pPr>
            <w:r w:rsidRPr="00375606">
              <w:rPr>
                <w:color w:val="auto"/>
                <w:sz w:val="26"/>
                <w:szCs w:val="26"/>
              </w:rPr>
              <w:t>3. Количество талантливых детей и молодежи, получивших поддержку.</w:t>
            </w:r>
          </w:p>
        </w:tc>
        <w:tc>
          <w:tcPr>
            <w:tcW w:w="145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proofErr w:type="gramStart"/>
            <w:r w:rsidRPr="00375606">
              <w:rPr>
                <w:color w:val="auto"/>
                <w:sz w:val="26"/>
                <w:szCs w:val="26"/>
              </w:rPr>
              <w:t>ч</w:t>
            </w:r>
            <w:proofErr w:type="gramEnd"/>
            <w:r w:rsidRPr="00375606">
              <w:rPr>
                <w:color w:val="auto"/>
                <w:sz w:val="26"/>
                <w:szCs w:val="26"/>
              </w:rPr>
              <w:t>ел.</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110</w:t>
            </w:r>
          </w:p>
        </w:tc>
        <w:tc>
          <w:tcPr>
            <w:tcW w:w="92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120</w:t>
            </w:r>
          </w:p>
        </w:tc>
        <w:tc>
          <w:tcPr>
            <w:tcW w:w="886"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130</w:t>
            </w:r>
          </w:p>
        </w:tc>
        <w:tc>
          <w:tcPr>
            <w:tcW w:w="992"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140</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140</w:t>
            </w:r>
          </w:p>
        </w:tc>
      </w:tr>
      <w:tr w:rsidR="004E4336" w:rsidRPr="00375606" w:rsidTr="004E4336">
        <w:trPr>
          <w:trHeight w:val="923"/>
        </w:trPr>
        <w:tc>
          <w:tcPr>
            <w:tcW w:w="3544"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rPr>
                <w:color w:val="auto"/>
                <w:sz w:val="26"/>
                <w:szCs w:val="26"/>
              </w:rPr>
            </w:pPr>
            <w:r w:rsidRPr="00375606">
              <w:rPr>
                <w:color w:val="auto"/>
                <w:sz w:val="26"/>
                <w:szCs w:val="26"/>
              </w:rPr>
              <w:t>4. Количество молодежи, участвующей в работе МИВ (Молодежного Информационного Вестника)</w:t>
            </w:r>
          </w:p>
        </w:tc>
        <w:tc>
          <w:tcPr>
            <w:tcW w:w="1453"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jc w:val="center"/>
              <w:rPr>
                <w:color w:val="auto"/>
                <w:sz w:val="26"/>
                <w:szCs w:val="26"/>
              </w:rPr>
            </w:pPr>
            <w:r w:rsidRPr="00375606">
              <w:rPr>
                <w:color w:val="auto"/>
                <w:sz w:val="26"/>
                <w:szCs w:val="26"/>
              </w:rPr>
              <w:t>чел.</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180</w:t>
            </w:r>
          </w:p>
        </w:tc>
        <w:tc>
          <w:tcPr>
            <w:tcW w:w="921"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250</w:t>
            </w:r>
          </w:p>
        </w:tc>
        <w:tc>
          <w:tcPr>
            <w:tcW w:w="886"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350</w:t>
            </w:r>
          </w:p>
        </w:tc>
        <w:tc>
          <w:tcPr>
            <w:tcW w:w="992"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450</w:t>
            </w:r>
          </w:p>
        </w:tc>
        <w:tc>
          <w:tcPr>
            <w:tcW w:w="957" w:type="dxa"/>
            <w:tcBorders>
              <w:top w:val="single" w:sz="2" w:space="0" w:color="auto"/>
              <w:left w:val="single" w:sz="2" w:space="0" w:color="auto"/>
              <w:bottom w:val="single" w:sz="2" w:space="0" w:color="auto"/>
              <w:right w:val="single" w:sz="2" w:space="0" w:color="auto"/>
            </w:tcBorders>
          </w:tcPr>
          <w:p w:rsidR="004E4336" w:rsidRPr="00375606" w:rsidRDefault="004E4336" w:rsidP="004E4336">
            <w:pPr>
              <w:pStyle w:val="aff0"/>
              <w:spacing w:line="276" w:lineRule="auto"/>
              <w:jc w:val="center"/>
              <w:rPr>
                <w:color w:val="auto"/>
                <w:sz w:val="26"/>
                <w:szCs w:val="26"/>
              </w:rPr>
            </w:pPr>
            <w:r w:rsidRPr="00375606">
              <w:rPr>
                <w:color w:val="auto"/>
                <w:sz w:val="26"/>
                <w:szCs w:val="26"/>
              </w:rPr>
              <w:t>450</w:t>
            </w:r>
          </w:p>
        </w:tc>
      </w:tr>
    </w:tbl>
    <w:p w:rsidR="004E4336" w:rsidRPr="00375606" w:rsidRDefault="004E4336" w:rsidP="004E4336">
      <w:pPr>
        <w:pStyle w:val="aff0"/>
        <w:ind w:firstLine="300"/>
        <w:jc w:val="both"/>
        <w:rPr>
          <w:color w:val="auto"/>
          <w:sz w:val="26"/>
          <w:szCs w:val="26"/>
        </w:rPr>
      </w:pPr>
    </w:p>
    <w:p w:rsidR="004E4336" w:rsidRPr="00A90745" w:rsidRDefault="004E4336" w:rsidP="004E4336">
      <w:pPr>
        <w:jc w:val="center"/>
        <w:rPr>
          <w:b/>
          <w:sz w:val="26"/>
          <w:szCs w:val="26"/>
        </w:rPr>
      </w:pPr>
    </w:p>
    <w:p w:rsidR="004E4336" w:rsidRPr="00A90745" w:rsidRDefault="004E4336" w:rsidP="004E4336">
      <w:pPr>
        <w:rPr>
          <w:b/>
          <w:sz w:val="26"/>
          <w:szCs w:val="26"/>
        </w:rPr>
      </w:pPr>
    </w:p>
    <w:p w:rsidR="004E4336" w:rsidRPr="00A90745" w:rsidRDefault="004E4336" w:rsidP="004E4336">
      <w:pPr>
        <w:jc w:val="center"/>
        <w:rPr>
          <w:b/>
          <w:sz w:val="26"/>
          <w:szCs w:val="26"/>
        </w:rPr>
        <w:sectPr w:rsidR="004E4336" w:rsidRPr="00A90745" w:rsidSect="00F13CD4">
          <w:pgSz w:w="11906" w:h="16838" w:code="9"/>
          <w:pgMar w:top="567" w:right="849" w:bottom="709" w:left="1134" w:header="709" w:footer="709" w:gutter="0"/>
          <w:cols w:space="708"/>
          <w:titlePg/>
          <w:docGrid w:linePitch="360"/>
        </w:sectPr>
      </w:pPr>
    </w:p>
    <w:p w:rsidR="004E4336" w:rsidRPr="00A90745" w:rsidRDefault="004E4336" w:rsidP="004E4336">
      <w:pPr>
        <w:jc w:val="center"/>
        <w:rPr>
          <w:b/>
          <w:color w:val="000000"/>
          <w:sz w:val="26"/>
          <w:szCs w:val="26"/>
        </w:rPr>
      </w:pPr>
      <w:r w:rsidRPr="00A90745">
        <w:rPr>
          <w:b/>
          <w:sz w:val="26"/>
          <w:szCs w:val="26"/>
        </w:rPr>
        <w:lastRenderedPageBreak/>
        <w:t>2.9</w:t>
      </w:r>
      <w:r w:rsidRPr="00A90745">
        <w:rPr>
          <w:sz w:val="26"/>
          <w:szCs w:val="26"/>
        </w:rPr>
        <w:t xml:space="preserve">. </w:t>
      </w:r>
      <w:r w:rsidRPr="00A90745">
        <w:rPr>
          <w:b/>
          <w:sz w:val="26"/>
          <w:szCs w:val="26"/>
        </w:rPr>
        <w:t>Оценка</w:t>
      </w:r>
      <w:r w:rsidRPr="00A90745">
        <w:rPr>
          <w:b/>
          <w:color w:val="000000"/>
          <w:sz w:val="26"/>
          <w:szCs w:val="26"/>
        </w:rPr>
        <w:t xml:space="preserve"> планируемой эффективности муниципальной подпрограммы</w:t>
      </w:r>
    </w:p>
    <w:p w:rsidR="004E4336" w:rsidRPr="00A90745" w:rsidRDefault="004E4336" w:rsidP="004E4336">
      <w:pPr>
        <w:pStyle w:val="aff0"/>
        <w:ind w:firstLine="709"/>
        <w:jc w:val="both"/>
        <w:rPr>
          <w:color w:val="auto"/>
          <w:sz w:val="26"/>
          <w:szCs w:val="26"/>
        </w:rPr>
      </w:pPr>
      <w:r w:rsidRPr="00A90745">
        <w:rPr>
          <w:color w:val="auto"/>
          <w:sz w:val="26"/>
          <w:szCs w:val="26"/>
        </w:rPr>
        <w:t>Реализация мероприятий Подпрограммы позволит:</w:t>
      </w:r>
    </w:p>
    <w:p w:rsidR="004E4336" w:rsidRPr="00A90745" w:rsidRDefault="004E4336" w:rsidP="004E4336">
      <w:pPr>
        <w:jc w:val="center"/>
        <w:rPr>
          <w:b/>
          <w:color w:val="FF0000"/>
          <w:sz w:val="26"/>
          <w:szCs w:val="26"/>
        </w:rPr>
      </w:pPr>
    </w:p>
    <w:p w:rsidR="004E4336" w:rsidRPr="00A90745" w:rsidRDefault="004E4336" w:rsidP="004E4336">
      <w:pPr>
        <w:ind w:firstLine="709"/>
        <w:jc w:val="both"/>
        <w:rPr>
          <w:color w:val="000000"/>
          <w:sz w:val="26"/>
          <w:szCs w:val="26"/>
        </w:rPr>
      </w:pPr>
      <w:r w:rsidRPr="00A90745">
        <w:rPr>
          <w:color w:val="000000"/>
          <w:sz w:val="26"/>
          <w:szCs w:val="26"/>
        </w:rPr>
        <w:t>При условии полного финансирования муниципальной программы:</w:t>
      </w:r>
    </w:p>
    <w:p w:rsidR="004E4336" w:rsidRPr="00A90745" w:rsidRDefault="004E4336" w:rsidP="004E4336">
      <w:pPr>
        <w:ind w:firstLine="709"/>
        <w:jc w:val="both"/>
        <w:rPr>
          <w:color w:val="000000"/>
          <w:sz w:val="26"/>
          <w:szCs w:val="26"/>
        </w:rPr>
      </w:pPr>
      <w:r w:rsidRPr="00A90745">
        <w:rPr>
          <w:color w:val="000000"/>
          <w:sz w:val="26"/>
          <w:szCs w:val="26"/>
        </w:rPr>
        <w:t>- Увеличится количество молодых семей, регулярно участвующих в работе клуба «</w:t>
      </w:r>
      <w:r w:rsidRPr="00A90745">
        <w:rPr>
          <w:color w:val="000000"/>
          <w:sz w:val="26"/>
          <w:szCs w:val="26"/>
          <w:shd w:val="clear" w:color="auto" w:fill="FFFFFF"/>
        </w:rPr>
        <w:t>В кругу семьи».</w:t>
      </w:r>
    </w:p>
    <w:p w:rsidR="004E4336" w:rsidRPr="00A90745" w:rsidRDefault="004E4336" w:rsidP="004E4336">
      <w:pPr>
        <w:ind w:firstLine="709"/>
        <w:jc w:val="both"/>
        <w:rPr>
          <w:color w:val="000000"/>
          <w:sz w:val="26"/>
          <w:szCs w:val="26"/>
        </w:rPr>
      </w:pPr>
      <w:r w:rsidRPr="00A90745">
        <w:rPr>
          <w:color w:val="000000"/>
          <w:sz w:val="26"/>
          <w:szCs w:val="26"/>
        </w:rPr>
        <w:t>-Увеличится количество молодежи, участвующей в проектах по благоустройству городского округа город Шахунья.</w:t>
      </w:r>
    </w:p>
    <w:p w:rsidR="004E4336" w:rsidRPr="00A90745" w:rsidRDefault="004E4336" w:rsidP="004E4336">
      <w:pPr>
        <w:ind w:firstLine="709"/>
        <w:jc w:val="both"/>
        <w:rPr>
          <w:color w:val="000000"/>
          <w:sz w:val="26"/>
          <w:szCs w:val="26"/>
        </w:rPr>
      </w:pPr>
      <w:r>
        <w:rPr>
          <w:color w:val="000000"/>
          <w:sz w:val="26"/>
          <w:szCs w:val="26"/>
        </w:rPr>
        <w:t>- Уменьшится количество соверше</w:t>
      </w:r>
      <w:r w:rsidRPr="00A90745">
        <w:rPr>
          <w:color w:val="000000"/>
          <w:sz w:val="26"/>
          <w:szCs w:val="26"/>
        </w:rPr>
        <w:t>нных престу</w:t>
      </w:r>
      <w:r>
        <w:rPr>
          <w:color w:val="000000"/>
          <w:sz w:val="26"/>
          <w:szCs w:val="26"/>
        </w:rPr>
        <w:t>плений и правонарушений в молоде</w:t>
      </w:r>
      <w:r w:rsidRPr="00A90745">
        <w:rPr>
          <w:color w:val="000000"/>
          <w:sz w:val="26"/>
          <w:szCs w:val="26"/>
        </w:rPr>
        <w:t>жной среде городского округа город Шахунья.</w:t>
      </w:r>
    </w:p>
    <w:p w:rsidR="004E4336" w:rsidRPr="00A90745" w:rsidRDefault="004E4336" w:rsidP="004E4336">
      <w:pPr>
        <w:ind w:firstLine="709"/>
        <w:jc w:val="both"/>
        <w:rPr>
          <w:color w:val="000000"/>
          <w:sz w:val="26"/>
          <w:szCs w:val="26"/>
        </w:rPr>
      </w:pPr>
      <w:r w:rsidRPr="00A90745">
        <w:rPr>
          <w:color w:val="000000"/>
          <w:sz w:val="26"/>
          <w:szCs w:val="26"/>
        </w:rPr>
        <w:t>-Увеличится количество молодёжи, активно участвующей в работе новостного портала городского округа город Шахунья «Молодёжный Информационный Вестник».</w:t>
      </w:r>
    </w:p>
    <w:p w:rsidR="004E4336" w:rsidRPr="00A90745" w:rsidRDefault="004E4336" w:rsidP="004E4336">
      <w:pPr>
        <w:ind w:firstLine="709"/>
        <w:jc w:val="both"/>
        <w:rPr>
          <w:color w:val="000000"/>
          <w:sz w:val="26"/>
          <w:szCs w:val="26"/>
        </w:rPr>
      </w:pPr>
      <w:r>
        <w:rPr>
          <w:color w:val="000000"/>
          <w:sz w:val="26"/>
          <w:szCs w:val="26"/>
        </w:rPr>
        <w:t>- Увеличится количество молоде</w:t>
      </w:r>
      <w:r w:rsidRPr="00A90745">
        <w:rPr>
          <w:color w:val="000000"/>
          <w:sz w:val="26"/>
          <w:szCs w:val="26"/>
        </w:rPr>
        <w:t>жи, регулярно участвующей в работе патриотических объединений; в волонтёрском движении, Российском движении школьников, продвижении КВН.</w:t>
      </w:r>
    </w:p>
    <w:p w:rsidR="004E4336" w:rsidRPr="00A90745" w:rsidRDefault="004E4336" w:rsidP="004E4336">
      <w:pPr>
        <w:ind w:firstLine="709"/>
        <w:jc w:val="both"/>
        <w:rPr>
          <w:color w:val="000000"/>
          <w:sz w:val="26"/>
          <w:szCs w:val="26"/>
        </w:rPr>
      </w:pPr>
      <w:r w:rsidRPr="00A90745">
        <w:rPr>
          <w:color w:val="000000"/>
          <w:sz w:val="26"/>
          <w:szCs w:val="26"/>
        </w:rPr>
        <w:t>-Повысится количество молодежи, желающей жить и работать в городском округе город Шахунья.</w:t>
      </w:r>
    </w:p>
    <w:p w:rsidR="004E4336" w:rsidRPr="00A90745" w:rsidRDefault="004E4336" w:rsidP="004E4336">
      <w:pPr>
        <w:jc w:val="center"/>
        <w:rPr>
          <w:b/>
          <w:sz w:val="26"/>
          <w:szCs w:val="26"/>
        </w:rPr>
      </w:pPr>
    </w:p>
    <w:p w:rsidR="004E4336" w:rsidRPr="00A90745" w:rsidRDefault="004E4336" w:rsidP="004E4336">
      <w:pPr>
        <w:jc w:val="center"/>
        <w:rPr>
          <w:b/>
          <w:sz w:val="26"/>
          <w:szCs w:val="26"/>
        </w:rPr>
      </w:pPr>
      <w:r w:rsidRPr="00A90745">
        <w:rPr>
          <w:b/>
          <w:sz w:val="26"/>
          <w:szCs w:val="26"/>
        </w:rPr>
        <w:t xml:space="preserve">2.10. Система организации </w:t>
      </w:r>
      <w:proofErr w:type="gramStart"/>
      <w:r w:rsidRPr="00A90745">
        <w:rPr>
          <w:b/>
          <w:sz w:val="26"/>
          <w:szCs w:val="26"/>
        </w:rPr>
        <w:t>контроля за</w:t>
      </w:r>
      <w:proofErr w:type="gramEnd"/>
      <w:r w:rsidRPr="00A90745">
        <w:rPr>
          <w:b/>
          <w:sz w:val="26"/>
          <w:szCs w:val="26"/>
        </w:rPr>
        <w:t xml:space="preserve"> исполнением Подпрограммы</w:t>
      </w:r>
    </w:p>
    <w:p w:rsidR="004E4336" w:rsidRDefault="00F13CD4" w:rsidP="004E4336">
      <w:pPr>
        <w:ind w:firstLine="709"/>
        <w:jc w:val="both"/>
        <w:rPr>
          <w:sz w:val="26"/>
          <w:szCs w:val="26"/>
        </w:rPr>
      </w:pPr>
      <w:proofErr w:type="gramStart"/>
      <w:r>
        <w:rPr>
          <w:sz w:val="26"/>
          <w:szCs w:val="26"/>
        </w:rPr>
        <w:t xml:space="preserve">Контроль </w:t>
      </w:r>
      <w:r w:rsidR="004E4336" w:rsidRPr="00A90745">
        <w:rPr>
          <w:sz w:val="26"/>
          <w:szCs w:val="26"/>
        </w:rPr>
        <w:t>за</w:t>
      </w:r>
      <w:proofErr w:type="gramEnd"/>
      <w:r w:rsidR="004E4336" w:rsidRPr="00A90745">
        <w:rPr>
          <w:sz w:val="26"/>
          <w:szCs w:val="26"/>
        </w:rPr>
        <w:t xml:space="preserve"> исполнением Подпрограммы осуществляет администрация г</w:t>
      </w:r>
      <w:r w:rsidR="004E4336">
        <w:rPr>
          <w:sz w:val="26"/>
          <w:szCs w:val="26"/>
        </w:rPr>
        <w:t xml:space="preserve">ородского округа город Шахунья.  </w:t>
      </w:r>
    </w:p>
    <w:p w:rsidR="004E4336" w:rsidRPr="00A90745" w:rsidRDefault="004E4336" w:rsidP="004E4336"/>
    <w:p w:rsidR="007B5DED" w:rsidRDefault="007B5DED" w:rsidP="007B5DED">
      <w:pPr>
        <w:jc w:val="both"/>
        <w:rPr>
          <w:sz w:val="22"/>
          <w:szCs w:val="22"/>
        </w:rPr>
      </w:pPr>
    </w:p>
    <w:p w:rsidR="00F13CD4" w:rsidRDefault="00F13CD4" w:rsidP="007B5DED">
      <w:pPr>
        <w:jc w:val="both"/>
        <w:rPr>
          <w:sz w:val="22"/>
          <w:szCs w:val="22"/>
        </w:rPr>
      </w:pPr>
    </w:p>
    <w:p w:rsidR="00F13CD4" w:rsidRPr="007B5DED" w:rsidRDefault="00F13CD4" w:rsidP="00F13CD4">
      <w:pPr>
        <w:jc w:val="center"/>
        <w:rPr>
          <w:sz w:val="22"/>
          <w:szCs w:val="22"/>
        </w:rPr>
      </w:pPr>
      <w:r>
        <w:rPr>
          <w:sz w:val="22"/>
          <w:szCs w:val="22"/>
        </w:rPr>
        <w:t>_______________________________</w:t>
      </w:r>
    </w:p>
    <w:sectPr w:rsidR="00F13CD4" w:rsidRPr="007B5DED" w:rsidSect="004A682C">
      <w:footerReference w:type="even" r:id="rId2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51" w:rsidRDefault="007A6451">
      <w:r>
        <w:separator/>
      </w:r>
    </w:p>
  </w:endnote>
  <w:endnote w:type="continuationSeparator" w:id="0">
    <w:p w:rsidR="007A6451" w:rsidRDefault="007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Default="00420E70" w:rsidP="004E43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Default="00420E70"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20E70" w:rsidRDefault="00420E70"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51" w:rsidRDefault="007A6451">
      <w:r>
        <w:separator/>
      </w:r>
    </w:p>
  </w:footnote>
  <w:footnote w:type="continuationSeparator" w:id="0">
    <w:p w:rsidR="007A6451" w:rsidRDefault="007A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Default="00420E70" w:rsidP="004E433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0E70" w:rsidRDefault="00420E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Default="00420E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Pr="00F13CD4" w:rsidRDefault="00420E70" w:rsidP="00F13CD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0" w:rsidRDefault="00420E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522B"/>
    <w:multiLevelType w:val="multilevel"/>
    <w:tmpl w:val="E090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D501D"/>
    <w:multiLevelType w:val="hybridMultilevel"/>
    <w:tmpl w:val="6FA44318"/>
    <w:lvl w:ilvl="0" w:tplc="33EC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962DF"/>
    <w:multiLevelType w:val="multilevel"/>
    <w:tmpl w:val="369A0602"/>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0AE41DD"/>
    <w:multiLevelType w:val="hybridMultilevel"/>
    <w:tmpl w:val="D584A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C76E28"/>
    <w:multiLevelType w:val="multilevel"/>
    <w:tmpl w:val="C77A4AE6"/>
    <w:lvl w:ilvl="0">
      <w:start w:val="1"/>
      <w:numFmt w:val="decimal"/>
      <w:lvlText w:val="%1."/>
      <w:lvlJc w:val="left"/>
      <w:pPr>
        <w:ind w:left="720" w:hanging="360"/>
      </w:pPr>
      <w:rPr>
        <w:rFonts w:hint="default"/>
      </w:rPr>
    </w:lvl>
    <w:lvl w:ilvl="1">
      <w:start w:val="5"/>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A777248"/>
    <w:multiLevelType w:val="hybridMultilevel"/>
    <w:tmpl w:val="BE067636"/>
    <w:lvl w:ilvl="0" w:tplc="5C1AAB8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1D6196A"/>
    <w:multiLevelType w:val="hybridMultilevel"/>
    <w:tmpl w:val="57861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66580DC7"/>
    <w:multiLevelType w:val="hybridMultilevel"/>
    <w:tmpl w:val="C00E5ABE"/>
    <w:lvl w:ilvl="0" w:tplc="84368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6EEA533C"/>
    <w:multiLevelType w:val="hybridMultilevel"/>
    <w:tmpl w:val="B53EA974"/>
    <w:lvl w:ilvl="0" w:tplc="FDDED5F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nsid w:val="75D70A07"/>
    <w:multiLevelType w:val="hybridMultilevel"/>
    <w:tmpl w:val="9B2EBEB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E7BA4"/>
    <w:multiLevelType w:val="multilevel"/>
    <w:tmpl w:val="5B30D4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6">
    <w:nsid w:val="7EBA7A45"/>
    <w:multiLevelType w:val="hybridMultilevel"/>
    <w:tmpl w:val="291EE3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34"/>
  </w:num>
  <w:num w:numId="4">
    <w:abstractNumId w:val="3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2"/>
  </w:num>
  <w:num w:numId="8">
    <w:abstractNumId w:val="23"/>
  </w:num>
  <w:num w:numId="9">
    <w:abstractNumId w:val="3"/>
  </w:num>
  <w:num w:numId="10">
    <w:abstractNumId w:val="33"/>
  </w:num>
  <w:num w:numId="11">
    <w:abstractNumId w:val="1"/>
  </w:num>
  <w:num w:numId="12">
    <w:abstractNumId w:val="18"/>
  </w:num>
  <w:num w:numId="13">
    <w:abstractNumId w:val="22"/>
  </w:num>
  <w:num w:numId="14">
    <w:abstractNumId w:val="4"/>
  </w:num>
  <w:num w:numId="15">
    <w:abstractNumId w:val="25"/>
  </w:num>
  <w:num w:numId="16">
    <w:abstractNumId w:val="21"/>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27"/>
  </w:num>
  <w:num w:numId="22">
    <w:abstractNumId w:val="29"/>
  </w:num>
  <w:num w:numId="23">
    <w:abstractNumId w:val="20"/>
  </w:num>
  <w:num w:numId="24">
    <w:abstractNumId w:val="16"/>
  </w:num>
  <w:num w:numId="25">
    <w:abstractNumId w:val="36"/>
  </w:num>
  <w:num w:numId="26">
    <w:abstractNumId w:val="35"/>
  </w:num>
  <w:num w:numId="27">
    <w:abstractNumId w:val="30"/>
  </w:num>
  <w:num w:numId="28">
    <w:abstractNumId w:val="14"/>
  </w:num>
  <w:num w:numId="29">
    <w:abstractNumId w:val="17"/>
  </w:num>
  <w:num w:numId="30">
    <w:abstractNumId w:val="7"/>
  </w:num>
  <w:num w:numId="31">
    <w:abstractNumId w:val="0"/>
  </w:num>
  <w:num w:numId="32">
    <w:abstractNumId w:val="12"/>
  </w:num>
  <w:num w:numId="33">
    <w:abstractNumId w:val="32"/>
  </w:num>
  <w:num w:numId="34">
    <w:abstractNumId w:val="26"/>
  </w:num>
  <w:num w:numId="35">
    <w:abstractNumId w:val="10"/>
  </w:num>
  <w:num w:numId="36">
    <w:abstractNumId w:val="11"/>
  </w:num>
  <w:num w:numId="37">
    <w:abstractNumId w:val="8"/>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0E70"/>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AD7"/>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4336"/>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6451"/>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85E2B"/>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6A7E"/>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87A30"/>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68A"/>
    <w:rsid w:val="00DF4971"/>
    <w:rsid w:val="00DF4FEE"/>
    <w:rsid w:val="00DF5087"/>
    <w:rsid w:val="00DF5570"/>
    <w:rsid w:val="00DF65D5"/>
    <w:rsid w:val="00DF724A"/>
    <w:rsid w:val="00DF72D6"/>
    <w:rsid w:val="00DF73A5"/>
    <w:rsid w:val="00DF742B"/>
    <w:rsid w:val="00DF74D6"/>
    <w:rsid w:val="00DF7C28"/>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3CD4"/>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4E4336"/>
    <w:pPr>
      <w:keepNext/>
      <w:ind w:left="705"/>
      <w:outlineLvl w:val="3"/>
    </w:pPr>
    <w:rPr>
      <w:b/>
      <w:i/>
    </w:rPr>
  </w:style>
  <w:style w:type="paragraph" w:styleId="5">
    <w:name w:val="heading 5"/>
    <w:basedOn w:val="a"/>
    <w:next w:val="a"/>
    <w:link w:val="50"/>
    <w:qFormat/>
    <w:rsid w:val="004E4336"/>
    <w:pPr>
      <w:keepNext/>
      <w:ind w:left="1416"/>
      <w:outlineLvl w:val="4"/>
    </w:pPr>
    <w:rPr>
      <w:b/>
      <w:i/>
    </w:rPr>
  </w:style>
  <w:style w:type="paragraph" w:styleId="6">
    <w:name w:val="heading 6"/>
    <w:basedOn w:val="a"/>
    <w:next w:val="a"/>
    <w:link w:val="60"/>
    <w:qFormat/>
    <w:rsid w:val="004E4336"/>
    <w:pPr>
      <w:keepNext/>
      <w:ind w:left="705"/>
      <w:outlineLvl w:val="5"/>
    </w:pPr>
    <w:rPr>
      <w:b/>
      <w:sz w:val="28"/>
    </w:rPr>
  </w:style>
  <w:style w:type="paragraph" w:styleId="7">
    <w:name w:val="heading 7"/>
    <w:basedOn w:val="a"/>
    <w:next w:val="a"/>
    <w:link w:val="70"/>
    <w:qFormat/>
    <w:rsid w:val="004E4336"/>
    <w:pPr>
      <w:keepNext/>
      <w:ind w:left="1416"/>
      <w:outlineLvl w:val="6"/>
    </w:pPr>
    <w:rPr>
      <w:b/>
      <w:i/>
      <w:sz w:val="28"/>
    </w:rPr>
  </w:style>
  <w:style w:type="paragraph" w:styleId="8">
    <w:name w:val="heading 8"/>
    <w:basedOn w:val="a"/>
    <w:next w:val="a"/>
    <w:link w:val="80"/>
    <w:qFormat/>
    <w:rsid w:val="004E4336"/>
    <w:pPr>
      <w:keepNext/>
      <w:ind w:left="1065"/>
      <w:outlineLvl w:val="7"/>
    </w:pPr>
    <w:rPr>
      <w:b/>
      <w:i/>
      <w:sz w:val="28"/>
    </w:rPr>
  </w:style>
  <w:style w:type="paragraph" w:styleId="9">
    <w:name w:val="heading 9"/>
    <w:basedOn w:val="a"/>
    <w:next w:val="a"/>
    <w:link w:val="90"/>
    <w:qFormat/>
    <w:rsid w:val="004E4336"/>
    <w:pPr>
      <w:keepNext/>
      <w:ind w:left="1065"/>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aliases w:val="Обычный (Web)"/>
    <w:basedOn w:val="a"/>
    <w:uiPriority w:val="99"/>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uiPriority w:val="99"/>
    <w:rsid w:val="00F41E16"/>
    <w:rPr>
      <w:rFonts w:ascii="Courier New" w:hAnsi="Courier New" w:cs="Courier New"/>
      <w:sz w:val="20"/>
      <w:szCs w:val="20"/>
    </w:rPr>
  </w:style>
  <w:style w:type="character" w:customStyle="1" w:styleId="af2">
    <w:name w:val="Текст Знак"/>
    <w:basedOn w:val="a0"/>
    <w:link w:val="af1"/>
    <w:uiPriority w:val="99"/>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40">
    <w:name w:val="Заголовок 4 Знак"/>
    <w:basedOn w:val="a0"/>
    <w:link w:val="4"/>
    <w:rsid w:val="004E4336"/>
    <w:rPr>
      <w:b/>
      <w:i/>
      <w:sz w:val="24"/>
      <w:szCs w:val="24"/>
    </w:rPr>
  </w:style>
  <w:style w:type="character" w:customStyle="1" w:styleId="50">
    <w:name w:val="Заголовок 5 Знак"/>
    <w:basedOn w:val="a0"/>
    <w:link w:val="5"/>
    <w:rsid w:val="004E4336"/>
    <w:rPr>
      <w:b/>
      <w:i/>
      <w:sz w:val="24"/>
      <w:szCs w:val="24"/>
    </w:rPr>
  </w:style>
  <w:style w:type="character" w:customStyle="1" w:styleId="60">
    <w:name w:val="Заголовок 6 Знак"/>
    <w:basedOn w:val="a0"/>
    <w:link w:val="6"/>
    <w:rsid w:val="004E4336"/>
    <w:rPr>
      <w:b/>
      <w:sz w:val="28"/>
      <w:szCs w:val="24"/>
    </w:rPr>
  </w:style>
  <w:style w:type="character" w:customStyle="1" w:styleId="70">
    <w:name w:val="Заголовок 7 Знак"/>
    <w:basedOn w:val="a0"/>
    <w:link w:val="7"/>
    <w:rsid w:val="004E4336"/>
    <w:rPr>
      <w:b/>
      <w:i/>
      <w:sz w:val="28"/>
      <w:szCs w:val="24"/>
    </w:rPr>
  </w:style>
  <w:style w:type="character" w:customStyle="1" w:styleId="80">
    <w:name w:val="Заголовок 8 Знак"/>
    <w:basedOn w:val="a0"/>
    <w:link w:val="8"/>
    <w:rsid w:val="004E4336"/>
    <w:rPr>
      <w:b/>
      <w:i/>
      <w:sz w:val="28"/>
      <w:szCs w:val="24"/>
    </w:rPr>
  </w:style>
  <w:style w:type="character" w:customStyle="1" w:styleId="90">
    <w:name w:val="Заголовок 9 Знак"/>
    <w:basedOn w:val="a0"/>
    <w:link w:val="9"/>
    <w:rsid w:val="004E4336"/>
    <w:rPr>
      <w:b/>
      <w:sz w:val="28"/>
      <w:szCs w:val="24"/>
    </w:rPr>
  </w:style>
  <w:style w:type="character" w:customStyle="1" w:styleId="10">
    <w:name w:val="Заголовок 1 Знак"/>
    <w:link w:val="1"/>
    <w:rsid w:val="004E4336"/>
    <w:rPr>
      <w:rFonts w:ascii="Arial" w:hAnsi="Arial" w:cs="Arial"/>
      <w:b/>
      <w:bCs/>
      <w:kern w:val="32"/>
      <w:sz w:val="32"/>
      <w:szCs w:val="32"/>
    </w:rPr>
  </w:style>
  <w:style w:type="paragraph" w:customStyle="1" w:styleId="Heading">
    <w:name w:val="Heading"/>
    <w:rsid w:val="004E4336"/>
    <w:pPr>
      <w:autoSpaceDE w:val="0"/>
      <w:autoSpaceDN w:val="0"/>
      <w:adjustRightInd w:val="0"/>
    </w:pPr>
    <w:rPr>
      <w:rFonts w:ascii="Arial" w:hAnsi="Arial" w:cs="Arial"/>
      <w:sz w:val="28"/>
      <w:szCs w:val="28"/>
    </w:rPr>
  </w:style>
  <w:style w:type="paragraph" w:customStyle="1" w:styleId="FORMATTEXT">
    <w:name w:val=".FORMATTEXT"/>
    <w:rsid w:val="004E4336"/>
    <w:pPr>
      <w:widowControl w:val="0"/>
      <w:autoSpaceDE w:val="0"/>
      <w:autoSpaceDN w:val="0"/>
      <w:adjustRightInd w:val="0"/>
    </w:pPr>
    <w:rPr>
      <w:sz w:val="24"/>
      <w:szCs w:val="24"/>
    </w:rPr>
  </w:style>
  <w:style w:type="paragraph" w:customStyle="1" w:styleId="aff">
    <w:name w:val="Знак Знак Знак Знак Знак Знак Знак Знак Знак Знак"/>
    <w:basedOn w:val="a"/>
    <w:rsid w:val="004E433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basedOn w:val="a"/>
    <w:next w:val="ConsPlusNormal"/>
    <w:rsid w:val="004E4336"/>
    <w:pPr>
      <w:widowControl w:val="0"/>
      <w:suppressAutoHyphens/>
      <w:autoSpaceDE w:val="0"/>
    </w:pPr>
    <w:rPr>
      <w:rFonts w:ascii="Courier New" w:eastAsia="Courier New" w:hAnsi="Courier New" w:cs="Courier New"/>
      <w:sz w:val="20"/>
      <w:szCs w:val="20"/>
      <w:lang w:bidi="ru-RU"/>
    </w:rPr>
  </w:style>
  <w:style w:type="paragraph" w:customStyle="1" w:styleId="aff0">
    <w:name w:val="Нормальный"/>
    <w:rsid w:val="004E4336"/>
    <w:pPr>
      <w:widowControl w:val="0"/>
      <w:autoSpaceDE w:val="0"/>
      <w:autoSpaceDN w:val="0"/>
      <w:adjustRightInd w:val="0"/>
    </w:pPr>
    <w:rPr>
      <w:color w:val="000000"/>
      <w:sz w:val="24"/>
      <w:szCs w:val="24"/>
    </w:rPr>
  </w:style>
  <w:style w:type="paragraph" w:customStyle="1" w:styleId="aff1">
    <w:name w:val="Стиль"/>
    <w:rsid w:val="004E4336"/>
    <w:pPr>
      <w:widowControl w:val="0"/>
      <w:autoSpaceDE w:val="0"/>
      <w:autoSpaceDN w:val="0"/>
      <w:adjustRightInd w:val="0"/>
    </w:pPr>
    <w:rPr>
      <w:rFonts w:ascii="Arial" w:hAnsi="Arial" w:cs="Arial"/>
      <w:sz w:val="24"/>
      <w:szCs w:val="24"/>
    </w:rPr>
  </w:style>
  <w:style w:type="paragraph" w:customStyle="1" w:styleId="15">
    <w:name w:val="Абзац списка1"/>
    <w:basedOn w:val="a"/>
    <w:rsid w:val="004E4336"/>
    <w:pPr>
      <w:spacing w:after="200" w:line="276" w:lineRule="auto"/>
      <w:ind w:left="720"/>
    </w:pPr>
    <w:rPr>
      <w:rFonts w:ascii="Calibri" w:hAnsi="Calibri" w:cs="Calibri"/>
      <w:sz w:val="22"/>
      <w:szCs w:val="22"/>
    </w:rPr>
  </w:style>
  <w:style w:type="paragraph" w:styleId="aff2">
    <w:name w:val="caption"/>
    <w:basedOn w:val="a"/>
    <w:next w:val="a"/>
    <w:unhideWhenUsed/>
    <w:qFormat/>
    <w:rsid w:val="004E4336"/>
    <w:pPr>
      <w:spacing w:after="200"/>
    </w:pPr>
    <w:rPr>
      <w:rFonts w:ascii="Calibri" w:hAnsi="Calibri" w:cs="Calibri"/>
      <w:b/>
      <w:bCs/>
      <w:color w:val="4F81BD"/>
      <w:sz w:val="18"/>
      <w:szCs w:val="18"/>
    </w:rPr>
  </w:style>
  <w:style w:type="character" w:customStyle="1" w:styleId="markedcontent">
    <w:name w:val="markedcontent"/>
    <w:rsid w:val="004E4336"/>
  </w:style>
  <w:style w:type="table" w:customStyle="1" w:styleId="16">
    <w:name w:val="Сетка таблицы1"/>
    <w:basedOn w:val="a1"/>
    <w:next w:val="a4"/>
    <w:uiPriority w:val="39"/>
    <w:rsid w:val="004E4336"/>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4E43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4E4336"/>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f3">
    <w:name w:val="Block Text"/>
    <w:basedOn w:val="a"/>
    <w:rsid w:val="004E4336"/>
    <w:pPr>
      <w:ind w:left="540" w:right="-5"/>
    </w:pPr>
    <w:rPr>
      <w:sz w:val="28"/>
    </w:rPr>
  </w:style>
  <w:style w:type="paragraph" w:styleId="33">
    <w:name w:val="Body Text 3"/>
    <w:basedOn w:val="a"/>
    <w:link w:val="34"/>
    <w:rsid w:val="004E4336"/>
    <w:pPr>
      <w:ind w:right="-5"/>
    </w:pPr>
    <w:rPr>
      <w:sz w:val="28"/>
    </w:rPr>
  </w:style>
  <w:style w:type="character" w:customStyle="1" w:styleId="34">
    <w:name w:val="Основной текст 3 Знак"/>
    <w:basedOn w:val="a0"/>
    <w:link w:val="33"/>
    <w:rsid w:val="004E4336"/>
    <w:rPr>
      <w:sz w:val="28"/>
      <w:szCs w:val="24"/>
    </w:rPr>
  </w:style>
  <w:style w:type="paragraph" w:customStyle="1" w:styleId="210">
    <w:name w:val="Основной текст 21"/>
    <w:basedOn w:val="a"/>
    <w:rsid w:val="004E4336"/>
    <w:pPr>
      <w:ind w:firstLine="851"/>
    </w:pPr>
    <w:rPr>
      <w:sz w:val="28"/>
      <w:szCs w:val="20"/>
    </w:rPr>
  </w:style>
  <w:style w:type="character" w:customStyle="1" w:styleId="41">
    <w:name w:val="Основной текст (4)_"/>
    <w:link w:val="42"/>
    <w:rsid w:val="004E4336"/>
    <w:rPr>
      <w:b/>
      <w:bCs/>
      <w:spacing w:val="3"/>
      <w:sz w:val="23"/>
      <w:szCs w:val="23"/>
      <w:shd w:val="clear" w:color="auto" w:fill="FFFFFF"/>
    </w:rPr>
  </w:style>
  <w:style w:type="paragraph" w:customStyle="1" w:styleId="42">
    <w:name w:val="Основной текст (4)"/>
    <w:basedOn w:val="a"/>
    <w:link w:val="41"/>
    <w:rsid w:val="004E4336"/>
    <w:pPr>
      <w:widowControl w:val="0"/>
      <w:shd w:val="clear" w:color="auto" w:fill="FFFFFF"/>
      <w:spacing w:after="240" w:line="298" w:lineRule="exact"/>
      <w:jc w:val="center"/>
    </w:pPr>
    <w:rPr>
      <w:b/>
      <w:bCs/>
      <w:spacing w:val="3"/>
      <w:sz w:val="23"/>
      <w:szCs w:val="23"/>
    </w:rPr>
  </w:style>
  <w:style w:type="character" w:customStyle="1" w:styleId="35">
    <w:name w:val="Основной текст (3)_"/>
    <w:link w:val="36"/>
    <w:rsid w:val="004E4336"/>
    <w:rPr>
      <w:b/>
      <w:bCs/>
      <w:spacing w:val="3"/>
      <w:sz w:val="21"/>
      <w:szCs w:val="21"/>
      <w:shd w:val="clear" w:color="auto" w:fill="FFFFFF"/>
    </w:rPr>
  </w:style>
  <w:style w:type="paragraph" w:customStyle="1" w:styleId="36">
    <w:name w:val="Основной текст (3)"/>
    <w:basedOn w:val="a"/>
    <w:link w:val="35"/>
    <w:rsid w:val="004E4336"/>
    <w:pPr>
      <w:widowControl w:val="0"/>
      <w:shd w:val="clear" w:color="auto" w:fill="FFFFFF"/>
      <w:spacing w:before="1140" w:after="240" w:line="274" w:lineRule="exact"/>
      <w:jc w:val="center"/>
    </w:pPr>
    <w:rPr>
      <w:b/>
      <w:bCs/>
      <w:spacing w:val="3"/>
      <w:sz w:val="21"/>
      <w:szCs w:val="21"/>
    </w:rPr>
  </w:style>
  <w:style w:type="character" w:customStyle="1" w:styleId="aff4">
    <w:name w:val="Основной текст_"/>
    <w:rsid w:val="004E4336"/>
    <w:rPr>
      <w:spacing w:val="6"/>
      <w:sz w:val="22"/>
      <w:szCs w:val="22"/>
      <w:shd w:val="clear" w:color="auto" w:fill="FFFFFF"/>
    </w:rPr>
  </w:style>
  <w:style w:type="paragraph" w:customStyle="1" w:styleId="28">
    <w:name w:val="Основной текст2"/>
    <w:basedOn w:val="a"/>
    <w:rsid w:val="004E4336"/>
    <w:pPr>
      <w:widowControl w:val="0"/>
      <w:shd w:val="clear" w:color="auto" w:fill="FFFFFF"/>
      <w:spacing w:before="300" w:after="300" w:line="0" w:lineRule="atLeast"/>
      <w:jc w:val="both"/>
    </w:pPr>
    <w:rPr>
      <w:color w:val="000000"/>
      <w:spacing w:val="3"/>
      <w:sz w:val="23"/>
      <w:szCs w:val="23"/>
      <w:lang w:bidi="ru-RU"/>
    </w:rPr>
  </w:style>
  <w:style w:type="numbering" w:customStyle="1" w:styleId="17">
    <w:name w:val="Нет списка1"/>
    <w:next w:val="a2"/>
    <w:uiPriority w:val="99"/>
    <w:semiHidden/>
    <w:unhideWhenUsed/>
    <w:rsid w:val="004E4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ro.nnov.ru/?id=24535"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roo.edusite.ru/DswMedia/postanovlenie2016g.doc" TargetMode="External"/><Relationship Id="rId7" Type="http://schemas.openxmlformats.org/officeDocument/2006/relationships/footnotes" Target="footnotes.xml"/><Relationship Id="rId12" Type="http://schemas.openxmlformats.org/officeDocument/2006/relationships/hyperlink" Target="http://www.niro.nnov.ru/?id=24536"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o.edusite.ru/p48aa1.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iro.nnov.ru/?id=48402" TargetMode="External"/><Relationship Id="rId23" Type="http://schemas.openxmlformats.org/officeDocument/2006/relationships/hyperlink" Target="https://minobr.government-nnov.ru/?id=57311" TargetMode="External"/><Relationship Id="rId10" Type="http://schemas.openxmlformats.org/officeDocument/2006/relationships/chart" Target="charts/chart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ro.nnov.ru/?id=48403" TargetMode="External"/><Relationship Id="rId22" Type="http://schemas.openxmlformats.org/officeDocument/2006/relationships/hyperlink" Target="http://iroo.edusite.ru/DswMedia/postanovlenie2016g.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Arial"/>
                <a:ea typeface="Arial"/>
                <a:cs typeface="Arial"/>
              </a:defRPr>
            </a:pPr>
            <a:r>
              <a:rPr lang="ru-RU"/>
              <a:t>Результаты ЕГЭ по предметам в сравнении за з года</a:t>
            </a:r>
          </a:p>
        </c:rich>
      </c:tx>
      <c:overlay val="0"/>
    </c:title>
    <c:autoTitleDeleted val="0"/>
    <c:view3D>
      <c:rotX val="40"/>
      <c:rotY val="40"/>
      <c:depthPercent val="100"/>
      <c:rAngAx val="1"/>
    </c:view3D>
    <c:floor>
      <c:thickness val="0"/>
    </c:floor>
    <c:sideWall>
      <c:thickness val="0"/>
      <c:spPr>
        <a:noFill/>
      </c:spPr>
    </c:sideWall>
    <c:backWall>
      <c:thickness val="0"/>
      <c:spPr>
        <a:noFill/>
      </c:spPr>
    </c:backWall>
    <c:plotArea>
      <c:layout>
        <c:manualLayout>
          <c:layoutTarget val="inner"/>
          <c:xMode val="edge"/>
          <c:yMode val="edge"/>
          <c:x val="7.0318858259004094E-2"/>
          <c:y val="1.3456486550720808E-2"/>
          <c:w val="0.92251190545683248"/>
          <c:h val="0.58682456520302251"/>
        </c:manualLayout>
      </c:layout>
      <c:bar3DChart>
        <c:barDir val="col"/>
        <c:grouping val="stacked"/>
        <c:varyColors val="0"/>
        <c:ser>
          <c:idx val="0"/>
          <c:order val="0"/>
          <c:tx>
            <c:strRef>
              <c:f>Лист1!$B$1</c:f>
              <c:strCache>
                <c:ptCount val="1"/>
                <c:pt idx="0">
                  <c:v>2019</c:v>
                </c:pt>
              </c:strCache>
            </c:strRef>
          </c:tx>
          <c:spPr>
            <a:solidFill>
              <a:srgbClr val="FFC000"/>
            </a:solidFill>
            <a:ln>
              <a:solidFill>
                <a:srgbClr val="C00000"/>
              </a:solidFill>
            </a:ln>
          </c:spPr>
          <c:invertIfNegative val="0"/>
          <c:dLbls>
            <c:dLbl>
              <c:idx val="0"/>
              <c:layout>
                <c:manualLayout>
                  <c:x val="-1.1574074074074073E-2"/>
                  <c:y val="1.1904761904761921E-2"/>
                </c:manualLayout>
              </c:layout>
              <c:showLegendKey val="0"/>
              <c:showVal val="1"/>
              <c:showCatName val="0"/>
              <c:showSerName val="0"/>
              <c:showPercent val="0"/>
              <c:showBubbleSize val="0"/>
            </c:dLbl>
            <c:dLbl>
              <c:idx val="1"/>
              <c:layout>
                <c:manualLayout>
                  <c:x val="-1.1957184712653602E-2"/>
                  <c:y val="1.2646977340070521E-2"/>
                </c:manualLayout>
              </c:layout>
              <c:showLegendKey val="0"/>
              <c:showVal val="1"/>
              <c:showCatName val="0"/>
              <c:showSerName val="0"/>
              <c:showPercent val="0"/>
              <c:showBubbleSize val="0"/>
            </c:dLbl>
            <c:dLbl>
              <c:idx val="2"/>
              <c:layout>
                <c:manualLayout>
                  <c:x val="-2.903366808162024E-3"/>
                  <c:y val="-1.3395136124115565E-2"/>
                </c:manualLayout>
              </c:layout>
              <c:showLegendKey val="0"/>
              <c:showVal val="1"/>
              <c:showCatName val="0"/>
              <c:showSerName val="0"/>
              <c:showPercent val="0"/>
              <c:showBubbleSize val="0"/>
            </c:dLbl>
            <c:dLbl>
              <c:idx val="3"/>
              <c:layout>
                <c:manualLayout>
                  <c:x val="-4.7847256386949763E-3"/>
                  <c:y val="-1.3651788338567243E-2"/>
                </c:manualLayout>
              </c:layout>
              <c:showLegendKey val="0"/>
              <c:showVal val="1"/>
              <c:showCatName val="0"/>
              <c:showSerName val="0"/>
              <c:showPercent val="0"/>
              <c:showBubbleSize val="0"/>
            </c:dLbl>
            <c:dLbl>
              <c:idx val="4"/>
              <c:layout>
                <c:manualLayout>
                  <c:x val="-3.2470842881676355E-3"/>
                  <c:y val="-6.4409158476062345E-3"/>
                </c:manualLayout>
              </c:layout>
              <c:showLegendKey val="0"/>
              <c:showVal val="1"/>
              <c:showCatName val="0"/>
              <c:showSerName val="0"/>
              <c:showPercent val="0"/>
              <c:showBubbleSize val="0"/>
            </c:dLbl>
            <c:dLbl>
              <c:idx val="7"/>
              <c:layout>
                <c:manualLayout>
                  <c:x val="5.8067336163239724E-3"/>
                  <c:y val="5.9494092780127241E-3"/>
                </c:manualLayout>
              </c:layout>
              <c:showLegendKey val="0"/>
              <c:showVal val="1"/>
              <c:showCatName val="0"/>
              <c:showSerName val="0"/>
              <c:showPercent val="0"/>
              <c:showBubbleSize val="0"/>
            </c:dLbl>
            <c:dLbl>
              <c:idx val="8"/>
              <c:layout>
                <c:manualLayout>
                  <c:x val="-1.1574074074074073E-2"/>
                  <c:y val="1.1904761904761921E-2"/>
                </c:manualLayout>
              </c:layout>
              <c:showLegendKey val="0"/>
              <c:showVal val="1"/>
              <c:showCatName val="0"/>
              <c:showSerName val="0"/>
              <c:showPercent val="0"/>
              <c:showBubbleSize val="0"/>
            </c:dLbl>
            <c:dLbl>
              <c:idx val="9"/>
              <c:layout>
                <c:manualLayout>
                  <c:x val="5.8067336163239724E-3"/>
                  <c:y val="1.7860181498820862E-2"/>
                </c:manualLayout>
              </c:layout>
              <c:showLegendKey val="0"/>
              <c:showVal val="1"/>
              <c:showCatName val="0"/>
              <c:showSerName val="0"/>
              <c:showPercent val="0"/>
              <c:showBubbleSize val="0"/>
            </c:dLbl>
            <c:spPr>
              <a:noFill/>
              <a:ln w="25349">
                <a:noFill/>
              </a:ln>
            </c:spPr>
            <c:txPr>
              <a:bodyPr/>
              <a:lstStyle/>
              <a:p>
                <a:pPr>
                  <a:defRPr sz="99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Лист1!$B$2:$B$12</c:f>
              <c:numCache>
                <c:formatCode>General</c:formatCode>
                <c:ptCount val="11"/>
                <c:pt idx="0">
                  <c:v>69.650000000000006</c:v>
                </c:pt>
                <c:pt idx="1">
                  <c:v>52.46</c:v>
                </c:pt>
                <c:pt idx="2">
                  <c:v>53.5</c:v>
                </c:pt>
                <c:pt idx="3">
                  <c:v>49.75</c:v>
                </c:pt>
                <c:pt idx="4">
                  <c:v>50.19</c:v>
                </c:pt>
                <c:pt idx="5">
                  <c:v>54.5</c:v>
                </c:pt>
                <c:pt idx="6">
                  <c:v>58.1</c:v>
                </c:pt>
                <c:pt idx="7">
                  <c:v>70.5</c:v>
                </c:pt>
                <c:pt idx="8">
                  <c:v>65.8</c:v>
                </c:pt>
                <c:pt idx="9">
                  <c:v>51</c:v>
                </c:pt>
                <c:pt idx="10">
                  <c:v>72.58</c:v>
                </c:pt>
              </c:numCache>
            </c:numRef>
          </c:val>
        </c:ser>
        <c:ser>
          <c:idx val="1"/>
          <c:order val="1"/>
          <c:tx>
            <c:strRef>
              <c:f>Лист1!$C$1</c:f>
              <c:strCache>
                <c:ptCount val="1"/>
                <c:pt idx="0">
                  <c:v>2020</c:v>
                </c:pt>
              </c:strCache>
            </c:strRef>
          </c:tx>
          <c:spPr>
            <a:solidFill>
              <a:schemeClr val="accent2">
                <a:lumMod val="60000"/>
                <a:lumOff val="40000"/>
              </a:schemeClr>
            </a:solidFill>
          </c:spPr>
          <c:invertIfNegative val="0"/>
          <c:dLbls>
            <c:dLbl>
              <c:idx val="0"/>
              <c:layout>
                <c:manualLayout>
                  <c:x val="-2.9033668081619971E-3"/>
                  <c:y val="-1.3395136124115605E-2"/>
                </c:manualLayout>
              </c:layout>
              <c:showLegendKey val="0"/>
              <c:showVal val="1"/>
              <c:showCatName val="0"/>
              <c:showSerName val="0"/>
              <c:showPercent val="0"/>
              <c:showBubbleSize val="0"/>
            </c:dLbl>
            <c:dLbl>
              <c:idx val="1"/>
              <c:layout>
                <c:manualLayout>
                  <c:x val="-1.03766786946829E-2"/>
                  <c:y val="-9.4908582590683241E-4"/>
                </c:manualLayout>
              </c:layout>
              <c:showLegendKey val="0"/>
              <c:showVal val="1"/>
              <c:showCatName val="0"/>
              <c:showSerName val="0"/>
              <c:showPercent val="0"/>
              <c:showBubbleSize val="0"/>
            </c:dLbl>
            <c:dLbl>
              <c:idx val="2"/>
              <c:layout>
                <c:manualLayout>
                  <c:x val="-4.3048699748893084E-3"/>
                  <c:y val="5.9161851214844024E-3"/>
                </c:manualLayout>
              </c:layout>
              <c:showLegendKey val="0"/>
              <c:showVal val="1"/>
              <c:showCatName val="0"/>
              <c:showSerName val="0"/>
              <c:showPercent val="0"/>
              <c:showBubbleSize val="0"/>
            </c:dLbl>
            <c:dLbl>
              <c:idx val="3"/>
              <c:layout>
                <c:manualLayout>
                  <c:x val="-7.2584170204049534E-3"/>
                  <c:y val="-1.5627658811468253E-2"/>
                </c:manualLayout>
              </c:layout>
              <c:showLegendKey val="0"/>
              <c:showVal val="1"/>
              <c:showCatName val="0"/>
              <c:showSerName val="0"/>
              <c:showPercent val="0"/>
              <c:showBubbleSize val="0"/>
            </c:dLbl>
            <c:dLbl>
              <c:idx val="4"/>
              <c:layout>
                <c:manualLayout>
                  <c:x val="5.4889635483440524E-4"/>
                  <c:y val="1.3819667013088561E-2"/>
                </c:manualLayout>
              </c:layout>
              <c:showLegendKey val="0"/>
              <c:showVal val="1"/>
              <c:showCatName val="0"/>
              <c:showSerName val="0"/>
              <c:showPercent val="0"/>
              <c:showBubbleSize val="0"/>
            </c:dLbl>
            <c:dLbl>
              <c:idx val="5"/>
              <c:layout>
                <c:manualLayout>
                  <c:x val="-3.2173647854069208E-3"/>
                  <c:y val="1.8602363450474561E-2"/>
                </c:manualLayout>
              </c:layout>
              <c:showLegendKey val="0"/>
              <c:showVal val="1"/>
              <c:showCatName val="0"/>
              <c:showSerName val="0"/>
              <c:showPercent val="0"/>
              <c:showBubbleSize val="0"/>
            </c:dLbl>
            <c:dLbl>
              <c:idx val="6"/>
              <c:layout>
                <c:manualLayout>
                  <c:x val="-2.9033668081619971E-3"/>
                  <c:y val="4.4650453747052017E-3"/>
                </c:manualLayout>
              </c:layout>
              <c:showLegendKey val="0"/>
              <c:showVal val="1"/>
              <c:showCatName val="0"/>
              <c:showSerName val="0"/>
              <c:showPercent val="0"/>
              <c:showBubbleSize val="0"/>
            </c:dLbl>
            <c:dLbl>
              <c:idx val="7"/>
              <c:layout>
                <c:manualLayout>
                  <c:x val="0"/>
                  <c:y val="6.6975680620578034E-3"/>
                </c:manualLayout>
              </c:layout>
              <c:showLegendKey val="0"/>
              <c:showVal val="1"/>
              <c:showCatName val="0"/>
              <c:showSerName val="0"/>
              <c:showPercent val="0"/>
              <c:showBubbleSize val="0"/>
            </c:dLbl>
            <c:dLbl>
              <c:idx val="11"/>
              <c:layout>
                <c:manualLayout>
                  <c:x val="7.2584170204049534E-3"/>
                  <c:y val="-1.5627658811468253E-2"/>
                </c:manualLayout>
              </c:layout>
              <c:showLegendKey val="0"/>
              <c:showVal val="1"/>
              <c:showCatName val="0"/>
              <c:showSerName val="0"/>
              <c:showPercent val="0"/>
              <c:showBubbleSize val="0"/>
            </c:dLbl>
            <c:spPr>
              <a:noFill/>
              <a:ln w="25349">
                <a:noFill/>
              </a:ln>
            </c:spPr>
            <c:txPr>
              <a:bodyPr/>
              <a:lstStyle/>
              <a:p>
                <a:pPr>
                  <a:defRPr sz="99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Лист1!$C$2:$C$12</c:f>
              <c:numCache>
                <c:formatCode>General</c:formatCode>
                <c:ptCount val="11"/>
                <c:pt idx="0">
                  <c:v>74.209999999999994</c:v>
                </c:pt>
                <c:pt idx="1">
                  <c:v>55.85</c:v>
                </c:pt>
                <c:pt idx="2">
                  <c:v>58.71</c:v>
                </c:pt>
                <c:pt idx="3">
                  <c:v>54.48</c:v>
                </c:pt>
                <c:pt idx="4">
                  <c:v>61.2</c:v>
                </c:pt>
                <c:pt idx="5">
                  <c:v>49.61</c:v>
                </c:pt>
                <c:pt idx="6">
                  <c:v>60.5</c:v>
                </c:pt>
                <c:pt idx="7">
                  <c:v>81.22</c:v>
                </c:pt>
                <c:pt idx="8">
                  <c:v>50.6</c:v>
                </c:pt>
                <c:pt idx="9">
                  <c:v>59.6</c:v>
                </c:pt>
                <c:pt idx="10">
                  <c:v>66</c:v>
                </c:pt>
              </c:numCache>
            </c:numRef>
          </c:val>
        </c:ser>
        <c:ser>
          <c:idx val="2"/>
          <c:order val="2"/>
          <c:tx>
            <c:strRef>
              <c:f>Лист1!$D$1</c:f>
              <c:strCache>
                <c:ptCount val="1"/>
                <c:pt idx="0">
                  <c:v>2021</c:v>
                </c:pt>
              </c:strCache>
            </c:strRef>
          </c:tx>
          <c:spPr>
            <a:solidFill>
              <a:srgbClr val="92D050"/>
            </a:solidFill>
            <a:ln>
              <a:solidFill>
                <a:srgbClr val="7030A0"/>
              </a:solidFill>
            </a:ln>
          </c:spPr>
          <c:invertIfNegative val="0"/>
          <c:dLbls>
            <c:dLbl>
              <c:idx val="0"/>
              <c:layout>
                <c:manualLayout>
                  <c:x val="1.4516834040809907E-2"/>
                  <c:y val="-1.5627658811468253E-2"/>
                </c:manualLayout>
              </c:layout>
              <c:showLegendKey val="0"/>
              <c:showVal val="1"/>
              <c:showCatName val="0"/>
              <c:showSerName val="0"/>
              <c:showPercent val="0"/>
              <c:showBubbleSize val="0"/>
            </c:dLbl>
            <c:dLbl>
              <c:idx val="1"/>
              <c:layout>
                <c:manualLayout>
                  <c:x val="5.8067336163239924E-3"/>
                  <c:y val="-2.679027224823121E-2"/>
                </c:manualLayout>
              </c:layout>
              <c:showLegendKey val="0"/>
              <c:showVal val="1"/>
              <c:showCatName val="0"/>
              <c:showSerName val="0"/>
              <c:showPercent val="0"/>
              <c:showBubbleSize val="0"/>
            </c:dLbl>
            <c:dLbl>
              <c:idx val="2"/>
              <c:layout>
                <c:manualLayout>
                  <c:x val="1.3065150636728962E-2"/>
                  <c:y val="-4.4652211638932472E-3"/>
                </c:manualLayout>
              </c:layout>
              <c:showLegendKey val="0"/>
              <c:showVal val="1"/>
              <c:showCatName val="0"/>
              <c:showSerName val="0"/>
              <c:showPercent val="0"/>
              <c:showBubbleSize val="0"/>
            </c:dLbl>
            <c:dLbl>
              <c:idx val="3"/>
              <c:layout>
                <c:manualLayout>
                  <c:x val="8.7101004244859448E-3"/>
                  <c:y val="-1.3395136124115605E-2"/>
                </c:manualLayout>
              </c:layout>
              <c:showLegendKey val="0"/>
              <c:showVal val="1"/>
              <c:showCatName val="0"/>
              <c:showSerName val="0"/>
              <c:showPercent val="0"/>
              <c:showBubbleSize val="0"/>
            </c:dLbl>
            <c:dLbl>
              <c:idx val="4"/>
              <c:layout>
                <c:manualLayout>
                  <c:x val="4.3550502122429715E-3"/>
                  <c:y val="-1.5627658811468253E-2"/>
                </c:manualLayout>
              </c:layout>
              <c:showLegendKey val="0"/>
              <c:showVal val="1"/>
              <c:showCatName val="0"/>
              <c:showSerName val="0"/>
              <c:showPercent val="0"/>
              <c:showBubbleSize val="0"/>
            </c:dLbl>
            <c:dLbl>
              <c:idx val="5"/>
              <c:layout>
                <c:manualLayout>
                  <c:x val="8.7101004244859448E-3"/>
                  <c:y val="-2.2325226873526052E-3"/>
                </c:manualLayout>
              </c:layout>
              <c:showLegendKey val="0"/>
              <c:showVal val="1"/>
              <c:showCatName val="0"/>
              <c:showSerName val="0"/>
              <c:showPercent val="0"/>
              <c:showBubbleSize val="0"/>
            </c:dLbl>
            <c:dLbl>
              <c:idx val="6"/>
              <c:layout>
                <c:manualLayout>
                  <c:x val="2.0323567657133872E-2"/>
                  <c:y val="0"/>
                </c:manualLayout>
              </c:layout>
              <c:showLegendKey val="0"/>
              <c:showVal val="1"/>
              <c:showCatName val="0"/>
              <c:showSerName val="0"/>
              <c:showPercent val="0"/>
              <c:showBubbleSize val="0"/>
            </c:dLbl>
            <c:dLbl>
              <c:idx val="7"/>
              <c:layout>
                <c:manualLayout>
                  <c:x val="0"/>
                  <c:y val="-1.3395136124115605E-2"/>
                </c:manualLayout>
              </c:layout>
              <c:showLegendKey val="0"/>
              <c:showVal val="1"/>
              <c:showCatName val="0"/>
              <c:showSerName val="0"/>
              <c:showPercent val="0"/>
              <c:showBubbleSize val="0"/>
            </c:dLbl>
            <c:dLbl>
              <c:idx val="8"/>
              <c:layout>
                <c:manualLayout>
                  <c:x val="2.0323453351353979E-2"/>
                  <c:y val="-8.9300907494104034E-3"/>
                </c:manualLayout>
              </c:layout>
              <c:showLegendKey val="0"/>
              <c:showVal val="1"/>
              <c:showCatName val="0"/>
              <c:showSerName val="0"/>
              <c:showPercent val="0"/>
              <c:showBubbleSize val="0"/>
            </c:dLbl>
            <c:dLbl>
              <c:idx val="9"/>
              <c:layout>
                <c:manualLayout>
                  <c:x val="7.2584170204048623E-3"/>
                  <c:y val="-2.679027224823121E-2"/>
                </c:manualLayout>
              </c:layout>
              <c:showLegendKey val="0"/>
              <c:showVal val="1"/>
              <c:showCatName val="0"/>
              <c:showSerName val="0"/>
              <c:showPercent val="0"/>
              <c:showBubbleSize val="0"/>
            </c:dLbl>
            <c:dLbl>
              <c:idx val="10"/>
              <c:layout>
                <c:manualLayout>
                  <c:x val="2.0323567657133872E-2"/>
                  <c:y val="-4.4650453747052017E-3"/>
                </c:manualLayout>
              </c:layout>
              <c:showLegendKey val="0"/>
              <c:showVal val="1"/>
              <c:showCatName val="0"/>
              <c:showSerName val="0"/>
              <c:showPercent val="0"/>
              <c:showBubbleSize val="0"/>
            </c:dLbl>
            <c:dLbl>
              <c:idx val="11"/>
              <c:layout>
                <c:manualLayout>
                  <c:x val="1.1613467232647941E-2"/>
                  <c:y val="-4.4650453747052017E-3"/>
                </c:manualLayout>
              </c:layout>
              <c:showLegendKey val="0"/>
              <c:showVal val="1"/>
              <c:showCatName val="0"/>
              <c:showSerName val="0"/>
              <c:showPercent val="0"/>
              <c:showBubbleSize val="0"/>
            </c:dLbl>
            <c:spPr>
              <a:noFill/>
              <a:ln w="25349">
                <a:noFill/>
              </a:ln>
            </c:spPr>
            <c:txPr>
              <a:bodyPr/>
              <a:lstStyle/>
              <a:p>
                <a:pPr>
                  <a:defRPr sz="104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Лист1!$D$2:$D$12</c:f>
              <c:numCache>
                <c:formatCode>General</c:formatCode>
                <c:ptCount val="11"/>
                <c:pt idx="0">
                  <c:v>73.430000000000007</c:v>
                </c:pt>
                <c:pt idx="1">
                  <c:v>55.75</c:v>
                </c:pt>
                <c:pt idx="2">
                  <c:v>54.43</c:v>
                </c:pt>
                <c:pt idx="3">
                  <c:v>63</c:v>
                </c:pt>
                <c:pt idx="4">
                  <c:v>60</c:v>
                </c:pt>
                <c:pt idx="5">
                  <c:v>45.71</c:v>
                </c:pt>
                <c:pt idx="6">
                  <c:v>66.5</c:v>
                </c:pt>
                <c:pt idx="7">
                  <c:v>87.2</c:v>
                </c:pt>
                <c:pt idx="8">
                  <c:v>52</c:v>
                </c:pt>
                <c:pt idx="9">
                  <c:v>59.75</c:v>
                </c:pt>
                <c:pt idx="10">
                  <c:v>59</c:v>
                </c:pt>
              </c:numCache>
            </c:numRef>
          </c:val>
        </c:ser>
        <c:dLbls>
          <c:showLegendKey val="0"/>
          <c:showVal val="0"/>
          <c:showCatName val="0"/>
          <c:showSerName val="0"/>
          <c:showPercent val="0"/>
          <c:showBubbleSize val="0"/>
        </c:dLbls>
        <c:gapWidth val="150"/>
        <c:shape val="box"/>
        <c:axId val="313214464"/>
        <c:axId val="216728320"/>
        <c:axId val="0"/>
      </c:bar3DChart>
      <c:catAx>
        <c:axId val="313214464"/>
        <c:scaling>
          <c:orientation val="minMax"/>
        </c:scaling>
        <c:delete val="0"/>
        <c:axPos val="b"/>
        <c:numFmt formatCode="General" sourceLinked="0"/>
        <c:majorTickMark val="out"/>
        <c:minorTickMark val="none"/>
        <c:tickLblPos val="nextTo"/>
        <c:txPr>
          <a:bodyPr rot="-2700000" vert="horz"/>
          <a:lstStyle/>
          <a:p>
            <a:pPr>
              <a:defRPr sz="1098" b="1" i="0" u="none" strike="noStrike" baseline="0">
                <a:solidFill>
                  <a:srgbClr val="000000"/>
                </a:solidFill>
                <a:latin typeface="Arial"/>
                <a:ea typeface="Arial"/>
                <a:cs typeface="Arial"/>
              </a:defRPr>
            </a:pPr>
            <a:endParaRPr lang="ru-RU"/>
          </a:p>
        </c:txPr>
        <c:crossAx val="216728320"/>
        <c:crosses val="autoZero"/>
        <c:auto val="1"/>
        <c:lblAlgn val="ctr"/>
        <c:lblOffset val="100"/>
        <c:noMultiLvlLbl val="0"/>
      </c:catAx>
      <c:valAx>
        <c:axId val="216728320"/>
        <c:scaling>
          <c:orientation val="minMax"/>
        </c:scaling>
        <c:delete val="0"/>
        <c:axPos val="l"/>
        <c:majorGridlines/>
        <c:title>
          <c:tx>
            <c:rich>
              <a:bodyPr rot="0" vert="wordArtVert"/>
              <a:lstStyle/>
              <a:p>
                <a:pPr algn="ctr">
                  <a:defRPr sz="1198" b="1" i="0" u="none" strike="noStrike" baseline="0">
                    <a:solidFill>
                      <a:srgbClr val="000000"/>
                    </a:solidFill>
                    <a:latin typeface="Arial"/>
                    <a:ea typeface="Arial"/>
                    <a:cs typeface="Arial"/>
                  </a:defRPr>
                </a:pPr>
                <a:r>
                  <a:rPr lang="ru-RU"/>
                  <a:t>Средний балл</a:t>
                </a:r>
              </a:p>
            </c:rich>
          </c:tx>
          <c:layout>
            <c:manualLayout>
              <c:xMode val="edge"/>
              <c:yMode val="edge"/>
              <c:x val="2.3716257759971441E-2"/>
              <c:y val="1.9657014125801009E-2"/>
            </c:manualLayout>
          </c:layout>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Arial"/>
                <a:ea typeface="Arial"/>
                <a:cs typeface="Arial"/>
              </a:defRPr>
            </a:pPr>
            <a:endParaRPr lang="ru-RU"/>
          </a:p>
        </c:txPr>
        <c:crossAx val="313214464"/>
        <c:crosses val="autoZero"/>
        <c:crossBetween val="between"/>
      </c:valAx>
      <c:spPr>
        <a:noFill/>
        <a:ln w="25349">
          <a:noFill/>
        </a:ln>
      </c:spPr>
    </c:plotArea>
    <c:legend>
      <c:legendPos val="r"/>
      <c:layout>
        <c:manualLayout>
          <c:xMode val="edge"/>
          <c:yMode val="edge"/>
          <c:x val="0.37578616352201261"/>
          <c:y val="0.92071611253196928"/>
          <c:w val="0.24528301886792453"/>
          <c:h val="5.6265984654731455E-2"/>
        </c:manualLayout>
      </c:layout>
      <c:overlay val="0"/>
      <c:txPr>
        <a:bodyPr/>
        <a:lstStyle/>
        <a:p>
          <a:pPr>
            <a:defRPr sz="1008" b="1" i="0" u="none" strike="noStrike" baseline="0">
              <a:solidFill>
                <a:srgbClr val="000000"/>
              </a:solidFill>
              <a:latin typeface="Arial"/>
              <a:ea typeface="Arial"/>
              <a:cs typeface="Arial"/>
            </a:defRPr>
          </a:pPr>
          <a:endParaRPr lang="ru-RU"/>
        </a:p>
      </c:txPr>
    </c:legend>
    <c:plotVisOnly val="1"/>
    <c:dispBlanksAs val="gap"/>
    <c:showDLblsOverMax val="0"/>
  </c:chart>
  <c:txPr>
    <a:bodyPr/>
    <a:lstStyle/>
    <a:p>
      <a:pPr>
        <a:defRPr sz="998"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Тема Offic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7A9A-0BA8-4110-A8E0-C3F6F52E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49111</Words>
  <Characters>279936</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2022-03-09T10:41:00Z</cp:lastPrinted>
  <dcterms:created xsi:type="dcterms:W3CDTF">2022-03-09T10:42:00Z</dcterms:created>
  <dcterms:modified xsi:type="dcterms:W3CDTF">2022-03-09T10:42:00Z</dcterms:modified>
</cp:coreProperties>
</file>