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964AD">
        <w:rPr>
          <w:sz w:val="26"/>
          <w:szCs w:val="26"/>
          <w:u w:val="single"/>
        </w:rPr>
        <w:t>1</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1964AD">
        <w:rPr>
          <w:sz w:val="26"/>
          <w:szCs w:val="26"/>
          <w:u w:val="single"/>
        </w:rPr>
        <w:t>1377</w:t>
      </w:r>
    </w:p>
    <w:p w:rsidR="00C7504B" w:rsidRDefault="00C7504B" w:rsidP="009D1F3A">
      <w:pPr>
        <w:jc w:val="both"/>
        <w:rPr>
          <w:sz w:val="26"/>
          <w:szCs w:val="26"/>
        </w:rPr>
      </w:pPr>
    </w:p>
    <w:p w:rsidR="009D1F3A" w:rsidRDefault="009D1F3A" w:rsidP="009D1F3A">
      <w:pPr>
        <w:jc w:val="both"/>
        <w:rPr>
          <w:sz w:val="26"/>
          <w:szCs w:val="26"/>
        </w:rPr>
      </w:pPr>
    </w:p>
    <w:p w:rsidR="001964AD" w:rsidRDefault="001964AD" w:rsidP="001964AD">
      <w:pPr>
        <w:autoSpaceDE w:val="0"/>
        <w:autoSpaceDN w:val="0"/>
        <w:adjustRightInd w:val="0"/>
        <w:jc w:val="center"/>
        <w:rPr>
          <w:rFonts w:ascii="TimesNewRomanPS-BoldMT" w:hAnsi="TimesNewRomanPS-BoldMT" w:cs="TimesNewRomanPS-BoldMT"/>
          <w:b/>
          <w:bCs/>
          <w:sz w:val="26"/>
          <w:szCs w:val="26"/>
        </w:rPr>
      </w:pPr>
      <w:proofErr w:type="gramStart"/>
      <w:r>
        <w:rPr>
          <w:rFonts w:ascii="TimesNewRomanPS-BoldMT" w:hAnsi="TimesNewRomanPS-BoldMT" w:cs="TimesNewRomanPS-BoldMT"/>
          <w:b/>
          <w:bCs/>
          <w:sz w:val="26"/>
          <w:szCs w:val="26"/>
        </w:rPr>
        <w:t xml:space="preserve">О внесении изменений в постановление администрации городского округа </w:t>
      </w:r>
      <w:r>
        <w:rPr>
          <w:rFonts w:ascii="TimesNewRomanPS-BoldMT" w:hAnsi="TimesNewRomanPS-BoldMT" w:cs="TimesNewRomanPS-BoldMT"/>
          <w:b/>
          <w:bCs/>
          <w:sz w:val="26"/>
          <w:szCs w:val="26"/>
        </w:rPr>
        <w:br/>
      </w:r>
      <w:r>
        <w:rPr>
          <w:rFonts w:ascii="TimesNewRomanPS-BoldMT" w:hAnsi="TimesNewRomanPS-BoldMT" w:cs="TimesNewRomanPS-BoldMT"/>
          <w:b/>
          <w:bCs/>
          <w:sz w:val="26"/>
          <w:szCs w:val="26"/>
        </w:rPr>
        <w:t>городи Шахунья Нижегородской области от 20.05.2019 № 538 «</w:t>
      </w:r>
      <w:r w:rsidRPr="00FF5FC5">
        <w:rPr>
          <w:rFonts w:ascii="TimesNewRomanPS-BoldMT" w:hAnsi="TimesNewRomanPS-BoldMT" w:cs="TimesNewRomanPS-BoldMT"/>
          <w:b/>
          <w:bCs/>
          <w:sz w:val="26"/>
          <w:szCs w:val="26"/>
        </w:rPr>
        <w:t>Об утверждении административного регламента администрации городского округа город Шахунья Нижегородской области по предоставлению</w:t>
      </w:r>
      <w:r>
        <w:rPr>
          <w:rFonts w:ascii="TimesNewRomanPS-BoldMT" w:hAnsi="TimesNewRomanPS-BoldMT" w:cs="TimesNewRomanPS-BoldMT"/>
          <w:b/>
          <w:bCs/>
          <w:sz w:val="26"/>
          <w:szCs w:val="26"/>
        </w:rPr>
        <w:t xml:space="preserve"> </w:t>
      </w:r>
      <w:r w:rsidRPr="00FF5FC5">
        <w:rPr>
          <w:rFonts w:ascii="TimesNewRomanPS-BoldMT" w:hAnsi="TimesNewRomanPS-BoldMT" w:cs="TimesNewRomanPS-BoldMT"/>
          <w:b/>
          <w:bCs/>
          <w:sz w:val="26"/>
          <w:szCs w:val="26"/>
        </w:rPr>
        <w:t>муниципальной услуги «</w:t>
      </w:r>
      <w:r>
        <w:rPr>
          <w:rFonts w:ascii="TimesNewRomanPS-BoldMT" w:hAnsi="TimesNewRomanPS-BoldMT" w:cs="TimesNewRomanPS-BoldMT"/>
          <w:b/>
          <w:bCs/>
          <w:sz w:val="26"/>
          <w:szCs w:val="26"/>
        </w:rPr>
        <w:t>П</w:t>
      </w:r>
      <w:r w:rsidRPr="00FF5FC5">
        <w:rPr>
          <w:rFonts w:ascii="TimesNewRomanPS-BoldMT" w:hAnsi="TimesNewRomanPS-BoldMT" w:cs="TimesNewRomanPS-BoldMT"/>
          <w:b/>
          <w:bCs/>
          <w:sz w:val="26"/>
          <w:szCs w:val="26"/>
        </w:rPr>
        <w:t>ризнани</w:t>
      </w:r>
      <w:r>
        <w:rPr>
          <w:rFonts w:ascii="TimesNewRomanPS-BoldMT" w:hAnsi="TimesNewRomanPS-BoldMT" w:cs="TimesNewRomanPS-BoldMT"/>
          <w:b/>
          <w:bCs/>
          <w:sz w:val="26"/>
          <w:szCs w:val="26"/>
        </w:rPr>
        <w:t>е</w:t>
      </w:r>
      <w:r w:rsidRPr="00FF5FC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 xml:space="preserve">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w:t>
      </w:r>
      <w:r w:rsidRPr="00FF5FC5">
        <w:rPr>
          <w:rFonts w:ascii="TimesNewRomanPS-BoldMT" w:hAnsi="TimesNewRomanPS-BoldMT" w:cs="TimesNewRomanPS-BoldMT"/>
          <w:b/>
          <w:bCs/>
          <w:sz w:val="26"/>
          <w:szCs w:val="26"/>
        </w:rPr>
        <w:t>Нижегородской области»</w:t>
      </w:r>
      <w:r>
        <w:rPr>
          <w:rFonts w:ascii="TimesNewRomanPS-BoldMT" w:hAnsi="TimesNewRomanPS-BoldMT" w:cs="TimesNewRomanPS-BoldMT"/>
          <w:b/>
          <w:bCs/>
          <w:sz w:val="26"/>
          <w:szCs w:val="26"/>
        </w:rPr>
        <w:t xml:space="preserve"> для получения социальной выплаты на приобретение (строительство</w:t>
      </w:r>
      <w:proofErr w:type="gramEnd"/>
      <w:r>
        <w:rPr>
          <w:rFonts w:ascii="TimesNewRomanPS-BoldMT" w:hAnsi="TimesNewRomanPS-BoldMT" w:cs="TimesNewRomanPS-BoldMT"/>
          <w:b/>
          <w:bCs/>
          <w:sz w:val="26"/>
          <w:szCs w:val="26"/>
        </w:rPr>
        <w:t>) жилья»</w:t>
      </w:r>
    </w:p>
    <w:p w:rsidR="001964AD" w:rsidRDefault="001964AD" w:rsidP="001964AD">
      <w:pPr>
        <w:autoSpaceDE w:val="0"/>
        <w:autoSpaceDN w:val="0"/>
        <w:adjustRightInd w:val="0"/>
        <w:jc w:val="center"/>
        <w:rPr>
          <w:rFonts w:ascii="TimesNewRomanPS-BoldMT" w:hAnsi="TimesNewRomanPS-BoldMT" w:cs="TimesNewRomanPS-BoldMT"/>
          <w:b/>
          <w:bCs/>
          <w:sz w:val="26"/>
          <w:szCs w:val="26"/>
        </w:rPr>
      </w:pPr>
    </w:p>
    <w:p w:rsidR="001964AD" w:rsidRPr="00FF5FC5" w:rsidRDefault="001964AD" w:rsidP="001964AD">
      <w:pPr>
        <w:autoSpaceDE w:val="0"/>
        <w:autoSpaceDN w:val="0"/>
        <w:adjustRightInd w:val="0"/>
        <w:jc w:val="center"/>
        <w:rPr>
          <w:rFonts w:ascii="TimesNewRomanPS-BoldMT" w:hAnsi="TimesNewRomanPS-BoldMT" w:cs="TimesNewRomanPS-BoldMT"/>
          <w:b/>
          <w:bCs/>
          <w:sz w:val="26"/>
          <w:szCs w:val="26"/>
        </w:rPr>
      </w:pPr>
    </w:p>
    <w:p w:rsidR="001964AD" w:rsidRPr="001964AD" w:rsidRDefault="001964AD" w:rsidP="001964AD">
      <w:pPr>
        <w:widowControl w:val="0"/>
        <w:tabs>
          <w:tab w:val="left" w:pos="993"/>
        </w:tabs>
        <w:spacing w:line="350" w:lineRule="exact"/>
        <w:ind w:firstLine="709"/>
        <w:jc w:val="both"/>
        <w:rPr>
          <w:b/>
          <w:sz w:val="26"/>
          <w:szCs w:val="26"/>
        </w:rPr>
      </w:pPr>
      <w:r w:rsidRPr="001964AD">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1964AD">
        <w:rPr>
          <w:sz w:val="26"/>
          <w:szCs w:val="26"/>
        </w:rPr>
        <w:br/>
      </w:r>
      <w:proofErr w:type="gramStart"/>
      <w:r w:rsidRPr="001964AD">
        <w:rPr>
          <w:b/>
          <w:sz w:val="26"/>
          <w:szCs w:val="26"/>
        </w:rPr>
        <w:t>п</w:t>
      </w:r>
      <w:proofErr w:type="gramEnd"/>
      <w:r w:rsidRPr="001964AD">
        <w:rPr>
          <w:b/>
          <w:sz w:val="26"/>
          <w:szCs w:val="26"/>
        </w:rPr>
        <w:t xml:space="preserve"> </w:t>
      </w:r>
      <w:r w:rsidRPr="001964AD">
        <w:rPr>
          <w:b/>
          <w:sz w:val="26"/>
          <w:szCs w:val="26"/>
        </w:rPr>
        <w:t>о</w:t>
      </w:r>
      <w:r w:rsidRPr="001964AD">
        <w:rPr>
          <w:b/>
          <w:sz w:val="26"/>
          <w:szCs w:val="26"/>
        </w:rPr>
        <w:t xml:space="preserve"> </w:t>
      </w:r>
      <w:r w:rsidRPr="001964AD">
        <w:rPr>
          <w:b/>
          <w:sz w:val="26"/>
          <w:szCs w:val="26"/>
        </w:rPr>
        <w:t>с</w:t>
      </w:r>
      <w:r w:rsidRPr="001964AD">
        <w:rPr>
          <w:b/>
          <w:sz w:val="26"/>
          <w:szCs w:val="26"/>
        </w:rPr>
        <w:t xml:space="preserve"> </w:t>
      </w:r>
      <w:r w:rsidRPr="001964AD">
        <w:rPr>
          <w:b/>
          <w:sz w:val="26"/>
          <w:szCs w:val="26"/>
        </w:rPr>
        <w:t>т</w:t>
      </w:r>
      <w:r w:rsidRPr="001964AD">
        <w:rPr>
          <w:b/>
          <w:sz w:val="26"/>
          <w:szCs w:val="26"/>
        </w:rPr>
        <w:t xml:space="preserve"> </w:t>
      </w:r>
      <w:r w:rsidRPr="001964AD">
        <w:rPr>
          <w:b/>
          <w:sz w:val="26"/>
          <w:szCs w:val="26"/>
        </w:rPr>
        <w:t>а</w:t>
      </w:r>
      <w:r w:rsidRPr="001964AD">
        <w:rPr>
          <w:b/>
          <w:sz w:val="26"/>
          <w:szCs w:val="26"/>
        </w:rPr>
        <w:t xml:space="preserve"> </w:t>
      </w:r>
      <w:r w:rsidRPr="001964AD">
        <w:rPr>
          <w:b/>
          <w:sz w:val="26"/>
          <w:szCs w:val="26"/>
        </w:rPr>
        <w:t>н</w:t>
      </w:r>
      <w:r w:rsidRPr="001964AD">
        <w:rPr>
          <w:b/>
          <w:sz w:val="26"/>
          <w:szCs w:val="26"/>
        </w:rPr>
        <w:t xml:space="preserve"> </w:t>
      </w:r>
      <w:r w:rsidRPr="001964AD">
        <w:rPr>
          <w:b/>
          <w:sz w:val="26"/>
          <w:szCs w:val="26"/>
        </w:rPr>
        <w:t>о</w:t>
      </w:r>
      <w:r w:rsidRPr="001964AD">
        <w:rPr>
          <w:b/>
          <w:sz w:val="26"/>
          <w:szCs w:val="26"/>
        </w:rPr>
        <w:t xml:space="preserve"> </w:t>
      </w:r>
      <w:r w:rsidRPr="001964AD">
        <w:rPr>
          <w:b/>
          <w:sz w:val="26"/>
          <w:szCs w:val="26"/>
        </w:rPr>
        <w:t>в</w:t>
      </w:r>
      <w:r w:rsidRPr="001964AD">
        <w:rPr>
          <w:b/>
          <w:sz w:val="26"/>
          <w:szCs w:val="26"/>
        </w:rPr>
        <w:t xml:space="preserve"> </w:t>
      </w:r>
      <w:r w:rsidRPr="001964AD">
        <w:rPr>
          <w:b/>
          <w:sz w:val="26"/>
          <w:szCs w:val="26"/>
        </w:rPr>
        <w:t>л</w:t>
      </w:r>
      <w:r w:rsidRPr="001964AD">
        <w:rPr>
          <w:b/>
          <w:sz w:val="26"/>
          <w:szCs w:val="26"/>
        </w:rPr>
        <w:t xml:space="preserve"> </w:t>
      </w:r>
      <w:r w:rsidRPr="001964AD">
        <w:rPr>
          <w:b/>
          <w:sz w:val="26"/>
          <w:szCs w:val="26"/>
        </w:rPr>
        <w:t>я</w:t>
      </w:r>
      <w:r w:rsidRPr="001964AD">
        <w:rPr>
          <w:b/>
          <w:sz w:val="26"/>
          <w:szCs w:val="26"/>
        </w:rPr>
        <w:t xml:space="preserve"> </w:t>
      </w:r>
      <w:r w:rsidRPr="001964AD">
        <w:rPr>
          <w:b/>
          <w:sz w:val="26"/>
          <w:szCs w:val="26"/>
        </w:rPr>
        <w:t>е</w:t>
      </w:r>
      <w:r w:rsidRPr="001964AD">
        <w:rPr>
          <w:b/>
          <w:sz w:val="26"/>
          <w:szCs w:val="26"/>
        </w:rPr>
        <w:t xml:space="preserve"> </w:t>
      </w:r>
      <w:r w:rsidRPr="001964AD">
        <w:rPr>
          <w:b/>
          <w:sz w:val="26"/>
          <w:szCs w:val="26"/>
        </w:rPr>
        <w:t>т</w:t>
      </w:r>
      <w:r w:rsidRPr="001964AD">
        <w:rPr>
          <w:b/>
          <w:sz w:val="26"/>
          <w:szCs w:val="26"/>
        </w:rPr>
        <w:t xml:space="preserve"> </w:t>
      </w:r>
      <w:r w:rsidRPr="001964AD">
        <w:rPr>
          <w:b/>
          <w:sz w:val="26"/>
          <w:szCs w:val="26"/>
        </w:rPr>
        <w:t>:</w:t>
      </w:r>
    </w:p>
    <w:p w:rsidR="001964AD" w:rsidRPr="001964AD" w:rsidRDefault="001964AD" w:rsidP="001964AD">
      <w:pPr>
        <w:pStyle w:val="ad"/>
        <w:widowControl w:val="0"/>
        <w:numPr>
          <w:ilvl w:val="0"/>
          <w:numId w:val="21"/>
        </w:numPr>
        <w:tabs>
          <w:tab w:val="left" w:pos="993"/>
        </w:tabs>
        <w:spacing w:after="0" w:line="350" w:lineRule="exact"/>
        <w:ind w:left="0" w:firstLine="709"/>
        <w:jc w:val="both"/>
        <w:rPr>
          <w:rFonts w:ascii="Times New Roman" w:hAnsi="Times New Roman"/>
          <w:sz w:val="26"/>
          <w:szCs w:val="26"/>
        </w:rPr>
      </w:pPr>
      <w:proofErr w:type="gramStart"/>
      <w:r w:rsidRPr="001964AD">
        <w:rPr>
          <w:rFonts w:ascii="Times New Roman" w:hAnsi="Times New Roman"/>
          <w:sz w:val="26"/>
          <w:szCs w:val="26"/>
        </w:rPr>
        <w:t>В постановление администрации городского округа город Шахунья Нижегородской области от 20.05.2019 № 538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 внести следующие</w:t>
      </w:r>
      <w:proofErr w:type="gramEnd"/>
      <w:r w:rsidRPr="001964AD">
        <w:rPr>
          <w:rFonts w:ascii="Times New Roman" w:hAnsi="Times New Roman"/>
          <w:sz w:val="26"/>
          <w:szCs w:val="26"/>
        </w:rPr>
        <w:t xml:space="preserve"> изменения: </w:t>
      </w:r>
    </w:p>
    <w:p w:rsidR="001964AD" w:rsidRPr="001964AD" w:rsidRDefault="001964AD" w:rsidP="001964AD">
      <w:pPr>
        <w:pStyle w:val="ad"/>
        <w:widowControl w:val="0"/>
        <w:numPr>
          <w:ilvl w:val="1"/>
          <w:numId w:val="21"/>
        </w:numPr>
        <w:tabs>
          <w:tab w:val="left" w:pos="993"/>
        </w:tabs>
        <w:spacing w:after="0" w:line="350" w:lineRule="exact"/>
        <w:ind w:left="0" w:firstLine="709"/>
        <w:jc w:val="both"/>
        <w:rPr>
          <w:rFonts w:ascii="Times New Roman" w:hAnsi="Times New Roman"/>
          <w:sz w:val="26"/>
          <w:szCs w:val="26"/>
        </w:rPr>
      </w:pPr>
      <w:r w:rsidRPr="001964AD">
        <w:rPr>
          <w:rFonts w:ascii="Times New Roman" w:hAnsi="Times New Roman"/>
          <w:sz w:val="26"/>
          <w:szCs w:val="26"/>
        </w:rPr>
        <w:t>Пункт 1.3.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«1.3. Требования к порядку информирования о предоставлении муниципальной услуги.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1.3.1. Порядок получения информации заявителями по вопросам предоставления муниципальной услуги.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Информация о предоставлении муниципальной услуги предоставляется:</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Сектором жилищной политики администрации городского округа город Шахунья Нижегородской области (далее - Сектор);</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xml:space="preserve">- отделом государственного бюджетного учреждения Нижегородской области </w:t>
      </w:r>
      <w:r w:rsidRPr="001964AD">
        <w:rPr>
          <w:sz w:val="26"/>
          <w:szCs w:val="26"/>
        </w:rPr>
        <w:lastRenderedPageBreak/>
        <w:t xml:space="preserve">«Уполномоченный МФЦ» городского округа город Шахунья (далее – отдел </w:t>
      </w:r>
      <w:r w:rsidRPr="001964AD">
        <w:rPr>
          <w:sz w:val="26"/>
          <w:szCs w:val="26"/>
        </w:rPr>
        <w:br/>
        <w:t xml:space="preserve">ГБУ НО «УМФЦ» </w:t>
      </w:r>
      <w:proofErr w:type="spellStart"/>
      <w:r w:rsidRPr="001964AD">
        <w:rPr>
          <w:sz w:val="26"/>
          <w:szCs w:val="26"/>
        </w:rPr>
        <w:t>г.о.г</w:t>
      </w:r>
      <w:proofErr w:type="spellEnd"/>
      <w:r w:rsidRPr="001964AD">
        <w:rPr>
          <w:sz w:val="26"/>
          <w:szCs w:val="26"/>
        </w:rPr>
        <w:t xml:space="preserve">. Шахунья), а также его территориальными обособленными структурными подразделениями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proofErr w:type="gramStart"/>
      <w:r w:rsidRPr="001964AD">
        <w:rPr>
          <w:sz w:val="26"/>
          <w:szCs w:val="26"/>
        </w:rPr>
        <w:t>Сява</w:t>
      </w:r>
      <w:proofErr w:type="spellEnd"/>
      <w:r w:rsidRPr="001964AD">
        <w:rPr>
          <w:sz w:val="26"/>
          <w:szCs w:val="26"/>
        </w:rPr>
        <w:t xml:space="preserve"> (далее – ТОСП в </w:t>
      </w:r>
      <w:proofErr w:type="spellStart"/>
      <w:r w:rsidRPr="001964AD">
        <w:rPr>
          <w:sz w:val="26"/>
          <w:szCs w:val="26"/>
        </w:rPr>
        <w:t>р.п</w:t>
      </w:r>
      <w:proofErr w:type="spellEnd"/>
      <w:r w:rsidRPr="001964AD">
        <w:rPr>
          <w:sz w:val="26"/>
          <w:szCs w:val="26"/>
        </w:rPr>
        <w:t>.</w:t>
      </w:r>
      <w:proofErr w:type="gram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r w:rsidRPr="001964AD">
        <w:rPr>
          <w:sz w:val="26"/>
          <w:szCs w:val="26"/>
        </w:rPr>
        <w:br/>
      </w:r>
      <w:proofErr w:type="spellStart"/>
      <w:r w:rsidRPr="001964AD">
        <w:rPr>
          <w:sz w:val="26"/>
          <w:szCs w:val="26"/>
        </w:rPr>
        <w:t>р.п</w:t>
      </w:r>
      <w:proofErr w:type="spellEnd"/>
      <w:r w:rsidRPr="001964AD">
        <w:rPr>
          <w:sz w:val="26"/>
          <w:szCs w:val="26"/>
        </w:rPr>
        <w:t xml:space="preserve">. </w:t>
      </w:r>
      <w:proofErr w:type="spellStart"/>
      <w:proofErr w:type="gramStart"/>
      <w:r w:rsidRPr="001964AD">
        <w:rPr>
          <w:sz w:val="26"/>
          <w:szCs w:val="26"/>
        </w:rPr>
        <w:t>Сява</w:t>
      </w:r>
      <w:proofErr w:type="spellEnd"/>
      <w:r w:rsidRPr="001964AD">
        <w:rPr>
          <w:sz w:val="26"/>
          <w:szCs w:val="26"/>
        </w:rPr>
        <w:t>).</w:t>
      </w:r>
      <w:proofErr w:type="gramEnd"/>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1.3.2. Порядок, форма, место размещения и способы получения справочной информации о предоставлении муниципальной услуги.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Информация о предоставлении муниципальной услуги размещается:</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xml:space="preserve">- непосредственно в помещениях администрации, помещении отдела </w:t>
      </w:r>
      <w:r w:rsidRPr="001964AD">
        <w:rPr>
          <w:sz w:val="26"/>
          <w:szCs w:val="26"/>
        </w:rPr>
        <w:br/>
        <w:t xml:space="preserve">ГБУ НО «УМФЦ» </w:t>
      </w:r>
      <w:proofErr w:type="spellStart"/>
      <w:r w:rsidRPr="001964AD">
        <w:rPr>
          <w:sz w:val="26"/>
          <w:szCs w:val="26"/>
        </w:rPr>
        <w:t>г.о.г</w:t>
      </w:r>
      <w:proofErr w:type="spellEnd"/>
      <w:r w:rsidRPr="001964AD">
        <w:rPr>
          <w:sz w:val="26"/>
          <w:szCs w:val="26"/>
        </w:rPr>
        <w:t xml:space="preserve">. Шахунья с использованием информационных стендов; </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предоставляется по телефону, почте;</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на официальном сайте администрации городского округа город Шахунья Нижегородской области в сети Интернет (</w:t>
      </w:r>
      <w:r w:rsidRPr="001964AD">
        <w:rPr>
          <w:sz w:val="26"/>
          <w:szCs w:val="26"/>
          <w:lang w:val="en-US"/>
        </w:rPr>
        <w:t>https</w:t>
      </w:r>
      <w:r w:rsidRPr="001964AD">
        <w:rPr>
          <w:sz w:val="26"/>
          <w:szCs w:val="26"/>
        </w:rPr>
        <w:t>://</w:t>
      </w:r>
      <w:hyperlink r:id="rId10" w:history="1">
        <w:r w:rsidRPr="001964AD">
          <w:rPr>
            <w:rStyle w:val="af4"/>
            <w:color w:val="auto"/>
            <w:sz w:val="26"/>
            <w:szCs w:val="26"/>
            <w:u w:val="none"/>
          </w:rPr>
          <w:t>www.shahadm.ru</w:t>
        </w:r>
      </w:hyperlink>
      <w:r w:rsidRPr="001964AD">
        <w:rPr>
          <w:sz w:val="26"/>
          <w:szCs w:val="26"/>
        </w:rPr>
        <w:t xml:space="preserve">), на официальном сайте отдела ГБУ НО «УМФЦ» </w:t>
      </w:r>
      <w:proofErr w:type="spellStart"/>
      <w:r w:rsidRPr="001964AD">
        <w:rPr>
          <w:sz w:val="26"/>
          <w:szCs w:val="26"/>
        </w:rPr>
        <w:t>г.о.г</w:t>
      </w:r>
      <w:proofErr w:type="spellEnd"/>
      <w:r w:rsidRPr="001964AD">
        <w:rPr>
          <w:sz w:val="26"/>
          <w:szCs w:val="26"/>
        </w:rPr>
        <w:t>. Шахунья (</w:t>
      </w:r>
      <w:r w:rsidRPr="001964AD">
        <w:rPr>
          <w:sz w:val="26"/>
          <w:szCs w:val="26"/>
          <w:lang w:val="en-US"/>
        </w:rPr>
        <w:t>https</w:t>
      </w:r>
      <w:r w:rsidRPr="001964AD">
        <w:rPr>
          <w:sz w:val="26"/>
          <w:szCs w:val="26"/>
        </w:rPr>
        <w:t>://</w:t>
      </w:r>
      <w:r w:rsidRPr="001964AD">
        <w:rPr>
          <w:sz w:val="26"/>
          <w:szCs w:val="26"/>
          <w:lang w:val="en-US"/>
        </w:rPr>
        <w:t>www</w:t>
      </w:r>
      <w:r w:rsidRPr="001964AD">
        <w:rPr>
          <w:sz w:val="26"/>
          <w:szCs w:val="26"/>
        </w:rPr>
        <w:t>.</w:t>
      </w:r>
      <w:proofErr w:type="spellStart"/>
      <w:r w:rsidRPr="001964AD">
        <w:rPr>
          <w:sz w:val="26"/>
          <w:szCs w:val="26"/>
          <w:lang w:val="en-US"/>
        </w:rPr>
        <w:t>umfc</w:t>
      </w:r>
      <w:proofErr w:type="spellEnd"/>
      <w:r w:rsidRPr="001964AD">
        <w:rPr>
          <w:sz w:val="26"/>
          <w:szCs w:val="26"/>
        </w:rPr>
        <w:t>-</w:t>
      </w:r>
      <w:r w:rsidRPr="001964AD">
        <w:rPr>
          <w:sz w:val="26"/>
          <w:szCs w:val="26"/>
        </w:rPr>
        <w:t>№</w:t>
      </w:r>
      <w:r w:rsidRPr="001964AD">
        <w:rPr>
          <w:sz w:val="26"/>
          <w:szCs w:val="26"/>
          <w:lang w:val="en-US"/>
        </w:rPr>
        <w:t>o</w:t>
      </w:r>
      <w:r w:rsidRPr="001964AD">
        <w:rPr>
          <w:sz w:val="26"/>
          <w:szCs w:val="26"/>
        </w:rPr>
        <w:t>.</w:t>
      </w:r>
      <w:proofErr w:type="spellStart"/>
      <w:r w:rsidRPr="001964AD">
        <w:rPr>
          <w:sz w:val="26"/>
          <w:szCs w:val="26"/>
          <w:lang w:val="en-US"/>
        </w:rPr>
        <w:t>ru</w:t>
      </w:r>
      <w:proofErr w:type="spellEnd"/>
      <w:r w:rsidRPr="001964AD">
        <w:rPr>
          <w:sz w:val="26"/>
          <w:szCs w:val="26"/>
        </w:rPr>
        <w:t>) и на Едином портале государственных и муниципальных услуг (функций) (</w:t>
      </w:r>
      <w:r w:rsidRPr="001964AD">
        <w:rPr>
          <w:sz w:val="26"/>
          <w:szCs w:val="26"/>
          <w:lang w:val="en-US"/>
        </w:rPr>
        <w:t>https</w:t>
      </w:r>
      <w:r w:rsidRPr="001964AD">
        <w:rPr>
          <w:sz w:val="26"/>
          <w:szCs w:val="26"/>
        </w:rPr>
        <w:t>://</w:t>
      </w:r>
      <w:proofErr w:type="spellStart"/>
      <w:r w:rsidRPr="001964AD">
        <w:rPr>
          <w:sz w:val="26"/>
          <w:szCs w:val="26"/>
          <w:lang w:val="en-US"/>
        </w:rPr>
        <w:t>gosuslugi</w:t>
      </w:r>
      <w:proofErr w:type="spellEnd"/>
      <w:r w:rsidRPr="001964AD">
        <w:rPr>
          <w:sz w:val="26"/>
          <w:szCs w:val="26"/>
        </w:rPr>
        <w:t>.</w:t>
      </w:r>
      <w:proofErr w:type="spellStart"/>
      <w:r w:rsidRPr="001964AD">
        <w:rPr>
          <w:sz w:val="26"/>
          <w:szCs w:val="26"/>
          <w:lang w:val="en-US"/>
        </w:rPr>
        <w:t>ru</w:t>
      </w:r>
      <w:proofErr w:type="spellEnd"/>
      <w:r w:rsidRPr="001964AD">
        <w:rPr>
          <w:sz w:val="26"/>
          <w:szCs w:val="26"/>
        </w:rPr>
        <w:t>).</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Справочная информация включает в себя следующее:</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xml:space="preserve">- местонахождение и график работы Сектора,  отдела ГБУ НО «УМФЦ» </w:t>
      </w:r>
      <w:proofErr w:type="spellStart"/>
      <w:r w:rsidRPr="001964AD">
        <w:rPr>
          <w:sz w:val="26"/>
          <w:szCs w:val="26"/>
        </w:rPr>
        <w:t>г.о.г</w:t>
      </w:r>
      <w:proofErr w:type="spellEnd"/>
      <w:r w:rsidRPr="001964AD">
        <w:rPr>
          <w:sz w:val="26"/>
          <w:szCs w:val="26"/>
        </w:rPr>
        <w:t xml:space="preserve">. Шахунья и его ТОСП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предоставляющих муниципальную услугу;</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 контактные телефоны Сектора,</w:t>
      </w:r>
      <w:r w:rsidRPr="001964AD">
        <w:rPr>
          <w:sz w:val="26"/>
          <w:szCs w:val="26"/>
        </w:rPr>
        <w:t xml:space="preserve">  отдела ГБУ НО «УМФЦ» </w:t>
      </w:r>
      <w:proofErr w:type="spellStart"/>
      <w:r w:rsidRPr="001964AD">
        <w:rPr>
          <w:sz w:val="26"/>
          <w:szCs w:val="26"/>
        </w:rPr>
        <w:t>г.о.г</w:t>
      </w:r>
      <w:proofErr w:type="spellEnd"/>
      <w:r w:rsidRPr="001964AD">
        <w:rPr>
          <w:sz w:val="26"/>
          <w:szCs w:val="26"/>
        </w:rPr>
        <w:t xml:space="preserve">. Шахунья и его ТОСП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w:t>
      </w:r>
      <w:proofErr w:type="gramStart"/>
      <w:r w:rsidRPr="001964AD">
        <w:rPr>
          <w:sz w:val="26"/>
          <w:szCs w:val="26"/>
        </w:rPr>
        <w:t>предоставляющих</w:t>
      </w:r>
      <w:proofErr w:type="gramEnd"/>
      <w:r w:rsidRPr="001964AD">
        <w:rPr>
          <w:sz w:val="26"/>
          <w:szCs w:val="26"/>
        </w:rPr>
        <w:t xml:space="preserve"> муниципальную услугу;</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xml:space="preserve">- адрес официального сайта в сети Интернет и адрес электронной почты администрации городского округа город Шахунья Нижегородской области, адрес электронной почты отдела ГБУ НО «УМФЦ» </w:t>
      </w:r>
      <w:proofErr w:type="spellStart"/>
      <w:r w:rsidRPr="001964AD">
        <w:rPr>
          <w:sz w:val="26"/>
          <w:szCs w:val="26"/>
        </w:rPr>
        <w:t>г.о.г</w:t>
      </w:r>
      <w:proofErr w:type="spellEnd"/>
      <w:r w:rsidRPr="001964AD">
        <w:rPr>
          <w:sz w:val="26"/>
          <w:szCs w:val="26"/>
        </w:rPr>
        <w:t>. Шахунья</w:t>
      </w:r>
      <w:proofErr w:type="gramStart"/>
      <w:r w:rsidRPr="001964AD">
        <w:rPr>
          <w:sz w:val="26"/>
          <w:szCs w:val="26"/>
        </w:rPr>
        <w:t>.».</w:t>
      </w:r>
      <w:proofErr w:type="gramEnd"/>
    </w:p>
    <w:p w:rsidR="001964AD" w:rsidRPr="001964AD" w:rsidRDefault="001964AD" w:rsidP="001964AD">
      <w:pPr>
        <w:pStyle w:val="ad"/>
        <w:widowControl w:val="0"/>
        <w:tabs>
          <w:tab w:val="left" w:pos="993"/>
        </w:tabs>
        <w:spacing w:after="0" w:line="350" w:lineRule="exact"/>
        <w:ind w:left="0" w:firstLine="709"/>
        <w:jc w:val="both"/>
        <w:rPr>
          <w:rFonts w:ascii="Times New Roman" w:hAnsi="Times New Roman"/>
          <w:sz w:val="26"/>
          <w:szCs w:val="26"/>
        </w:rPr>
      </w:pPr>
      <w:r w:rsidRPr="001964AD">
        <w:rPr>
          <w:rFonts w:ascii="Times New Roman" w:hAnsi="Times New Roman"/>
          <w:sz w:val="26"/>
          <w:szCs w:val="26"/>
          <w:lang w:eastAsia="ru-RU"/>
        </w:rPr>
        <w:t>1.2. Абзац второй п</w:t>
      </w:r>
      <w:r w:rsidRPr="001964AD">
        <w:rPr>
          <w:rFonts w:ascii="Times New Roman" w:hAnsi="Times New Roman"/>
          <w:sz w:val="26"/>
          <w:szCs w:val="26"/>
        </w:rPr>
        <w:t>ункта 2.2.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w:t>
      </w:r>
      <w:r w:rsidRPr="001964AD">
        <w:rPr>
          <w:rFonts w:ascii="TimesNewRomanPSMT" w:hAnsi="TimesNewRomanPSMT" w:cs="TimesNewRomanPSMT"/>
          <w:sz w:val="26"/>
          <w:szCs w:val="26"/>
        </w:rPr>
        <w:t xml:space="preserve">Предоставление муниципальной услуги осуществляется администрацией городского округа город Шахунья Нижегородской области во взаимодействии с </w:t>
      </w:r>
      <w:r w:rsidRPr="001964AD">
        <w:rPr>
          <w:sz w:val="26"/>
          <w:szCs w:val="26"/>
        </w:rPr>
        <w:t xml:space="preserve">отделом ГБУ НО «УМФЦ» </w:t>
      </w:r>
      <w:proofErr w:type="spellStart"/>
      <w:r w:rsidRPr="001964AD">
        <w:rPr>
          <w:sz w:val="26"/>
          <w:szCs w:val="26"/>
        </w:rPr>
        <w:t>г.о.г</w:t>
      </w:r>
      <w:proofErr w:type="spellEnd"/>
      <w:r w:rsidRPr="001964AD">
        <w:rPr>
          <w:sz w:val="26"/>
          <w:szCs w:val="26"/>
        </w:rPr>
        <w:t>. Шахунья</w:t>
      </w:r>
      <w:proofErr w:type="gramStart"/>
      <w:r w:rsidRPr="001964AD">
        <w:rPr>
          <w:sz w:val="26"/>
          <w:szCs w:val="26"/>
        </w:rPr>
        <w:t>.».</w:t>
      </w:r>
      <w:proofErr w:type="gramEnd"/>
    </w:p>
    <w:p w:rsidR="001964AD" w:rsidRPr="001964AD" w:rsidRDefault="001964AD" w:rsidP="001964AD">
      <w:pPr>
        <w:widowControl w:val="0"/>
        <w:numPr>
          <w:ilvl w:val="1"/>
          <w:numId w:val="22"/>
        </w:numPr>
        <w:autoSpaceDE w:val="0"/>
        <w:autoSpaceDN w:val="0"/>
        <w:adjustRightInd w:val="0"/>
        <w:spacing w:line="350" w:lineRule="exact"/>
        <w:ind w:left="0" w:firstLine="709"/>
        <w:jc w:val="both"/>
        <w:rPr>
          <w:sz w:val="26"/>
          <w:szCs w:val="26"/>
        </w:rPr>
      </w:pPr>
      <w:r w:rsidRPr="001964AD">
        <w:rPr>
          <w:sz w:val="26"/>
          <w:szCs w:val="26"/>
        </w:rPr>
        <w:t xml:space="preserve">Абзац второй пункта 2.4.1. административного регламента изложить в новой редакции: </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«В случае представления гражданином заявления через отдел ГБУ НО «УМФЦ»</w:t>
      </w:r>
      <w:r w:rsidRPr="001964AD">
        <w:rPr>
          <w:sz w:val="26"/>
          <w:szCs w:val="26"/>
        </w:rPr>
        <w:br/>
        <w:t xml:space="preserve"> </w:t>
      </w:r>
      <w:proofErr w:type="spellStart"/>
      <w:r w:rsidRPr="001964AD">
        <w:rPr>
          <w:sz w:val="26"/>
          <w:szCs w:val="26"/>
        </w:rPr>
        <w:t>г.о.г</w:t>
      </w:r>
      <w:proofErr w:type="spellEnd"/>
      <w:r w:rsidRPr="001964AD">
        <w:rPr>
          <w:sz w:val="26"/>
          <w:szCs w:val="26"/>
        </w:rPr>
        <w:t xml:space="preserve">. Шахунья или его ТОСП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срок принятия решения о признания или об отказе в признании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исчисляется со дня передачи многофункциональным центром такого заявления в администрацию городского округа город Шахунья Нижегородской области</w:t>
      </w:r>
      <w:proofErr w:type="gramStart"/>
      <w:r w:rsidRPr="001964AD">
        <w:rPr>
          <w:sz w:val="26"/>
          <w:szCs w:val="26"/>
        </w:rPr>
        <w:t>.».</w:t>
      </w:r>
      <w:proofErr w:type="gramEnd"/>
    </w:p>
    <w:p w:rsidR="001964AD" w:rsidRPr="001964AD" w:rsidRDefault="001964AD" w:rsidP="001964AD">
      <w:pPr>
        <w:widowControl w:val="0"/>
        <w:numPr>
          <w:ilvl w:val="1"/>
          <w:numId w:val="22"/>
        </w:numPr>
        <w:autoSpaceDE w:val="0"/>
        <w:autoSpaceDN w:val="0"/>
        <w:adjustRightInd w:val="0"/>
        <w:spacing w:line="350" w:lineRule="exact"/>
        <w:ind w:left="0" w:firstLine="709"/>
        <w:jc w:val="both"/>
        <w:rPr>
          <w:sz w:val="26"/>
          <w:szCs w:val="26"/>
        </w:rPr>
      </w:pPr>
      <w:r w:rsidRPr="001964AD">
        <w:rPr>
          <w:sz w:val="26"/>
          <w:szCs w:val="26"/>
        </w:rPr>
        <w:t>Пункт 2.4.2.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 xml:space="preserve">«2.4.2. Сектор, осуществляющий 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в том числе через отдел ГБУ НО «УМФЦ» </w:t>
      </w:r>
      <w:proofErr w:type="spellStart"/>
      <w:r w:rsidRPr="001964AD">
        <w:rPr>
          <w:sz w:val="26"/>
          <w:szCs w:val="26"/>
        </w:rPr>
        <w:t>г.о.г</w:t>
      </w:r>
      <w:proofErr w:type="spellEnd"/>
      <w:r w:rsidRPr="001964AD">
        <w:rPr>
          <w:sz w:val="26"/>
          <w:szCs w:val="26"/>
        </w:rPr>
        <w:t xml:space="preserve">. Шахунья или </w:t>
      </w:r>
      <w:r w:rsidRPr="001964AD">
        <w:rPr>
          <w:sz w:val="26"/>
          <w:szCs w:val="26"/>
        </w:rPr>
        <w:lastRenderedPageBreak/>
        <w:t xml:space="preserve">его </w:t>
      </w:r>
      <w:r w:rsidRPr="001964AD">
        <w:rPr>
          <w:sz w:val="26"/>
          <w:szCs w:val="26"/>
        </w:rPr>
        <w:t xml:space="preserve">ТОСП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не позднее чем через 3 рабочих дня со дня принятия решения о признании малоимущими или об отказе в признании малоимущими выдает или направляет его гражданину, в отношении которого принято такое решение.</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В случае представления гражданином заявления через отдел ГБУ НО «УМФЦ»</w:t>
      </w:r>
      <w:r w:rsidRPr="001964AD">
        <w:rPr>
          <w:sz w:val="26"/>
          <w:szCs w:val="26"/>
        </w:rPr>
        <w:br/>
        <w:t xml:space="preserve"> </w:t>
      </w:r>
      <w:proofErr w:type="spellStart"/>
      <w:r w:rsidRPr="001964AD">
        <w:rPr>
          <w:sz w:val="26"/>
          <w:szCs w:val="26"/>
        </w:rPr>
        <w:t>г.о.г</w:t>
      </w:r>
      <w:proofErr w:type="spellEnd"/>
      <w:r w:rsidRPr="001964AD">
        <w:rPr>
          <w:sz w:val="26"/>
          <w:szCs w:val="26"/>
        </w:rPr>
        <w:t xml:space="preserve">. Шахунья или его ТОСП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документ, подтверждающий принятие решения, направляется в МАУ «МФЦ </w:t>
      </w:r>
      <w:proofErr w:type="spellStart"/>
      <w:r w:rsidRPr="001964AD">
        <w:rPr>
          <w:sz w:val="26"/>
          <w:szCs w:val="26"/>
        </w:rPr>
        <w:t>г.о.г</w:t>
      </w:r>
      <w:proofErr w:type="gramStart"/>
      <w:r w:rsidRPr="001964AD">
        <w:rPr>
          <w:sz w:val="26"/>
          <w:szCs w:val="26"/>
        </w:rPr>
        <w:t>.Ш</w:t>
      </w:r>
      <w:proofErr w:type="gramEnd"/>
      <w:r w:rsidRPr="001964AD">
        <w:rPr>
          <w:sz w:val="26"/>
          <w:szCs w:val="26"/>
        </w:rPr>
        <w:t>ахунья</w:t>
      </w:r>
      <w:proofErr w:type="spellEnd"/>
      <w:r w:rsidRPr="001964AD">
        <w:rPr>
          <w:sz w:val="26"/>
          <w:szCs w:val="26"/>
        </w:rPr>
        <w:t>», если иной способ получения не указан заявителем.».</w:t>
      </w:r>
    </w:p>
    <w:p w:rsidR="001964AD" w:rsidRPr="001964AD" w:rsidRDefault="001964AD" w:rsidP="001964AD">
      <w:pPr>
        <w:widowControl w:val="0"/>
        <w:numPr>
          <w:ilvl w:val="1"/>
          <w:numId w:val="22"/>
        </w:numPr>
        <w:autoSpaceDE w:val="0"/>
        <w:autoSpaceDN w:val="0"/>
        <w:adjustRightInd w:val="0"/>
        <w:spacing w:line="350" w:lineRule="exact"/>
        <w:ind w:left="0" w:firstLine="709"/>
        <w:jc w:val="both"/>
        <w:rPr>
          <w:sz w:val="26"/>
          <w:szCs w:val="26"/>
        </w:rPr>
      </w:pPr>
      <w:r w:rsidRPr="001964AD">
        <w:rPr>
          <w:sz w:val="26"/>
          <w:szCs w:val="26"/>
        </w:rPr>
        <w:t>Подпункт 10 пункта 2.5.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proofErr w:type="gramStart"/>
      <w:r w:rsidRPr="001964AD">
        <w:rPr>
          <w:sz w:val="26"/>
          <w:szCs w:val="26"/>
        </w:rPr>
        <w:t>«</w:t>
      </w:r>
      <w:r w:rsidRPr="001964AD">
        <w:rPr>
          <w:rFonts w:ascii="TimesNewRomanPSMT" w:hAnsi="TimesNewRomanPSMT" w:cs="TimesNewRomanPSMT"/>
          <w:sz w:val="26"/>
          <w:szCs w:val="26"/>
        </w:rPr>
        <w:t xml:space="preserve">10) Постановлением администрации городского округа город Шахунья Нижегородской области от 30 октября 2017 года № 1340 «Об утверждении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период 2018-2020 годы» (с изменениями от 01.10.2021 года № 1088) (официальный сайт администрации городского округа город Шахунья Нижегородской области  </w:t>
      </w:r>
      <w:hyperlink r:id="rId11" w:history="1">
        <w:r w:rsidRPr="001964AD">
          <w:rPr>
            <w:rStyle w:val="af4"/>
            <w:rFonts w:ascii="TimesNewRomanPSMT" w:hAnsi="TimesNewRomanPSMT" w:cs="TimesNewRomanPSMT"/>
            <w:color w:val="auto"/>
            <w:sz w:val="26"/>
            <w:szCs w:val="26"/>
            <w:u w:val="none"/>
          </w:rPr>
          <w:t>https://shahadm.ru);»</w:t>
        </w:r>
      </w:hyperlink>
      <w:r w:rsidRPr="001964AD">
        <w:rPr>
          <w:rFonts w:ascii="TimesNewRomanPSMT" w:hAnsi="TimesNewRomanPSMT" w:cs="TimesNewRomanPSMT"/>
          <w:sz w:val="26"/>
          <w:szCs w:val="26"/>
        </w:rPr>
        <w:t>.</w:t>
      </w:r>
      <w:proofErr w:type="gramEnd"/>
    </w:p>
    <w:p w:rsidR="001964AD" w:rsidRPr="001964AD" w:rsidRDefault="001964AD" w:rsidP="001964AD">
      <w:pPr>
        <w:widowControl w:val="0"/>
        <w:numPr>
          <w:ilvl w:val="1"/>
          <w:numId w:val="22"/>
        </w:numPr>
        <w:autoSpaceDE w:val="0"/>
        <w:autoSpaceDN w:val="0"/>
        <w:adjustRightInd w:val="0"/>
        <w:spacing w:line="350" w:lineRule="exact"/>
        <w:ind w:left="0" w:firstLine="709"/>
        <w:jc w:val="both"/>
        <w:rPr>
          <w:rFonts w:ascii="TimesNewRomanPSMT" w:hAnsi="TimesNewRomanPSMT" w:cs="TimesNewRomanPSMT"/>
          <w:sz w:val="26"/>
          <w:szCs w:val="26"/>
        </w:rPr>
      </w:pPr>
      <w:r w:rsidRPr="001964AD">
        <w:rPr>
          <w:rFonts w:ascii="TimesNewRomanPSMT" w:hAnsi="TimesNewRomanPSMT" w:cs="TimesNewRomanPSMT"/>
          <w:sz w:val="26"/>
          <w:szCs w:val="26"/>
        </w:rPr>
        <w:t xml:space="preserve">Пункт 2.6. </w:t>
      </w:r>
      <w:r w:rsidRPr="001964AD">
        <w:rPr>
          <w:sz w:val="26"/>
          <w:szCs w:val="26"/>
        </w:rPr>
        <w:t xml:space="preserve">административного регламента </w:t>
      </w:r>
      <w:r w:rsidRPr="001964AD">
        <w:rPr>
          <w:rFonts w:ascii="TimesNewRomanPSMT" w:hAnsi="TimesNewRomanPSMT" w:cs="TimesNewRomanPSMT"/>
          <w:sz w:val="26"/>
          <w:szCs w:val="26"/>
        </w:rPr>
        <w:t>изложить в новой редакции:</w:t>
      </w:r>
    </w:p>
    <w:p w:rsidR="001964AD" w:rsidRPr="001964AD" w:rsidRDefault="001964AD" w:rsidP="001964AD">
      <w:pPr>
        <w:pStyle w:val="af"/>
        <w:widowControl w:val="0"/>
        <w:spacing w:before="0" w:beforeAutospacing="0" w:after="0" w:afterAutospacing="0" w:line="350" w:lineRule="exact"/>
        <w:ind w:firstLine="709"/>
        <w:jc w:val="both"/>
        <w:rPr>
          <w:rFonts w:ascii="TimesNewRomanPSMT" w:eastAsia="Calibri" w:hAnsi="TimesNewRomanPSMT" w:cs="TimesNewRomanPSMT"/>
          <w:sz w:val="26"/>
          <w:szCs w:val="26"/>
          <w:lang w:eastAsia="en-US"/>
        </w:rPr>
      </w:pPr>
      <w:r w:rsidRPr="001964AD">
        <w:rPr>
          <w:rFonts w:ascii="TimesNewRomanPSMT" w:hAnsi="TimesNewRomanPSMT" w:cs="TimesNewRomanPSMT"/>
          <w:sz w:val="26"/>
          <w:szCs w:val="26"/>
        </w:rPr>
        <w:t>«</w:t>
      </w:r>
      <w:r w:rsidRPr="001964AD">
        <w:rPr>
          <w:rFonts w:ascii="TimesNewRomanPSMT" w:eastAsia="Calibri" w:hAnsi="TimesNewRomanPSMT" w:cs="TimesNewRomanPSMT"/>
          <w:sz w:val="26"/>
          <w:szCs w:val="26"/>
          <w:lang w:eastAsia="en-US"/>
        </w:rPr>
        <w:t>2.6. Исчерпывающий перечень документов, необходимых для предоставления муниципальной услуги.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2.6.1. Для участия в Программе в целях использования социальной выплаты в соответствии с подпунктами «а</w:t>
      </w:r>
      <w:proofErr w:type="gramStart"/>
      <w:r w:rsidRPr="001964AD">
        <w:rPr>
          <w:rFonts w:ascii="TimesNewRomanPSMT" w:hAnsi="TimesNewRomanPSMT" w:cs="TimesNewRomanPSMT"/>
          <w:sz w:val="26"/>
          <w:szCs w:val="26"/>
        </w:rPr>
        <w:t>»-</w:t>
      </w:r>
      <w:proofErr w:type="gramEnd"/>
      <w:r w:rsidRPr="001964AD">
        <w:rPr>
          <w:rFonts w:ascii="TimesNewRomanPSMT" w:hAnsi="TimesNewRomanPSMT" w:cs="TimesNewRomanPSMT"/>
          <w:sz w:val="26"/>
          <w:szCs w:val="26"/>
        </w:rPr>
        <w:t>«г», «е», «ж» и «з» пункта 2 механизма реализации Программы, молодая семья представляет следующие документы:</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 xml:space="preserve">а) </w:t>
      </w:r>
      <w:hyperlink r:id="rId12" w:history="1">
        <w:r w:rsidRPr="001964AD">
          <w:rPr>
            <w:rFonts w:ascii="TimesNewRomanPSMT" w:hAnsi="TimesNewRomanPSMT" w:cs="TimesNewRomanPSMT"/>
            <w:sz w:val="26"/>
            <w:szCs w:val="26"/>
          </w:rPr>
          <w:t>заявление</w:t>
        </w:r>
      </w:hyperlink>
      <w:r w:rsidRPr="001964AD">
        <w:rPr>
          <w:rFonts w:ascii="TimesNewRomanPSMT" w:hAnsi="TimesNewRomanPSMT" w:cs="TimesNewRomanPSMT"/>
          <w:sz w:val="26"/>
          <w:szCs w:val="26"/>
        </w:rPr>
        <w:t xml:space="preserve"> по форме согласно приложению 1 к настоящему Регламенту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б) копии документов, удостоверяющих личность каждого члена семьи;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в) копию свидетельства о браке (на неполную семью не распространяется);</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г) документ, подтверждающий признание молодой семьи нуждающейся в жилых помещениях;</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proofErr w:type="gramStart"/>
      <w:r w:rsidRPr="001964AD">
        <w:rPr>
          <w:rFonts w:ascii="TimesNewRomanPSMT" w:hAnsi="TimesNewRomanPSMT" w:cs="TimesNewRomanPSMT"/>
          <w:sz w:val="26"/>
          <w:szCs w:val="26"/>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е) страховой номер индивидуального лицевого счета;</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ж)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 xml:space="preserve">2.6.2. </w:t>
      </w:r>
      <w:proofErr w:type="gramStart"/>
      <w:r w:rsidRPr="001964AD">
        <w:rPr>
          <w:rFonts w:ascii="TimesNewRomanPSMT" w:hAnsi="TimesNewRomanPSMT" w:cs="TimesNewRomanPSMT"/>
          <w:sz w:val="26"/>
          <w:szCs w:val="26"/>
        </w:rPr>
        <w:t xml:space="preserve">Для участия в Программе в целях использования социальной выплаты  в  соответствии  с  </w:t>
      </w:r>
      <w:hyperlink r:id="rId13" w:history="1">
        <w:r w:rsidRPr="001964AD">
          <w:rPr>
            <w:rFonts w:ascii="TimesNewRomanPSMT" w:hAnsi="TimesNewRomanPSMT" w:cs="TimesNewRomanPSMT"/>
            <w:sz w:val="26"/>
            <w:szCs w:val="26"/>
          </w:rPr>
          <w:t>подпунктами</w:t>
        </w:r>
        <w:proofErr w:type="gramEnd"/>
        <w:r w:rsidRPr="001964AD">
          <w:rPr>
            <w:rFonts w:ascii="TimesNewRomanPSMT" w:hAnsi="TimesNewRomanPSMT" w:cs="TimesNewRomanPSMT"/>
            <w:sz w:val="26"/>
            <w:szCs w:val="26"/>
          </w:rPr>
          <w:t xml:space="preserve">  «д» и «и»  пункта 2</w:t>
        </w:r>
      </w:hyperlink>
      <w:r w:rsidRPr="001964AD">
        <w:rPr>
          <w:rFonts w:ascii="TimesNewRomanPSMT" w:hAnsi="TimesNewRomanPSMT" w:cs="TimesNewRomanPSMT"/>
          <w:sz w:val="26"/>
          <w:szCs w:val="26"/>
        </w:rPr>
        <w:t xml:space="preserve"> механизма реализации Программы, молодая семья представляются следующие документы:</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lastRenderedPageBreak/>
        <w:t xml:space="preserve">а) </w:t>
      </w:r>
      <w:hyperlink r:id="rId14" w:history="1">
        <w:r w:rsidRPr="001964AD">
          <w:rPr>
            <w:rFonts w:ascii="TimesNewRomanPSMT" w:hAnsi="TimesNewRomanPSMT" w:cs="TimesNewRomanPSMT"/>
            <w:sz w:val="26"/>
            <w:szCs w:val="26"/>
          </w:rPr>
          <w:t>заявление</w:t>
        </w:r>
      </w:hyperlink>
      <w:r w:rsidRPr="001964AD">
        <w:rPr>
          <w:rFonts w:ascii="TimesNewRomanPSMT" w:hAnsi="TimesNewRomanPSMT" w:cs="TimesNewRomanPSMT"/>
          <w:sz w:val="26"/>
          <w:szCs w:val="26"/>
        </w:rPr>
        <w:t xml:space="preserve"> по форме согласно приложению 1 к настоящему Регламенту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б) копии документов, удостоверяющих личность каждого члена семьи;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в) копию свидетельства о браке (на неполную семью не распространяется);</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proofErr w:type="gramStart"/>
      <w:r w:rsidRPr="001964AD">
        <w:rPr>
          <w:rFonts w:ascii="TimesNewRomanPSMT" w:hAnsi="TimesNewRomanPSMT" w:cs="TimesNewRomanPSMT"/>
          <w:sz w:val="26"/>
          <w:szCs w:val="26"/>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«д» пункта 2 механизма реализации Программы;</w:t>
      </w:r>
      <w:proofErr w:type="gramEnd"/>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механизма реализации Программы;</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е) копию договора жилищного кредита;</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 xml:space="preserve">з) документ, подтверждающий, что молодая семья была признана нуждающейся в жилом помещении в соответствии с </w:t>
      </w:r>
      <w:hyperlink r:id="rId15" w:history="1">
        <w:r w:rsidRPr="001964AD">
          <w:rPr>
            <w:rFonts w:ascii="TimesNewRomanPSMT" w:hAnsi="TimesNewRomanPSMT" w:cs="TimesNewRomanPSMT"/>
            <w:sz w:val="26"/>
            <w:szCs w:val="26"/>
          </w:rPr>
          <w:t>пунктом 4</w:t>
        </w:r>
      </w:hyperlink>
      <w:r w:rsidRPr="001964AD">
        <w:rPr>
          <w:rFonts w:ascii="TimesNewRomanPSMT" w:hAnsi="TimesNewRomanPSMT" w:cs="TimesNewRomanPSMT"/>
          <w:sz w:val="26"/>
          <w:szCs w:val="26"/>
        </w:rPr>
        <w:t xml:space="preserve"> механизма реализации Программы на день заключения договора жилищного кредита, указанного в подпункте «е» настоящего пункта;</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к) страховой номер индивидуального лицевого счета;</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л)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roofErr w:type="gramStart"/>
      <w:r w:rsidRPr="001964AD">
        <w:rPr>
          <w:rFonts w:ascii="TimesNewRomanPSMT" w:hAnsi="TimesNewRomanPSMT" w:cs="TimesNewRomanPSMT"/>
          <w:sz w:val="26"/>
          <w:szCs w:val="26"/>
        </w:rPr>
        <w:t>.»</w:t>
      </w:r>
      <w:proofErr w:type="gramEnd"/>
      <w:r w:rsidRPr="001964AD">
        <w:rPr>
          <w:rFonts w:ascii="TimesNewRomanPSMT" w:hAnsi="TimesNewRomanPSMT" w:cs="TimesNewRomanPSMT"/>
          <w:sz w:val="26"/>
          <w:szCs w:val="26"/>
        </w:rPr>
        <w:t>.</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1.7. подпункт «г» пункта 2.9. административного регламента изложит в новой редакции: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proofErr w:type="gramStart"/>
      <w:r w:rsidRPr="001964AD">
        <w:rPr>
          <w:rFonts w:ascii="TimesNewRomanPSMT" w:hAnsi="TimesNewRomanPSMT" w:cs="TimesNewRomanPSMT"/>
          <w:sz w:val="26"/>
          <w:szCs w:val="26"/>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 мер государственной поддержки семей, </w:t>
      </w:r>
      <w:r w:rsidRPr="001964AD">
        <w:rPr>
          <w:rFonts w:ascii="TimesNewRomanPSMT" w:hAnsi="TimesNewRomanPSMT" w:cs="TimesNewRomanPSMT"/>
          <w:sz w:val="26"/>
          <w:szCs w:val="26"/>
        </w:rPr>
        <w:lastRenderedPageBreak/>
        <w:t xml:space="preserve">имеющих детей, в части погашения обязательств по ипотечным жилищным кредитам, предусмотренных Федеральным </w:t>
      </w:r>
      <w:hyperlink r:id="rId16" w:history="1">
        <w:r w:rsidRPr="001964AD">
          <w:rPr>
            <w:rFonts w:ascii="TimesNewRomanPSMT" w:hAnsi="TimesNewRomanPSMT" w:cs="TimesNewRomanPSMT"/>
            <w:sz w:val="26"/>
            <w:szCs w:val="26"/>
          </w:rPr>
          <w:t>законом</w:t>
        </w:r>
      </w:hyperlink>
      <w:r w:rsidRPr="001964AD">
        <w:rPr>
          <w:rFonts w:ascii="TimesNewRomanPSMT" w:hAnsi="TimesNewRomanPSMT" w:cs="TimesNewRomanPSMT"/>
          <w:sz w:val="26"/>
          <w:szCs w:val="26"/>
        </w:rPr>
        <w:t xml:space="preserve"> от 3 июля 2019 г. </w:t>
      </w:r>
      <w:r w:rsidRPr="001964AD">
        <w:rPr>
          <w:rFonts w:ascii="TimesNewRomanPSMT" w:hAnsi="TimesNewRomanPSMT" w:cs="TimesNewRomanPSMT"/>
          <w:sz w:val="26"/>
          <w:szCs w:val="26"/>
        </w:rPr>
        <w:t>№</w:t>
      </w:r>
      <w:r w:rsidRPr="001964AD">
        <w:rPr>
          <w:rFonts w:ascii="TimesNewRomanPSMT" w:hAnsi="TimesNewRomanPSMT" w:cs="TimesNewRomanPSMT"/>
          <w:sz w:val="26"/>
          <w:szCs w:val="26"/>
        </w:rPr>
        <w:t xml:space="preserve"> 157-ФЗ "О мерах государственной поддержки семей</w:t>
      </w:r>
      <w:proofErr w:type="gramEnd"/>
      <w:r w:rsidRPr="001964AD">
        <w:rPr>
          <w:rFonts w:ascii="TimesNewRomanPSMT" w:hAnsi="TimesNewRomanPSMT" w:cs="TimesNewRomanPSMT"/>
          <w:sz w:val="26"/>
          <w:szCs w:val="26"/>
        </w:rPr>
        <w:t xml:space="preserve">, </w:t>
      </w:r>
      <w:proofErr w:type="gramStart"/>
      <w:r w:rsidRPr="001964AD">
        <w:rPr>
          <w:rFonts w:ascii="TimesNewRomanPSMT" w:hAnsi="TimesNewRomanPSMT" w:cs="TimesNewRomanPSMT"/>
          <w:sz w:val="26"/>
          <w:szCs w:val="26"/>
        </w:rPr>
        <w:t xml:space="preserve">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средств сертификата на улучшение жилищных условий, предоставляемого многодетным семьям в рамках </w:t>
      </w:r>
      <w:hyperlink r:id="rId17" w:history="1">
        <w:r w:rsidRPr="001964AD">
          <w:rPr>
            <w:rFonts w:ascii="TimesNewRomanPSMT" w:hAnsi="TimesNewRomanPSMT" w:cs="TimesNewRomanPSMT"/>
            <w:sz w:val="26"/>
            <w:szCs w:val="26"/>
          </w:rPr>
          <w:t>Закона</w:t>
        </w:r>
      </w:hyperlink>
      <w:r w:rsidRPr="001964AD">
        <w:rPr>
          <w:rFonts w:ascii="TimesNewRomanPSMT" w:hAnsi="TimesNewRomanPSMT" w:cs="TimesNewRomanPSMT"/>
          <w:sz w:val="26"/>
          <w:szCs w:val="26"/>
        </w:rPr>
        <w:t xml:space="preserve"> Нижегородской области от 2 апреля 2020 г. </w:t>
      </w:r>
      <w:r w:rsidRPr="001964AD">
        <w:rPr>
          <w:rFonts w:ascii="TimesNewRomanPSMT" w:hAnsi="TimesNewRomanPSMT" w:cs="TimesNewRomanPSMT"/>
          <w:sz w:val="26"/>
          <w:szCs w:val="26"/>
        </w:rPr>
        <w:t>№</w:t>
      </w:r>
      <w:r w:rsidRPr="001964AD">
        <w:rPr>
          <w:rFonts w:ascii="TimesNewRomanPSMT" w:hAnsi="TimesNewRomanPSMT" w:cs="TimesNewRomanPSMT"/>
          <w:sz w:val="26"/>
          <w:szCs w:val="26"/>
        </w:rPr>
        <w:t xml:space="preserve"> 26-З "О мерах социальной поддержки многодетных семей взамен предоставления им земельного участка на территории Нижегородской</w:t>
      </w:r>
      <w:proofErr w:type="gramEnd"/>
      <w:r w:rsidRPr="001964AD">
        <w:rPr>
          <w:rFonts w:ascii="TimesNewRomanPSMT" w:hAnsi="TimesNewRomanPSMT" w:cs="TimesNewRomanPSMT"/>
          <w:sz w:val="26"/>
          <w:szCs w:val="26"/>
        </w:rPr>
        <w:t xml:space="preserve"> области и о внесении изменений в отдельные законы Нижегородской области"</w:t>
      </w:r>
      <w:proofErr w:type="gramStart"/>
      <w:r w:rsidRPr="001964AD">
        <w:rPr>
          <w:rFonts w:ascii="TimesNewRomanPSMT" w:hAnsi="TimesNewRomanPSMT" w:cs="TimesNewRomanPSMT"/>
          <w:sz w:val="26"/>
          <w:szCs w:val="26"/>
        </w:rPr>
        <w:t>.»</w:t>
      </w:r>
      <w:proofErr w:type="gramEnd"/>
      <w:r w:rsidRPr="001964AD">
        <w:rPr>
          <w:rFonts w:ascii="TimesNewRomanPSMT" w:hAnsi="TimesNewRomanPSMT" w:cs="TimesNewRomanPSMT"/>
          <w:sz w:val="26"/>
          <w:szCs w:val="26"/>
        </w:rPr>
        <w:t>.</w:t>
      </w:r>
    </w:p>
    <w:p w:rsidR="001964AD" w:rsidRPr="001964AD" w:rsidRDefault="001964AD" w:rsidP="001964AD">
      <w:pPr>
        <w:widowControl w:val="0"/>
        <w:numPr>
          <w:ilvl w:val="1"/>
          <w:numId w:val="23"/>
        </w:numPr>
        <w:autoSpaceDE w:val="0"/>
        <w:autoSpaceDN w:val="0"/>
        <w:adjustRightInd w:val="0"/>
        <w:spacing w:line="350" w:lineRule="exact"/>
        <w:ind w:left="0" w:firstLine="709"/>
        <w:jc w:val="both"/>
        <w:rPr>
          <w:rFonts w:ascii="TimesNewRomanPSMT" w:hAnsi="TimesNewRomanPSMT" w:cs="TimesNewRomanPSMT"/>
          <w:sz w:val="26"/>
          <w:szCs w:val="26"/>
        </w:rPr>
      </w:pPr>
      <w:r w:rsidRPr="001964AD">
        <w:rPr>
          <w:rFonts w:ascii="TimesNewRomanPSMT" w:hAnsi="TimesNewRomanPSMT" w:cs="TimesNewRomanPSMT"/>
          <w:sz w:val="26"/>
          <w:szCs w:val="26"/>
        </w:rPr>
        <w:t>Пункт 2.12.2.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rFonts w:ascii="TimesNewRomanPSMT" w:hAnsi="TimesNewRomanPSMT" w:cs="TimesNewRomanPSMT"/>
          <w:sz w:val="26"/>
          <w:szCs w:val="26"/>
        </w:rPr>
        <w:t>«2.12.2. На информационных стендах в администрации городского округа город Шахунья</w:t>
      </w:r>
      <w:r w:rsidRPr="001964AD">
        <w:rPr>
          <w:sz w:val="26"/>
          <w:szCs w:val="26"/>
        </w:rPr>
        <w:t xml:space="preserve"> размещается перечень документов, необходимый для предоставления муниципальной услуги, а также образцы заполнения заявления о предоставлении муниципальной услуги</w:t>
      </w:r>
      <w:proofErr w:type="gramStart"/>
      <w:r w:rsidRPr="001964AD">
        <w:rPr>
          <w:sz w:val="26"/>
          <w:szCs w:val="26"/>
        </w:rPr>
        <w:t>.».</w:t>
      </w:r>
      <w:proofErr w:type="gramEnd"/>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t>1.9. Пункт 3.2.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«3.2. Принятие заявления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с приложением документов, указанных в пункте 2.6 настоящего Регламента.</w:t>
      </w:r>
    </w:p>
    <w:p w:rsidR="001964AD" w:rsidRPr="001964AD" w:rsidRDefault="001964AD" w:rsidP="001964AD">
      <w:pPr>
        <w:widowControl w:val="0"/>
        <w:autoSpaceDE w:val="0"/>
        <w:autoSpaceDN w:val="0"/>
        <w:adjustRightInd w:val="0"/>
        <w:spacing w:line="350" w:lineRule="exact"/>
        <w:ind w:firstLine="709"/>
        <w:jc w:val="both"/>
        <w:rPr>
          <w:sz w:val="26"/>
          <w:szCs w:val="26"/>
        </w:rPr>
      </w:pPr>
      <w:proofErr w:type="gramStart"/>
      <w:r w:rsidRPr="001964AD">
        <w:rPr>
          <w:rFonts w:ascii="TimesNewRomanPSMT" w:hAnsi="TimesNewRomanPSMT" w:cs="TimesNewRomanPSMT"/>
          <w:sz w:val="26"/>
          <w:szCs w:val="26"/>
        </w:rPr>
        <w:t xml:space="preserve">Основанием для начала предоставления муниципальной услуги является поступление заявления гражданина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поданное в администрацию городского округа город Шахунья Нижегородской области либо через  </w:t>
      </w:r>
      <w:r w:rsidRPr="001964AD">
        <w:rPr>
          <w:sz w:val="26"/>
          <w:szCs w:val="26"/>
        </w:rPr>
        <w:t xml:space="preserve">отдел ГБУ НО «УМФЦ» </w:t>
      </w:r>
      <w:proofErr w:type="spellStart"/>
      <w:r w:rsidRPr="001964AD">
        <w:rPr>
          <w:sz w:val="26"/>
          <w:szCs w:val="26"/>
        </w:rPr>
        <w:t>г.о.г</w:t>
      </w:r>
      <w:proofErr w:type="spellEnd"/>
      <w:r w:rsidRPr="001964AD">
        <w:rPr>
          <w:sz w:val="26"/>
          <w:szCs w:val="26"/>
        </w:rPr>
        <w:t xml:space="preserve">. Шахунья или его ТОСП в </w:t>
      </w:r>
      <w:proofErr w:type="spellStart"/>
      <w:r w:rsidRPr="001964AD">
        <w:rPr>
          <w:sz w:val="26"/>
          <w:szCs w:val="26"/>
        </w:rPr>
        <w:t>р.п</w:t>
      </w:r>
      <w:proofErr w:type="spellEnd"/>
      <w:r w:rsidRPr="001964AD">
        <w:rPr>
          <w:sz w:val="26"/>
          <w:szCs w:val="26"/>
        </w:rPr>
        <w:t>.</w:t>
      </w:r>
      <w:proofErr w:type="gram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с приложением комплекта документов, предусмотренных пунктом 2.6. настоящего Регламента. </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Документы,  предусмотренные  настоящим пунктом,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 xml:space="preserve">Способ фиксации: заявление регистрируется в общем отделе администрации городского округа город Шахунья Нижегородской области, либо в </w:t>
      </w:r>
      <w:r w:rsidRPr="001964AD">
        <w:rPr>
          <w:sz w:val="26"/>
          <w:szCs w:val="26"/>
        </w:rPr>
        <w:t xml:space="preserve">отделе ГБУ НО «УМФЦ» </w:t>
      </w:r>
      <w:proofErr w:type="spellStart"/>
      <w:r w:rsidRPr="001964AD">
        <w:rPr>
          <w:sz w:val="26"/>
          <w:szCs w:val="26"/>
        </w:rPr>
        <w:t>г.о.г</w:t>
      </w:r>
      <w:proofErr w:type="spellEnd"/>
      <w:r w:rsidRPr="001964AD">
        <w:rPr>
          <w:sz w:val="26"/>
          <w:szCs w:val="26"/>
        </w:rPr>
        <w:t xml:space="preserve">. Шахунья или его ТОСП в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w:t>
      </w:r>
      <w:r w:rsidRPr="001964AD">
        <w:rPr>
          <w:rFonts w:ascii="TimesNewRomanPSMT" w:hAnsi="TimesNewRomanPSMT" w:cs="TimesNewRomanPSMT"/>
          <w:sz w:val="26"/>
          <w:szCs w:val="26"/>
        </w:rPr>
        <w:t>в журнале регистрации заявлений граждан с указанием даты и времени регистрации.</w:t>
      </w:r>
    </w:p>
    <w:p w:rsidR="001964AD" w:rsidRPr="001964AD" w:rsidRDefault="001964AD" w:rsidP="001964AD">
      <w:pPr>
        <w:widowControl w:val="0"/>
        <w:autoSpaceDE w:val="0"/>
        <w:autoSpaceDN w:val="0"/>
        <w:adjustRightInd w:val="0"/>
        <w:spacing w:line="350" w:lineRule="exact"/>
        <w:ind w:firstLine="709"/>
        <w:jc w:val="both"/>
        <w:rPr>
          <w:rFonts w:ascii="TimesNewRomanPSMT" w:hAnsi="TimesNewRomanPSMT" w:cs="TimesNewRomanPSMT"/>
          <w:sz w:val="26"/>
          <w:szCs w:val="26"/>
        </w:rPr>
      </w:pPr>
      <w:r w:rsidRPr="001964AD">
        <w:rPr>
          <w:rFonts w:ascii="TimesNewRomanPSMT" w:hAnsi="TimesNewRomanPSMT" w:cs="TimesNewRomanPSMT"/>
          <w:sz w:val="26"/>
          <w:szCs w:val="26"/>
        </w:rPr>
        <w:t>Результатом исполнения административной процедуры является полученная Заявителем расписка в получении заявления и прилагаемых документов с указанием их перечня, даты и времени их получения</w:t>
      </w:r>
      <w:proofErr w:type="gramStart"/>
      <w:r w:rsidRPr="001964AD">
        <w:rPr>
          <w:rFonts w:ascii="TimesNewRomanPSMT" w:hAnsi="TimesNewRomanPSMT" w:cs="TimesNewRomanPSMT"/>
          <w:sz w:val="26"/>
          <w:szCs w:val="26"/>
        </w:rPr>
        <w:t>.».</w:t>
      </w:r>
      <w:proofErr w:type="gramEnd"/>
    </w:p>
    <w:p w:rsidR="001964AD" w:rsidRPr="001964AD" w:rsidRDefault="001964AD" w:rsidP="001964AD">
      <w:pPr>
        <w:widowControl w:val="0"/>
        <w:numPr>
          <w:ilvl w:val="1"/>
          <w:numId w:val="24"/>
        </w:numPr>
        <w:autoSpaceDE w:val="0"/>
        <w:autoSpaceDN w:val="0"/>
        <w:adjustRightInd w:val="0"/>
        <w:spacing w:line="350" w:lineRule="exact"/>
        <w:ind w:left="0" w:firstLine="709"/>
        <w:jc w:val="both"/>
        <w:rPr>
          <w:sz w:val="26"/>
          <w:szCs w:val="26"/>
        </w:rPr>
      </w:pPr>
      <w:r w:rsidRPr="001964AD">
        <w:rPr>
          <w:sz w:val="26"/>
          <w:szCs w:val="26"/>
        </w:rPr>
        <w:t>Абзац второй пункта 3.9. административного регламента изложить в новой редакции:</w:t>
      </w:r>
    </w:p>
    <w:p w:rsidR="001964AD" w:rsidRPr="001964AD" w:rsidRDefault="001964AD" w:rsidP="001964AD">
      <w:pPr>
        <w:widowControl w:val="0"/>
        <w:autoSpaceDE w:val="0"/>
        <w:autoSpaceDN w:val="0"/>
        <w:adjustRightInd w:val="0"/>
        <w:spacing w:line="350" w:lineRule="exact"/>
        <w:ind w:firstLine="709"/>
        <w:jc w:val="both"/>
        <w:rPr>
          <w:sz w:val="26"/>
          <w:szCs w:val="26"/>
        </w:rPr>
      </w:pPr>
      <w:r w:rsidRPr="001964AD">
        <w:rPr>
          <w:sz w:val="26"/>
          <w:szCs w:val="26"/>
        </w:rPr>
        <w:lastRenderedPageBreak/>
        <w:t xml:space="preserve">«Специалистами отдела ГБУ НО «УМФЦ» </w:t>
      </w:r>
      <w:proofErr w:type="spellStart"/>
      <w:r w:rsidRPr="001964AD">
        <w:rPr>
          <w:sz w:val="26"/>
          <w:szCs w:val="26"/>
        </w:rPr>
        <w:t>г.о.г</w:t>
      </w:r>
      <w:proofErr w:type="spellEnd"/>
      <w:r w:rsidRPr="001964AD">
        <w:rPr>
          <w:sz w:val="26"/>
          <w:szCs w:val="26"/>
        </w:rPr>
        <w:t xml:space="preserve">. Шахунья или его ТОСП в </w:t>
      </w:r>
      <w:r w:rsidRPr="001964AD">
        <w:rPr>
          <w:sz w:val="26"/>
          <w:szCs w:val="26"/>
        </w:rPr>
        <w:br/>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выполняются следующие административные процедуры (действия)</w:t>
      </w:r>
      <w:proofErr w:type="gramStart"/>
      <w:r w:rsidRPr="001964AD">
        <w:rPr>
          <w:sz w:val="26"/>
          <w:szCs w:val="26"/>
        </w:rPr>
        <w:t>:»</w:t>
      </w:r>
      <w:proofErr w:type="gramEnd"/>
      <w:r w:rsidRPr="001964AD">
        <w:rPr>
          <w:sz w:val="26"/>
          <w:szCs w:val="26"/>
        </w:rPr>
        <w:t>.</w:t>
      </w:r>
    </w:p>
    <w:p w:rsidR="001964AD" w:rsidRPr="0045655D" w:rsidRDefault="001964AD" w:rsidP="001964AD">
      <w:pPr>
        <w:numPr>
          <w:ilvl w:val="1"/>
          <w:numId w:val="24"/>
        </w:numPr>
        <w:autoSpaceDE w:val="0"/>
        <w:autoSpaceDN w:val="0"/>
        <w:adjustRightInd w:val="0"/>
        <w:spacing w:line="350" w:lineRule="exact"/>
        <w:ind w:left="0" w:firstLine="709"/>
        <w:jc w:val="both"/>
        <w:rPr>
          <w:sz w:val="26"/>
          <w:szCs w:val="26"/>
        </w:rPr>
      </w:pPr>
      <w:r>
        <w:rPr>
          <w:sz w:val="26"/>
          <w:szCs w:val="26"/>
        </w:rPr>
        <w:t>Пункт 5 административного регламента изложить в новой редакции:</w:t>
      </w:r>
    </w:p>
    <w:p w:rsidR="001964AD" w:rsidRPr="00236F64" w:rsidRDefault="001964AD" w:rsidP="001964AD">
      <w:pPr>
        <w:pStyle w:val="ConsPlusTitle"/>
        <w:spacing w:line="350" w:lineRule="exact"/>
        <w:ind w:firstLine="709"/>
        <w:jc w:val="center"/>
        <w:rPr>
          <w:rFonts w:ascii="Times New Roman" w:hAnsi="Times New Roman" w:cs="Times New Roman"/>
          <w:b w:val="0"/>
          <w:bCs w:val="0"/>
          <w:spacing w:val="7"/>
          <w:sz w:val="26"/>
          <w:szCs w:val="26"/>
        </w:rPr>
      </w:pPr>
      <w:r w:rsidRPr="00236F64">
        <w:rPr>
          <w:rFonts w:ascii="TimesNewRomanPSMT" w:hAnsi="TimesNewRomanPSMT" w:cs="TimesNewRomanPSMT"/>
          <w:b w:val="0"/>
          <w:sz w:val="26"/>
          <w:szCs w:val="26"/>
        </w:rPr>
        <w:t>«</w:t>
      </w:r>
      <w:r w:rsidRPr="00236F64">
        <w:rPr>
          <w:rFonts w:ascii="TimesNewRomanPS-BoldMT" w:hAnsi="TimesNewRomanPS-BoldMT" w:cs="TimesNewRomanPS-BoldMT"/>
          <w:b w:val="0"/>
          <w:bCs w:val="0"/>
          <w:sz w:val="26"/>
          <w:szCs w:val="26"/>
        </w:rPr>
        <w:t xml:space="preserve">5. </w:t>
      </w:r>
      <w:r w:rsidRPr="00236F64">
        <w:rPr>
          <w:rFonts w:ascii="Times New Roman" w:hAnsi="Times New Roman" w:cs="Times New Roman"/>
          <w:b w:val="0"/>
          <w:bCs w:val="0"/>
          <w:spacing w:val="7"/>
          <w:sz w:val="26"/>
          <w:szCs w:val="26"/>
        </w:rPr>
        <w:t>Досудебное (внесудебное) обжалование заявителем решений</w:t>
      </w:r>
    </w:p>
    <w:p w:rsidR="001964AD" w:rsidRPr="00236F64" w:rsidRDefault="001964AD" w:rsidP="001964AD">
      <w:pPr>
        <w:pStyle w:val="ConsPlusTitle"/>
        <w:spacing w:line="350" w:lineRule="exact"/>
        <w:ind w:firstLine="709"/>
        <w:jc w:val="center"/>
        <w:rPr>
          <w:rFonts w:ascii="Times New Roman" w:hAnsi="Times New Roman" w:cs="Times New Roman"/>
          <w:b w:val="0"/>
          <w:bCs w:val="0"/>
          <w:spacing w:val="7"/>
          <w:sz w:val="26"/>
          <w:szCs w:val="26"/>
        </w:rPr>
      </w:pPr>
      <w:proofErr w:type="gramStart"/>
      <w:r w:rsidRPr="00236F64">
        <w:rPr>
          <w:rFonts w:ascii="Times New Roman" w:hAnsi="Times New Roman" w:cs="Times New Roman"/>
          <w:b w:val="0"/>
          <w:bCs w:val="0"/>
          <w:spacing w:val="7"/>
          <w:sz w:val="26"/>
          <w:szCs w:val="26"/>
        </w:rPr>
        <w:t xml:space="preserve">и действий (бездействия) органа, предоставляющего муниципальную услугу, должностного лица органа </w:t>
      </w:r>
      <w:r w:rsidRPr="00236F64">
        <w:rPr>
          <w:rFonts w:ascii="TimesNewRomanPSMT" w:hAnsi="TimesNewRomanPSMT" w:cs="TimesNewRomanPSMT"/>
          <w:b w:val="0"/>
          <w:sz w:val="26"/>
          <w:szCs w:val="26"/>
        </w:rPr>
        <w:t xml:space="preserve">(специалистов </w:t>
      </w:r>
      <w:r w:rsidRPr="00236F64">
        <w:rPr>
          <w:rFonts w:ascii="Times New Roman" w:hAnsi="Times New Roman"/>
          <w:b w:val="0"/>
          <w:sz w:val="26"/>
          <w:szCs w:val="26"/>
        </w:rPr>
        <w:t xml:space="preserve">отдела ГБУ НО «УМФЦ» </w:t>
      </w:r>
      <w:proofErr w:type="spellStart"/>
      <w:r w:rsidRPr="00236F64">
        <w:rPr>
          <w:rFonts w:ascii="Times New Roman" w:hAnsi="Times New Roman"/>
          <w:b w:val="0"/>
          <w:sz w:val="26"/>
          <w:szCs w:val="26"/>
        </w:rPr>
        <w:t>г.о.г</w:t>
      </w:r>
      <w:proofErr w:type="spellEnd"/>
      <w:r w:rsidRPr="00236F64">
        <w:rPr>
          <w:rFonts w:ascii="Times New Roman" w:hAnsi="Times New Roman"/>
          <w:b w:val="0"/>
          <w:sz w:val="26"/>
          <w:szCs w:val="26"/>
        </w:rPr>
        <w:t>. Шахунья)</w:t>
      </w:r>
      <w:r w:rsidRPr="00236F64">
        <w:rPr>
          <w:rFonts w:ascii="Times New Roman" w:hAnsi="Times New Roman" w:cs="Times New Roman"/>
          <w:b w:val="0"/>
          <w:bCs w:val="0"/>
          <w:spacing w:val="7"/>
          <w:sz w:val="26"/>
          <w:szCs w:val="26"/>
        </w:rPr>
        <w:t>, предоставляющих муниципальную услугу</w:t>
      </w:r>
      <w:proofErr w:type="gramEnd"/>
    </w:p>
    <w:p w:rsidR="001964AD" w:rsidRDefault="001964AD" w:rsidP="001964AD">
      <w:pPr>
        <w:autoSpaceDE w:val="0"/>
        <w:autoSpaceDN w:val="0"/>
        <w:adjustRightInd w:val="0"/>
        <w:spacing w:line="350" w:lineRule="exact"/>
        <w:ind w:firstLine="539"/>
        <w:jc w:val="both"/>
        <w:rPr>
          <w:spacing w:val="7"/>
          <w:sz w:val="26"/>
          <w:szCs w:val="26"/>
        </w:rPr>
      </w:pPr>
    </w:p>
    <w:p w:rsidR="001964AD" w:rsidRPr="00F373C2" w:rsidRDefault="001964AD" w:rsidP="001964AD">
      <w:pPr>
        <w:autoSpaceDE w:val="0"/>
        <w:autoSpaceDN w:val="0"/>
        <w:adjustRightInd w:val="0"/>
        <w:spacing w:line="350" w:lineRule="exact"/>
        <w:ind w:firstLine="709"/>
        <w:jc w:val="both"/>
        <w:rPr>
          <w:rFonts w:ascii="TimesNewRomanPSMT" w:hAnsi="TimesNewRomanPSMT" w:cs="TimesNewRomanPSMT"/>
          <w:sz w:val="26"/>
          <w:szCs w:val="26"/>
        </w:rPr>
      </w:pPr>
      <w:r w:rsidRPr="00F373C2">
        <w:rPr>
          <w:spacing w:val="7"/>
          <w:sz w:val="26"/>
          <w:szCs w:val="26"/>
        </w:rPr>
        <w:t xml:space="preserve">5.1. </w:t>
      </w:r>
      <w:proofErr w:type="gramStart"/>
      <w:r w:rsidRPr="00F373C2">
        <w:rPr>
          <w:rFonts w:ascii="TimesNewRomanPSMT" w:hAnsi="TimesNewRomanPSMT" w:cs="TimesNewRomanPSMT"/>
          <w:sz w:val="26"/>
          <w:szCs w:val="26"/>
        </w:rPr>
        <w:t xml:space="preserve">Заявитель (его представитель) вправе обратиться с жалобой на действия (бездействие) должностных лиц администрации городского округа город Шахунья Нижегородской области (специалистов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w:t>
      </w:r>
      <w:proofErr w:type="gram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proofErr w:type="gramStart"/>
      <w:r>
        <w:rPr>
          <w:sz w:val="26"/>
          <w:szCs w:val="26"/>
        </w:rPr>
        <w:t>Сява</w:t>
      </w:r>
      <w:proofErr w:type="spellEnd"/>
      <w:r w:rsidRPr="00F373C2">
        <w:rPr>
          <w:sz w:val="26"/>
          <w:szCs w:val="26"/>
        </w:rPr>
        <w:t xml:space="preserve">) </w:t>
      </w:r>
      <w:r w:rsidRPr="00F373C2">
        <w:rPr>
          <w:rFonts w:ascii="TimesNewRomanPSMT" w:hAnsi="TimesNewRomanPSMT" w:cs="TimesNewRomanPSMT"/>
          <w:sz w:val="26"/>
          <w:szCs w:val="26"/>
        </w:rPr>
        <w:t>совершенные в ходе предоставления муниципальной услуги, в том числе в следующих случаях:</w:t>
      </w:r>
      <w:proofErr w:type="gramEnd"/>
    </w:p>
    <w:p w:rsidR="001964AD" w:rsidRPr="00F373C2" w:rsidRDefault="001964AD" w:rsidP="001964AD">
      <w:pPr>
        <w:pStyle w:val="ConsPlusNormal"/>
        <w:spacing w:line="350" w:lineRule="exact"/>
        <w:ind w:firstLine="709"/>
        <w:jc w:val="both"/>
        <w:rPr>
          <w:rFonts w:ascii="Times New Roman" w:hAnsi="Times New Roman"/>
          <w:sz w:val="26"/>
          <w:szCs w:val="26"/>
        </w:rPr>
      </w:pPr>
      <w:r w:rsidRPr="00F373C2">
        <w:rPr>
          <w:rFonts w:ascii="Times New Roman" w:hAnsi="Times New Roman" w:cs="Times New Roman"/>
          <w:spacing w:val="7"/>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cs="Times New Roman"/>
          <w:spacing w:val="7"/>
          <w:sz w:val="26"/>
          <w:szCs w:val="26"/>
        </w:rPr>
        <w:br/>
        <w:t>№</w:t>
      </w:r>
      <w:r w:rsidRPr="00F373C2">
        <w:rPr>
          <w:rFonts w:ascii="Times New Roman" w:hAnsi="Times New Roman" w:cs="Times New Roman"/>
          <w:spacing w:val="7"/>
          <w:sz w:val="26"/>
          <w:szCs w:val="26"/>
        </w:rPr>
        <w:t xml:space="preserve"> 210-ФЗ "Об организации предоставления государственных и муниципальных услуг" (далее -  Федеральный закон № 210-ФЗ)</w:t>
      </w:r>
      <w:r w:rsidRPr="00F373C2">
        <w:rPr>
          <w:rFonts w:ascii="Times New Roman" w:hAnsi="Times New Roman"/>
          <w:sz w:val="26"/>
          <w:szCs w:val="26"/>
        </w:rPr>
        <w:t>;</w:t>
      </w:r>
    </w:p>
    <w:p w:rsidR="001964AD" w:rsidRPr="00F373C2" w:rsidRDefault="001964AD" w:rsidP="001964AD">
      <w:pPr>
        <w:autoSpaceDE w:val="0"/>
        <w:autoSpaceDN w:val="0"/>
        <w:adjustRightInd w:val="0"/>
        <w:spacing w:line="350" w:lineRule="exact"/>
        <w:ind w:firstLine="709"/>
        <w:jc w:val="both"/>
        <w:rPr>
          <w:sz w:val="26"/>
          <w:szCs w:val="26"/>
        </w:rPr>
      </w:pPr>
      <w:r w:rsidRPr="00F373C2">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373C2">
          <w:rPr>
            <w:sz w:val="26"/>
            <w:szCs w:val="26"/>
          </w:rPr>
          <w:t>частью 1.3 статьи 16</w:t>
        </w:r>
      </w:hyperlink>
      <w:r w:rsidRPr="00F373C2">
        <w:rPr>
          <w:sz w:val="26"/>
          <w:szCs w:val="26"/>
        </w:rPr>
        <w:t xml:space="preserve"> Федерального закона</w:t>
      </w:r>
      <w:r w:rsidRPr="00F373C2">
        <w:rPr>
          <w:spacing w:val="7"/>
          <w:sz w:val="26"/>
          <w:szCs w:val="26"/>
        </w:rPr>
        <w:t xml:space="preserve"> </w:t>
      </w:r>
      <w:r w:rsidR="005D7A08">
        <w:rPr>
          <w:spacing w:val="7"/>
          <w:sz w:val="26"/>
          <w:szCs w:val="26"/>
        </w:rPr>
        <w:br/>
      </w:r>
      <w:r>
        <w:rPr>
          <w:spacing w:val="7"/>
          <w:sz w:val="26"/>
          <w:szCs w:val="26"/>
        </w:rPr>
        <w:t>№</w:t>
      </w:r>
      <w:r w:rsidRPr="00F373C2">
        <w:rPr>
          <w:spacing w:val="7"/>
          <w:sz w:val="26"/>
          <w:szCs w:val="26"/>
        </w:rPr>
        <w:t xml:space="preserve"> 210-ФЗ</w:t>
      </w:r>
      <w:r w:rsidRPr="00F373C2">
        <w:rPr>
          <w:sz w:val="26"/>
          <w:szCs w:val="26"/>
        </w:rPr>
        <w:t>;</w:t>
      </w:r>
    </w:p>
    <w:p w:rsidR="001964AD" w:rsidRPr="00F373C2" w:rsidRDefault="001964AD" w:rsidP="001964AD">
      <w:pPr>
        <w:autoSpaceDE w:val="0"/>
        <w:autoSpaceDN w:val="0"/>
        <w:adjustRightInd w:val="0"/>
        <w:spacing w:line="350" w:lineRule="exact"/>
        <w:ind w:firstLine="709"/>
        <w:jc w:val="both"/>
        <w:rPr>
          <w:sz w:val="26"/>
          <w:szCs w:val="26"/>
        </w:rPr>
      </w:pPr>
      <w:r w:rsidRPr="00F373C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64AD" w:rsidRPr="00F373C2" w:rsidRDefault="001964AD" w:rsidP="001964AD">
      <w:pPr>
        <w:pStyle w:val="ConsPlusNormal"/>
        <w:spacing w:line="350" w:lineRule="exact"/>
        <w:ind w:firstLine="709"/>
        <w:jc w:val="both"/>
        <w:rPr>
          <w:rFonts w:ascii="Times New Roman" w:hAnsi="Times New Roman" w:cs="Times New Roman"/>
          <w:spacing w:val="7"/>
          <w:sz w:val="26"/>
          <w:szCs w:val="26"/>
        </w:rPr>
      </w:pPr>
      <w:r w:rsidRPr="00F373C2">
        <w:rPr>
          <w:rFonts w:ascii="Times New Roman" w:hAnsi="Times New Roman" w:cs="Times New Roman"/>
          <w:spacing w:val="7"/>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64AD" w:rsidRPr="00F373C2" w:rsidRDefault="001964AD" w:rsidP="001964AD">
      <w:pPr>
        <w:autoSpaceDE w:val="0"/>
        <w:autoSpaceDN w:val="0"/>
        <w:adjustRightInd w:val="0"/>
        <w:spacing w:line="350" w:lineRule="exact"/>
        <w:ind w:firstLine="709"/>
        <w:jc w:val="both"/>
        <w:rPr>
          <w:sz w:val="26"/>
          <w:szCs w:val="26"/>
        </w:rPr>
      </w:pPr>
      <w:proofErr w:type="gramStart"/>
      <w:r w:rsidRPr="00F373C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73C2">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w:t>
      </w:r>
      <w:r w:rsidRPr="00554330">
        <w:rPr>
          <w:sz w:val="26"/>
          <w:szCs w:val="26"/>
        </w:rPr>
        <w:lastRenderedPageBreak/>
        <w:t xml:space="preserve">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373C2">
          <w:rPr>
            <w:sz w:val="26"/>
            <w:szCs w:val="26"/>
          </w:rPr>
          <w:t>частью 1.3 статьи 16</w:t>
        </w:r>
      </w:hyperlink>
      <w:r w:rsidRPr="00F373C2">
        <w:rPr>
          <w:sz w:val="26"/>
          <w:szCs w:val="26"/>
        </w:rPr>
        <w:t xml:space="preserve"> Федерального закона </w:t>
      </w:r>
      <w:r w:rsidRPr="00F373C2">
        <w:rPr>
          <w:spacing w:val="7"/>
          <w:sz w:val="26"/>
          <w:szCs w:val="26"/>
        </w:rPr>
        <w:t xml:space="preserve"> </w:t>
      </w:r>
      <w:r>
        <w:rPr>
          <w:spacing w:val="7"/>
          <w:sz w:val="26"/>
          <w:szCs w:val="26"/>
        </w:rPr>
        <w:t>№</w:t>
      </w:r>
      <w:r w:rsidRPr="00F373C2">
        <w:rPr>
          <w:spacing w:val="7"/>
          <w:sz w:val="26"/>
          <w:szCs w:val="26"/>
        </w:rPr>
        <w:t xml:space="preserve"> 210-ФЗ</w:t>
      </w:r>
      <w:r w:rsidRPr="00F373C2">
        <w:rPr>
          <w:sz w:val="26"/>
          <w:szCs w:val="26"/>
        </w:rPr>
        <w:t>;</w:t>
      </w:r>
    </w:p>
    <w:p w:rsidR="001964AD" w:rsidRPr="00F373C2" w:rsidRDefault="001964AD" w:rsidP="001964AD">
      <w:pPr>
        <w:pStyle w:val="ConsPlusNormal"/>
        <w:spacing w:line="350" w:lineRule="exact"/>
        <w:ind w:firstLine="709"/>
        <w:jc w:val="both"/>
        <w:rPr>
          <w:rFonts w:ascii="Times New Roman" w:hAnsi="Times New Roman" w:cs="Times New Roman"/>
          <w:spacing w:val="7"/>
          <w:sz w:val="26"/>
          <w:szCs w:val="26"/>
        </w:rPr>
      </w:pPr>
      <w:r w:rsidRPr="00F373C2">
        <w:rPr>
          <w:rFonts w:ascii="Times New Roman" w:hAnsi="Times New Roman" w:cs="Times New Roman"/>
          <w:spacing w:val="7"/>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64AD" w:rsidRPr="00F373C2" w:rsidRDefault="001964AD" w:rsidP="001964AD">
      <w:pPr>
        <w:autoSpaceDE w:val="0"/>
        <w:autoSpaceDN w:val="0"/>
        <w:adjustRightInd w:val="0"/>
        <w:spacing w:line="350" w:lineRule="exact"/>
        <w:ind w:firstLine="709"/>
        <w:jc w:val="both"/>
        <w:rPr>
          <w:sz w:val="26"/>
          <w:szCs w:val="26"/>
        </w:rPr>
      </w:pPr>
      <w:r w:rsidRPr="00F373C2">
        <w:rPr>
          <w:sz w:val="26"/>
          <w:szCs w:val="26"/>
        </w:rPr>
        <w:t xml:space="preserve">7) отказ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proofErr w:type="gramStart"/>
      <w:r>
        <w:rPr>
          <w:sz w:val="26"/>
          <w:szCs w:val="26"/>
        </w:rPr>
        <w:t>Сява</w:t>
      </w:r>
      <w:proofErr w:type="spellEnd"/>
      <w:r w:rsidRPr="00F373C2">
        <w:rPr>
          <w:sz w:val="26"/>
          <w:szCs w:val="26"/>
        </w:rPr>
        <w:t xml:space="preserve">, организаций, предусмотренных </w:t>
      </w:r>
      <w:hyperlink r:id="rId20" w:history="1">
        <w:r w:rsidRPr="00F373C2">
          <w:rPr>
            <w:sz w:val="26"/>
            <w:szCs w:val="26"/>
          </w:rPr>
          <w:t>частью 1.1 статьи 16</w:t>
        </w:r>
      </w:hyperlink>
      <w:r w:rsidRPr="00F373C2">
        <w:rPr>
          <w:sz w:val="26"/>
          <w:szCs w:val="26"/>
        </w:rPr>
        <w:t xml:space="preserve"> Федерального закона </w:t>
      </w:r>
      <w:r w:rsidRPr="00F373C2">
        <w:rPr>
          <w:spacing w:val="7"/>
          <w:sz w:val="26"/>
          <w:szCs w:val="26"/>
        </w:rPr>
        <w:t xml:space="preserve">от </w:t>
      </w:r>
      <w:r>
        <w:rPr>
          <w:spacing w:val="7"/>
          <w:sz w:val="26"/>
          <w:szCs w:val="26"/>
        </w:rPr>
        <w:t>№</w:t>
      </w:r>
      <w:r w:rsidRPr="00F373C2">
        <w:rPr>
          <w:spacing w:val="7"/>
          <w:sz w:val="26"/>
          <w:szCs w:val="26"/>
        </w:rPr>
        <w:t xml:space="preserve"> 210-ФЗ</w:t>
      </w:r>
      <w:r w:rsidRPr="00F373C2">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73C2">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373C2">
          <w:rPr>
            <w:sz w:val="26"/>
            <w:szCs w:val="26"/>
          </w:rPr>
          <w:t>частью 1.3 статьи 16</w:t>
        </w:r>
      </w:hyperlink>
      <w:r w:rsidRPr="00F373C2">
        <w:rPr>
          <w:sz w:val="26"/>
          <w:szCs w:val="26"/>
        </w:rPr>
        <w:t xml:space="preserve"> Федерального закона</w:t>
      </w:r>
      <w:r w:rsidRPr="00F373C2">
        <w:rPr>
          <w:spacing w:val="7"/>
          <w:sz w:val="26"/>
          <w:szCs w:val="26"/>
        </w:rPr>
        <w:t xml:space="preserve"> </w:t>
      </w:r>
      <w:r>
        <w:rPr>
          <w:spacing w:val="7"/>
          <w:sz w:val="26"/>
          <w:szCs w:val="26"/>
        </w:rPr>
        <w:t>№</w:t>
      </w:r>
      <w:r w:rsidRPr="00F373C2">
        <w:rPr>
          <w:spacing w:val="7"/>
          <w:sz w:val="26"/>
          <w:szCs w:val="26"/>
        </w:rPr>
        <w:t xml:space="preserve"> 210-ФЗ</w:t>
      </w:r>
      <w:r w:rsidRPr="00F373C2">
        <w:rPr>
          <w:sz w:val="26"/>
          <w:szCs w:val="26"/>
        </w:rPr>
        <w:t>;</w:t>
      </w:r>
    </w:p>
    <w:p w:rsidR="001964AD" w:rsidRPr="00F373C2" w:rsidRDefault="001964AD" w:rsidP="001964AD">
      <w:pPr>
        <w:autoSpaceDE w:val="0"/>
        <w:autoSpaceDN w:val="0"/>
        <w:adjustRightInd w:val="0"/>
        <w:spacing w:line="350" w:lineRule="exact"/>
        <w:ind w:firstLine="709"/>
        <w:jc w:val="both"/>
        <w:rPr>
          <w:sz w:val="26"/>
          <w:szCs w:val="26"/>
        </w:rPr>
      </w:pPr>
      <w:proofErr w:type="gramStart"/>
      <w:r w:rsidRPr="00F373C2">
        <w:rPr>
          <w:sz w:val="26"/>
          <w:szCs w:val="26"/>
        </w:rPr>
        <w:t>8) нарушение срока или порядка выдачи документов по результатам предоставления муниципальной услуги;</w:t>
      </w:r>
      <w:proofErr w:type="gramEnd"/>
    </w:p>
    <w:p w:rsidR="001964AD" w:rsidRPr="00F373C2" w:rsidRDefault="001964AD" w:rsidP="001964AD">
      <w:pPr>
        <w:autoSpaceDE w:val="0"/>
        <w:autoSpaceDN w:val="0"/>
        <w:adjustRightInd w:val="0"/>
        <w:spacing w:line="350" w:lineRule="exact"/>
        <w:ind w:firstLine="709"/>
        <w:jc w:val="both"/>
        <w:rPr>
          <w:sz w:val="26"/>
          <w:szCs w:val="26"/>
        </w:rPr>
      </w:pPr>
      <w:proofErr w:type="gramStart"/>
      <w:r w:rsidRPr="00F373C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73C2">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373C2">
          <w:rPr>
            <w:sz w:val="26"/>
            <w:szCs w:val="26"/>
          </w:rPr>
          <w:t>частью 1.3 статьи 16</w:t>
        </w:r>
      </w:hyperlink>
      <w:r w:rsidRPr="00F373C2">
        <w:rPr>
          <w:sz w:val="26"/>
          <w:szCs w:val="26"/>
        </w:rPr>
        <w:t xml:space="preserve"> Федерального закона</w:t>
      </w:r>
      <w:r w:rsidRPr="00F373C2">
        <w:rPr>
          <w:spacing w:val="7"/>
          <w:sz w:val="26"/>
          <w:szCs w:val="26"/>
        </w:rPr>
        <w:t xml:space="preserve"> </w:t>
      </w:r>
      <w:r>
        <w:rPr>
          <w:spacing w:val="7"/>
          <w:sz w:val="26"/>
          <w:szCs w:val="26"/>
        </w:rPr>
        <w:t>№</w:t>
      </w:r>
      <w:r w:rsidRPr="00F373C2">
        <w:rPr>
          <w:spacing w:val="7"/>
          <w:sz w:val="26"/>
          <w:szCs w:val="26"/>
        </w:rPr>
        <w:t xml:space="preserve"> 210-ФЗ</w:t>
      </w:r>
      <w:r w:rsidRPr="00F373C2">
        <w:rPr>
          <w:sz w:val="26"/>
          <w:szCs w:val="26"/>
        </w:rPr>
        <w:t>;</w:t>
      </w:r>
    </w:p>
    <w:p w:rsidR="001964AD" w:rsidRPr="00F373C2" w:rsidRDefault="001964AD" w:rsidP="001964AD">
      <w:pPr>
        <w:autoSpaceDE w:val="0"/>
        <w:autoSpaceDN w:val="0"/>
        <w:adjustRightInd w:val="0"/>
        <w:spacing w:line="350" w:lineRule="exact"/>
        <w:ind w:firstLine="709"/>
        <w:jc w:val="both"/>
        <w:rPr>
          <w:sz w:val="26"/>
          <w:szCs w:val="26"/>
        </w:rPr>
      </w:pPr>
      <w:r w:rsidRPr="00F373C2">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373C2">
        <w:rPr>
          <w:sz w:val="26"/>
          <w:szCs w:val="26"/>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F373C2">
          <w:rPr>
            <w:sz w:val="26"/>
            <w:szCs w:val="26"/>
          </w:rPr>
          <w:t>пунктом 4 части 1 статьи 7</w:t>
        </w:r>
      </w:hyperlink>
      <w:r w:rsidRPr="00F373C2">
        <w:rPr>
          <w:sz w:val="26"/>
          <w:szCs w:val="26"/>
        </w:rPr>
        <w:t xml:space="preserve"> Федерального закона </w:t>
      </w:r>
      <w:r>
        <w:rPr>
          <w:spacing w:val="7"/>
          <w:sz w:val="26"/>
          <w:szCs w:val="26"/>
        </w:rPr>
        <w:t>№</w:t>
      </w:r>
      <w:r w:rsidRPr="00F373C2">
        <w:rPr>
          <w:spacing w:val="7"/>
          <w:sz w:val="26"/>
          <w:szCs w:val="26"/>
        </w:rPr>
        <w:t xml:space="preserve"> 210-ФЗ</w:t>
      </w:r>
      <w:r w:rsidRPr="00F373C2">
        <w:rPr>
          <w:sz w:val="26"/>
          <w:szCs w:val="26"/>
        </w:rPr>
        <w:t xml:space="preserve">. В указанном случае досудебное (внесудебное) обжалование заявителем решений и действий (бездействия)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возможно в случае, если на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F373C2">
          <w:rPr>
            <w:sz w:val="26"/>
            <w:szCs w:val="26"/>
          </w:rPr>
          <w:t>частью 1.3 статьи 16</w:t>
        </w:r>
      </w:hyperlink>
      <w:r w:rsidRPr="00F373C2">
        <w:rPr>
          <w:sz w:val="26"/>
          <w:szCs w:val="26"/>
        </w:rPr>
        <w:t xml:space="preserve"> Федерального закона </w:t>
      </w:r>
      <w:r>
        <w:rPr>
          <w:spacing w:val="7"/>
          <w:sz w:val="26"/>
          <w:szCs w:val="26"/>
        </w:rPr>
        <w:t>№</w:t>
      </w:r>
      <w:r w:rsidRPr="00F373C2">
        <w:rPr>
          <w:spacing w:val="7"/>
          <w:sz w:val="26"/>
          <w:szCs w:val="26"/>
        </w:rPr>
        <w:t xml:space="preserve"> 210-ФЗ</w:t>
      </w:r>
      <w:r w:rsidRPr="00F373C2">
        <w:rPr>
          <w:sz w:val="26"/>
          <w:szCs w:val="26"/>
        </w:rPr>
        <w:t>.</w:t>
      </w:r>
    </w:p>
    <w:p w:rsidR="001964AD" w:rsidRPr="00F373C2" w:rsidRDefault="001964AD" w:rsidP="001964AD">
      <w:pPr>
        <w:pStyle w:val="ConsPlusNormal"/>
        <w:spacing w:line="350" w:lineRule="exact"/>
        <w:ind w:firstLine="709"/>
        <w:jc w:val="both"/>
        <w:rPr>
          <w:rFonts w:ascii="Times New Roman" w:hAnsi="Times New Roman" w:cs="Times New Roman"/>
          <w:spacing w:val="7"/>
          <w:sz w:val="26"/>
          <w:szCs w:val="26"/>
        </w:rPr>
      </w:pPr>
      <w:r w:rsidRPr="00F373C2">
        <w:rPr>
          <w:rFonts w:ascii="Times New Roman" w:hAnsi="Times New Roman" w:cs="Times New Roman"/>
          <w:spacing w:val="7"/>
          <w:sz w:val="26"/>
          <w:szCs w:val="26"/>
        </w:rPr>
        <w:t>5.2. Общие требования к порядку подачи и рассмотрения жалобы.</w:t>
      </w:r>
    </w:p>
    <w:p w:rsidR="001964AD" w:rsidRPr="00F373C2" w:rsidRDefault="001964AD" w:rsidP="001964AD">
      <w:pPr>
        <w:autoSpaceDE w:val="0"/>
        <w:autoSpaceDN w:val="0"/>
        <w:adjustRightInd w:val="0"/>
        <w:spacing w:line="350" w:lineRule="exact"/>
        <w:ind w:firstLine="709"/>
        <w:jc w:val="both"/>
        <w:rPr>
          <w:sz w:val="26"/>
          <w:szCs w:val="26"/>
        </w:rPr>
      </w:pPr>
      <w:r w:rsidRPr="00F373C2">
        <w:rPr>
          <w:spacing w:val="7"/>
          <w:sz w:val="26"/>
          <w:szCs w:val="26"/>
        </w:rPr>
        <w:t xml:space="preserve">5.2.1. </w:t>
      </w:r>
      <w:r w:rsidRPr="00F373C2">
        <w:rPr>
          <w:sz w:val="26"/>
          <w:szCs w:val="26"/>
        </w:rPr>
        <w:t xml:space="preserve">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а также в организации, предусмотренные </w:t>
      </w:r>
      <w:hyperlink r:id="rId25" w:history="1">
        <w:r w:rsidRPr="00F373C2">
          <w:rPr>
            <w:sz w:val="26"/>
            <w:szCs w:val="26"/>
          </w:rPr>
          <w:t>частью 1.1 статьи 16</w:t>
        </w:r>
      </w:hyperlink>
      <w:r w:rsidRPr="00F373C2">
        <w:rPr>
          <w:sz w:val="26"/>
          <w:szCs w:val="26"/>
        </w:rPr>
        <w:t xml:space="preserve"> Федерального закона </w:t>
      </w:r>
      <w:r>
        <w:rPr>
          <w:spacing w:val="7"/>
          <w:sz w:val="26"/>
          <w:szCs w:val="26"/>
        </w:rPr>
        <w:t>№</w:t>
      </w:r>
      <w:r w:rsidRPr="00F373C2">
        <w:rPr>
          <w:spacing w:val="7"/>
          <w:sz w:val="26"/>
          <w:szCs w:val="26"/>
        </w:rPr>
        <w:t xml:space="preserve"> 210-ФЗ</w:t>
      </w:r>
      <w:r w:rsidRPr="00F373C2">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подаются </w:t>
      </w:r>
      <w:r>
        <w:rPr>
          <w:sz w:val="26"/>
          <w:szCs w:val="26"/>
        </w:rPr>
        <w:t>начальнику</w:t>
      </w:r>
      <w:r w:rsidRPr="00F373C2">
        <w:rPr>
          <w:sz w:val="26"/>
          <w:szCs w:val="26"/>
        </w:rPr>
        <w:t xml:space="preserve">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F373C2">
        <w:rPr>
          <w:sz w:val="26"/>
          <w:szCs w:val="26"/>
        </w:rPr>
        <w:t xml:space="preserve">. Жалобы на решения и действия (бездействие)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подаются учредителю </w:t>
      </w:r>
      <w:r>
        <w:rPr>
          <w:sz w:val="26"/>
          <w:szCs w:val="26"/>
        </w:rPr>
        <w:t>ГБУ НО</w:t>
      </w:r>
      <w:r w:rsidRPr="00AB505F">
        <w:rPr>
          <w:sz w:val="26"/>
          <w:szCs w:val="26"/>
        </w:rPr>
        <w:t xml:space="preserve"> «</w:t>
      </w:r>
      <w:r>
        <w:rPr>
          <w:sz w:val="26"/>
          <w:szCs w:val="26"/>
        </w:rPr>
        <w:t>У</w:t>
      </w:r>
      <w:r w:rsidRPr="00AB505F">
        <w:rPr>
          <w:sz w:val="26"/>
          <w:szCs w:val="26"/>
        </w:rPr>
        <w:t>МФЦ</w:t>
      </w:r>
      <w:r>
        <w:rPr>
          <w:sz w:val="26"/>
          <w:szCs w:val="26"/>
        </w:rPr>
        <w:t xml:space="preserve">» </w:t>
      </w:r>
      <w:r w:rsidRPr="00F373C2">
        <w:rPr>
          <w:sz w:val="26"/>
          <w:szCs w:val="26"/>
        </w:rPr>
        <w:t xml:space="preserve">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F373C2">
          <w:rPr>
            <w:sz w:val="26"/>
            <w:szCs w:val="26"/>
          </w:rPr>
          <w:t>частью 1.1 статьи 16</w:t>
        </w:r>
      </w:hyperlink>
      <w:r w:rsidRPr="00F373C2">
        <w:rPr>
          <w:sz w:val="26"/>
          <w:szCs w:val="26"/>
        </w:rPr>
        <w:t xml:space="preserve"> Федерального закона </w:t>
      </w:r>
      <w:r>
        <w:rPr>
          <w:spacing w:val="7"/>
          <w:sz w:val="26"/>
          <w:szCs w:val="26"/>
        </w:rPr>
        <w:t>№</w:t>
      </w:r>
      <w:r w:rsidRPr="00F373C2">
        <w:rPr>
          <w:spacing w:val="7"/>
          <w:sz w:val="26"/>
          <w:szCs w:val="26"/>
        </w:rPr>
        <w:t xml:space="preserve"> 210-ФЗ</w:t>
      </w:r>
      <w:r w:rsidRPr="00F373C2">
        <w:rPr>
          <w:sz w:val="26"/>
          <w:szCs w:val="26"/>
        </w:rPr>
        <w:t>, подаются руководителям этих организаций.</w:t>
      </w:r>
    </w:p>
    <w:p w:rsidR="001964AD" w:rsidRPr="00F373C2" w:rsidRDefault="001964AD" w:rsidP="001964AD">
      <w:pPr>
        <w:autoSpaceDE w:val="0"/>
        <w:autoSpaceDN w:val="0"/>
        <w:adjustRightInd w:val="0"/>
        <w:spacing w:line="350" w:lineRule="exact"/>
        <w:ind w:firstLine="709"/>
        <w:jc w:val="both"/>
        <w:rPr>
          <w:sz w:val="26"/>
          <w:szCs w:val="26"/>
        </w:rPr>
      </w:pPr>
      <w:r w:rsidRPr="00F373C2">
        <w:rPr>
          <w:spacing w:val="7"/>
          <w:sz w:val="26"/>
          <w:szCs w:val="26"/>
        </w:rPr>
        <w:t xml:space="preserve">5.2.2. </w:t>
      </w:r>
      <w:r w:rsidRPr="00F373C2">
        <w:rPr>
          <w:sz w:val="26"/>
          <w:szCs w:val="26"/>
        </w:rPr>
        <w:t xml:space="preserve">Жалоба на решения и действия (бездействие) администрации городского округа город Шахунья Нижегородской области, должностного лица, муниципального служащего, руководителя органа, предоставляющего муниципальную услугу, может быть направлена по почте, через </w:t>
      </w:r>
      <w:r>
        <w:rPr>
          <w:sz w:val="26"/>
          <w:szCs w:val="26"/>
        </w:rPr>
        <w:t>отдел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F373C2">
        <w:rPr>
          <w:sz w:val="26"/>
          <w:szCs w:val="26"/>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373C2">
        <w:rPr>
          <w:sz w:val="26"/>
          <w:szCs w:val="26"/>
        </w:rPr>
        <w:t>принята</w:t>
      </w:r>
      <w:proofErr w:type="gramEnd"/>
      <w:r w:rsidRPr="00F373C2">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373C2">
        <w:rPr>
          <w:sz w:val="26"/>
          <w:szCs w:val="26"/>
        </w:rPr>
        <w:lastRenderedPageBreak/>
        <w:t xml:space="preserve">Жалоба на решения и действия (бездействие) организаций, предусмотренных </w:t>
      </w:r>
      <w:hyperlink r:id="rId27" w:history="1">
        <w:r w:rsidRPr="00F373C2">
          <w:rPr>
            <w:sz w:val="26"/>
            <w:szCs w:val="26"/>
          </w:rPr>
          <w:t>частью 1.1 статьи 16</w:t>
        </w:r>
      </w:hyperlink>
      <w:r w:rsidRPr="00F373C2">
        <w:rPr>
          <w:sz w:val="26"/>
          <w:szCs w:val="26"/>
        </w:rPr>
        <w:t xml:space="preserve"> Федерального закона </w:t>
      </w:r>
      <w:r>
        <w:rPr>
          <w:spacing w:val="7"/>
          <w:sz w:val="26"/>
          <w:szCs w:val="26"/>
        </w:rPr>
        <w:t>№</w:t>
      </w:r>
      <w:r w:rsidRPr="00F373C2">
        <w:rPr>
          <w:spacing w:val="7"/>
          <w:sz w:val="26"/>
          <w:szCs w:val="26"/>
        </w:rPr>
        <w:t xml:space="preserve"> 210-ФЗ</w:t>
      </w:r>
      <w:r w:rsidRPr="00F373C2">
        <w:rPr>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964AD" w:rsidRPr="00F373C2" w:rsidRDefault="001964AD" w:rsidP="001964AD">
      <w:pPr>
        <w:autoSpaceDE w:val="0"/>
        <w:autoSpaceDN w:val="0"/>
        <w:adjustRightInd w:val="0"/>
        <w:spacing w:line="350" w:lineRule="exact"/>
        <w:ind w:firstLine="709"/>
        <w:jc w:val="both"/>
        <w:rPr>
          <w:sz w:val="26"/>
          <w:szCs w:val="26"/>
        </w:rPr>
      </w:pPr>
      <w:r w:rsidRPr="00F373C2">
        <w:rPr>
          <w:spacing w:val="7"/>
          <w:sz w:val="26"/>
          <w:szCs w:val="26"/>
        </w:rPr>
        <w:t xml:space="preserve">5.2.3. </w:t>
      </w:r>
      <w:r w:rsidRPr="00F373C2">
        <w:rPr>
          <w:sz w:val="26"/>
          <w:szCs w:val="26"/>
        </w:rPr>
        <w:t xml:space="preserve">Порядок подачи и рассмотрения жалоб на решения и действия (бездействие) организаций, предусмотренных </w:t>
      </w:r>
      <w:hyperlink r:id="rId28" w:history="1">
        <w:r w:rsidRPr="00F373C2">
          <w:rPr>
            <w:sz w:val="26"/>
            <w:szCs w:val="26"/>
          </w:rPr>
          <w:t>частью 1.1 статьи 16</w:t>
        </w:r>
      </w:hyperlink>
      <w:r w:rsidRPr="00F373C2">
        <w:rPr>
          <w:sz w:val="26"/>
          <w:szCs w:val="26"/>
        </w:rPr>
        <w:t xml:space="preserve"> Федерального закона </w:t>
      </w:r>
      <w:r>
        <w:rPr>
          <w:spacing w:val="7"/>
          <w:sz w:val="26"/>
          <w:szCs w:val="26"/>
        </w:rPr>
        <w:t>№</w:t>
      </w:r>
      <w:r w:rsidRPr="00F373C2">
        <w:rPr>
          <w:spacing w:val="7"/>
          <w:sz w:val="26"/>
          <w:szCs w:val="26"/>
        </w:rPr>
        <w:t xml:space="preserve"> 210-ФЗ</w:t>
      </w:r>
      <w:r w:rsidRPr="00F373C2">
        <w:rPr>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964AD" w:rsidRPr="00F373C2" w:rsidRDefault="001964AD" w:rsidP="001964AD">
      <w:pPr>
        <w:autoSpaceDE w:val="0"/>
        <w:autoSpaceDN w:val="0"/>
        <w:adjustRightInd w:val="0"/>
        <w:spacing w:line="350" w:lineRule="exact"/>
        <w:ind w:firstLine="709"/>
        <w:jc w:val="both"/>
        <w:rPr>
          <w:sz w:val="26"/>
          <w:szCs w:val="26"/>
        </w:rPr>
      </w:pPr>
      <w:r w:rsidRPr="00F373C2">
        <w:rPr>
          <w:sz w:val="26"/>
          <w:szCs w:val="26"/>
        </w:rPr>
        <w:t>В случае</w:t>
      </w:r>
      <w:proofErr w:type="gramStart"/>
      <w:r w:rsidRPr="00F373C2">
        <w:rPr>
          <w:sz w:val="26"/>
          <w:szCs w:val="26"/>
        </w:rPr>
        <w:t>,</w:t>
      </w:r>
      <w:proofErr w:type="gramEnd"/>
      <w:r w:rsidRPr="00F373C2">
        <w:rPr>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9" w:history="1">
        <w:r w:rsidRPr="00F373C2">
          <w:rPr>
            <w:sz w:val="26"/>
            <w:szCs w:val="26"/>
          </w:rPr>
          <w:t>статьи 11.1</w:t>
        </w:r>
      </w:hyperlink>
      <w:r w:rsidRPr="00F373C2">
        <w:rPr>
          <w:sz w:val="26"/>
          <w:szCs w:val="26"/>
        </w:rPr>
        <w:t xml:space="preserve"> и 11.2 Федерального закона </w:t>
      </w:r>
      <w:r>
        <w:rPr>
          <w:spacing w:val="7"/>
          <w:sz w:val="26"/>
          <w:szCs w:val="26"/>
        </w:rPr>
        <w:t>№</w:t>
      </w:r>
      <w:r w:rsidRPr="00F373C2">
        <w:rPr>
          <w:spacing w:val="7"/>
          <w:sz w:val="26"/>
          <w:szCs w:val="26"/>
        </w:rPr>
        <w:t xml:space="preserve"> 210-ФЗ</w:t>
      </w:r>
      <w:r w:rsidRPr="00F373C2">
        <w:rPr>
          <w:sz w:val="26"/>
          <w:szCs w:val="26"/>
        </w:rPr>
        <w:t xml:space="preserve"> не применяются.</w:t>
      </w:r>
    </w:p>
    <w:p w:rsidR="001964AD" w:rsidRPr="001D2124" w:rsidRDefault="001964AD" w:rsidP="001964AD">
      <w:pPr>
        <w:autoSpaceDE w:val="0"/>
        <w:autoSpaceDN w:val="0"/>
        <w:adjustRightInd w:val="0"/>
        <w:spacing w:line="350" w:lineRule="exact"/>
        <w:ind w:firstLine="709"/>
        <w:jc w:val="both"/>
        <w:rPr>
          <w:sz w:val="26"/>
          <w:szCs w:val="26"/>
        </w:rPr>
      </w:pPr>
      <w:r w:rsidRPr="001D2124">
        <w:rPr>
          <w:spacing w:val="7"/>
          <w:sz w:val="26"/>
          <w:szCs w:val="26"/>
        </w:rPr>
        <w:t xml:space="preserve">5.2.4. </w:t>
      </w:r>
      <w:r w:rsidRPr="001D2124">
        <w:rPr>
          <w:sz w:val="26"/>
          <w:szCs w:val="26"/>
        </w:rPr>
        <w:t xml:space="preserve">Особенности подачи и рассмотрения жалоб на решения и действия (бездействие) администрации городского округа город Шахунья Нижегородской области и ее должностных лиц, муниципальных служащих, а также на решения и действия (бездействие)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D2124">
        <w:rPr>
          <w:sz w:val="26"/>
          <w:szCs w:val="26"/>
        </w:rPr>
        <w:t xml:space="preserve">, работников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D2124">
        <w:rPr>
          <w:sz w:val="26"/>
          <w:szCs w:val="26"/>
        </w:rPr>
        <w:t xml:space="preserve"> устанавливаются соответственно нормативными правовыми актами субъектов Российской Федерации и муниципальными правовыми актами.</w:t>
      </w:r>
    </w:p>
    <w:p w:rsidR="001964AD" w:rsidRPr="001D2124" w:rsidRDefault="001964AD" w:rsidP="001964AD">
      <w:pPr>
        <w:pStyle w:val="ConsPlusNormal"/>
        <w:spacing w:line="350" w:lineRule="exact"/>
        <w:ind w:firstLine="709"/>
        <w:jc w:val="both"/>
        <w:rPr>
          <w:rFonts w:ascii="Times New Roman" w:hAnsi="Times New Roman" w:cs="Times New Roman"/>
          <w:spacing w:val="7"/>
          <w:sz w:val="26"/>
          <w:szCs w:val="26"/>
        </w:rPr>
      </w:pPr>
      <w:r w:rsidRPr="001D2124">
        <w:rPr>
          <w:rFonts w:ascii="Times New Roman" w:hAnsi="Times New Roman" w:cs="Times New Roman"/>
          <w:spacing w:val="7"/>
          <w:sz w:val="26"/>
          <w:szCs w:val="26"/>
        </w:rPr>
        <w:t>5.2.5. Жалоба должна содержать:</w:t>
      </w:r>
    </w:p>
    <w:p w:rsidR="001964AD" w:rsidRPr="001F77CD" w:rsidRDefault="001964AD" w:rsidP="001964AD">
      <w:pPr>
        <w:autoSpaceDE w:val="0"/>
        <w:autoSpaceDN w:val="0"/>
        <w:adjustRightInd w:val="0"/>
        <w:spacing w:line="350" w:lineRule="exact"/>
        <w:ind w:firstLine="709"/>
        <w:jc w:val="both"/>
        <w:rPr>
          <w:sz w:val="26"/>
          <w:szCs w:val="26"/>
        </w:rPr>
      </w:pPr>
      <w:r w:rsidRPr="001F77CD">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F77CD">
        <w:rPr>
          <w:sz w:val="26"/>
          <w:szCs w:val="26"/>
        </w:rPr>
        <w:t xml:space="preserve">, его руководителя и (или) работника, организаций, предусмотренных </w:t>
      </w:r>
      <w:hyperlink r:id="rId30" w:history="1">
        <w:r w:rsidRPr="001F77CD">
          <w:rPr>
            <w:sz w:val="26"/>
            <w:szCs w:val="26"/>
          </w:rPr>
          <w:t>частью 1.1 статьи 16</w:t>
        </w:r>
      </w:hyperlink>
      <w:r w:rsidRPr="001F77CD">
        <w:rPr>
          <w:sz w:val="26"/>
          <w:szCs w:val="26"/>
        </w:rPr>
        <w:t xml:space="preserve"> Федерального закона </w:t>
      </w:r>
      <w:r>
        <w:rPr>
          <w:spacing w:val="7"/>
          <w:sz w:val="26"/>
          <w:szCs w:val="26"/>
        </w:rPr>
        <w:t>№</w:t>
      </w:r>
      <w:r w:rsidRPr="001F77CD">
        <w:rPr>
          <w:spacing w:val="7"/>
          <w:sz w:val="26"/>
          <w:szCs w:val="26"/>
        </w:rPr>
        <w:t xml:space="preserve"> 210-ФЗ</w:t>
      </w:r>
      <w:r w:rsidRPr="001F77CD">
        <w:rPr>
          <w:sz w:val="26"/>
          <w:szCs w:val="26"/>
        </w:rPr>
        <w:t>, их руководителей и (или) работников, решения и действия (бездействие) которых обжалуются;</w:t>
      </w:r>
    </w:p>
    <w:p w:rsidR="001964AD" w:rsidRPr="001F77CD" w:rsidRDefault="001964AD" w:rsidP="001964AD">
      <w:pPr>
        <w:pStyle w:val="ConsPlusNormal"/>
        <w:spacing w:line="350" w:lineRule="exact"/>
        <w:ind w:firstLine="709"/>
        <w:jc w:val="both"/>
        <w:rPr>
          <w:rFonts w:ascii="Times New Roman" w:hAnsi="Times New Roman" w:cs="Times New Roman"/>
          <w:spacing w:val="7"/>
          <w:sz w:val="26"/>
          <w:szCs w:val="26"/>
        </w:rPr>
      </w:pPr>
      <w:proofErr w:type="gramStart"/>
      <w:r w:rsidRPr="001F77CD">
        <w:rPr>
          <w:rFonts w:ascii="Times New Roman" w:hAnsi="Times New Roman" w:cs="Times New Roman"/>
          <w:spacing w:val="7"/>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4AD" w:rsidRPr="001F77CD" w:rsidRDefault="001964AD" w:rsidP="001964AD">
      <w:pPr>
        <w:autoSpaceDE w:val="0"/>
        <w:autoSpaceDN w:val="0"/>
        <w:adjustRightInd w:val="0"/>
        <w:spacing w:line="350" w:lineRule="exact"/>
        <w:ind w:firstLine="709"/>
        <w:jc w:val="both"/>
        <w:rPr>
          <w:sz w:val="26"/>
          <w:szCs w:val="26"/>
        </w:rPr>
      </w:pPr>
      <w:r w:rsidRPr="001F77CD">
        <w:rPr>
          <w:sz w:val="26"/>
          <w:szCs w:val="26"/>
        </w:rPr>
        <w:t xml:space="preserve">3) сведения об обжалуемых решениях и действиях (бездействии)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либо муниципального служащего,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F77CD">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lastRenderedPageBreak/>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F77CD">
        <w:rPr>
          <w:sz w:val="26"/>
          <w:szCs w:val="26"/>
        </w:rPr>
        <w:t xml:space="preserve">, организаций, предусмотренных </w:t>
      </w:r>
      <w:hyperlink r:id="rId31" w:history="1">
        <w:r w:rsidRPr="001F77CD">
          <w:rPr>
            <w:sz w:val="26"/>
            <w:szCs w:val="26"/>
          </w:rPr>
          <w:t>частью 1.1 статьи 16</w:t>
        </w:r>
      </w:hyperlink>
      <w:r w:rsidRPr="001F77CD">
        <w:rPr>
          <w:sz w:val="26"/>
          <w:szCs w:val="26"/>
        </w:rPr>
        <w:t xml:space="preserve"> Федерального закона </w:t>
      </w:r>
      <w:r>
        <w:rPr>
          <w:spacing w:val="7"/>
          <w:sz w:val="26"/>
          <w:szCs w:val="26"/>
        </w:rPr>
        <w:t>№</w:t>
      </w:r>
      <w:r w:rsidRPr="001F77CD">
        <w:rPr>
          <w:spacing w:val="7"/>
          <w:sz w:val="26"/>
          <w:szCs w:val="26"/>
        </w:rPr>
        <w:t xml:space="preserve"> 210-ФЗ</w:t>
      </w:r>
      <w:r w:rsidRPr="001F77CD">
        <w:rPr>
          <w:sz w:val="26"/>
          <w:szCs w:val="26"/>
        </w:rPr>
        <w:t>, их работников;</w:t>
      </w:r>
    </w:p>
    <w:p w:rsidR="001964AD" w:rsidRPr="001964AD" w:rsidRDefault="001964AD" w:rsidP="001964AD">
      <w:pPr>
        <w:autoSpaceDE w:val="0"/>
        <w:autoSpaceDN w:val="0"/>
        <w:adjustRightInd w:val="0"/>
        <w:spacing w:line="350" w:lineRule="exact"/>
        <w:ind w:firstLine="709"/>
        <w:jc w:val="both"/>
        <w:rPr>
          <w:sz w:val="26"/>
          <w:szCs w:val="26"/>
        </w:rPr>
      </w:pPr>
      <w:r w:rsidRPr="001F77CD">
        <w:rPr>
          <w:sz w:val="26"/>
          <w:szCs w:val="26"/>
        </w:rPr>
        <w:t xml:space="preserve">4) доводы, на основании которых заявитель не согласен с решением и действием (бездействием)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предоставляющего муниципальную услугу, либо муниципального служащего,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1F77CD">
        <w:rPr>
          <w:sz w:val="26"/>
          <w:szCs w:val="26"/>
        </w:rPr>
        <w:t xml:space="preserve">, работника </w:t>
      </w:r>
      <w:r>
        <w:rPr>
          <w:sz w:val="26"/>
          <w:szCs w:val="26"/>
        </w:rPr>
        <w:t>отдела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sidRPr="001964AD">
        <w:rPr>
          <w:sz w:val="26"/>
          <w:szCs w:val="26"/>
        </w:rPr>
        <w:t>Вахтан</w:t>
      </w:r>
      <w:proofErr w:type="spellEnd"/>
      <w:r w:rsidRPr="001964AD">
        <w:rPr>
          <w:sz w:val="26"/>
          <w:szCs w:val="26"/>
        </w:rPr>
        <w:t xml:space="preserve"> и </w:t>
      </w:r>
      <w:proofErr w:type="spellStart"/>
      <w:r w:rsidRPr="001964AD">
        <w:rPr>
          <w:sz w:val="26"/>
          <w:szCs w:val="26"/>
        </w:rPr>
        <w:t>р.п</w:t>
      </w:r>
      <w:proofErr w:type="spellEnd"/>
      <w:r w:rsidRPr="001964AD">
        <w:rPr>
          <w:sz w:val="26"/>
          <w:szCs w:val="26"/>
        </w:rPr>
        <w:t xml:space="preserve">. </w:t>
      </w:r>
      <w:proofErr w:type="spellStart"/>
      <w:r w:rsidRPr="001964AD">
        <w:rPr>
          <w:sz w:val="26"/>
          <w:szCs w:val="26"/>
        </w:rPr>
        <w:t>Сява</w:t>
      </w:r>
      <w:proofErr w:type="spellEnd"/>
      <w:r w:rsidRPr="001964AD">
        <w:rPr>
          <w:sz w:val="26"/>
          <w:szCs w:val="26"/>
        </w:rPr>
        <w:t xml:space="preserve">, организаций, предусмотренных </w:t>
      </w:r>
      <w:hyperlink r:id="rId32" w:history="1">
        <w:r w:rsidRPr="001964AD">
          <w:rPr>
            <w:sz w:val="26"/>
            <w:szCs w:val="26"/>
          </w:rPr>
          <w:t>частью 1.1 статьи 16</w:t>
        </w:r>
      </w:hyperlink>
      <w:r w:rsidRPr="001964AD">
        <w:rPr>
          <w:sz w:val="26"/>
          <w:szCs w:val="26"/>
        </w:rPr>
        <w:t xml:space="preserve"> Федерального закона </w:t>
      </w:r>
      <w:r>
        <w:rPr>
          <w:sz w:val="26"/>
          <w:szCs w:val="26"/>
        </w:rPr>
        <w:t>№</w:t>
      </w:r>
      <w:r w:rsidRPr="001964AD">
        <w:rPr>
          <w:spacing w:val="7"/>
          <w:sz w:val="26"/>
          <w:szCs w:val="26"/>
        </w:rPr>
        <w:t xml:space="preserve"> 210-ФЗ</w:t>
      </w:r>
      <w:r w:rsidRPr="001964AD">
        <w:rPr>
          <w:sz w:val="26"/>
          <w:szCs w:val="26"/>
        </w:rPr>
        <w:t>, их работников. Заявителем могут быть представлены документы (при наличии), подтверждающие доводы заявителя, либо их копии.</w:t>
      </w:r>
    </w:p>
    <w:p w:rsidR="001964AD" w:rsidRPr="00C90185" w:rsidRDefault="001964AD" w:rsidP="001964AD">
      <w:pPr>
        <w:pStyle w:val="ConsPlusNormal"/>
        <w:spacing w:line="350" w:lineRule="exact"/>
        <w:ind w:firstLine="709"/>
        <w:jc w:val="both"/>
        <w:rPr>
          <w:rFonts w:ascii="Times New Roman" w:hAnsi="Times New Roman"/>
          <w:sz w:val="26"/>
          <w:szCs w:val="26"/>
        </w:rPr>
      </w:pPr>
      <w:r w:rsidRPr="001964AD">
        <w:rPr>
          <w:rFonts w:ascii="Times New Roman" w:hAnsi="Times New Roman" w:cs="Times New Roman"/>
          <w:spacing w:val="7"/>
          <w:sz w:val="26"/>
          <w:szCs w:val="26"/>
        </w:rPr>
        <w:t xml:space="preserve">5.2.6. </w:t>
      </w:r>
      <w:r w:rsidRPr="001964AD">
        <w:rPr>
          <w:rFonts w:ascii="Times New Roman" w:hAnsi="Times New Roman" w:cs="Times New Roman"/>
          <w:sz w:val="26"/>
          <w:szCs w:val="26"/>
        </w:rPr>
        <w:t>Жалоба, поступившая</w:t>
      </w:r>
      <w:r w:rsidRPr="00C90185">
        <w:rPr>
          <w:rFonts w:ascii="Times New Roman" w:hAnsi="Times New Roman"/>
          <w:sz w:val="26"/>
          <w:szCs w:val="26"/>
        </w:rPr>
        <w:t xml:space="preserve"> в администрацию городского округа город Шахунья Нижегородской области, </w:t>
      </w:r>
      <w:r>
        <w:rPr>
          <w:rFonts w:ascii="Times New Roman" w:hAnsi="Times New Roman"/>
          <w:sz w:val="26"/>
          <w:szCs w:val="26"/>
        </w:rPr>
        <w:t>отдел ГБУ НО</w:t>
      </w:r>
      <w:r w:rsidRPr="00AB505F">
        <w:rPr>
          <w:rFonts w:ascii="Times New Roman" w:hAnsi="Times New Roman"/>
          <w:sz w:val="26"/>
          <w:szCs w:val="26"/>
        </w:rPr>
        <w:t xml:space="preserve"> «</w:t>
      </w:r>
      <w:r>
        <w:rPr>
          <w:rFonts w:ascii="Times New Roman" w:hAnsi="Times New Roman"/>
          <w:sz w:val="26"/>
          <w:szCs w:val="26"/>
        </w:rPr>
        <w:t>У</w:t>
      </w:r>
      <w:r w:rsidRPr="00AB505F">
        <w:rPr>
          <w:rFonts w:ascii="Times New Roman" w:hAnsi="Times New Roman"/>
          <w:sz w:val="26"/>
          <w:szCs w:val="26"/>
        </w:rPr>
        <w:t>МФЦ</w:t>
      </w:r>
      <w:r>
        <w:rPr>
          <w:rFonts w:ascii="Times New Roman" w:hAnsi="Times New Roman"/>
          <w:sz w:val="26"/>
          <w:szCs w:val="26"/>
        </w:rPr>
        <w:t xml:space="preserve">» </w:t>
      </w:r>
      <w:proofErr w:type="spellStart"/>
      <w:r w:rsidRPr="00AB505F">
        <w:rPr>
          <w:rFonts w:ascii="Times New Roman" w:hAnsi="Times New Roman"/>
          <w:sz w:val="26"/>
          <w:szCs w:val="26"/>
        </w:rPr>
        <w:t>г.о.г</w:t>
      </w:r>
      <w:proofErr w:type="spellEnd"/>
      <w:r w:rsidRPr="00AB505F">
        <w:rPr>
          <w:rFonts w:ascii="Times New Roman" w:hAnsi="Times New Roman"/>
          <w:sz w:val="26"/>
          <w:szCs w:val="26"/>
        </w:rPr>
        <w:t>.</w:t>
      </w:r>
      <w:r>
        <w:rPr>
          <w:rFonts w:ascii="Times New Roman" w:hAnsi="Times New Roman"/>
          <w:sz w:val="26"/>
          <w:szCs w:val="26"/>
        </w:rPr>
        <w:t xml:space="preserve"> </w:t>
      </w:r>
      <w:r w:rsidRPr="00AB505F">
        <w:rPr>
          <w:rFonts w:ascii="Times New Roman" w:hAnsi="Times New Roman"/>
          <w:sz w:val="26"/>
          <w:szCs w:val="26"/>
        </w:rPr>
        <w:t>Шахунья</w:t>
      </w:r>
      <w:r w:rsidRPr="00554330">
        <w:rPr>
          <w:rFonts w:ascii="Times New Roman" w:hAnsi="Times New Roman"/>
          <w:sz w:val="26"/>
          <w:szCs w:val="26"/>
        </w:rPr>
        <w:t xml:space="preserve"> или его </w:t>
      </w:r>
      <w:r>
        <w:rPr>
          <w:rFonts w:ascii="Times New Roman" w:hAnsi="Times New Roman"/>
          <w:sz w:val="26"/>
          <w:szCs w:val="26"/>
        </w:rPr>
        <w:t xml:space="preserve">ТОСП в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Вахтан</w:t>
      </w:r>
      <w:proofErr w:type="spellEnd"/>
      <w:r>
        <w:rPr>
          <w:rFonts w:ascii="Times New Roman" w:hAnsi="Times New Roman"/>
          <w:sz w:val="26"/>
          <w:szCs w:val="26"/>
        </w:rPr>
        <w:t xml:space="preserve"> и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Сява</w:t>
      </w:r>
      <w:proofErr w:type="spellEnd"/>
      <w:r w:rsidRPr="00C90185">
        <w:rPr>
          <w:rFonts w:ascii="Times New Roman" w:hAnsi="Times New Roman"/>
          <w:sz w:val="26"/>
          <w:szCs w:val="26"/>
        </w:rPr>
        <w:t xml:space="preserve">, в организации, предусмотренные </w:t>
      </w:r>
      <w:hyperlink r:id="rId33" w:history="1">
        <w:r w:rsidRPr="00C90185">
          <w:rPr>
            <w:rFonts w:ascii="Times New Roman" w:hAnsi="Times New Roman"/>
            <w:sz w:val="26"/>
            <w:szCs w:val="26"/>
          </w:rPr>
          <w:t>частью 1.1 статьи 16</w:t>
        </w:r>
      </w:hyperlink>
      <w:r w:rsidRPr="00C90185">
        <w:rPr>
          <w:rFonts w:ascii="Times New Roman" w:hAnsi="Times New Roman"/>
          <w:sz w:val="26"/>
          <w:szCs w:val="26"/>
        </w:rPr>
        <w:t xml:space="preserve"> Федерального закона </w:t>
      </w:r>
      <w:r>
        <w:rPr>
          <w:rFonts w:ascii="Times New Roman" w:hAnsi="Times New Roman"/>
          <w:spacing w:val="7"/>
          <w:sz w:val="26"/>
          <w:szCs w:val="26"/>
        </w:rPr>
        <w:t>№</w:t>
      </w:r>
      <w:r w:rsidRPr="00C90185">
        <w:rPr>
          <w:rFonts w:ascii="Times New Roman" w:hAnsi="Times New Roman"/>
          <w:spacing w:val="7"/>
          <w:sz w:val="26"/>
          <w:szCs w:val="26"/>
        </w:rPr>
        <w:t xml:space="preserve"> 210-ФЗ</w:t>
      </w:r>
      <w:r w:rsidRPr="00C90185">
        <w:rPr>
          <w:rFonts w:ascii="Times New Roman" w:hAnsi="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округа город Шахунья Нижегородской области, </w:t>
      </w:r>
      <w:r>
        <w:rPr>
          <w:rFonts w:ascii="Times New Roman" w:hAnsi="Times New Roman"/>
          <w:sz w:val="26"/>
          <w:szCs w:val="26"/>
        </w:rPr>
        <w:t>отдела ГБУ НО</w:t>
      </w:r>
      <w:r w:rsidRPr="00AB505F">
        <w:rPr>
          <w:rFonts w:ascii="Times New Roman" w:hAnsi="Times New Roman"/>
          <w:sz w:val="26"/>
          <w:szCs w:val="26"/>
        </w:rPr>
        <w:t xml:space="preserve"> «</w:t>
      </w:r>
      <w:r>
        <w:rPr>
          <w:rFonts w:ascii="Times New Roman" w:hAnsi="Times New Roman"/>
          <w:sz w:val="26"/>
          <w:szCs w:val="26"/>
        </w:rPr>
        <w:t>У</w:t>
      </w:r>
      <w:r w:rsidRPr="00AB505F">
        <w:rPr>
          <w:rFonts w:ascii="Times New Roman" w:hAnsi="Times New Roman"/>
          <w:sz w:val="26"/>
          <w:szCs w:val="26"/>
        </w:rPr>
        <w:t>МФЦ</w:t>
      </w:r>
      <w:r>
        <w:rPr>
          <w:rFonts w:ascii="Times New Roman" w:hAnsi="Times New Roman"/>
          <w:sz w:val="26"/>
          <w:szCs w:val="26"/>
        </w:rPr>
        <w:t xml:space="preserve">» </w:t>
      </w:r>
      <w:proofErr w:type="spellStart"/>
      <w:r w:rsidRPr="00AB505F">
        <w:rPr>
          <w:rFonts w:ascii="Times New Roman" w:hAnsi="Times New Roman"/>
          <w:sz w:val="26"/>
          <w:szCs w:val="26"/>
        </w:rPr>
        <w:t>г.о.г</w:t>
      </w:r>
      <w:proofErr w:type="spellEnd"/>
      <w:r w:rsidRPr="00AB505F">
        <w:rPr>
          <w:rFonts w:ascii="Times New Roman" w:hAnsi="Times New Roman"/>
          <w:sz w:val="26"/>
          <w:szCs w:val="26"/>
        </w:rPr>
        <w:t>.</w:t>
      </w:r>
      <w:r>
        <w:rPr>
          <w:rFonts w:ascii="Times New Roman" w:hAnsi="Times New Roman"/>
          <w:sz w:val="26"/>
          <w:szCs w:val="26"/>
        </w:rPr>
        <w:t xml:space="preserve"> </w:t>
      </w:r>
      <w:r w:rsidRPr="00AB505F">
        <w:rPr>
          <w:rFonts w:ascii="Times New Roman" w:hAnsi="Times New Roman"/>
          <w:sz w:val="26"/>
          <w:szCs w:val="26"/>
        </w:rPr>
        <w:t>Шахунья</w:t>
      </w:r>
      <w:r w:rsidRPr="00554330">
        <w:rPr>
          <w:rFonts w:ascii="Times New Roman" w:hAnsi="Times New Roman"/>
          <w:sz w:val="26"/>
          <w:szCs w:val="26"/>
        </w:rPr>
        <w:t xml:space="preserve"> или его </w:t>
      </w:r>
      <w:r>
        <w:rPr>
          <w:rFonts w:ascii="Times New Roman" w:hAnsi="Times New Roman"/>
          <w:sz w:val="26"/>
          <w:szCs w:val="26"/>
        </w:rPr>
        <w:t xml:space="preserve">ТОСП в </w:t>
      </w:r>
      <w:proofErr w:type="spellStart"/>
      <w:r>
        <w:rPr>
          <w:rFonts w:ascii="Times New Roman" w:hAnsi="Times New Roman"/>
          <w:sz w:val="26"/>
          <w:szCs w:val="26"/>
        </w:rPr>
        <w:t>р.п</w:t>
      </w:r>
      <w:proofErr w:type="spellEnd"/>
      <w:r>
        <w:rPr>
          <w:rFonts w:ascii="Times New Roman" w:hAnsi="Times New Roman"/>
          <w:sz w:val="26"/>
          <w:szCs w:val="26"/>
        </w:rPr>
        <w:t>.</w:t>
      </w:r>
      <w:proofErr w:type="gramEnd"/>
      <w:r>
        <w:rPr>
          <w:rFonts w:ascii="Times New Roman" w:hAnsi="Times New Roman"/>
          <w:sz w:val="26"/>
          <w:szCs w:val="26"/>
        </w:rPr>
        <w:t xml:space="preserve"> </w:t>
      </w:r>
      <w:proofErr w:type="spellStart"/>
      <w:r>
        <w:rPr>
          <w:rFonts w:ascii="Times New Roman" w:hAnsi="Times New Roman"/>
          <w:sz w:val="26"/>
          <w:szCs w:val="26"/>
        </w:rPr>
        <w:t>Вахтан</w:t>
      </w:r>
      <w:proofErr w:type="spellEnd"/>
      <w:r>
        <w:rPr>
          <w:rFonts w:ascii="Times New Roman" w:hAnsi="Times New Roman"/>
          <w:sz w:val="26"/>
          <w:szCs w:val="26"/>
        </w:rPr>
        <w:t xml:space="preserve"> и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Сява</w:t>
      </w:r>
      <w:proofErr w:type="spellEnd"/>
      <w:r w:rsidRPr="00C90185">
        <w:rPr>
          <w:rFonts w:ascii="Times New Roman" w:hAnsi="Times New Roman"/>
          <w:sz w:val="26"/>
          <w:szCs w:val="26"/>
        </w:rPr>
        <w:t xml:space="preserve">, организаций, предусмотренных </w:t>
      </w:r>
      <w:hyperlink r:id="rId34" w:history="1">
        <w:r w:rsidRPr="00C90185">
          <w:rPr>
            <w:rFonts w:ascii="Times New Roman" w:hAnsi="Times New Roman"/>
            <w:sz w:val="26"/>
            <w:szCs w:val="26"/>
          </w:rPr>
          <w:t>частью 1.1 статьи 16</w:t>
        </w:r>
      </w:hyperlink>
      <w:r w:rsidRPr="00C90185">
        <w:rPr>
          <w:rFonts w:ascii="Times New Roman" w:hAnsi="Times New Roman"/>
          <w:sz w:val="26"/>
          <w:szCs w:val="26"/>
        </w:rPr>
        <w:t xml:space="preserve"> Федерального закона </w:t>
      </w:r>
      <w:r>
        <w:rPr>
          <w:rFonts w:ascii="Times New Roman" w:hAnsi="Times New Roman"/>
          <w:spacing w:val="7"/>
          <w:sz w:val="26"/>
          <w:szCs w:val="26"/>
        </w:rPr>
        <w:t>№</w:t>
      </w:r>
      <w:r w:rsidRPr="00C90185">
        <w:rPr>
          <w:rFonts w:ascii="Times New Roman" w:hAnsi="Times New Roman"/>
          <w:spacing w:val="7"/>
          <w:sz w:val="26"/>
          <w:szCs w:val="26"/>
        </w:rPr>
        <w:t xml:space="preserve"> 210-ФЗ</w:t>
      </w:r>
      <w:r w:rsidRPr="00C90185">
        <w:rPr>
          <w:rFonts w:ascii="Times New Roman" w:hAnsi="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t>5.2.7. По результатам рассмотрения жалобы принимается одно из следующих решений:</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t>2) в удовлетворении жалобы отказывается.</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t xml:space="preserve">5.2.8. Не позднее дня, следующего за днем принятия решения, указанного в </w:t>
      </w:r>
      <w:hyperlink r:id="rId35" w:history="1">
        <w:r w:rsidRPr="00C90185">
          <w:rPr>
            <w:sz w:val="26"/>
            <w:szCs w:val="26"/>
          </w:rPr>
          <w:t>пункте</w:t>
        </w:r>
      </w:hyperlink>
      <w:r w:rsidRPr="00C90185">
        <w:rPr>
          <w:sz w:val="26"/>
          <w:szCs w:val="26"/>
        </w:rPr>
        <w:t xml:space="preserve">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город Шахунья Нижегородской области, </w:t>
      </w:r>
      <w:r>
        <w:rPr>
          <w:sz w:val="26"/>
          <w:szCs w:val="26"/>
        </w:rPr>
        <w:t>отделом ГБУ НО</w:t>
      </w:r>
      <w:r w:rsidRPr="00AB505F">
        <w:rPr>
          <w:sz w:val="26"/>
          <w:szCs w:val="26"/>
        </w:rPr>
        <w:t xml:space="preserve"> «</w:t>
      </w:r>
      <w:r>
        <w:rPr>
          <w:sz w:val="26"/>
          <w:szCs w:val="26"/>
        </w:rPr>
        <w:t>У</w:t>
      </w:r>
      <w:r w:rsidRPr="00AB505F">
        <w:rPr>
          <w:sz w:val="26"/>
          <w:szCs w:val="26"/>
        </w:rPr>
        <w:t>МФЦ</w:t>
      </w:r>
      <w:r>
        <w:rPr>
          <w:sz w:val="26"/>
          <w:szCs w:val="26"/>
        </w:rPr>
        <w:t xml:space="preserve">» </w:t>
      </w:r>
      <w:proofErr w:type="spellStart"/>
      <w:r w:rsidRPr="00AB505F">
        <w:rPr>
          <w:sz w:val="26"/>
          <w:szCs w:val="26"/>
        </w:rPr>
        <w:t>г.о.г</w:t>
      </w:r>
      <w:proofErr w:type="spellEnd"/>
      <w:r w:rsidRPr="00AB505F">
        <w:rPr>
          <w:sz w:val="26"/>
          <w:szCs w:val="26"/>
        </w:rPr>
        <w:t>.</w:t>
      </w:r>
      <w:r>
        <w:rPr>
          <w:sz w:val="26"/>
          <w:szCs w:val="26"/>
        </w:rPr>
        <w:t xml:space="preserve"> </w:t>
      </w:r>
      <w:r w:rsidRPr="00AB505F">
        <w:rPr>
          <w:sz w:val="26"/>
          <w:szCs w:val="26"/>
        </w:rPr>
        <w:t>Шахунья</w:t>
      </w:r>
      <w:r w:rsidRPr="00554330">
        <w:rPr>
          <w:sz w:val="26"/>
          <w:szCs w:val="26"/>
        </w:rPr>
        <w:t xml:space="preserve"> или его </w:t>
      </w:r>
      <w:r>
        <w:rPr>
          <w:sz w:val="26"/>
          <w:szCs w:val="26"/>
        </w:rPr>
        <w:t xml:space="preserve">ТОСП в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и </w:t>
      </w:r>
      <w:proofErr w:type="spellStart"/>
      <w:r>
        <w:rPr>
          <w:sz w:val="26"/>
          <w:szCs w:val="26"/>
        </w:rPr>
        <w:t>р.п</w:t>
      </w:r>
      <w:proofErr w:type="spellEnd"/>
      <w:r>
        <w:rPr>
          <w:sz w:val="26"/>
          <w:szCs w:val="26"/>
        </w:rPr>
        <w:t xml:space="preserve">. </w:t>
      </w:r>
      <w:proofErr w:type="spellStart"/>
      <w:r>
        <w:rPr>
          <w:sz w:val="26"/>
          <w:szCs w:val="26"/>
        </w:rPr>
        <w:t>Сява</w:t>
      </w:r>
      <w:proofErr w:type="spellEnd"/>
      <w:r w:rsidRPr="00C90185">
        <w:rPr>
          <w:sz w:val="26"/>
          <w:szCs w:val="26"/>
        </w:rPr>
        <w:t xml:space="preserve"> либо организацией, предусмотренной </w:t>
      </w:r>
      <w:hyperlink r:id="rId36" w:history="1">
        <w:r w:rsidRPr="00C90185">
          <w:rPr>
            <w:sz w:val="26"/>
            <w:szCs w:val="26"/>
          </w:rPr>
          <w:t>частью 1.1 статьи 16</w:t>
        </w:r>
      </w:hyperlink>
      <w:r w:rsidRPr="00C90185">
        <w:rPr>
          <w:sz w:val="26"/>
          <w:szCs w:val="26"/>
        </w:rPr>
        <w:t xml:space="preserve"> Федерального закона </w:t>
      </w:r>
      <w:r>
        <w:rPr>
          <w:spacing w:val="7"/>
          <w:sz w:val="26"/>
          <w:szCs w:val="26"/>
        </w:rPr>
        <w:t>№</w:t>
      </w:r>
      <w:r w:rsidRPr="00C90185">
        <w:rPr>
          <w:spacing w:val="7"/>
          <w:sz w:val="26"/>
          <w:szCs w:val="26"/>
        </w:rPr>
        <w:t xml:space="preserve"> 210-ФЗ</w:t>
      </w:r>
      <w:r w:rsidRPr="00C90185">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0185">
        <w:rPr>
          <w:sz w:val="26"/>
          <w:szCs w:val="26"/>
        </w:rPr>
        <w:t>неудобства</w:t>
      </w:r>
      <w:proofErr w:type="gramEnd"/>
      <w:r w:rsidRPr="00C90185">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lastRenderedPageBreak/>
        <w:t xml:space="preserve">В случае признания </w:t>
      </w:r>
      <w:proofErr w:type="gramStart"/>
      <w:r w:rsidRPr="00C90185">
        <w:rPr>
          <w:sz w:val="26"/>
          <w:szCs w:val="26"/>
        </w:rPr>
        <w:t>жалобы</w:t>
      </w:r>
      <w:proofErr w:type="gramEnd"/>
      <w:r w:rsidRPr="00C90185">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64AD" w:rsidRPr="00C90185" w:rsidRDefault="001964AD" w:rsidP="001964AD">
      <w:pPr>
        <w:autoSpaceDE w:val="0"/>
        <w:autoSpaceDN w:val="0"/>
        <w:adjustRightInd w:val="0"/>
        <w:spacing w:line="350" w:lineRule="exact"/>
        <w:ind w:firstLine="709"/>
        <w:jc w:val="both"/>
        <w:rPr>
          <w:sz w:val="26"/>
          <w:szCs w:val="26"/>
        </w:rPr>
      </w:pPr>
      <w:r w:rsidRPr="00C90185">
        <w:rPr>
          <w:sz w:val="26"/>
          <w:szCs w:val="26"/>
        </w:rPr>
        <w:t xml:space="preserve">5.2.9. В случае установления в ходе или по результатам </w:t>
      </w:r>
      <w:proofErr w:type="gramStart"/>
      <w:r w:rsidRPr="00C90185">
        <w:rPr>
          <w:sz w:val="26"/>
          <w:szCs w:val="26"/>
        </w:rPr>
        <w:t>рассмотрения жалобы признаков состава административного правонарушения</w:t>
      </w:r>
      <w:proofErr w:type="gramEnd"/>
      <w:r w:rsidRPr="00C90185">
        <w:rPr>
          <w:sz w:val="26"/>
          <w:szCs w:val="26"/>
        </w:rPr>
        <w:t xml:space="preserve"> или преступления должностное лицо, работник, наделенные полномочиями по рассмотрению жалоб в соответствии с пунктом 5.2.1 настоящего Регламента, незамедлительно направляют имеющиеся материалы в органы прокуратуры.</w:t>
      </w:r>
      <w:r>
        <w:rPr>
          <w:sz w:val="26"/>
          <w:szCs w:val="26"/>
        </w:rPr>
        <w:t>».</w:t>
      </w:r>
    </w:p>
    <w:p w:rsidR="001964AD" w:rsidRDefault="001964AD" w:rsidP="001964AD">
      <w:pPr>
        <w:pStyle w:val="ConsPlusTitle"/>
        <w:spacing w:line="350" w:lineRule="exact"/>
        <w:ind w:firstLine="709"/>
        <w:jc w:val="both"/>
        <w:rPr>
          <w:rFonts w:ascii="Times New Roman" w:hAnsi="Times New Roman" w:cs="Times New Roman"/>
          <w:b w:val="0"/>
          <w:sz w:val="26"/>
          <w:szCs w:val="26"/>
        </w:rPr>
      </w:pPr>
      <w:r>
        <w:rPr>
          <w:rFonts w:ascii="Times New Roman" w:hAnsi="Times New Roman"/>
          <w:b w:val="0"/>
          <w:sz w:val="26"/>
          <w:szCs w:val="26"/>
        </w:rPr>
        <w:t xml:space="preserve">2. </w:t>
      </w:r>
      <w:r>
        <w:rPr>
          <w:rFonts w:ascii="Times New Roman" w:hAnsi="Times New Roman" w:cs="Times New Roman"/>
          <w:b w:val="0"/>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1964AD" w:rsidRDefault="001964AD" w:rsidP="001964AD">
      <w:pPr>
        <w:autoSpaceDE w:val="0"/>
        <w:autoSpaceDN w:val="0"/>
        <w:adjustRightInd w:val="0"/>
        <w:spacing w:line="350" w:lineRule="exact"/>
        <w:ind w:firstLine="709"/>
        <w:jc w:val="both"/>
        <w:rPr>
          <w:sz w:val="26"/>
          <w:szCs w:val="26"/>
        </w:rPr>
      </w:pPr>
      <w:r>
        <w:rPr>
          <w:sz w:val="26"/>
          <w:szCs w:val="26"/>
        </w:rPr>
        <w:t>3</w:t>
      </w:r>
      <w:r w:rsidRPr="00EC6A49">
        <w:rPr>
          <w:sz w:val="26"/>
          <w:szCs w:val="26"/>
        </w:rPr>
        <w:t xml:space="preserve">. Настоящее постановление вступает в силу со дня его опубликования </w:t>
      </w:r>
      <w:r>
        <w:rPr>
          <w:sz w:val="26"/>
          <w:szCs w:val="26"/>
        </w:rPr>
        <w:t>в газете «Знамя труда».</w:t>
      </w:r>
    </w:p>
    <w:p w:rsidR="001964AD" w:rsidRPr="00EC6A49" w:rsidRDefault="001964AD" w:rsidP="001964AD">
      <w:pPr>
        <w:autoSpaceDE w:val="0"/>
        <w:autoSpaceDN w:val="0"/>
        <w:adjustRightInd w:val="0"/>
        <w:spacing w:line="350" w:lineRule="exact"/>
        <w:ind w:firstLine="709"/>
        <w:jc w:val="both"/>
        <w:rPr>
          <w:sz w:val="26"/>
          <w:szCs w:val="26"/>
        </w:rPr>
      </w:pPr>
      <w:r>
        <w:rPr>
          <w:sz w:val="26"/>
          <w:szCs w:val="26"/>
        </w:rPr>
        <w:t>4</w:t>
      </w:r>
      <w:r w:rsidRPr="00EC6A49">
        <w:rPr>
          <w:sz w:val="26"/>
          <w:szCs w:val="26"/>
        </w:rPr>
        <w:t xml:space="preserve">. </w:t>
      </w:r>
      <w:proofErr w:type="gramStart"/>
      <w:r w:rsidRPr="00EC6A49">
        <w:rPr>
          <w:sz w:val="26"/>
          <w:szCs w:val="26"/>
        </w:rPr>
        <w:t>Контроль за</w:t>
      </w:r>
      <w:proofErr w:type="gramEnd"/>
      <w:r w:rsidRPr="00EC6A49">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24305C" w:rsidRDefault="0024305C" w:rsidP="004D2212">
      <w:pPr>
        <w:jc w:val="both"/>
        <w:rPr>
          <w:sz w:val="26"/>
          <w:szCs w:val="26"/>
        </w:rPr>
      </w:pPr>
    </w:p>
    <w:p w:rsidR="00394895" w:rsidRDefault="00394895" w:rsidP="004D2212">
      <w:pPr>
        <w:jc w:val="both"/>
        <w:rPr>
          <w:sz w:val="26"/>
          <w:szCs w:val="26"/>
        </w:rPr>
      </w:pPr>
    </w:p>
    <w:p w:rsidR="001964AD" w:rsidRDefault="001964AD" w:rsidP="004D2212">
      <w:pPr>
        <w:jc w:val="both"/>
        <w:rPr>
          <w:sz w:val="26"/>
          <w:szCs w:val="26"/>
        </w:rPr>
      </w:pPr>
    </w:p>
    <w:p w:rsidR="009D1F3A" w:rsidRDefault="009D1F3A" w:rsidP="004D2212">
      <w:pPr>
        <w:jc w:val="both"/>
        <w:rPr>
          <w:sz w:val="26"/>
          <w:szCs w:val="26"/>
        </w:rPr>
      </w:pPr>
    </w:p>
    <w:p w:rsidR="00DF724A" w:rsidRDefault="00DF724A" w:rsidP="00DF724A">
      <w:pPr>
        <w:jc w:val="both"/>
        <w:rPr>
          <w:sz w:val="26"/>
          <w:szCs w:val="26"/>
        </w:rPr>
      </w:pPr>
      <w:r>
        <w:rPr>
          <w:sz w:val="26"/>
          <w:szCs w:val="26"/>
        </w:rPr>
        <w:t>Глава местного самоуправления</w:t>
      </w:r>
    </w:p>
    <w:p w:rsidR="00DF724A" w:rsidRDefault="00DF724A" w:rsidP="00DF724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p>
    <w:p w:rsidR="001964AD" w:rsidRDefault="001964AD" w:rsidP="004D2212">
      <w:pPr>
        <w:jc w:val="both"/>
        <w:rPr>
          <w:sz w:val="22"/>
          <w:szCs w:val="22"/>
        </w:rPr>
      </w:pPr>
      <w:bookmarkStart w:id="0" w:name="_GoBack"/>
      <w:bookmarkEnd w:id="0"/>
    </w:p>
    <w:sectPr w:rsidR="001964AD" w:rsidSect="007266A4">
      <w:footerReference w:type="even" r:id="rId37"/>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9B" w:rsidRDefault="00690A9B">
      <w:r>
        <w:separator/>
      </w:r>
    </w:p>
  </w:endnote>
  <w:endnote w:type="continuationSeparator" w:id="0">
    <w:p w:rsidR="00690A9B" w:rsidRDefault="0069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9B" w:rsidRDefault="00690A9B">
      <w:r>
        <w:separator/>
      </w:r>
    </w:p>
  </w:footnote>
  <w:footnote w:type="continuationSeparator" w:id="0">
    <w:p w:rsidR="00690A9B" w:rsidRDefault="0069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853DE"/>
    <w:multiLevelType w:val="multilevel"/>
    <w:tmpl w:val="47748408"/>
    <w:lvl w:ilvl="0">
      <w:start w:val="1"/>
      <w:numFmt w:val="decimal"/>
      <w:lvlText w:val="%1."/>
      <w:lvlJc w:val="left"/>
      <w:pPr>
        <w:ind w:left="390" w:hanging="39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07C40BA3"/>
    <w:multiLevelType w:val="multilevel"/>
    <w:tmpl w:val="42B0D912"/>
    <w:lvl w:ilvl="0">
      <w:start w:val="1"/>
      <w:numFmt w:val="decimal"/>
      <w:lvlText w:val="%1."/>
      <w:lvlJc w:val="left"/>
      <w:pPr>
        <w:ind w:left="2204"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3971"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378" w:hanging="1440"/>
      </w:pPr>
      <w:rPr>
        <w:rFonts w:hint="default"/>
      </w:rPr>
    </w:lvl>
    <w:lvl w:ilvl="7">
      <w:start w:val="1"/>
      <w:numFmt w:val="decimal"/>
      <w:isLgl/>
      <w:lvlText w:val="%1.%2.%3.%4.%5.%6.%7.%8."/>
      <w:lvlJc w:val="left"/>
      <w:pPr>
        <w:ind w:left="6087" w:hanging="1800"/>
      </w:pPr>
      <w:rPr>
        <w:rFonts w:hint="default"/>
      </w:rPr>
    </w:lvl>
    <w:lvl w:ilvl="8">
      <w:start w:val="1"/>
      <w:numFmt w:val="decimal"/>
      <w:isLgl/>
      <w:lvlText w:val="%1.%2.%3.%4.%5.%6.%7.%8.%9."/>
      <w:lvlJc w:val="left"/>
      <w:pPr>
        <w:ind w:left="6436" w:hanging="1800"/>
      </w:pPr>
      <w:rPr>
        <w:rFonts w:hint="default"/>
      </w:rPr>
    </w:lvl>
  </w:abstractNum>
  <w:abstractNum w:abstractNumId="4">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60FC2"/>
    <w:multiLevelType w:val="multilevel"/>
    <w:tmpl w:val="812E3010"/>
    <w:lvl w:ilvl="0">
      <w:start w:val="1"/>
      <w:numFmt w:val="decimal"/>
      <w:lvlText w:val="%1."/>
      <w:lvlJc w:val="left"/>
      <w:pPr>
        <w:ind w:left="525" w:hanging="52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336E2E02"/>
    <w:multiLevelType w:val="multilevel"/>
    <w:tmpl w:val="C76E6944"/>
    <w:lvl w:ilvl="0">
      <w:start w:val="1"/>
      <w:numFmt w:val="decimal"/>
      <w:lvlText w:val="%1."/>
      <w:lvlJc w:val="left"/>
      <w:pPr>
        <w:ind w:left="220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3971"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378" w:hanging="1440"/>
      </w:pPr>
      <w:rPr>
        <w:rFonts w:hint="default"/>
      </w:rPr>
    </w:lvl>
    <w:lvl w:ilvl="7">
      <w:start w:val="1"/>
      <w:numFmt w:val="decimal"/>
      <w:isLgl/>
      <w:lvlText w:val="%1.%2.%3.%4.%5.%6.%7.%8."/>
      <w:lvlJc w:val="left"/>
      <w:pPr>
        <w:ind w:left="6087" w:hanging="1800"/>
      </w:pPr>
      <w:rPr>
        <w:rFonts w:hint="default"/>
      </w:rPr>
    </w:lvl>
    <w:lvl w:ilvl="8">
      <w:start w:val="1"/>
      <w:numFmt w:val="decimal"/>
      <w:isLgl/>
      <w:lvlText w:val="%1.%2.%3.%4.%5.%6.%7.%8.%9."/>
      <w:lvlJc w:val="left"/>
      <w:pPr>
        <w:ind w:left="6436" w:hanging="1800"/>
      </w:pPr>
      <w:rPr>
        <w:rFonts w:hint="default"/>
      </w:r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17"/>
  </w:num>
  <w:num w:numId="9">
    <w:abstractNumId w:val="4"/>
  </w:num>
  <w:num w:numId="10">
    <w:abstractNumId w:val="21"/>
  </w:num>
  <w:num w:numId="11">
    <w:abstractNumId w:val="0"/>
  </w:num>
  <w:num w:numId="12">
    <w:abstractNumId w:val="13"/>
  </w:num>
  <w:num w:numId="13">
    <w:abstractNumId w:val="16"/>
  </w:num>
  <w:num w:numId="14">
    <w:abstractNumId w:val="5"/>
  </w:num>
  <w:num w:numId="15">
    <w:abstractNumId w:val="18"/>
  </w:num>
  <w:num w:numId="16">
    <w:abstractNumId w:val="1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3"/>
  </w:num>
  <w:num w:numId="23">
    <w:abstractNumId w:val="2"/>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4AD"/>
    <w:rsid w:val="00196B14"/>
    <w:rsid w:val="001A0111"/>
    <w:rsid w:val="001A070E"/>
    <w:rsid w:val="001A1222"/>
    <w:rsid w:val="001A18F1"/>
    <w:rsid w:val="001A5140"/>
    <w:rsid w:val="001A57BB"/>
    <w:rsid w:val="001A627F"/>
    <w:rsid w:val="001A6E06"/>
    <w:rsid w:val="001A6FDE"/>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D7A08"/>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A9B"/>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E5C68B0FC0EAB440ECDD7233B2574A25822BDA289AD2985D084DDFC3DB7EF903DE5DB8E69ADCA90A59B4A74BC0EA7BF35B05CF954D7706C1FBFF6DbB27E" TargetMode="External"/><Relationship Id="rId18" Type="http://schemas.openxmlformats.org/officeDocument/2006/relationships/hyperlink" Target="consultantplus://offline/ref=5AF4731B4C5D4F46AE72F69836775142DF9CCEA96F84332476BC06E3B63FC166469531BE914ADBAD6BEE2741F82FA738BFC9E3A27114574F4DC7H" TargetMode="External"/><Relationship Id="rId26" Type="http://schemas.openxmlformats.org/officeDocument/2006/relationships/hyperlink" Target="consultantplus://offline/ref=157C19625EAA93EE8B2BD53E3071B0A395C5D88120C3ABEE04D92ACF11C6CC0F6CE42639D5F3A373C4D3747272F5801C81B3086F44435E64RERA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460C4241E0B83540DF29C7C382D47CE055502518ED2033D2D1EBAF677C4CEB311C3EAD3B929A67281AEC115183F781A105890B63CB9B0EDsDz7H" TargetMode="External"/><Relationship Id="rId34" Type="http://schemas.openxmlformats.org/officeDocument/2006/relationships/hyperlink" Target="consultantplus://offline/ref=B16599962591730E4BE18667DDBAF0D9794FCB04D6B427133C8C781C9C93A238F5D3A4547CB8CB2BB379FF56BE3BEC3F0AFA80564A2F4A4E496DL" TargetMode="External"/><Relationship Id="rId7" Type="http://schemas.openxmlformats.org/officeDocument/2006/relationships/footnotes" Target="footnotes.xml"/><Relationship Id="rId12" Type="http://schemas.openxmlformats.org/officeDocument/2006/relationships/hyperlink" Target="consultantplus://offline/ref=E257A7FEE651E69137652BB75D1874087DCCFF8A49BD44476063386F0899AEDFB17F301EC65D7D4A1D1688631E6C3714CEA8EDB4429506695B4635D8L9wCE" TargetMode="External"/><Relationship Id="rId17" Type="http://schemas.openxmlformats.org/officeDocument/2006/relationships/hyperlink" Target="consultantplus://offline/ref=1C9F45E942A05FE711141E82D2C014847A3C5615B6D001085E5599778CBB5E5DCAE1F700BBDA296DEA1A654914B1439B47B9k3G" TargetMode="External"/><Relationship Id="rId25" Type="http://schemas.openxmlformats.org/officeDocument/2006/relationships/hyperlink" Target="consultantplus://offline/ref=157C19625EAA93EE8B2BD53E3071B0A395C5D88120C3ABEE04D92ACF11C6CC0F6CE42639D5F3A373C4D3747272F5801C81B3086F44435E64RERAJ" TargetMode="External"/><Relationship Id="rId33" Type="http://schemas.openxmlformats.org/officeDocument/2006/relationships/hyperlink" Target="consultantplus://offline/ref=B16599962591730E4BE18667DDBAF0D9794FCB04D6B427133C8C781C9C93A238F5D3A4547CB8CB2BB379FF56BE3BEC3F0AFA80564A2F4A4E496D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9F45E942A05FE71114008FC4AC4B817E3F0B1CB5D6095805059F20D3EB580898A1A959E99F6260E10579491EBAkEG" TargetMode="External"/><Relationship Id="rId20" Type="http://schemas.openxmlformats.org/officeDocument/2006/relationships/hyperlink" Target="consultantplus://offline/ref=3460C4241E0B83540DF29C7C382D47CE055502518ED2033D2D1EBAF677C4CEB311C3EAD3B929A67287AEC115183F781A105890B63CB9B0EDsDz7H" TargetMode="External"/><Relationship Id="rId29" Type="http://schemas.openxmlformats.org/officeDocument/2006/relationships/hyperlink" Target="consultantplus://offline/ref=24F04F0A29323C7E0556F8794C4ECE86AE63E1F962FD3B32F5F4655420ACC9D4215486063F63E612422A7710CB86C788785B195EQ70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hadm.ru);" TargetMode="External"/><Relationship Id="rId24" Type="http://schemas.openxmlformats.org/officeDocument/2006/relationships/hyperlink" Target="consultantplus://offline/ref=69F768A3DA1A3D3A5269763094995436017CE98809234EF1EFB6906BF68385457B068C3987AA64EE26EC9D0131E29D6ABD6EC5C1CF28E81Fq93FH" TargetMode="External"/><Relationship Id="rId32" Type="http://schemas.openxmlformats.org/officeDocument/2006/relationships/hyperlink" Target="consultantplus://offline/ref=B54530EBB66E1EBABEED21F1F8BACDEFC5EFDB84386B377D96537F465CC399481C97A9EB0CB4BE7974C93BB6E7889946AF9417EC5D4368BFi502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EF50C94A05CF08F4D62622A6317C47A6669843DBCF39C97D1FF4F080314B5B212E126D664DAE7E5C3D549603C96DFB6259EAE325BECD4C4A0D8ED53615FE" TargetMode="External"/><Relationship Id="rId23" Type="http://schemas.openxmlformats.org/officeDocument/2006/relationships/hyperlink" Target="consultantplus://offline/ref=69F768A3DA1A3D3A5269763094995436017CE98809234EF1EFB6906BF68385457B068C3A8EAA6CBF73A39C5D74BF8E6BB76EC7C3D0q233H" TargetMode="External"/><Relationship Id="rId28" Type="http://schemas.openxmlformats.org/officeDocument/2006/relationships/hyperlink" Target="consultantplus://offline/ref=7B4703046FD94D29ABC4C8F8BFF29A72DAB69D44F702DD1230B78EE2206E6000D0036A11D6DF0730A6976A2FEB21929D47F4DDD2B7F9810AU4R7K" TargetMode="External"/><Relationship Id="rId36" Type="http://schemas.openxmlformats.org/officeDocument/2006/relationships/hyperlink" Target="consultantplus://offline/ref=8A6C0F9D8632DF37F2C4C16E03EA811853F7D93AD29BB1452B80A5ADBDDBD6E4A8F61DD01F9BECE1159D4BE6112A4100CA1A36E0C29F84AFHFR6M" TargetMode="External"/><Relationship Id="rId10" Type="http://schemas.openxmlformats.org/officeDocument/2006/relationships/hyperlink" Target="http://www.shahadm.ru" TargetMode="External"/><Relationship Id="rId19" Type="http://schemas.openxmlformats.org/officeDocument/2006/relationships/hyperlink" Target="consultantplus://offline/ref=6DF60698E54DF84100AB62DA587F7C63FCF49E3E38BB70EA763403323A2E8CB42CAC7FEC5DB19F4FB11E72A054F8ADF92FD2146B4C855367f0H5H" TargetMode="External"/><Relationship Id="rId31" Type="http://schemas.openxmlformats.org/officeDocument/2006/relationships/hyperlink" Target="consultantplus://offline/ref=8A26C069326AD4807428B7025231716F8BC116004A3CA38B436A3470875F403B6F4195DD3BF42D34D9C901852962BDF0CA65A1E2450A1716wEy8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EF50C94A05CF08F4D62622A6317C47A6669843DBCF39C97D1FF4F080314B5B212E126D664DAE7E5C3D440623C96DFB6259EAE325BECD4C4A0D8ED53615FE" TargetMode="External"/><Relationship Id="rId22" Type="http://schemas.openxmlformats.org/officeDocument/2006/relationships/hyperlink" Target="consultantplus://offline/ref=50FFFF56A2583711D5C5BCFF940EA02AF40043984EAA64C0A3EF18FB2F8927B3000460DA8ABC6E2EDE5683CCEA6BCB70480A862EF1F30F1EKF3AH" TargetMode="External"/><Relationship Id="rId27" Type="http://schemas.openxmlformats.org/officeDocument/2006/relationships/hyperlink" Target="consultantplus://offline/ref=311DEF86C364F143E33BE0EF7058E44CA5B7AC60B7DAF1DEB916A0505B6B2DC2EB95AF42BF6DA80CCBBC03A748A7F16BAE4DE21C385004BCH3U0J" TargetMode="External"/><Relationship Id="rId30" Type="http://schemas.openxmlformats.org/officeDocument/2006/relationships/hyperlink" Target="consultantplus://offline/ref=0B2403E5D035F92393299D9FF7998ECBBF6550718F80B0B0736D75210DDFF05F202B21DFCE711345CD4357346E57B323FC154CCCE1C0202EL3e9L" TargetMode="External"/><Relationship Id="rId35" Type="http://schemas.openxmlformats.org/officeDocument/2006/relationships/hyperlink" Target="consultantplus://offline/ref=F9E3A160F1D79E5CEDDC3D5757FBB0314353BD25D73B9CFF4CB1B2DF3097868709BAC412D81760E73F1717C359059FBE99D0C8E927g0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4C0F-B877-4DDE-98C0-8BE63061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4888</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2021-12-01T12:25:00Z</cp:lastPrinted>
  <dcterms:created xsi:type="dcterms:W3CDTF">2021-12-01T12:25:00Z</dcterms:created>
  <dcterms:modified xsi:type="dcterms:W3CDTF">2021-12-01T12:25:00Z</dcterms:modified>
</cp:coreProperties>
</file>