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30AE5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2865D0">
        <w:rPr>
          <w:sz w:val="26"/>
          <w:szCs w:val="26"/>
          <w:u w:val="single"/>
        </w:rPr>
        <w:t>но</w:t>
      </w:r>
      <w:r w:rsidR="00553CD0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30AE5">
        <w:rPr>
          <w:sz w:val="26"/>
          <w:szCs w:val="26"/>
          <w:u w:val="single"/>
        </w:rPr>
        <w:t>511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230AE5" w:rsidRPr="00B12C1C" w:rsidRDefault="00230AE5" w:rsidP="00230AE5">
      <w:pPr>
        <w:tabs>
          <w:tab w:val="left" w:pos="4111"/>
        </w:tabs>
        <w:ind w:right="5953"/>
        <w:jc w:val="both"/>
        <w:rPr>
          <w:sz w:val="26"/>
          <w:szCs w:val="26"/>
        </w:rPr>
      </w:pPr>
      <w:r w:rsidRPr="00B12C1C">
        <w:rPr>
          <w:sz w:val="26"/>
          <w:szCs w:val="26"/>
        </w:rPr>
        <w:t>О проведении смотра-конкурса на лучшее праз</w:t>
      </w:r>
      <w:r>
        <w:rPr>
          <w:sz w:val="26"/>
          <w:szCs w:val="26"/>
        </w:rPr>
        <w:t xml:space="preserve">дничное оформление предприятий, </w:t>
      </w:r>
      <w:r w:rsidRPr="00B12C1C">
        <w:rPr>
          <w:sz w:val="26"/>
          <w:szCs w:val="26"/>
        </w:rPr>
        <w:t>органи</w:t>
      </w:r>
      <w:r>
        <w:rPr>
          <w:sz w:val="26"/>
          <w:szCs w:val="26"/>
        </w:rPr>
        <w:t>заций и учреждений к Новому 2022</w:t>
      </w:r>
      <w:r w:rsidRPr="00B12C1C">
        <w:rPr>
          <w:sz w:val="26"/>
          <w:szCs w:val="26"/>
        </w:rPr>
        <w:t xml:space="preserve"> году и Рождеству Христову</w:t>
      </w:r>
    </w:p>
    <w:p w:rsidR="00230AE5" w:rsidRDefault="00230AE5" w:rsidP="00230AE5">
      <w:pPr>
        <w:rPr>
          <w:sz w:val="26"/>
          <w:szCs w:val="26"/>
        </w:rPr>
      </w:pPr>
    </w:p>
    <w:p w:rsidR="00230AE5" w:rsidRPr="00B12C1C" w:rsidRDefault="00230AE5" w:rsidP="00230AE5">
      <w:pPr>
        <w:rPr>
          <w:sz w:val="26"/>
          <w:szCs w:val="26"/>
        </w:rPr>
      </w:pPr>
    </w:p>
    <w:p w:rsidR="00230AE5" w:rsidRPr="00B12C1C" w:rsidRDefault="00230AE5" w:rsidP="00230AE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12C1C">
        <w:rPr>
          <w:sz w:val="26"/>
          <w:szCs w:val="26"/>
        </w:rPr>
        <w:t>В целях организации праздничного оформления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B12C1C">
        <w:rPr>
          <w:sz w:val="26"/>
          <w:szCs w:val="26"/>
        </w:rPr>
        <w:t>, создания праздничного новогоднего настроения у населения, повышения эстетической выразительности фасадов, входных зон предприятий, организаций и учреждений и прилегающих  к ним территорий в преддверии новогодних праздников:</w:t>
      </w:r>
    </w:p>
    <w:p w:rsidR="00230AE5" w:rsidRPr="00B12C1C" w:rsidRDefault="00230AE5" w:rsidP="00230AE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12C1C">
        <w:rPr>
          <w:sz w:val="26"/>
          <w:szCs w:val="26"/>
        </w:rPr>
        <w:t>1. Утвердить прилагаемое Положение о смотре-конкурсе на лучшее праздничное оформление предприятий, органи</w:t>
      </w:r>
      <w:r>
        <w:rPr>
          <w:sz w:val="26"/>
          <w:szCs w:val="26"/>
        </w:rPr>
        <w:t>заций и учреждений к Новому 2022</w:t>
      </w:r>
      <w:r w:rsidRPr="00B12C1C">
        <w:rPr>
          <w:sz w:val="26"/>
          <w:szCs w:val="26"/>
        </w:rPr>
        <w:t xml:space="preserve"> году и  Рождеству Христову.</w:t>
      </w:r>
    </w:p>
    <w:p w:rsidR="00230AE5" w:rsidRPr="00B12C1C" w:rsidRDefault="00230AE5" w:rsidP="00230AE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12C1C">
        <w:rPr>
          <w:sz w:val="26"/>
          <w:szCs w:val="26"/>
        </w:rPr>
        <w:t>Утвердить прилагаемый состав конкурсной комиссии по подведению итогов смотра-конкурса на лучшее праздничное оформление предприятий, органи</w:t>
      </w:r>
      <w:r>
        <w:rPr>
          <w:sz w:val="26"/>
          <w:szCs w:val="26"/>
        </w:rPr>
        <w:t xml:space="preserve">заций и учреждений к Новому 2022 году и  </w:t>
      </w:r>
      <w:r w:rsidRPr="00B12C1C">
        <w:rPr>
          <w:sz w:val="26"/>
          <w:szCs w:val="26"/>
        </w:rPr>
        <w:t>Рождеству Христову.</w:t>
      </w:r>
    </w:p>
    <w:p w:rsidR="00230AE5" w:rsidRPr="00B12C1C" w:rsidRDefault="00230AE5" w:rsidP="00230AE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B12C1C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</w:t>
      </w:r>
      <w:proofErr w:type="gramStart"/>
      <w:r w:rsidRPr="00B12C1C">
        <w:rPr>
          <w:sz w:val="26"/>
          <w:szCs w:val="26"/>
        </w:rPr>
        <w:t>размести</w:t>
      </w:r>
      <w:r>
        <w:rPr>
          <w:sz w:val="26"/>
          <w:szCs w:val="26"/>
        </w:rPr>
        <w:t>ть</w:t>
      </w:r>
      <w:proofErr w:type="gramEnd"/>
      <w:r>
        <w:rPr>
          <w:sz w:val="26"/>
          <w:szCs w:val="26"/>
        </w:rPr>
        <w:t xml:space="preserve"> настоящее</w:t>
      </w:r>
      <w:r w:rsidRPr="00B12C1C">
        <w:rPr>
          <w:sz w:val="26"/>
          <w:szCs w:val="26"/>
        </w:rPr>
        <w:t xml:space="preserve"> распоряжение на официальном сайте администрации  городского округа город Шахунья Нижегородской области.</w:t>
      </w:r>
    </w:p>
    <w:p w:rsidR="00230AE5" w:rsidRDefault="00230AE5" w:rsidP="00230AE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Расходы произвести по коду бюджетной классификации </w:t>
      </w:r>
      <w:r w:rsidRPr="0013787C">
        <w:rPr>
          <w:sz w:val="26"/>
          <w:szCs w:val="26"/>
        </w:rPr>
        <w:t>487 0801 08505 25220 244 349000000000.</w:t>
      </w:r>
    </w:p>
    <w:p w:rsidR="00230AE5" w:rsidRPr="00B12C1C" w:rsidRDefault="00230AE5" w:rsidP="00230AE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F338EE">
        <w:rPr>
          <w:sz w:val="26"/>
          <w:szCs w:val="26"/>
        </w:rPr>
        <w:t>Контроль за</w:t>
      </w:r>
      <w:proofErr w:type="gramEnd"/>
      <w:r w:rsidRPr="00F338EE">
        <w:rPr>
          <w:sz w:val="26"/>
          <w:szCs w:val="26"/>
        </w:rPr>
        <w:t xml:space="preserve"> исполнением  настоящего  распоряжения  возложить на  первого </w:t>
      </w:r>
      <w:r w:rsidRPr="00F338EE">
        <w:rPr>
          <w:sz w:val="26"/>
          <w:szCs w:val="26"/>
        </w:rPr>
        <w:br/>
      </w:r>
      <w:r>
        <w:rPr>
          <w:sz w:val="26"/>
          <w:szCs w:val="26"/>
        </w:rPr>
        <w:br/>
      </w:r>
      <w:r w:rsidRPr="00F338EE">
        <w:rPr>
          <w:sz w:val="26"/>
          <w:szCs w:val="26"/>
        </w:rPr>
        <w:lastRenderedPageBreak/>
        <w:t>заместителя главы администрации городского округа город Шахунья Нижегородской области Серова А.Д.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230AE5" w:rsidRDefault="00230AE5" w:rsidP="00400444">
      <w:pPr>
        <w:jc w:val="both"/>
        <w:rPr>
          <w:sz w:val="26"/>
          <w:szCs w:val="26"/>
        </w:rPr>
      </w:pPr>
    </w:p>
    <w:p w:rsidR="00230AE5" w:rsidRDefault="00230AE5" w:rsidP="00400444">
      <w:pPr>
        <w:jc w:val="both"/>
        <w:rPr>
          <w:sz w:val="26"/>
          <w:szCs w:val="26"/>
        </w:rPr>
      </w:pPr>
    </w:p>
    <w:p w:rsidR="00A06339" w:rsidRDefault="00A06339" w:rsidP="00A0633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06339" w:rsidRDefault="00A06339" w:rsidP="00A0633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4D2212">
      <w:pPr>
        <w:jc w:val="both"/>
        <w:rPr>
          <w:sz w:val="22"/>
          <w:szCs w:val="22"/>
        </w:rPr>
      </w:pPr>
    </w:p>
    <w:p w:rsidR="00230AE5" w:rsidRDefault="00230AE5" w:rsidP="00230AE5">
      <w:pPr>
        <w:jc w:val="both"/>
        <w:rPr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br w:type="page"/>
      </w:r>
    </w:p>
    <w:p w:rsidR="00230AE5" w:rsidRPr="00A34009" w:rsidRDefault="00230AE5" w:rsidP="00230AE5">
      <w:pPr>
        <w:jc w:val="center"/>
        <w:rPr>
          <w:sz w:val="18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</w:t>
      </w:r>
      <w:r w:rsidRPr="00D34054">
        <w:rPr>
          <w:sz w:val="26"/>
          <w:szCs w:val="26"/>
        </w:rPr>
        <w:t>Утверждено</w:t>
      </w:r>
    </w:p>
    <w:p w:rsidR="00230AE5" w:rsidRPr="00D34054" w:rsidRDefault="00230AE5" w:rsidP="00230AE5">
      <w:pPr>
        <w:ind w:firstLine="5529"/>
        <w:jc w:val="center"/>
        <w:rPr>
          <w:sz w:val="26"/>
          <w:szCs w:val="26"/>
        </w:rPr>
      </w:pPr>
      <w:r w:rsidRPr="00D34054">
        <w:rPr>
          <w:sz w:val="26"/>
          <w:szCs w:val="26"/>
        </w:rPr>
        <w:t>распоряжением администрации</w:t>
      </w:r>
    </w:p>
    <w:p w:rsidR="00230AE5" w:rsidRPr="00D34054" w:rsidRDefault="00230AE5" w:rsidP="00230AE5">
      <w:pPr>
        <w:ind w:firstLine="55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город </w:t>
      </w:r>
      <w:r w:rsidRPr="00D34054">
        <w:rPr>
          <w:sz w:val="26"/>
          <w:szCs w:val="26"/>
        </w:rPr>
        <w:t>Шахунья</w:t>
      </w:r>
    </w:p>
    <w:p w:rsidR="00230AE5" w:rsidRPr="00D34054" w:rsidRDefault="00230AE5" w:rsidP="00230AE5">
      <w:pPr>
        <w:ind w:firstLine="5529"/>
        <w:jc w:val="center"/>
        <w:rPr>
          <w:sz w:val="26"/>
          <w:szCs w:val="26"/>
        </w:rPr>
      </w:pPr>
      <w:r w:rsidRPr="00D34054">
        <w:rPr>
          <w:sz w:val="26"/>
          <w:szCs w:val="26"/>
        </w:rPr>
        <w:t>от</w:t>
      </w:r>
      <w:r>
        <w:rPr>
          <w:sz w:val="26"/>
          <w:szCs w:val="26"/>
        </w:rPr>
        <w:t xml:space="preserve"> 24.11.2021 г. </w:t>
      </w:r>
      <w:r w:rsidRPr="00D34054">
        <w:rPr>
          <w:sz w:val="26"/>
          <w:szCs w:val="26"/>
        </w:rPr>
        <w:t>№</w:t>
      </w:r>
      <w:r>
        <w:rPr>
          <w:sz w:val="26"/>
          <w:szCs w:val="26"/>
        </w:rPr>
        <w:t xml:space="preserve"> 511-р</w:t>
      </w:r>
    </w:p>
    <w:p w:rsidR="00230AE5" w:rsidRPr="00D34054" w:rsidRDefault="00230AE5" w:rsidP="00230AE5">
      <w:pPr>
        <w:ind w:firstLine="6120"/>
        <w:jc w:val="center"/>
        <w:rPr>
          <w:sz w:val="26"/>
          <w:szCs w:val="26"/>
        </w:rPr>
      </w:pPr>
    </w:p>
    <w:p w:rsidR="00230AE5" w:rsidRPr="00D34054" w:rsidRDefault="00230AE5" w:rsidP="00230AE5">
      <w:pPr>
        <w:jc w:val="center"/>
        <w:rPr>
          <w:b/>
          <w:sz w:val="26"/>
          <w:szCs w:val="26"/>
        </w:rPr>
      </w:pPr>
    </w:p>
    <w:p w:rsidR="00230AE5" w:rsidRPr="00D34054" w:rsidRDefault="00230AE5" w:rsidP="00230AE5">
      <w:pPr>
        <w:jc w:val="center"/>
        <w:rPr>
          <w:b/>
          <w:sz w:val="26"/>
          <w:szCs w:val="26"/>
        </w:rPr>
      </w:pPr>
      <w:r w:rsidRPr="00D34054">
        <w:rPr>
          <w:b/>
          <w:sz w:val="26"/>
          <w:szCs w:val="26"/>
        </w:rPr>
        <w:t>ПОЛОЖЕНИЕ</w:t>
      </w:r>
    </w:p>
    <w:p w:rsidR="00230AE5" w:rsidRPr="00D34054" w:rsidRDefault="00230AE5" w:rsidP="00230AE5">
      <w:pPr>
        <w:jc w:val="center"/>
        <w:rPr>
          <w:b/>
          <w:sz w:val="26"/>
          <w:szCs w:val="26"/>
        </w:rPr>
      </w:pPr>
      <w:r w:rsidRPr="00D34054">
        <w:rPr>
          <w:b/>
          <w:sz w:val="26"/>
          <w:szCs w:val="26"/>
        </w:rPr>
        <w:t xml:space="preserve">о смотре-конкурсе на лучшее праздничное оформление предприятий, </w:t>
      </w:r>
      <w:r>
        <w:rPr>
          <w:b/>
          <w:sz w:val="26"/>
          <w:szCs w:val="26"/>
        </w:rPr>
        <w:br/>
      </w:r>
      <w:r w:rsidRPr="00D34054">
        <w:rPr>
          <w:b/>
          <w:sz w:val="26"/>
          <w:szCs w:val="26"/>
        </w:rPr>
        <w:t xml:space="preserve">организаций и учреждений </w:t>
      </w:r>
      <w:r>
        <w:rPr>
          <w:b/>
          <w:sz w:val="26"/>
          <w:szCs w:val="26"/>
        </w:rPr>
        <w:t>к Новому 2022 году и</w:t>
      </w:r>
      <w:r w:rsidRPr="00D34054">
        <w:rPr>
          <w:b/>
          <w:sz w:val="26"/>
          <w:szCs w:val="26"/>
        </w:rPr>
        <w:t xml:space="preserve"> Рождеству Христову</w:t>
      </w:r>
    </w:p>
    <w:p w:rsidR="00230AE5" w:rsidRPr="00D34054" w:rsidRDefault="00230AE5" w:rsidP="00230AE5">
      <w:pPr>
        <w:spacing w:line="360" w:lineRule="exact"/>
        <w:ind w:firstLine="720"/>
        <w:jc w:val="center"/>
        <w:rPr>
          <w:sz w:val="26"/>
          <w:szCs w:val="26"/>
        </w:rPr>
      </w:pPr>
    </w:p>
    <w:p w:rsidR="00230AE5" w:rsidRPr="000A74AA" w:rsidRDefault="00230AE5" w:rsidP="00230AE5">
      <w:pPr>
        <w:spacing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1. Настоящее Положение определяет порядок и условия организации и проведения смотра-конкурса на лучшее праздничное оформление предприятий, организаций и учреждений всех форм собственности, расположенных на территории городского округа город Шахунья Нижегородской области к  Но</w:t>
      </w:r>
      <w:r>
        <w:rPr>
          <w:sz w:val="26"/>
          <w:szCs w:val="26"/>
        </w:rPr>
        <w:t>вому 2022</w:t>
      </w:r>
      <w:r w:rsidRPr="000A74AA">
        <w:rPr>
          <w:sz w:val="26"/>
          <w:szCs w:val="26"/>
        </w:rPr>
        <w:t xml:space="preserve"> году и  Рождеству Христову.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2. Смотр - конкурс на лучшее праздничное оформление фасадов зданий и территорий предприятий, организаций и учреждений (далее смотр - конкурс) проводится в целях: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улучшения архитектурно-художественного облика и выразительности существующей застройки в преддверии новогодних праздников;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создания праздничной атмосферы для жителей и гостей городского округа город Шахунья Нижегородской области в предновогодние дни, новогодние и рождественские праздники, повышения эстетической культуры населения;</w:t>
      </w:r>
    </w:p>
    <w:p w:rsidR="00230AE5" w:rsidRPr="000A74AA" w:rsidRDefault="00230AE5" w:rsidP="00230AE5">
      <w:pPr>
        <w:tabs>
          <w:tab w:val="left" w:pos="1080"/>
          <w:tab w:val="left" w:pos="1260"/>
          <w:tab w:val="num" w:pos="1428"/>
        </w:tabs>
        <w:spacing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повышение уровня торгового и бытового обслуживания населения городского округа город Шахунья Нижегородской области;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привлечения собственников зданий на выполнение работ по праздничному оформлению фасадов зданий и прилегающих к ним территорий;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 выявления лучших исполнителей образного, цветового и светового решения в оформлении фасадов зданий и закрепленных территорий организаций, учреждений, предприятий  и организаций всех форм собственности  в преддверии празднования Нового 20</w:t>
      </w:r>
      <w:r>
        <w:rPr>
          <w:sz w:val="26"/>
          <w:szCs w:val="26"/>
        </w:rPr>
        <w:t>22</w:t>
      </w:r>
      <w:r w:rsidRPr="000A74AA">
        <w:rPr>
          <w:sz w:val="26"/>
          <w:szCs w:val="26"/>
        </w:rPr>
        <w:t xml:space="preserve"> года и Рождества Христова.</w:t>
      </w:r>
    </w:p>
    <w:p w:rsidR="00230AE5" w:rsidRPr="000A74AA" w:rsidRDefault="00230AE5" w:rsidP="00230AE5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Организатором смотра-конкурса является администрация городского округа город Шахунья Нижегородской области.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Участниками смотра-конкурса </w:t>
      </w:r>
      <w:r w:rsidRPr="000A74AA">
        <w:rPr>
          <w:sz w:val="26"/>
          <w:szCs w:val="26"/>
        </w:rPr>
        <w:t>могут быть организации и учреждения независимо от организационно-правовой формы, промышленные предприятия, индивидуальные предприниматели, государственные, муниципальные, образовательные, культурные и дошкольные учреждения, предприятия потребительского рынка и услуг, учреждения социальной сферы и здравоохранения, банки, осуществляющие деятельность на территории городского округа город Шахунья  (далее - организации), частные домовладения.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 xml:space="preserve">5. Смотр-конкурс проводится </w:t>
      </w:r>
      <w:r w:rsidRPr="00690DE6">
        <w:rPr>
          <w:sz w:val="26"/>
          <w:szCs w:val="26"/>
        </w:rPr>
        <w:t>с 10 декабря 20</w:t>
      </w:r>
      <w:r>
        <w:rPr>
          <w:sz w:val="26"/>
          <w:szCs w:val="26"/>
        </w:rPr>
        <w:t>21 года по 10 января 2022</w:t>
      </w:r>
      <w:r w:rsidRPr="000A74AA">
        <w:rPr>
          <w:sz w:val="26"/>
          <w:szCs w:val="26"/>
        </w:rPr>
        <w:t xml:space="preserve"> года.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 xml:space="preserve">6. Конкурсная комиссия в период </w:t>
      </w:r>
      <w:r>
        <w:rPr>
          <w:rStyle w:val="af0"/>
          <w:b w:val="0"/>
          <w:sz w:val="26"/>
          <w:szCs w:val="26"/>
        </w:rPr>
        <w:t>с 15 декабря 2021</w:t>
      </w:r>
      <w:r w:rsidRPr="00690DE6">
        <w:rPr>
          <w:rStyle w:val="af0"/>
          <w:b w:val="0"/>
          <w:sz w:val="26"/>
          <w:szCs w:val="26"/>
        </w:rPr>
        <w:t xml:space="preserve"> по 10 января 202</w:t>
      </w:r>
      <w:r>
        <w:rPr>
          <w:rStyle w:val="af0"/>
          <w:b w:val="0"/>
          <w:sz w:val="26"/>
          <w:szCs w:val="26"/>
        </w:rPr>
        <w:t xml:space="preserve">2 </w:t>
      </w:r>
      <w:r w:rsidRPr="000A74AA">
        <w:rPr>
          <w:sz w:val="26"/>
          <w:szCs w:val="26"/>
        </w:rPr>
        <w:t>осуществляет осмотр всех объектов, участвующих в конкурсе.</w:t>
      </w:r>
    </w:p>
    <w:p w:rsidR="00230AE5" w:rsidRPr="00690DE6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lastRenderedPageBreak/>
        <w:t>7. Смотр-конкурс проводится по следующим номинациям:</w:t>
      </w:r>
    </w:p>
    <w:p w:rsidR="00230AE5" w:rsidRPr="00690DE6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rStyle w:val="af0"/>
          <w:b w:val="0"/>
          <w:sz w:val="26"/>
          <w:szCs w:val="26"/>
        </w:rPr>
      </w:pPr>
      <w:r w:rsidRPr="00690DE6">
        <w:rPr>
          <w:rStyle w:val="af0"/>
          <w:b w:val="0"/>
          <w:sz w:val="26"/>
          <w:szCs w:val="26"/>
        </w:rPr>
        <w:t>7.1.</w:t>
      </w:r>
      <w:r>
        <w:rPr>
          <w:rStyle w:val="af0"/>
          <w:b w:val="0"/>
          <w:sz w:val="26"/>
          <w:szCs w:val="26"/>
        </w:rPr>
        <w:t xml:space="preserve"> </w:t>
      </w:r>
      <w:r w:rsidRPr="00690DE6">
        <w:rPr>
          <w:rStyle w:val="af0"/>
          <w:b w:val="0"/>
          <w:sz w:val="26"/>
          <w:szCs w:val="26"/>
        </w:rPr>
        <w:t>Лучшее оформление фасадов зданий и прилегающих к ним территорий предприятий в сфере бизнеса (промышленные предприятия, предприятия потребительского рынка и услуг;</w:t>
      </w:r>
      <w:r>
        <w:rPr>
          <w:rStyle w:val="af0"/>
          <w:b w:val="0"/>
          <w:sz w:val="26"/>
          <w:szCs w:val="26"/>
        </w:rPr>
        <w:t xml:space="preserve"> </w:t>
      </w:r>
      <w:r w:rsidRPr="00690DE6">
        <w:rPr>
          <w:rStyle w:val="af0"/>
          <w:b w:val="0"/>
          <w:sz w:val="26"/>
          <w:szCs w:val="26"/>
        </w:rPr>
        <w:t>предприятия жилищно-коммунального хозяйства);</w:t>
      </w:r>
    </w:p>
    <w:p w:rsidR="00230AE5" w:rsidRPr="00690DE6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rStyle w:val="af0"/>
          <w:b w:val="0"/>
          <w:sz w:val="26"/>
          <w:szCs w:val="26"/>
        </w:rPr>
      </w:pPr>
      <w:r w:rsidRPr="00690DE6">
        <w:rPr>
          <w:rStyle w:val="af0"/>
          <w:b w:val="0"/>
          <w:sz w:val="26"/>
          <w:szCs w:val="26"/>
        </w:rPr>
        <w:t>7.2</w:t>
      </w:r>
      <w:r>
        <w:rPr>
          <w:rStyle w:val="af0"/>
          <w:b w:val="0"/>
          <w:sz w:val="26"/>
          <w:szCs w:val="26"/>
        </w:rPr>
        <w:t xml:space="preserve">. </w:t>
      </w:r>
      <w:r w:rsidRPr="00690DE6">
        <w:rPr>
          <w:rStyle w:val="af0"/>
          <w:b w:val="0"/>
          <w:sz w:val="26"/>
          <w:szCs w:val="26"/>
        </w:rPr>
        <w:t>Лучшее оформление фасадов зданий и прилегающих к ним территорий</w:t>
      </w:r>
      <w:r>
        <w:rPr>
          <w:rStyle w:val="af0"/>
          <w:b w:val="0"/>
          <w:sz w:val="26"/>
          <w:szCs w:val="26"/>
        </w:rPr>
        <w:t xml:space="preserve"> </w:t>
      </w:r>
      <w:r w:rsidRPr="00690DE6">
        <w:rPr>
          <w:rStyle w:val="af0"/>
          <w:b w:val="0"/>
          <w:sz w:val="26"/>
          <w:szCs w:val="26"/>
        </w:rPr>
        <w:t>образовательных учреждений;</w:t>
      </w:r>
    </w:p>
    <w:p w:rsidR="00230AE5" w:rsidRPr="00690DE6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rStyle w:val="af0"/>
          <w:b w:val="0"/>
          <w:sz w:val="26"/>
          <w:szCs w:val="26"/>
        </w:rPr>
      </w:pPr>
      <w:r w:rsidRPr="00690DE6">
        <w:rPr>
          <w:rStyle w:val="af0"/>
          <w:b w:val="0"/>
          <w:sz w:val="26"/>
          <w:szCs w:val="26"/>
        </w:rPr>
        <w:t>7.3. Лучшее оформление фасадов зданий и прилегающих к ним территорий учреждений социальной сферы (учреждения здравоохранения, учреждения культуры и физкультурно-оздоровительного комплекса, государственные учреждения и учреждения финансовой сферы);</w:t>
      </w:r>
    </w:p>
    <w:p w:rsidR="00230AE5" w:rsidRPr="00690DE6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rStyle w:val="af0"/>
          <w:b w:val="0"/>
          <w:sz w:val="26"/>
          <w:szCs w:val="26"/>
        </w:rPr>
      </w:pPr>
      <w:r w:rsidRPr="00690DE6">
        <w:rPr>
          <w:rStyle w:val="af0"/>
          <w:b w:val="0"/>
          <w:sz w:val="26"/>
          <w:szCs w:val="26"/>
        </w:rPr>
        <w:t>7.4. Лучшее оформление населенных пунктов городского округа город Шахунь</w:t>
      </w:r>
      <w:proofErr w:type="gramStart"/>
      <w:r w:rsidRPr="00690DE6">
        <w:rPr>
          <w:rStyle w:val="af0"/>
          <w:b w:val="0"/>
          <w:sz w:val="26"/>
          <w:szCs w:val="26"/>
        </w:rPr>
        <w:t>я(</w:t>
      </w:r>
      <w:proofErr w:type="gramEnd"/>
      <w:r w:rsidRPr="00690DE6">
        <w:rPr>
          <w:rStyle w:val="af0"/>
          <w:b w:val="0"/>
          <w:sz w:val="26"/>
          <w:szCs w:val="26"/>
        </w:rPr>
        <w:t>учреждения здравоохранения, учреждения культуры и физкультурно-оздоровительного комплекса, государственные учреждения и учреждения финансовой сферы);</w:t>
      </w:r>
    </w:p>
    <w:p w:rsidR="00230AE5" w:rsidRPr="00690DE6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rStyle w:val="af0"/>
          <w:b w:val="0"/>
          <w:sz w:val="26"/>
          <w:szCs w:val="26"/>
        </w:rPr>
      </w:pPr>
      <w:r w:rsidRPr="00690DE6">
        <w:rPr>
          <w:rStyle w:val="af0"/>
          <w:b w:val="0"/>
          <w:sz w:val="26"/>
          <w:szCs w:val="26"/>
        </w:rPr>
        <w:t>7.5. Лучшее оформление частного домовладения.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>Новогоднее оформление должно быть выполнено с применением современных технологий, материалов, светотехнических средств, декорированием деревьев, расположенных на прилегающей территории или вблизи предприятия, размещением снаружи ростовых кукол, ледяных или снежных фигур новогодних и сказочных персонажей.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8</w:t>
      </w:r>
      <w:r w:rsidRPr="000A74AA">
        <w:rPr>
          <w:rStyle w:val="af0"/>
          <w:b w:val="0"/>
          <w:sz w:val="26"/>
          <w:szCs w:val="26"/>
        </w:rPr>
        <w:t>. Критерии оценки</w:t>
      </w:r>
      <w:r>
        <w:rPr>
          <w:rStyle w:val="af0"/>
          <w:b w:val="0"/>
          <w:sz w:val="26"/>
          <w:szCs w:val="26"/>
        </w:rPr>
        <w:t>.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 xml:space="preserve">Основными критериями при подведении итогов смотра-конкурса в номинации </w:t>
      </w:r>
      <w:r w:rsidRPr="000A74AA">
        <w:rPr>
          <w:rStyle w:val="af0"/>
          <w:b w:val="0"/>
          <w:sz w:val="26"/>
          <w:szCs w:val="26"/>
        </w:rPr>
        <w:t xml:space="preserve">«Лучшее новогоднее оформление фасадов зданий и прилегающих к ним территорий» </w:t>
      </w:r>
      <w:r w:rsidRPr="000A74AA">
        <w:rPr>
          <w:sz w:val="26"/>
          <w:szCs w:val="26"/>
        </w:rPr>
        <w:t>являются: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8.1. Оформление фасадов: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внешнее санитарно-техническое состояние и содержание конкурсного объекта;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74AA">
        <w:rPr>
          <w:sz w:val="26"/>
          <w:szCs w:val="26"/>
        </w:rPr>
        <w:t>наличие наибольшего количества различных праздничных светотехнических элементов и иных средств новогоднего и рождественского оформления фасадов конкурсных объектов;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  художественная выразительность, оригинальность в оформлении фасадов здания;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8.2. Оформление прилегающей территории: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- наличие тематического новогоднего и рождественского оформления на прилегающей территории (снежные, ледяные, иные скульптуры и другая новогодняя атрибутика, в том числе фигура-символ</w:t>
      </w:r>
      <w:r>
        <w:rPr>
          <w:sz w:val="26"/>
          <w:szCs w:val="26"/>
        </w:rPr>
        <w:t xml:space="preserve"> 2022</w:t>
      </w:r>
      <w:r w:rsidRPr="000A74AA">
        <w:rPr>
          <w:sz w:val="26"/>
          <w:szCs w:val="26"/>
        </w:rPr>
        <w:t xml:space="preserve"> года).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rStyle w:val="af0"/>
          <w:b w:val="0"/>
          <w:sz w:val="26"/>
          <w:szCs w:val="26"/>
        </w:rPr>
        <w:t>9. Порядок подведения итогов смотра-конкурса</w:t>
      </w:r>
      <w:r>
        <w:rPr>
          <w:rStyle w:val="af0"/>
          <w:b w:val="0"/>
          <w:sz w:val="26"/>
          <w:szCs w:val="26"/>
        </w:rPr>
        <w:t>.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 xml:space="preserve">9.1. Подведение итогов смотра-конкурса на лучшее новогоднее оформление фасадов зданий и территорий осуществляется конкурсной комиссией </w:t>
      </w:r>
      <w:r w:rsidRPr="00690DE6">
        <w:rPr>
          <w:sz w:val="26"/>
          <w:szCs w:val="26"/>
        </w:rPr>
        <w:t>до 21 января</w:t>
      </w:r>
      <w:r>
        <w:rPr>
          <w:sz w:val="26"/>
          <w:szCs w:val="26"/>
        </w:rPr>
        <w:t xml:space="preserve"> 2022</w:t>
      </w:r>
      <w:r w:rsidRPr="000A74AA">
        <w:rPr>
          <w:sz w:val="26"/>
          <w:szCs w:val="26"/>
        </w:rPr>
        <w:t xml:space="preserve"> года.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 xml:space="preserve">9.2. Заседание Комиссии считается правомочным, если на нем присутствуют не менее 2/3 членов Комиссии. Решения Комиссии принимаются простым большинством </w:t>
      </w:r>
      <w:r w:rsidRPr="000A74AA">
        <w:rPr>
          <w:sz w:val="26"/>
          <w:szCs w:val="26"/>
        </w:rPr>
        <w:lastRenderedPageBreak/>
        <w:t>голосов. В случае равенства голосов право решающего голоса имеет председатель Комиссии. Результаты смотра-конкурса оформляются протоколом, который подписывается членами Комиссии.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9.3. Комиссия определяет победителя Конкурса в каждой из 5 номинаций.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A74AA">
        <w:rPr>
          <w:sz w:val="26"/>
          <w:szCs w:val="26"/>
        </w:rPr>
        <w:t>9.4. Комиссия проводит оценку конкурсных объектов:</w:t>
      </w:r>
    </w:p>
    <w:p w:rsidR="00230AE5" w:rsidRPr="00690DE6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 xml:space="preserve">в номинации </w:t>
      </w:r>
      <w:r w:rsidRPr="00690DE6">
        <w:rPr>
          <w:rStyle w:val="af0"/>
          <w:b w:val="0"/>
          <w:sz w:val="26"/>
          <w:szCs w:val="26"/>
        </w:rPr>
        <w:t>«Лучшее новогоднее оформление фасадов зданий и прилегающих к ним территорий, населенных пунктов, частного домовладения»</w:t>
      </w:r>
      <w:r w:rsidRPr="00690DE6">
        <w:rPr>
          <w:sz w:val="26"/>
          <w:szCs w:val="26"/>
        </w:rPr>
        <w:t xml:space="preserve"> по всем критериям, указанным в разделе 8.1. и 8.2 настоящего Положения, по 10-бальной системе:</w:t>
      </w:r>
    </w:p>
    <w:p w:rsidR="00230AE5" w:rsidRPr="00690DE6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>- за внешнее санитарно-техническое состояние и содержание конкурсного объекта – от 0 до 10 баллов;</w:t>
      </w:r>
    </w:p>
    <w:p w:rsidR="00230AE5" w:rsidRPr="00690DE6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>- за наличие различных светотехнических элементов и иных средств новогоднего и рождественского оформления – от 0 до 10 баллов;</w:t>
      </w:r>
    </w:p>
    <w:p w:rsidR="00230AE5" w:rsidRPr="00690DE6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>- за оригинальность оформления фасада – от 0 до 10 баллов;</w:t>
      </w:r>
    </w:p>
    <w:p w:rsidR="00230AE5" w:rsidRPr="00690DE6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>- за оформление прилегающей территории – от 0 до 10 баллов;</w:t>
      </w:r>
    </w:p>
    <w:p w:rsidR="00230AE5" w:rsidRPr="00690DE6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 xml:space="preserve">9.5. Призовой фонд смотра-конкурса составляет </w:t>
      </w:r>
      <w:r>
        <w:rPr>
          <w:sz w:val="26"/>
          <w:szCs w:val="26"/>
        </w:rPr>
        <w:t>50 000 рублей.</w:t>
      </w:r>
    </w:p>
    <w:p w:rsidR="00230AE5" w:rsidRPr="000A74AA" w:rsidRDefault="00230AE5" w:rsidP="00230AE5">
      <w:pPr>
        <w:pStyle w:val="af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690DE6">
        <w:rPr>
          <w:sz w:val="26"/>
          <w:szCs w:val="26"/>
        </w:rPr>
        <w:t xml:space="preserve">9.6. Победитель смотра-конкурса в каждой номинации награждается  подарочным сертификатом на </w:t>
      </w:r>
      <w:r w:rsidRPr="00F338EE">
        <w:rPr>
          <w:sz w:val="26"/>
          <w:szCs w:val="26"/>
        </w:rPr>
        <w:t>сумму 10 000 рублей</w:t>
      </w:r>
      <w:r w:rsidRPr="00690DE6">
        <w:rPr>
          <w:sz w:val="26"/>
          <w:szCs w:val="26"/>
        </w:rPr>
        <w:t xml:space="preserve"> и грамотой. Участники, занявшие  2-е и 3-е место, награждаются благодарственными письмами администрации городского округа город Шахунья Нижегородской области.</w:t>
      </w:r>
    </w:p>
    <w:p w:rsidR="00230AE5" w:rsidRPr="00D34054" w:rsidRDefault="00230AE5" w:rsidP="00230AE5">
      <w:pPr>
        <w:jc w:val="center"/>
        <w:rPr>
          <w:sz w:val="26"/>
          <w:szCs w:val="26"/>
        </w:rPr>
      </w:pPr>
    </w:p>
    <w:p w:rsidR="00230AE5" w:rsidRPr="00D34054" w:rsidRDefault="00230AE5" w:rsidP="00230AE5">
      <w:pPr>
        <w:jc w:val="center"/>
        <w:rPr>
          <w:sz w:val="26"/>
          <w:szCs w:val="26"/>
        </w:rPr>
      </w:pPr>
      <w:r w:rsidRPr="00D34054">
        <w:rPr>
          <w:sz w:val="26"/>
          <w:szCs w:val="26"/>
        </w:rPr>
        <w:t>________</w:t>
      </w:r>
      <w:r>
        <w:rPr>
          <w:sz w:val="26"/>
          <w:szCs w:val="26"/>
        </w:rPr>
        <w:t>____________</w:t>
      </w:r>
      <w:r w:rsidRPr="00D34054">
        <w:rPr>
          <w:sz w:val="26"/>
          <w:szCs w:val="26"/>
        </w:rPr>
        <w:t>__</w:t>
      </w:r>
    </w:p>
    <w:p w:rsidR="00230AE5" w:rsidRPr="00D34054" w:rsidRDefault="00230AE5" w:rsidP="00230AE5">
      <w:pPr>
        <w:ind w:firstLine="6120"/>
        <w:jc w:val="both"/>
        <w:rPr>
          <w:sz w:val="26"/>
          <w:szCs w:val="26"/>
        </w:rPr>
      </w:pPr>
    </w:p>
    <w:p w:rsidR="00230AE5" w:rsidRPr="00D34054" w:rsidRDefault="00230AE5" w:rsidP="00230AE5">
      <w:pPr>
        <w:ind w:firstLine="6120"/>
        <w:jc w:val="both"/>
        <w:rPr>
          <w:sz w:val="26"/>
          <w:szCs w:val="26"/>
        </w:rPr>
      </w:pPr>
    </w:p>
    <w:p w:rsidR="00230AE5" w:rsidRPr="00D34054" w:rsidRDefault="00230AE5" w:rsidP="00230AE5">
      <w:pPr>
        <w:ind w:firstLine="6120"/>
        <w:jc w:val="both"/>
        <w:rPr>
          <w:sz w:val="26"/>
          <w:szCs w:val="26"/>
        </w:rPr>
      </w:pPr>
    </w:p>
    <w:p w:rsidR="00230AE5" w:rsidRPr="00D34054" w:rsidRDefault="00230AE5" w:rsidP="00230AE5">
      <w:pPr>
        <w:ind w:firstLine="6120"/>
        <w:jc w:val="both"/>
        <w:rPr>
          <w:sz w:val="26"/>
          <w:szCs w:val="26"/>
        </w:rPr>
      </w:pPr>
    </w:p>
    <w:p w:rsidR="00230AE5" w:rsidRPr="00D34054" w:rsidRDefault="00230AE5" w:rsidP="00230AE5">
      <w:pPr>
        <w:ind w:firstLine="6120"/>
        <w:jc w:val="both"/>
        <w:rPr>
          <w:sz w:val="26"/>
          <w:szCs w:val="26"/>
        </w:rPr>
      </w:pPr>
    </w:p>
    <w:p w:rsidR="00230AE5" w:rsidRPr="00D34054" w:rsidRDefault="00230AE5" w:rsidP="00230AE5">
      <w:pPr>
        <w:ind w:firstLine="6120"/>
        <w:jc w:val="both"/>
        <w:rPr>
          <w:sz w:val="26"/>
          <w:szCs w:val="26"/>
        </w:rPr>
      </w:pPr>
    </w:p>
    <w:p w:rsidR="00230AE5" w:rsidRPr="00D34054" w:rsidRDefault="00230AE5" w:rsidP="00230AE5">
      <w:pPr>
        <w:ind w:firstLine="6120"/>
        <w:jc w:val="both"/>
        <w:rPr>
          <w:sz w:val="26"/>
          <w:szCs w:val="26"/>
        </w:rPr>
      </w:pPr>
    </w:p>
    <w:p w:rsidR="00230AE5" w:rsidRPr="00D34054" w:rsidRDefault="00230AE5" w:rsidP="00230AE5">
      <w:pPr>
        <w:ind w:firstLine="6120"/>
        <w:jc w:val="both"/>
        <w:rPr>
          <w:sz w:val="26"/>
          <w:szCs w:val="26"/>
        </w:rPr>
      </w:pPr>
    </w:p>
    <w:p w:rsidR="00230AE5" w:rsidRPr="00D34054" w:rsidRDefault="00230AE5" w:rsidP="00230AE5">
      <w:pPr>
        <w:ind w:firstLine="6120"/>
        <w:jc w:val="both"/>
        <w:rPr>
          <w:sz w:val="26"/>
          <w:szCs w:val="26"/>
        </w:rPr>
      </w:pPr>
    </w:p>
    <w:p w:rsidR="00230AE5" w:rsidRPr="00D34054" w:rsidRDefault="00230AE5" w:rsidP="00230AE5">
      <w:pPr>
        <w:ind w:firstLine="6120"/>
        <w:jc w:val="center"/>
        <w:rPr>
          <w:sz w:val="26"/>
          <w:szCs w:val="26"/>
        </w:rPr>
      </w:pPr>
    </w:p>
    <w:p w:rsidR="00230AE5" w:rsidRPr="00D34054" w:rsidRDefault="00230AE5" w:rsidP="00230AE5">
      <w:pPr>
        <w:ind w:firstLine="6120"/>
        <w:jc w:val="center"/>
        <w:rPr>
          <w:sz w:val="26"/>
          <w:szCs w:val="26"/>
        </w:rPr>
      </w:pPr>
    </w:p>
    <w:p w:rsidR="00230AE5" w:rsidRPr="00D34054" w:rsidRDefault="00230AE5" w:rsidP="00230AE5">
      <w:pPr>
        <w:ind w:firstLine="6120"/>
        <w:jc w:val="center"/>
        <w:rPr>
          <w:sz w:val="26"/>
          <w:szCs w:val="26"/>
        </w:rPr>
      </w:pPr>
    </w:p>
    <w:p w:rsidR="00230AE5" w:rsidRPr="00D34054" w:rsidRDefault="00230AE5" w:rsidP="00230AE5">
      <w:pPr>
        <w:ind w:firstLine="6120"/>
        <w:jc w:val="center"/>
        <w:rPr>
          <w:sz w:val="26"/>
          <w:szCs w:val="26"/>
        </w:rPr>
      </w:pPr>
    </w:p>
    <w:p w:rsidR="00230AE5" w:rsidRPr="00D34054" w:rsidRDefault="00230AE5" w:rsidP="00230AE5">
      <w:pPr>
        <w:ind w:firstLine="6120"/>
        <w:jc w:val="center"/>
        <w:rPr>
          <w:sz w:val="26"/>
          <w:szCs w:val="26"/>
        </w:rPr>
      </w:pPr>
    </w:p>
    <w:p w:rsidR="00230AE5" w:rsidRDefault="00230AE5" w:rsidP="00230AE5">
      <w:pPr>
        <w:ind w:firstLine="6120"/>
        <w:jc w:val="center"/>
        <w:rPr>
          <w:sz w:val="26"/>
          <w:szCs w:val="26"/>
        </w:rPr>
      </w:pPr>
    </w:p>
    <w:p w:rsidR="00230AE5" w:rsidRDefault="00230AE5" w:rsidP="00230AE5">
      <w:pPr>
        <w:ind w:firstLine="6120"/>
        <w:jc w:val="center"/>
        <w:rPr>
          <w:sz w:val="26"/>
          <w:szCs w:val="26"/>
        </w:rPr>
      </w:pPr>
    </w:p>
    <w:p w:rsidR="00230AE5" w:rsidRDefault="00230AE5" w:rsidP="00230AE5">
      <w:pPr>
        <w:ind w:firstLine="6120"/>
        <w:jc w:val="center"/>
        <w:rPr>
          <w:sz w:val="26"/>
          <w:szCs w:val="26"/>
        </w:rPr>
      </w:pPr>
    </w:p>
    <w:p w:rsidR="00230AE5" w:rsidRDefault="00230AE5" w:rsidP="00230AE5">
      <w:pPr>
        <w:ind w:firstLine="6120"/>
        <w:jc w:val="center"/>
        <w:rPr>
          <w:sz w:val="26"/>
          <w:szCs w:val="26"/>
        </w:rPr>
      </w:pPr>
    </w:p>
    <w:p w:rsidR="00230AE5" w:rsidRDefault="00230AE5" w:rsidP="00230AE5">
      <w:pPr>
        <w:ind w:firstLine="6120"/>
        <w:jc w:val="center"/>
        <w:rPr>
          <w:sz w:val="26"/>
          <w:szCs w:val="26"/>
        </w:rPr>
      </w:pPr>
    </w:p>
    <w:p w:rsidR="00230AE5" w:rsidRDefault="00230AE5" w:rsidP="00230AE5">
      <w:pPr>
        <w:ind w:firstLine="6120"/>
        <w:jc w:val="center"/>
        <w:rPr>
          <w:sz w:val="26"/>
          <w:szCs w:val="26"/>
        </w:rPr>
      </w:pPr>
    </w:p>
    <w:p w:rsidR="00230AE5" w:rsidRDefault="00230AE5" w:rsidP="00230AE5">
      <w:pPr>
        <w:ind w:firstLine="6120"/>
        <w:jc w:val="center"/>
        <w:rPr>
          <w:sz w:val="26"/>
          <w:szCs w:val="26"/>
        </w:rPr>
      </w:pPr>
    </w:p>
    <w:p w:rsidR="00230AE5" w:rsidRPr="00D34054" w:rsidRDefault="00230AE5" w:rsidP="00230AE5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D34054">
        <w:rPr>
          <w:sz w:val="26"/>
          <w:szCs w:val="26"/>
        </w:rPr>
        <w:lastRenderedPageBreak/>
        <w:t>Утвержден</w:t>
      </w:r>
    </w:p>
    <w:p w:rsidR="00230AE5" w:rsidRPr="00D34054" w:rsidRDefault="00230AE5" w:rsidP="00230AE5">
      <w:pPr>
        <w:ind w:left="5529"/>
        <w:jc w:val="center"/>
        <w:rPr>
          <w:sz w:val="26"/>
          <w:szCs w:val="26"/>
        </w:rPr>
      </w:pPr>
      <w:r w:rsidRPr="00D34054">
        <w:rPr>
          <w:sz w:val="26"/>
          <w:szCs w:val="26"/>
        </w:rPr>
        <w:t>распоряжением администрации</w:t>
      </w:r>
    </w:p>
    <w:p w:rsidR="00230AE5" w:rsidRPr="00D34054" w:rsidRDefault="00230AE5" w:rsidP="00230AE5">
      <w:pPr>
        <w:ind w:left="5529"/>
        <w:jc w:val="center"/>
        <w:rPr>
          <w:sz w:val="26"/>
          <w:szCs w:val="26"/>
        </w:rPr>
      </w:pPr>
      <w:r w:rsidRPr="00D34054">
        <w:rPr>
          <w:sz w:val="26"/>
          <w:szCs w:val="26"/>
        </w:rPr>
        <w:t>городского округа город  Шахунья</w:t>
      </w:r>
    </w:p>
    <w:p w:rsidR="00230AE5" w:rsidRPr="00D34054" w:rsidRDefault="00230AE5" w:rsidP="00230AE5">
      <w:pPr>
        <w:ind w:left="5529"/>
        <w:jc w:val="center"/>
        <w:rPr>
          <w:sz w:val="26"/>
          <w:szCs w:val="26"/>
        </w:rPr>
      </w:pPr>
      <w:r w:rsidRPr="00D34054">
        <w:rPr>
          <w:sz w:val="26"/>
          <w:szCs w:val="26"/>
        </w:rPr>
        <w:t>от</w:t>
      </w:r>
      <w:r>
        <w:rPr>
          <w:sz w:val="26"/>
          <w:szCs w:val="26"/>
        </w:rPr>
        <w:t xml:space="preserve"> 24.11.2021 г. </w:t>
      </w:r>
      <w:r w:rsidRPr="00D34054">
        <w:rPr>
          <w:sz w:val="26"/>
          <w:szCs w:val="26"/>
        </w:rPr>
        <w:t xml:space="preserve">№ </w:t>
      </w:r>
      <w:r>
        <w:rPr>
          <w:sz w:val="26"/>
          <w:szCs w:val="26"/>
        </w:rPr>
        <w:t>511-р</w:t>
      </w:r>
    </w:p>
    <w:p w:rsidR="00230AE5" w:rsidRPr="00D34054" w:rsidRDefault="00230AE5" w:rsidP="00230AE5">
      <w:pPr>
        <w:ind w:firstLine="6120"/>
        <w:jc w:val="center"/>
        <w:rPr>
          <w:sz w:val="26"/>
          <w:szCs w:val="26"/>
        </w:rPr>
      </w:pPr>
    </w:p>
    <w:p w:rsidR="00230AE5" w:rsidRPr="00D34054" w:rsidRDefault="00230AE5" w:rsidP="00230AE5">
      <w:pPr>
        <w:jc w:val="center"/>
        <w:rPr>
          <w:b/>
          <w:sz w:val="26"/>
          <w:szCs w:val="26"/>
        </w:rPr>
      </w:pPr>
      <w:r w:rsidRPr="00D34054">
        <w:rPr>
          <w:b/>
          <w:sz w:val="26"/>
          <w:szCs w:val="26"/>
        </w:rPr>
        <w:t>СОСТАВ</w:t>
      </w:r>
    </w:p>
    <w:p w:rsidR="00230AE5" w:rsidRPr="00D34054" w:rsidRDefault="00230AE5" w:rsidP="00230AE5">
      <w:pPr>
        <w:jc w:val="center"/>
        <w:rPr>
          <w:b/>
          <w:sz w:val="26"/>
          <w:szCs w:val="26"/>
        </w:rPr>
      </w:pPr>
      <w:r w:rsidRPr="00D34054">
        <w:rPr>
          <w:b/>
          <w:sz w:val="26"/>
          <w:szCs w:val="26"/>
        </w:rPr>
        <w:t>конкурсной комиссии</w:t>
      </w:r>
    </w:p>
    <w:p w:rsidR="00230AE5" w:rsidRPr="00D34054" w:rsidRDefault="00230AE5" w:rsidP="00230AE5">
      <w:pPr>
        <w:jc w:val="center"/>
        <w:rPr>
          <w:b/>
          <w:sz w:val="26"/>
          <w:szCs w:val="26"/>
        </w:rPr>
      </w:pPr>
    </w:p>
    <w:p w:rsidR="00230AE5" w:rsidRPr="00D34054" w:rsidRDefault="00230AE5" w:rsidP="00230A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Серов А.Д.               - </w:t>
      </w:r>
      <w:r w:rsidRPr="00D34054">
        <w:rPr>
          <w:sz w:val="26"/>
          <w:szCs w:val="26"/>
        </w:rPr>
        <w:t xml:space="preserve">первый заместитель  главы администрации </w:t>
      </w:r>
      <w:proofErr w:type="gramStart"/>
      <w:r w:rsidRPr="00D34054">
        <w:rPr>
          <w:sz w:val="26"/>
          <w:szCs w:val="26"/>
        </w:rPr>
        <w:t>городского</w:t>
      </w:r>
      <w:proofErr w:type="gramEnd"/>
    </w:p>
    <w:p w:rsidR="00230AE5" w:rsidRPr="00D34054" w:rsidRDefault="00230AE5" w:rsidP="00230AE5">
      <w:pPr>
        <w:tabs>
          <w:tab w:val="left" w:pos="9072"/>
        </w:tabs>
        <w:jc w:val="both"/>
        <w:rPr>
          <w:sz w:val="26"/>
          <w:szCs w:val="26"/>
        </w:rPr>
      </w:pPr>
      <w:r w:rsidRPr="00D3405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</w:t>
      </w:r>
      <w:r w:rsidRPr="00D34054">
        <w:rPr>
          <w:sz w:val="26"/>
          <w:szCs w:val="26"/>
        </w:rPr>
        <w:t>округа город Шахунья, председатель конкурсной комиссии;</w:t>
      </w:r>
    </w:p>
    <w:p w:rsidR="00230AE5" w:rsidRDefault="00230AE5" w:rsidP="00230AE5">
      <w:pPr>
        <w:jc w:val="both"/>
        <w:rPr>
          <w:sz w:val="26"/>
          <w:szCs w:val="26"/>
        </w:rPr>
      </w:pPr>
    </w:p>
    <w:p w:rsidR="00230AE5" w:rsidRPr="00F338EE" w:rsidRDefault="00230AE5" w:rsidP="00230A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Софронов Ю. А.      - </w:t>
      </w:r>
      <w:r w:rsidRPr="00F338EE">
        <w:rPr>
          <w:sz w:val="26"/>
          <w:szCs w:val="26"/>
        </w:rPr>
        <w:t xml:space="preserve">заместитель главы администрации, начальник Управления </w:t>
      </w:r>
      <w:proofErr w:type="gramStart"/>
      <w:r w:rsidRPr="00F338EE">
        <w:rPr>
          <w:sz w:val="26"/>
          <w:szCs w:val="26"/>
        </w:rPr>
        <w:t>по</w:t>
      </w:r>
      <w:proofErr w:type="gramEnd"/>
      <w:r w:rsidRPr="00F338EE">
        <w:rPr>
          <w:sz w:val="26"/>
          <w:szCs w:val="26"/>
        </w:rPr>
        <w:t xml:space="preserve">    </w:t>
      </w:r>
    </w:p>
    <w:p w:rsidR="00230AE5" w:rsidRPr="00F338EE" w:rsidRDefault="00230AE5" w:rsidP="00230AE5">
      <w:pPr>
        <w:jc w:val="both"/>
        <w:rPr>
          <w:sz w:val="26"/>
          <w:szCs w:val="26"/>
        </w:rPr>
      </w:pPr>
      <w:r w:rsidRPr="00F338EE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</w:t>
      </w:r>
      <w:r w:rsidRPr="00F338EE">
        <w:rPr>
          <w:sz w:val="26"/>
          <w:szCs w:val="26"/>
        </w:rPr>
        <w:t xml:space="preserve">работе с территориями и благоустройству администрации  </w:t>
      </w:r>
    </w:p>
    <w:p w:rsidR="00230AE5" w:rsidRDefault="00230AE5" w:rsidP="00230AE5">
      <w:pPr>
        <w:jc w:val="both"/>
        <w:rPr>
          <w:sz w:val="26"/>
          <w:szCs w:val="26"/>
        </w:rPr>
      </w:pPr>
      <w:r w:rsidRPr="00F338E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</w:t>
      </w:r>
      <w:r w:rsidRPr="00F338EE">
        <w:rPr>
          <w:sz w:val="26"/>
          <w:szCs w:val="26"/>
        </w:rPr>
        <w:t>городского округа город Шахунья,</w:t>
      </w:r>
      <w:r>
        <w:rPr>
          <w:sz w:val="26"/>
          <w:szCs w:val="26"/>
        </w:rPr>
        <w:t xml:space="preserve"> </w:t>
      </w:r>
      <w:r w:rsidRPr="00D34054">
        <w:rPr>
          <w:sz w:val="26"/>
          <w:szCs w:val="26"/>
        </w:rPr>
        <w:t>заместитель</w:t>
      </w:r>
      <w:r w:rsidRPr="009A7864">
        <w:rPr>
          <w:sz w:val="26"/>
          <w:szCs w:val="26"/>
        </w:rPr>
        <w:t xml:space="preserve"> </w:t>
      </w:r>
      <w:r w:rsidRPr="00D34054">
        <w:rPr>
          <w:sz w:val="26"/>
          <w:szCs w:val="26"/>
        </w:rPr>
        <w:t>председателя</w:t>
      </w:r>
      <w:r>
        <w:rPr>
          <w:sz w:val="26"/>
          <w:szCs w:val="26"/>
        </w:rPr>
        <w:t xml:space="preserve">    </w:t>
      </w:r>
    </w:p>
    <w:p w:rsidR="00230AE5" w:rsidRDefault="00230AE5" w:rsidP="00230A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конкурсной комиссии;</w:t>
      </w:r>
    </w:p>
    <w:p w:rsidR="00230AE5" w:rsidRPr="00D34054" w:rsidRDefault="00230AE5" w:rsidP="00230AE5">
      <w:pPr>
        <w:rPr>
          <w:sz w:val="26"/>
          <w:szCs w:val="26"/>
        </w:rPr>
      </w:pPr>
    </w:p>
    <w:p w:rsidR="00230AE5" w:rsidRDefault="00230AE5" w:rsidP="00230A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Щербак А.С.             - инспектор по надзору за благоустройством, санитарным </w:t>
      </w:r>
    </w:p>
    <w:p w:rsidR="00230AE5" w:rsidRDefault="00230AE5" w:rsidP="00230A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содержанием технического отдела Управления по работе  </w:t>
      </w:r>
    </w:p>
    <w:p w:rsidR="00230AE5" w:rsidRDefault="00230AE5" w:rsidP="00230A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 территориями и благоустройству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</w:t>
      </w:r>
    </w:p>
    <w:p w:rsidR="00230AE5" w:rsidRDefault="00230AE5" w:rsidP="00230A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округа город Шахунья, секретарь конкурсной комиссии </w:t>
      </w:r>
    </w:p>
    <w:p w:rsidR="00230AE5" w:rsidRDefault="00230AE5" w:rsidP="00230A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</w:p>
    <w:p w:rsidR="00230AE5" w:rsidRPr="00D34054" w:rsidRDefault="00230AE5" w:rsidP="00230AE5">
      <w:pPr>
        <w:jc w:val="both"/>
        <w:rPr>
          <w:sz w:val="26"/>
          <w:szCs w:val="26"/>
        </w:rPr>
      </w:pPr>
    </w:p>
    <w:p w:rsidR="00230AE5" w:rsidRPr="00D34054" w:rsidRDefault="00230AE5" w:rsidP="00230A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34054">
        <w:rPr>
          <w:sz w:val="26"/>
          <w:szCs w:val="26"/>
        </w:rPr>
        <w:t>Члены комиссии:</w:t>
      </w:r>
    </w:p>
    <w:p w:rsidR="00230AE5" w:rsidRPr="00D34054" w:rsidRDefault="00230AE5" w:rsidP="00230AE5">
      <w:pPr>
        <w:ind w:left="2552" w:hanging="2552"/>
        <w:jc w:val="both"/>
        <w:rPr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448"/>
        <w:gridCol w:w="6912"/>
      </w:tblGrid>
      <w:tr w:rsidR="00230AE5" w:rsidRPr="00D34054" w:rsidTr="00755FD0">
        <w:trPr>
          <w:trHeight w:val="5636"/>
        </w:trPr>
        <w:tc>
          <w:tcPr>
            <w:tcW w:w="2448" w:type="dxa"/>
            <w:shd w:val="clear" w:color="auto" w:fill="auto"/>
          </w:tcPr>
          <w:p w:rsidR="00230AE5" w:rsidRPr="00F338EE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r w:rsidRPr="00F338EE">
              <w:rPr>
                <w:sz w:val="26"/>
                <w:szCs w:val="26"/>
              </w:rPr>
              <w:t>Шляков А.А.</w:t>
            </w:r>
          </w:p>
          <w:p w:rsidR="00230AE5" w:rsidRPr="00F338EE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30AE5" w:rsidRPr="00F338EE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r w:rsidRPr="00F338EE">
              <w:rPr>
                <w:sz w:val="26"/>
                <w:szCs w:val="26"/>
              </w:rPr>
              <w:t>Уткин Р.С.</w:t>
            </w:r>
          </w:p>
          <w:p w:rsidR="00230AE5" w:rsidRPr="00F338EE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30AE5" w:rsidRPr="00F338EE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30AE5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 С.А.</w:t>
            </w:r>
          </w:p>
          <w:p w:rsidR="00230AE5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30AE5" w:rsidRPr="00F338EE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proofErr w:type="spellStart"/>
            <w:r w:rsidRPr="00F338EE">
              <w:rPr>
                <w:sz w:val="26"/>
                <w:szCs w:val="26"/>
              </w:rPr>
              <w:t>Горева</w:t>
            </w:r>
            <w:proofErr w:type="spellEnd"/>
            <w:r w:rsidRPr="00F338EE">
              <w:rPr>
                <w:sz w:val="26"/>
                <w:szCs w:val="26"/>
              </w:rPr>
              <w:t xml:space="preserve"> Н.А.</w:t>
            </w:r>
          </w:p>
          <w:p w:rsidR="00230AE5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30AE5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30AE5" w:rsidRPr="00F338EE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r w:rsidRPr="00F338EE">
              <w:rPr>
                <w:sz w:val="26"/>
                <w:szCs w:val="26"/>
              </w:rPr>
              <w:t>Кузнецов А.Г.</w:t>
            </w:r>
          </w:p>
          <w:p w:rsidR="00230AE5" w:rsidRPr="00F338EE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30AE5" w:rsidRPr="00F338EE" w:rsidRDefault="00230AE5" w:rsidP="00755FD0">
            <w:pPr>
              <w:spacing w:after="12"/>
              <w:jc w:val="both"/>
              <w:rPr>
                <w:sz w:val="22"/>
                <w:szCs w:val="22"/>
              </w:rPr>
            </w:pPr>
          </w:p>
          <w:p w:rsidR="00230AE5" w:rsidRPr="00F338EE" w:rsidRDefault="00230AE5" w:rsidP="00755FD0">
            <w:pPr>
              <w:spacing w:after="12"/>
              <w:jc w:val="both"/>
              <w:rPr>
                <w:sz w:val="22"/>
                <w:szCs w:val="22"/>
              </w:rPr>
            </w:pPr>
          </w:p>
          <w:p w:rsidR="00230AE5" w:rsidRPr="00F338EE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proofErr w:type="spellStart"/>
            <w:r w:rsidRPr="00F338EE">
              <w:rPr>
                <w:sz w:val="26"/>
                <w:szCs w:val="26"/>
              </w:rPr>
              <w:t>Багерян</w:t>
            </w:r>
            <w:proofErr w:type="spellEnd"/>
            <w:r w:rsidRPr="00F338EE">
              <w:rPr>
                <w:sz w:val="26"/>
                <w:szCs w:val="26"/>
              </w:rPr>
              <w:t xml:space="preserve"> А.Г.</w:t>
            </w:r>
          </w:p>
          <w:p w:rsidR="00230AE5" w:rsidRPr="00F338EE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30AE5" w:rsidRPr="00F338EE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r w:rsidRPr="00F338EE">
              <w:rPr>
                <w:sz w:val="26"/>
                <w:szCs w:val="26"/>
              </w:rPr>
              <w:t>Епифанова Н.Н.</w:t>
            </w:r>
          </w:p>
          <w:p w:rsidR="00230AE5" w:rsidRPr="00F338EE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30AE5" w:rsidRPr="00F338EE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30AE5" w:rsidRPr="00F338EE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30AE5" w:rsidRPr="00F338EE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r w:rsidRPr="00F338EE">
              <w:rPr>
                <w:sz w:val="26"/>
                <w:szCs w:val="26"/>
              </w:rPr>
              <w:t>Козлов Е.В.</w:t>
            </w:r>
          </w:p>
          <w:p w:rsidR="00230AE5" w:rsidRPr="00F338EE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30AE5" w:rsidRPr="00F338EE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30AE5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30AE5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30AE5" w:rsidRPr="00F338EE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r w:rsidRPr="00F338EE">
              <w:rPr>
                <w:sz w:val="26"/>
                <w:szCs w:val="26"/>
              </w:rPr>
              <w:lastRenderedPageBreak/>
              <w:t>Дронов М.Л</w:t>
            </w:r>
            <w:r>
              <w:rPr>
                <w:sz w:val="26"/>
                <w:szCs w:val="26"/>
              </w:rPr>
              <w:t>.</w:t>
            </w:r>
          </w:p>
          <w:p w:rsidR="00230AE5" w:rsidRPr="00F338EE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30AE5" w:rsidRPr="00D34054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proofErr w:type="spellStart"/>
            <w:r w:rsidRPr="00F338EE">
              <w:rPr>
                <w:sz w:val="26"/>
                <w:szCs w:val="26"/>
              </w:rPr>
              <w:t>Догадин</w:t>
            </w:r>
            <w:proofErr w:type="spellEnd"/>
            <w:r w:rsidRPr="00F338EE">
              <w:rPr>
                <w:sz w:val="26"/>
                <w:szCs w:val="26"/>
              </w:rPr>
              <w:t xml:space="preserve"> В.В.</w:t>
            </w: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6912" w:type="dxa"/>
            <w:shd w:val="clear" w:color="auto" w:fill="auto"/>
          </w:tcPr>
          <w:p w:rsidR="00230AE5" w:rsidRPr="00907014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907014">
              <w:rPr>
                <w:sz w:val="26"/>
                <w:szCs w:val="26"/>
              </w:rPr>
              <w:t>начальник общего отдела администрации  городского округа город  Шахунья;</w:t>
            </w:r>
          </w:p>
          <w:p w:rsidR="00230AE5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Pr="00907014">
              <w:rPr>
                <w:sz w:val="26"/>
                <w:szCs w:val="26"/>
              </w:rPr>
              <w:t>сектора по поддержке малого бизнеса и развития предпринимательства администрации  городского округа город  Шахунья</w:t>
            </w:r>
          </w:p>
          <w:p w:rsidR="00230AE5" w:rsidRPr="00D34054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сельского хозяйства </w:t>
            </w:r>
            <w:r w:rsidRPr="00D34054">
              <w:rPr>
                <w:sz w:val="26"/>
                <w:szCs w:val="26"/>
              </w:rPr>
              <w:t>администр</w:t>
            </w:r>
            <w:r>
              <w:rPr>
                <w:sz w:val="26"/>
                <w:szCs w:val="26"/>
              </w:rPr>
              <w:t xml:space="preserve">ации  городского округа город </w:t>
            </w:r>
            <w:r w:rsidRPr="00D34054">
              <w:rPr>
                <w:sz w:val="26"/>
                <w:szCs w:val="26"/>
              </w:rPr>
              <w:t xml:space="preserve">Шахунья; </w:t>
            </w:r>
          </w:p>
          <w:p w:rsidR="00230AE5" w:rsidRPr="00D34054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</w:t>
            </w:r>
            <w:r w:rsidRPr="00D34054">
              <w:rPr>
                <w:sz w:val="26"/>
                <w:szCs w:val="26"/>
              </w:rPr>
              <w:t>промышленности, транспорта, связи, ЖКХ и энергетики администр</w:t>
            </w:r>
            <w:r>
              <w:rPr>
                <w:sz w:val="26"/>
                <w:szCs w:val="26"/>
              </w:rPr>
              <w:t xml:space="preserve">ации  городского округа город </w:t>
            </w:r>
            <w:r w:rsidRPr="00D34054">
              <w:rPr>
                <w:sz w:val="26"/>
                <w:szCs w:val="26"/>
              </w:rPr>
              <w:t xml:space="preserve">Шахунья; </w:t>
            </w:r>
          </w:p>
          <w:p w:rsidR="00230AE5" w:rsidRPr="00D34054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07014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</w:t>
            </w:r>
            <w:r w:rsidRPr="00D34054">
              <w:rPr>
                <w:sz w:val="26"/>
                <w:szCs w:val="26"/>
              </w:rPr>
              <w:t>;</w:t>
            </w:r>
          </w:p>
          <w:p w:rsidR="00230AE5" w:rsidRPr="00D34054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образования </w:t>
            </w:r>
            <w:r w:rsidRPr="00D34054">
              <w:rPr>
                <w:sz w:val="26"/>
                <w:szCs w:val="26"/>
              </w:rPr>
              <w:t>администрации  городского округа город Шахунья;</w:t>
            </w:r>
          </w:p>
          <w:p w:rsidR="00230AE5" w:rsidRPr="00D34054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34054">
              <w:rPr>
                <w:sz w:val="26"/>
                <w:szCs w:val="26"/>
              </w:rPr>
              <w:t>директор Государственного казенного учреждения</w:t>
            </w:r>
          </w:p>
          <w:p w:rsidR="00230AE5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r w:rsidRPr="00D34054">
              <w:rPr>
                <w:sz w:val="26"/>
                <w:szCs w:val="26"/>
              </w:rPr>
              <w:t>Нижегородской области «Управление социальной защиты населения городского округа город Шахунья»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230AE5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инспектор по надзору за благоустройством, санитарным содержанием технического отдела Управления по работе с территориями и благоустройству администрации городского округа город Шахунья (по согласованию);</w:t>
            </w:r>
          </w:p>
          <w:p w:rsidR="00230AE5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начальник </w:t>
            </w:r>
            <w:proofErr w:type="spellStart"/>
            <w:r>
              <w:rPr>
                <w:sz w:val="26"/>
                <w:szCs w:val="26"/>
              </w:rPr>
              <w:t>Сявского</w:t>
            </w:r>
            <w:proofErr w:type="spellEnd"/>
            <w:r>
              <w:rPr>
                <w:sz w:val="26"/>
                <w:szCs w:val="26"/>
              </w:rPr>
              <w:t xml:space="preserve"> территориального отдела администрации городского округа город Шахунья;</w:t>
            </w:r>
          </w:p>
          <w:p w:rsidR="00230AE5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proofErr w:type="spellStart"/>
            <w:r>
              <w:rPr>
                <w:sz w:val="26"/>
                <w:szCs w:val="26"/>
              </w:rPr>
              <w:t>Вахтанского</w:t>
            </w:r>
            <w:proofErr w:type="spellEnd"/>
            <w:r>
              <w:rPr>
                <w:sz w:val="26"/>
                <w:szCs w:val="26"/>
              </w:rPr>
              <w:t xml:space="preserve"> территориального отдела администрации городского округа город Шахунья.</w:t>
            </w:r>
          </w:p>
          <w:p w:rsidR="00230AE5" w:rsidRDefault="00230AE5" w:rsidP="00755FD0">
            <w:pPr>
              <w:spacing w:after="12"/>
              <w:jc w:val="both"/>
              <w:rPr>
                <w:sz w:val="26"/>
                <w:szCs w:val="26"/>
              </w:rPr>
            </w:pPr>
          </w:p>
          <w:p w:rsidR="00230AE5" w:rsidRPr="00D34054" w:rsidRDefault="00230AE5" w:rsidP="00230AE5">
            <w:pPr>
              <w:spacing w:after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______________________</w:t>
            </w:r>
          </w:p>
        </w:tc>
      </w:tr>
    </w:tbl>
    <w:p w:rsidR="00230AE5" w:rsidRPr="00230AE5" w:rsidRDefault="00230AE5" w:rsidP="00230AE5">
      <w:pPr>
        <w:jc w:val="both"/>
        <w:rPr>
          <w:color w:val="000000"/>
          <w:sz w:val="22"/>
          <w:szCs w:val="22"/>
          <w:shd w:val="clear" w:color="auto" w:fill="FFFFFF"/>
        </w:rPr>
      </w:pPr>
    </w:p>
    <w:sectPr w:rsidR="00230AE5" w:rsidRPr="00230AE5" w:rsidSect="00230AE5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64" w:rsidRDefault="004E1564">
      <w:r>
        <w:separator/>
      </w:r>
    </w:p>
  </w:endnote>
  <w:endnote w:type="continuationSeparator" w:id="0">
    <w:p w:rsidR="004E1564" w:rsidRDefault="004E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64" w:rsidRDefault="004E1564">
      <w:r>
        <w:separator/>
      </w:r>
    </w:p>
  </w:footnote>
  <w:footnote w:type="continuationSeparator" w:id="0">
    <w:p w:rsidR="004E1564" w:rsidRDefault="004E1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F9E0721"/>
    <w:multiLevelType w:val="hybridMultilevel"/>
    <w:tmpl w:val="9D44C1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0AE5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564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27F42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6349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658B-F65F-4316-A049-EDAF4553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2021-06-18T11:45:00Z</cp:lastPrinted>
  <dcterms:created xsi:type="dcterms:W3CDTF">2021-11-24T12:16:00Z</dcterms:created>
  <dcterms:modified xsi:type="dcterms:W3CDTF">2021-11-24T12:16:00Z</dcterms:modified>
</cp:coreProperties>
</file>