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F6CEC">
        <w:rPr>
          <w:sz w:val="26"/>
          <w:szCs w:val="26"/>
          <w:u w:val="single"/>
        </w:rPr>
        <w:t>27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F6CEC">
        <w:rPr>
          <w:sz w:val="26"/>
          <w:szCs w:val="26"/>
          <w:u w:val="single"/>
        </w:rPr>
        <w:t>1236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9D1F3A" w:rsidRDefault="009D1F3A" w:rsidP="009D1F3A">
      <w:pPr>
        <w:jc w:val="both"/>
        <w:rPr>
          <w:sz w:val="26"/>
          <w:szCs w:val="26"/>
        </w:rPr>
      </w:pPr>
    </w:p>
    <w:p w:rsidR="008F6CEC" w:rsidRPr="00197BDA" w:rsidRDefault="008F6CEC" w:rsidP="008F6CEC">
      <w:pPr>
        <w:tabs>
          <w:tab w:val="left" w:pos="851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18.09.2020 № 841 «</w:t>
      </w:r>
      <w:r w:rsidRPr="00197BDA">
        <w:rPr>
          <w:b/>
          <w:bCs/>
          <w:sz w:val="26"/>
          <w:szCs w:val="26"/>
        </w:rPr>
        <w:t>Об утверждении Положения об оплате труда работников муниципальных</w:t>
      </w:r>
      <w:r>
        <w:rPr>
          <w:b/>
          <w:bCs/>
          <w:sz w:val="26"/>
          <w:szCs w:val="26"/>
        </w:rPr>
        <w:t xml:space="preserve"> </w:t>
      </w:r>
      <w:r w:rsidRPr="00197BDA">
        <w:rPr>
          <w:b/>
          <w:bCs/>
          <w:sz w:val="26"/>
          <w:szCs w:val="26"/>
        </w:rPr>
        <w:t>бюджетных и автономных учреждений городского округа город Шахунья Нижегородской области по виду экономической деятельности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</w:t>
      </w:r>
      <w:r w:rsidRPr="00197BDA">
        <w:rPr>
          <w:b/>
          <w:bCs/>
          <w:sz w:val="26"/>
          <w:szCs w:val="26"/>
        </w:rPr>
        <w:t>Деятельность в области спорта</w:t>
      </w:r>
      <w:r>
        <w:rPr>
          <w:b/>
          <w:bCs/>
          <w:sz w:val="26"/>
          <w:szCs w:val="26"/>
        </w:rPr>
        <w:t>»</w:t>
      </w:r>
      <w:r w:rsidRPr="00197BDA">
        <w:rPr>
          <w:b/>
          <w:bCs/>
          <w:sz w:val="26"/>
          <w:szCs w:val="26"/>
        </w:rPr>
        <w:t xml:space="preserve"> (код 93.1)</w:t>
      </w:r>
      <w:r>
        <w:rPr>
          <w:b/>
          <w:bCs/>
          <w:sz w:val="26"/>
          <w:szCs w:val="26"/>
        </w:rPr>
        <w:t>»</w:t>
      </w:r>
    </w:p>
    <w:p w:rsidR="008F6CEC" w:rsidRDefault="008F6CEC" w:rsidP="008F6CEC">
      <w:pPr>
        <w:tabs>
          <w:tab w:val="left" w:pos="851"/>
        </w:tabs>
        <w:spacing w:line="276" w:lineRule="auto"/>
        <w:jc w:val="center"/>
        <w:rPr>
          <w:b/>
          <w:sz w:val="26"/>
          <w:szCs w:val="26"/>
        </w:rPr>
      </w:pPr>
    </w:p>
    <w:p w:rsidR="008F6CEC" w:rsidRDefault="008F6CEC" w:rsidP="008F6CEC">
      <w:pPr>
        <w:tabs>
          <w:tab w:val="left" w:pos="851"/>
        </w:tabs>
        <w:spacing w:line="276" w:lineRule="auto"/>
        <w:jc w:val="center"/>
        <w:rPr>
          <w:b/>
          <w:sz w:val="26"/>
          <w:szCs w:val="26"/>
        </w:rPr>
      </w:pPr>
    </w:p>
    <w:p w:rsidR="008F6CEC" w:rsidRPr="008A7B4F" w:rsidRDefault="008F6CEC" w:rsidP="008F6CEC">
      <w:pPr>
        <w:tabs>
          <w:tab w:val="left" w:pos="851"/>
        </w:tabs>
        <w:spacing w:line="360" w:lineRule="exact"/>
        <w:ind w:firstLine="709"/>
        <w:jc w:val="both"/>
        <w:rPr>
          <w:sz w:val="26"/>
          <w:szCs w:val="26"/>
        </w:rPr>
      </w:pPr>
      <w:r w:rsidRPr="00BA08E3">
        <w:rPr>
          <w:sz w:val="26"/>
          <w:szCs w:val="26"/>
        </w:rPr>
        <w:t xml:space="preserve">В </w:t>
      </w:r>
      <w:r>
        <w:rPr>
          <w:sz w:val="26"/>
          <w:szCs w:val="26"/>
        </w:rPr>
        <w:t>соответствии с Постановлением Правительства Нижегородской области от 01.09.2020 № 777 «</w:t>
      </w:r>
      <w:r w:rsidRPr="00E507EF">
        <w:rPr>
          <w:sz w:val="26"/>
          <w:szCs w:val="26"/>
        </w:rPr>
        <w:t xml:space="preserve">О внесении изменений в </w:t>
      </w:r>
      <w:r>
        <w:rPr>
          <w:sz w:val="26"/>
          <w:szCs w:val="26"/>
        </w:rPr>
        <w:t>Примерное положение</w:t>
      </w:r>
      <w:r w:rsidRPr="00E507EF">
        <w:rPr>
          <w:sz w:val="26"/>
          <w:szCs w:val="26"/>
        </w:rPr>
        <w:t xml:space="preserve"> об оплате</w:t>
      </w:r>
      <w:r>
        <w:rPr>
          <w:sz w:val="26"/>
          <w:szCs w:val="26"/>
        </w:rPr>
        <w:t xml:space="preserve"> труда работников государственных </w:t>
      </w:r>
      <w:r w:rsidRPr="00E507EF">
        <w:rPr>
          <w:sz w:val="26"/>
          <w:szCs w:val="26"/>
        </w:rPr>
        <w:t>бюджетных и автономных учреждений Нижегородской области по виду экономической деятельности</w:t>
      </w:r>
      <w:r>
        <w:rPr>
          <w:sz w:val="26"/>
          <w:szCs w:val="26"/>
        </w:rPr>
        <w:t xml:space="preserve"> «</w:t>
      </w:r>
      <w:r w:rsidRPr="00E507EF">
        <w:rPr>
          <w:sz w:val="26"/>
          <w:szCs w:val="26"/>
        </w:rPr>
        <w:t>Деятельность в области спорта</w:t>
      </w:r>
      <w:r>
        <w:rPr>
          <w:sz w:val="26"/>
          <w:szCs w:val="26"/>
        </w:rPr>
        <w:t>»</w:t>
      </w:r>
      <w:r w:rsidRPr="00E507EF">
        <w:rPr>
          <w:sz w:val="26"/>
          <w:szCs w:val="26"/>
        </w:rPr>
        <w:t xml:space="preserve"> (код 93.1)</w:t>
      </w:r>
      <w:r>
        <w:rPr>
          <w:sz w:val="26"/>
          <w:szCs w:val="26"/>
        </w:rPr>
        <w:t>, утвержденное постановлением Правительства Нижегородской области от 10 января 2020 № 15,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Pr="008F6CEC">
        <w:rPr>
          <w:b/>
          <w:sz w:val="26"/>
          <w:szCs w:val="26"/>
        </w:rPr>
        <w:t>п</w:t>
      </w:r>
      <w:proofErr w:type="gramEnd"/>
      <w:r w:rsidRPr="008F6CEC">
        <w:rPr>
          <w:b/>
          <w:sz w:val="26"/>
          <w:szCs w:val="26"/>
        </w:rPr>
        <w:t xml:space="preserve"> о с т а н о в л я е т</w:t>
      </w:r>
      <w:proofErr w:type="gramStart"/>
      <w:r w:rsidRPr="008F6CEC">
        <w:rPr>
          <w:b/>
          <w:sz w:val="26"/>
          <w:szCs w:val="26"/>
        </w:rPr>
        <w:t xml:space="preserve"> </w:t>
      </w:r>
      <w:r w:rsidRPr="008F6CEC">
        <w:rPr>
          <w:b/>
          <w:sz w:val="26"/>
          <w:szCs w:val="26"/>
        </w:rPr>
        <w:t>:</w:t>
      </w:r>
      <w:proofErr w:type="gramEnd"/>
      <w:r>
        <w:rPr>
          <w:sz w:val="26"/>
          <w:szCs w:val="26"/>
        </w:rPr>
        <w:t xml:space="preserve">  </w:t>
      </w:r>
    </w:p>
    <w:p w:rsidR="008F6CEC" w:rsidRPr="008F6CEC" w:rsidRDefault="008F6CEC" w:rsidP="008F6CEC">
      <w:pPr>
        <w:pStyle w:val="ad"/>
        <w:numPr>
          <w:ilvl w:val="0"/>
          <w:numId w:val="21"/>
        </w:numPr>
        <w:tabs>
          <w:tab w:val="left" w:pos="851"/>
          <w:tab w:val="left" w:pos="993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 постановление администрации городского округа город Шахунья Нижегородской области от 18.09.2020 № 841 «Об утверждении Положения об оплате труда работников муниципальных бюджетных и автономных учреждений городского округа город Шахунья Нижегородской области по виду экономической деятельности «Деятельность в области спорта» (код 93.1)» следующие изменения:</w:t>
      </w:r>
    </w:p>
    <w:p w:rsidR="008F6CEC" w:rsidRPr="008F6CEC" w:rsidRDefault="008F6CEC" w:rsidP="008F6CEC">
      <w:pPr>
        <w:pStyle w:val="ad"/>
        <w:numPr>
          <w:ilvl w:val="1"/>
          <w:numId w:val="2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четвертый пункта 1.6 изложить в следующей редакции:</w:t>
      </w:r>
    </w:p>
    <w:p w:rsidR="008F6CEC" w:rsidRPr="008F6CEC" w:rsidRDefault="008F6CEC" w:rsidP="008F6CEC">
      <w:pPr>
        <w:pStyle w:val="ad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>«- норматив оплаты труда за одного занимающегося на этапах спортивной подготовки, нормативов оплаты труда за одного обучающегося по дополнительным общеразвивающим и дополнительным предпрофессиональным программам в области физической культуры и спорта (начисляется от ставки заработной платы)</w:t>
      </w:r>
      <w:proofErr w:type="gramStart"/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>;»</w:t>
      </w:r>
      <w:proofErr w:type="gramEnd"/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F6CEC" w:rsidRPr="008F6CEC" w:rsidRDefault="008F6CEC" w:rsidP="008F6CEC">
      <w:pPr>
        <w:pStyle w:val="ad"/>
        <w:numPr>
          <w:ilvl w:val="1"/>
          <w:numId w:val="21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пятнадцатый пункта 1.7 изложить в следующей редакции:</w:t>
      </w:r>
    </w:p>
    <w:p w:rsidR="008F6CEC" w:rsidRPr="008F6CEC" w:rsidRDefault="008F6CEC" w:rsidP="008F6CEC">
      <w:pPr>
        <w:pStyle w:val="ad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«Н – норматив оплаты труда за количество занимающихся на этапах спортивной подготовки, норматив оплаты труда за количество обучающихся по дополнительным </w:t>
      </w:r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общеразвивающим и дополнительным предпрофессиональным программам в области физической культуры и спорта.»;</w:t>
      </w:r>
      <w:proofErr w:type="gramEnd"/>
    </w:p>
    <w:p w:rsidR="008F6CEC" w:rsidRPr="008F6CEC" w:rsidRDefault="008F6CEC" w:rsidP="008F6CEC">
      <w:pPr>
        <w:pStyle w:val="ad"/>
        <w:numPr>
          <w:ilvl w:val="1"/>
          <w:numId w:val="2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Подпункты 2.1.1 – 2.1.4 пункта 2.1 изложить в следующей редакции:</w:t>
      </w:r>
    </w:p>
    <w:p w:rsidR="008F6CEC" w:rsidRDefault="008F6CEC" w:rsidP="008F6CEC">
      <w:pPr>
        <w:pStyle w:val="ad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sz w:val="26"/>
          <w:szCs w:val="26"/>
          <w:lang w:eastAsia="ru-RU"/>
        </w:rPr>
        <w:t>«2.1.1. ПКГ должностей работников физической культуры и спорта:</w:t>
      </w:r>
    </w:p>
    <w:p w:rsidR="00DD2647" w:rsidRPr="008F6CEC" w:rsidRDefault="00DD2647" w:rsidP="008F6CEC">
      <w:pPr>
        <w:pStyle w:val="ad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05"/>
        <w:gridCol w:w="2685"/>
        <w:gridCol w:w="3249"/>
      </w:tblGrid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ПКГ, квалификационный уровень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Размер минимального оклада (минимальной ставки заработной платы) работников ПКГ должностей работников физической культуры </w:t>
            </w:r>
            <w:r>
              <w:rPr>
                <w:sz w:val="26"/>
                <w:szCs w:val="26"/>
              </w:rPr>
              <w:t>и спорта, руб.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Повышающий коэффициент к минимальному окладу (минимальной ставке заработной платы), руб.</w:t>
            </w:r>
            <w:r w:rsidRPr="00644479">
              <w:rPr>
                <w:sz w:val="26"/>
                <w:szCs w:val="26"/>
              </w:rPr>
              <w:t xml:space="preserve"> </w:t>
            </w: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ПКГ 1 уровня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5580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1 квалификационный уровень (дежурный по спортивному залу; сопровождающий спортсмена-инвалида первой группы инвалидности)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2 квалификационный уровень (спортивный судья; спортсмен, спортсмен-ведущий)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1,01 </w:t>
            </w: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ПКГ </w:t>
            </w:r>
            <w:r w:rsidRPr="00644479">
              <w:rPr>
                <w:sz w:val="26"/>
                <w:szCs w:val="26"/>
              </w:rPr>
              <w:t xml:space="preserve">2 уровня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6065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.</w:t>
            </w: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1 квалификационный уровень (инструктор по спорту; инструктор по адаптивной физической культуре; спортсмен-инструктор; тренер-наездник лошадей; техник по эксплуатации и ремонту спортивной техники)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2 квалификационный уровень (администратор тренировочного процесса; инструктор-методист по адаптивной физической культуре; инструктор-методист физкультурно-спортивных организаций; тренер; тренер-преподаватель по адаптивной физической культуре; хореограф)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1,01 </w:t>
            </w: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3 квалификационный уровень (начальник водной станции; начальник клуба (спортивного, спортивно-технического, стрелково-спортивного); начальник мастерской по </w:t>
            </w:r>
            <w:r w:rsidRPr="00644479">
              <w:rPr>
                <w:sz w:val="26"/>
                <w:szCs w:val="26"/>
              </w:rPr>
              <w:lastRenderedPageBreak/>
              <w:t>ремонту спортивной техники и снаряжения; специалист по подготовке спортивного инвентаря; старшие: инструктор-методист по адаптивной физической культуре, инструктор-методист физкультурно-спортивных организаций, тренер-преподаватель по адаптивной физической культуре)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lastRenderedPageBreak/>
              <w:t xml:space="preserve">ПКГ должностей 3 уровня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7278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 квалификационный уровень </w:t>
            </w:r>
          </w:p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начальник отдела (по виду или группе видов спорта)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ПКГ должностей 4 уровня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14500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644479" w:rsidTr="003A6FE7">
        <w:tc>
          <w:tcPr>
            <w:tcW w:w="3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>начальник управления (по виду или группе видов спорта)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644479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644479">
              <w:rPr>
                <w:sz w:val="26"/>
                <w:szCs w:val="26"/>
              </w:rPr>
              <w:t xml:space="preserve">1,0 </w:t>
            </w:r>
          </w:p>
        </w:tc>
      </w:tr>
    </w:tbl>
    <w:p w:rsidR="008F6CEC" w:rsidRDefault="008F6CEC" w:rsidP="008F6CEC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p w:rsidR="008F6CEC" w:rsidRDefault="008F6CEC" w:rsidP="008F6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44479">
        <w:rPr>
          <w:sz w:val="26"/>
          <w:szCs w:val="26"/>
        </w:rPr>
        <w:t xml:space="preserve">2.1.2. ПКГ </w:t>
      </w:r>
      <w:r>
        <w:rPr>
          <w:sz w:val="26"/>
          <w:szCs w:val="26"/>
        </w:rPr>
        <w:t>«</w:t>
      </w:r>
      <w:r w:rsidRPr="00644479">
        <w:rPr>
          <w:sz w:val="26"/>
          <w:szCs w:val="26"/>
        </w:rPr>
        <w:t xml:space="preserve">Общеотраслевые должности </w:t>
      </w:r>
      <w:r>
        <w:rPr>
          <w:sz w:val="26"/>
          <w:szCs w:val="26"/>
        </w:rPr>
        <w:t xml:space="preserve">руководителей, специалистов и </w:t>
      </w:r>
      <w:r w:rsidRPr="00644479">
        <w:rPr>
          <w:sz w:val="26"/>
          <w:szCs w:val="26"/>
        </w:rPr>
        <w:t>служащих</w:t>
      </w:r>
      <w:r>
        <w:rPr>
          <w:sz w:val="26"/>
          <w:szCs w:val="26"/>
        </w:rPr>
        <w:t>»</w:t>
      </w:r>
      <w:r w:rsidRPr="00644479">
        <w:rPr>
          <w:sz w:val="26"/>
          <w:szCs w:val="26"/>
        </w:rPr>
        <w:t>:</w:t>
      </w:r>
    </w:p>
    <w:p w:rsidR="008F6CEC" w:rsidRDefault="008F6CEC" w:rsidP="008F6CEC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tbl>
      <w:tblPr>
        <w:tblW w:w="966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2409"/>
        <w:gridCol w:w="2715"/>
      </w:tblGrid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ПКГ, квалификационные уровни по ПКГ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минимального оклада, руб.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Повышающие коэффициенты к минимальному окладу, руб.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ПКГ 1 уровня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5580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0</w:t>
            </w:r>
            <w:r w:rsidRPr="00CA1F32">
              <w:rPr>
                <w:sz w:val="26"/>
                <w:szCs w:val="26"/>
              </w:rPr>
              <w:t xml:space="preserve">1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ПКГ 2 уровня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6065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  <w:r w:rsidRPr="00CA1F32">
              <w:rPr>
                <w:sz w:val="26"/>
                <w:szCs w:val="26"/>
              </w:rPr>
              <w:t xml:space="preserve">1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12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A1F3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28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CA1F32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33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ПКГ 3 уровня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7278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1,08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15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2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5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1,4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ПКГ 4 уровня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14500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1</w:t>
            </w:r>
          </w:p>
        </w:tc>
      </w:tr>
      <w:tr w:rsidR="008F6CEC" w:rsidRPr="00CA1F32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CA1F32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1F32">
              <w:rPr>
                <w:sz w:val="26"/>
                <w:szCs w:val="26"/>
              </w:rPr>
              <w:t>1,</w:t>
            </w:r>
            <w:r>
              <w:rPr>
                <w:sz w:val="26"/>
                <w:szCs w:val="26"/>
              </w:rPr>
              <w:t>2</w:t>
            </w:r>
            <w:r w:rsidRPr="00CA1F32">
              <w:rPr>
                <w:sz w:val="26"/>
                <w:szCs w:val="26"/>
              </w:rPr>
              <w:t xml:space="preserve"> </w:t>
            </w:r>
          </w:p>
        </w:tc>
      </w:tr>
    </w:tbl>
    <w:p w:rsidR="008F6CEC" w:rsidRPr="00CA1F32" w:rsidRDefault="008F6CEC" w:rsidP="008F6CEC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  <w:r w:rsidRPr="00CA1F32">
        <w:rPr>
          <w:sz w:val="26"/>
          <w:szCs w:val="26"/>
        </w:rPr>
        <w:t xml:space="preserve">2.1.3. ПКГ </w:t>
      </w:r>
      <w:r>
        <w:rPr>
          <w:sz w:val="26"/>
          <w:szCs w:val="26"/>
        </w:rPr>
        <w:t>«</w:t>
      </w:r>
      <w:r w:rsidRPr="00CA1F32">
        <w:rPr>
          <w:sz w:val="26"/>
          <w:szCs w:val="26"/>
        </w:rPr>
        <w:t>Общеотраслевые профессии рабочих</w:t>
      </w:r>
      <w:r>
        <w:rPr>
          <w:sz w:val="26"/>
          <w:szCs w:val="26"/>
        </w:rPr>
        <w:t>»</w:t>
      </w:r>
      <w:r w:rsidRPr="00CA1F32">
        <w:rPr>
          <w:sz w:val="26"/>
          <w:szCs w:val="26"/>
        </w:rPr>
        <w:t>:</w:t>
      </w:r>
    </w:p>
    <w:tbl>
      <w:tblPr>
        <w:tblW w:w="9645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2409"/>
        <w:gridCol w:w="2700"/>
      </w:tblGrid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ПКГ, квалификационный уровень, квалификационный разряд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>Размер миним</w:t>
            </w:r>
            <w:r>
              <w:rPr>
                <w:sz w:val="26"/>
                <w:szCs w:val="26"/>
              </w:rPr>
              <w:t xml:space="preserve">альной </w:t>
            </w:r>
            <w:r>
              <w:rPr>
                <w:sz w:val="26"/>
                <w:szCs w:val="26"/>
              </w:rPr>
              <w:lastRenderedPageBreak/>
              <w:t>ставки заработной платы, руб.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Повышающие коэффициенты к </w:t>
            </w:r>
            <w:r>
              <w:rPr>
                <w:sz w:val="26"/>
                <w:szCs w:val="26"/>
              </w:rPr>
              <w:lastRenderedPageBreak/>
              <w:t>минимальной ставке заработной платы, руб.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Общеотраслевые профессии рабочих первого уровня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4466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2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1,04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3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1,09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1,14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Общеотраслевые профессии рабочих второго уровня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5065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4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5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1,11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2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6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1,23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7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1,35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3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8 квалификационный разряд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1,49 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4 квалификационный уровень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рабочих, выполняющих важные (особо важные работы)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1,63</w:t>
            </w:r>
          </w:p>
        </w:tc>
      </w:tr>
      <w:tr w:rsidR="008F6CEC" w:rsidRPr="00B86FF8" w:rsidTr="003A6FE7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профессии рабочих, выполняющих ответственные (особо ответственные) работы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1,79</w:t>
            </w:r>
          </w:p>
        </w:tc>
      </w:tr>
    </w:tbl>
    <w:p w:rsidR="008F6CEC" w:rsidRDefault="008F6CEC" w:rsidP="008F6CEC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p w:rsidR="008F6CEC" w:rsidRDefault="008F6CEC" w:rsidP="008F6CEC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6FF8">
        <w:rPr>
          <w:sz w:val="26"/>
          <w:szCs w:val="26"/>
        </w:rPr>
        <w:t>2.1.4. ПКГ должностей работников образования:</w:t>
      </w:r>
    </w:p>
    <w:p w:rsidR="008F6CEC" w:rsidRPr="00B86FF8" w:rsidRDefault="008F6CEC" w:rsidP="008F6CEC">
      <w:pPr>
        <w:widowControl w:val="0"/>
        <w:autoSpaceDE w:val="0"/>
        <w:autoSpaceDN w:val="0"/>
        <w:adjustRightInd w:val="0"/>
        <w:ind w:firstLine="375"/>
        <w:jc w:val="both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0"/>
        <w:gridCol w:w="2685"/>
        <w:gridCol w:w="2700"/>
      </w:tblGrid>
      <w:tr w:rsidR="008F6CEC" w:rsidRPr="00B86FF8" w:rsidTr="003A6FE7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Квалификационные уровни по ПКГ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>Размер минимального оклада (минимальной ставки заработной платы</w:t>
            </w:r>
            <w:r>
              <w:rPr>
                <w:sz w:val="26"/>
                <w:szCs w:val="26"/>
              </w:rPr>
              <w:t>), руб.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Повышающие коэффициенты к минимальному окладу (минимальной ставке заработной платы), руб.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</w:tr>
      <w:tr w:rsidR="008F6CEC" w:rsidRPr="00B86FF8" w:rsidTr="003A6FE7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ПКГ должностей педагогических работников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7903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>2 квалификационный уровень</w:t>
            </w:r>
          </w:p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86FF8">
              <w:rPr>
                <w:sz w:val="26"/>
                <w:szCs w:val="26"/>
              </w:rPr>
              <w:t>инструктор-методист; тренер-преподаватель; концертмейстер</w:t>
            </w:r>
            <w:r>
              <w:rPr>
                <w:sz w:val="26"/>
                <w:szCs w:val="26"/>
              </w:rPr>
              <w:t>)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1,01 </w:t>
            </w:r>
          </w:p>
        </w:tc>
      </w:tr>
      <w:tr w:rsidR="008F6CEC" w:rsidRPr="00B86FF8" w:rsidTr="003A6FE7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>3 квалификационный уровень</w:t>
            </w:r>
          </w:p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B86FF8">
              <w:rPr>
                <w:sz w:val="26"/>
                <w:szCs w:val="26"/>
              </w:rPr>
              <w:t>педагог-психолог; старший инструктор-методист; старший тренер-преподаватель</w:t>
            </w:r>
            <w:r>
              <w:rPr>
                <w:sz w:val="26"/>
                <w:szCs w:val="26"/>
              </w:rPr>
              <w:t>)</w:t>
            </w:r>
            <w:r w:rsidRPr="00B86FF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1,21 </w:t>
            </w:r>
          </w:p>
        </w:tc>
      </w:tr>
      <w:tr w:rsidR="008F6CEC" w:rsidRPr="00B86FF8" w:rsidTr="003A6FE7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ПКГ должностей руководителей структурных подразделений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7146</w:t>
            </w: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8F6CEC" w:rsidRPr="00B86FF8" w:rsidTr="003A6FE7"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>1 квалификационный уровень</w:t>
            </w:r>
          </w:p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заведующий (начальник) структурным подразделением: </w:t>
            </w:r>
            <w:r w:rsidRPr="00B86FF8">
              <w:rPr>
                <w:sz w:val="26"/>
                <w:szCs w:val="26"/>
              </w:rPr>
              <w:lastRenderedPageBreak/>
              <w:t xml:space="preserve">кабинетом, отделом, отделением и другими структурными подразделениями, реализующими образовательную программу дополнительного образования детей </w:t>
            </w:r>
          </w:p>
        </w:tc>
        <w:tc>
          <w:tcPr>
            <w:tcW w:w="26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CEC" w:rsidRPr="00B86FF8" w:rsidRDefault="008F6CEC" w:rsidP="003A6F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B86FF8">
              <w:rPr>
                <w:sz w:val="26"/>
                <w:szCs w:val="26"/>
              </w:rPr>
              <w:t xml:space="preserve">1,0 </w:t>
            </w:r>
          </w:p>
        </w:tc>
      </w:tr>
    </w:tbl>
    <w:p w:rsidR="008F6CEC" w:rsidRPr="008F6CEC" w:rsidRDefault="008F6CEC" w:rsidP="008F6CEC">
      <w:pPr>
        <w:pStyle w:val="ad"/>
        <w:tabs>
          <w:tab w:val="left" w:pos="1134"/>
        </w:tabs>
        <w:ind w:left="567" w:right="-285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».</w:t>
      </w:r>
    </w:p>
    <w:p w:rsidR="008F6CEC" w:rsidRPr="008F6CEC" w:rsidRDefault="008F6CEC" w:rsidP="008F6CEC">
      <w:pPr>
        <w:pStyle w:val="ad"/>
        <w:numPr>
          <w:ilvl w:val="1"/>
          <w:numId w:val="21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 2.2.1. изложить в следующей редакции:</w:t>
      </w:r>
    </w:p>
    <w:p w:rsidR="008F6CEC" w:rsidRPr="00F41115" w:rsidRDefault="008F6CEC" w:rsidP="008F6CEC">
      <w:pPr>
        <w:pStyle w:val="aff"/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«2.2.1.</w:t>
      </w:r>
      <w:r w:rsidRPr="00F41115">
        <w:t xml:space="preserve"> </w:t>
      </w:r>
      <w:r w:rsidRPr="00F41115">
        <w:rPr>
          <w:sz w:val="26"/>
          <w:szCs w:val="26"/>
        </w:rPr>
        <w:t xml:space="preserve">Оплата труда по нормативам оплаты труда за одного обучающегося по дополнительным </w:t>
      </w:r>
      <w:r>
        <w:rPr>
          <w:sz w:val="26"/>
          <w:szCs w:val="26"/>
        </w:rPr>
        <w:t xml:space="preserve">общеразвивающим и дополнительным </w:t>
      </w:r>
      <w:r w:rsidRPr="00F41115">
        <w:rPr>
          <w:sz w:val="26"/>
          <w:szCs w:val="26"/>
        </w:rPr>
        <w:t>предпрофессиональным программам в области физической культуры и спорта.</w:t>
      </w:r>
    </w:p>
    <w:p w:rsidR="008F6CEC" w:rsidRDefault="008F6CEC" w:rsidP="008F6CEC">
      <w:pPr>
        <w:pStyle w:val="aff"/>
        <w:tabs>
          <w:tab w:val="left" w:pos="1276"/>
        </w:tabs>
        <w:spacing w:line="360" w:lineRule="exact"/>
        <w:ind w:firstLine="709"/>
        <w:jc w:val="both"/>
        <w:rPr>
          <w:sz w:val="26"/>
          <w:szCs w:val="26"/>
        </w:rPr>
      </w:pPr>
      <w:proofErr w:type="gramStart"/>
      <w:r w:rsidRPr="00F41115">
        <w:rPr>
          <w:sz w:val="26"/>
          <w:szCs w:val="26"/>
        </w:rPr>
        <w:t xml:space="preserve">Размеры оплаты труда по нормативам за одного обучающегося на </w:t>
      </w:r>
      <w:r>
        <w:rPr>
          <w:sz w:val="26"/>
          <w:szCs w:val="26"/>
        </w:rPr>
        <w:t xml:space="preserve">дополнительных общеразвивающих программах, а также </w:t>
      </w:r>
      <w:r w:rsidRPr="00F41115">
        <w:rPr>
          <w:sz w:val="26"/>
          <w:szCs w:val="26"/>
        </w:rPr>
        <w:t>базовом и углубленном уровнях сложности дополнительных предпрофессиональных программ в области физической культуры и спорта</w:t>
      </w:r>
      <w:r>
        <w:rPr>
          <w:sz w:val="26"/>
          <w:szCs w:val="26"/>
        </w:rPr>
        <w:t>,</w:t>
      </w:r>
      <w:r w:rsidRPr="00F41115">
        <w:rPr>
          <w:sz w:val="26"/>
          <w:szCs w:val="26"/>
        </w:rPr>
        <w:t xml:space="preserve"> устанавливаются в зависимости от численного состава обучающихся и объема учебно-тренировочной работы согласно дополнительным</w:t>
      </w:r>
      <w:r>
        <w:rPr>
          <w:sz w:val="26"/>
          <w:szCs w:val="26"/>
        </w:rPr>
        <w:t xml:space="preserve"> общеразвивающим и дополнительным</w:t>
      </w:r>
      <w:r w:rsidRPr="00F41115">
        <w:rPr>
          <w:sz w:val="26"/>
          <w:szCs w:val="26"/>
        </w:rPr>
        <w:t xml:space="preserve"> предпрофессиональным программам в области физической культуры и спорта, разработанным и утвержденным </w:t>
      </w:r>
      <w:r>
        <w:rPr>
          <w:sz w:val="26"/>
          <w:szCs w:val="26"/>
        </w:rPr>
        <w:t>муниципальными бюджетными и</w:t>
      </w:r>
      <w:r w:rsidRPr="00F41115">
        <w:rPr>
          <w:sz w:val="26"/>
          <w:szCs w:val="26"/>
        </w:rPr>
        <w:t xml:space="preserve"> автономными учреждениями</w:t>
      </w:r>
      <w:proofErr w:type="gramEnd"/>
      <w:r w:rsidRPr="00F41115">
        <w:rPr>
          <w:sz w:val="26"/>
          <w:szCs w:val="26"/>
        </w:rPr>
        <w:t xml:space="preserve"> физической культуры и спорта </w:t>
      </w:r>
      <w:r>
        <w:rPr>
          <w:sz w:val="26"/>
          <w:szCs w:val="26"/>
        </w:rPr>
        <w:t xml:space="preserve">городского округа город Шахунья </w:t>
      </w:r>
      <w:r w:rsidRPr="00F41115">
        <w:rPr>
          <w:sz w:val="26"/>
          <w:szCs w:val="26"/>
        </w:rPr>
        <w:t xml:space="preserve">Нижегородской области, </w:t>
      </w:r>
      <w:proofErr w:type="gramStart"/>
      <w:r w:rsidRPr="00F41115">
        <w:rPr>
          <w:sz w:val="26"/>
          <w:szCs w:val="26"/>
        </w:rPr>
        <w:t>осуществляющими</w:t>
      </w:r>
      <w:proofErr w:type="gramEnd"/>
      <w:r w:rsidRPr="00F41115">
        <w:rPr>
          <w:sz w:val="26"/>
          <w:szCs w:val="26"/>
        </w:rPr>
        <w:t xml:space="preserve"> образовательную деятельность. Норматив оплаты труда за одного обучающегося по дополнительным предпрофессиональным программам в области физической культуры и спорта представлен в таблице 3.</w:t>
      </w:r>
    </w:p>
    <w:p w:rsidR="008F6CEC" w:rsidRDefault="008F6CEC" w:rsidP="008F6CEC">
      <w:pPr>
        <w:pStyle w:val="aff"/>
        <w:ind w:firstLine="567"/>
        <w:jc w:val="both"/>
        <w:rPr>
          <w:sz w:val="26"/>
          <w:szCs w:val="26"/>
        </w:rPr>
      </w:pPr>
    </w:p>
    <w:p w:rsidR="008F6CEC" w:rsidRDefault="008F6CEC" w:rsidP="008F6CEC">
      <w:pPr>
        <w:pStyle w:val="aff"/>
        <w:ind w:left="720"/>
        <w:jc w:val="right"/>
        <w:rPr>
          <w:sz w:val="26"/>
          <w:szCs w:val="26"/>
        </w:rPr>
      </w:pPr>
      <w:r>
        <w:rPr>
          <w:sz w:val="26"/>
          <w:szCs w:val="26"/>
        </w:rPr>
        <w:t>Таблица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2863"/>
        <w:gridCol w:w="2360"/>
        <w:gridCol w:w="3894"/>
      </w:tblGrid>
      <w:tr w:rsidR="008F6CEC" w:rsidRPr="009C237E" w:rsidTr="003A6FE7">
        <w:tc>
          <w:tcPr>
            <w:tcW w:w="1101" w:type="dxa"/>
            <w:shd w:val="clear" w:color="auto" w:fill="auto"/>
          </w:tcPr>
          <w:p w:rsidR="008F6CEC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№</w:t>
            </w:r>
          </w:p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842" w:type="dxa"/>
            <w:shd w:val="clear" w:color="auto" w:fill="auto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Уровень сложности программ</w:t>
            </w:r>
          </w:p>
        </w:tc>
        <w:tc>
          <w:tcPr>
            <w:tcW w:w="2552" w:type="dxa"/>
            <w:shd w:val="clear" w:color="auto" w:fill="auto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Период обучения (лет)</w:t>
            </w:r>
          </w:p>
        </w:tc>
        <w:tc>
          <w:tcPr>
            <w:tcW w:w="4252" w:type="dxa"/>
            <w:shd w:val="clear" w:color="auto" w:fill="auto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 xml:space="preserve">Норматив оплаты труда </w:t>
            </w:r>
          </w:p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 xml:space="preserve">за одного обучающегося </w:t>
            </w:r>
          </w:p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(</w:t>
            </w:r>
            <w:proofErr w:type="gramStart"/>
            <w:r w:rsidRPr="009C237E">
              <w:rPr>
                <w:sz w:val="26"/>
                <w:szCs w:val="26"/>
              </w:rPr>
              <w:t>в</w:t>
            </w:r>
            <w:proofErr w:type="gramEnd"/>
            <w:r w:rsidRPr="009C237E">
              <w:rPr>
                <w:sz w:val="26"/>
                <w:szCs w:val="26"/>
              </w:rPr>
              <w:t xml:space="preserve"> % </w:t>
            </w:r>
            <w:proofErr w:type="gramStart"/>
            <w:r w:rsidRPr="009C237E">
              <w:rPr>
                <w:sz w:val="26"/>
                <w:szCs w:val="26"/>
              </w:rPr>
              <w:t>от</w:t>
            </w:r>
            <w:proofErr w:type="gramEnd"/>
            <w:r w:rsidRPr="009C237E">
              <w:rPr>
                <w:sz w:val="26"/>
                <w:szCs w:val="26"/>
              </w:rPr>
              <w:t xml:space="preserve"> ставки заработной платы)</w:t>
            </w:r>
          </w:p>
        </w:tc>
      </w:tr>
      <w:tr w:rsidR="008F6CEC" w:rsidRPr="009C237E" w:rsidTr="003A6FE7">
        <w:tc>
          <w:tcPr>
            <w:tcW w:w="1101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Общеразвивающая программа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Весь период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</w:t>
            </w:r>
          </w:p>
        </w:tc>
      </w:tr>
      <w:tr w:rsidR="008F6CEC" w:rsidRPr="009C237E" w:rsidTr="003A6FE7">
        <w:trPr>
          <w:trHeight w:val="473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9C237E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Базовый</w:t>
            </w:r>
            <w:r>
              <w:rPr>
                <w:sz w:val="26"/>
                <w:szCs w:val="26"/>
              </w:rPr>
              <w:t xml:space="preserve"> уровень дополнительных предпрофессиональных программ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1 – 2 год обучения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3</w:t>
            </w:r>
          </w:p>
        </w:tc>
      </w:tr>
      <w:tr w:rsidR="008F6CEC" w:rsidRPr="009C237E" w:rsidTr="003A6FE7">
        <w:trPr>
          <w:trHeight w:val="436"/>
        </w:trPr>
        <w:tc>
          <w:tcPr>
            <w:tcW w:w="1101" w:type="dxa"/>
            <w:vMerge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3 – 4 год обучения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4</w:t>
            </w:r>
          </w:p>
        </w:tc>
      </w:tr>
      <w:tr w:rsidR="008F6CEC" w:rsidRPr="009C237E" w:rsidTr="003A6FE7">
        <w:trPr>
          <w:trHeight w:val="400"/>
        </w:trPr>
        <w:tc>
          <w:tcPr>
            <w:tcW w:w="1101" w:type="dxa"/>
            <w:vMerge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5 – 6 год обучения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5</w:t>
            </w:r>
          </w:p>
        </w:tc>
      </w:tr>
      <w:tr w:rsidR="008F6CEC" w:rsidRPr="009C237E" w:rsidTr="003A6FE7">
        <w:trPr>
          <w:trHeight w:val="491"/>
        </w:trPr>
        <w:tc>
          <w:tcPr>
            <w:tcW w:w="1101" w:type="dxa"/>
            <w:vMerge w:val="restart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9C237E"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Углубленный</w:t>
            </w:r>
            <w:r>
              <w:rPr>
                <w:sz w:val="26"/>
                <w:szCs w:val="26"/>
              </w:rPr>
              <w:t xml:space="preserve"> </w:t>
            </w:r>
            <w:r w:rsidRPr="00DF2445">
              <w:rPr>
                <w:sz w:val="26"/>
                <w:szCs w:val="26"/>
              </w:rPr>
              <w:t>уровень дополнительных предпрофессиональных программ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1 – 2 год обучения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6</w:t>
            </w:r>
          </w:p>
        </w:tc>
      </w:tr>
      <w:tr w:rsidR="008F6CEC" w:rsidRPr="009C237E" w:rsidTr="003A6FE7">
        <w:trPr>
          <w:trHeight w:val="427"/>
        </w:trPr>
        <w:tc>
          <w:tcPr>
            <w:tcW w:w="1101" w:type="dxa"/>
            <w:vMerge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3 – 4 год обучения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F6CEC" w:rsidRPr="009C237E" w:rsidRDefault="008F6CEC" w:rsidP="003A6FE7">
            <w:pPr>
              <w:pStyle w:val="aff"/>
              <w:jc w:val="center"/>
              <w:rPr>
                <w:sz w:val="26"/>
                <w:szCs w:val="26"/>
              </w:rPr>
            </w:pPr>
            <w:r w:rsidRPr="009C237E">
              <w:rPr>
                <w:sz w:val="26"/>
                <w:szCs w:val="26"/>
              </w:rPr>
              <w:t>7</w:t>
            </w:r>
          </w:p>
        </w:tc>
      </w:tr>
    </w:tbl>
    <w:p w:rsidR="008F6CEC" w:rsidRDefault="008F6CEC" w:rsidP="008F6CEC">
      <w:pPr>
        <w:pStyle w:val="ad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F6CEC" w:rsidRPr="008F6CEC" w:rsidRDefault="008F6CEC" w:rsidP="00DD2647">
      <w:pPr>
        <w:pStyle w:val="ad"/>
        <w:widowControl w:val="0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применении нормативов оплаты труда за одного обучающегося оплата труда производится по количеству зачисленных участников в группе в пределах установленного максимального количества.</w:t>
      </w:r>
    </w:p>
    <w:p w:rsidR="008F6CEC" w:rsidRPr="008F6CEC" w:rsidRDefault="008F6CEC" w:rsidP="00DD2647">
      <w:pPr>
        <w:pStyle w:val="ad"/>
        <w:widowControl w:val="0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дополнительных общеразвивающих программ при минимальной наполняемости групп норматив оплаты труда за количество обучающихся составляет </w:t>
      </w: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100%.</w:t>
      </w:r>
    </w:p>
    <w:p w:rsidR="008F6CEC" w:rsidRPr="008F6CEC" w:rsidRDefault="008F6CEC" w:rsidP="00DD2647">
      <w:pPr>
        <w:pStyle w:val="ad"/>
        <w:widowControl w:val="0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Норматив оплаты труда для дополнительных общеразвивающих программ за одного обучающегося в группах повышается на 0,5 процента за каждые два года обучения под руководством одного тренера-преподавателя.».</w:t>
      </w:r>
    </w:p>
    <w:p w:rsidR="008F6CEC" w:rsidRPr="008F6CEC" w:rsidRDefault="008F6CEC" w:rsidP="00DD2647">
      <w:pPr>
        <w:pStyle w:val="ad"/>
        <w:widowControl w:val="0"/>
        <w:numPr>
          <w:ilvl w:val="1"/>
          <w:numId w:val="21"/>
        </w:numPr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Абзац второй, третий пункта 2.6.4. изложить в следующей редакции:</w:t>
      </w:r>
    </w:p>
    <w:p w:rsidR="008F6CEC" w:rsidRPr="008F6CEC" w:rsidRDefault="008F6CEC" w:rsidP="00DD2647">
      <w:pPr>
        <w:pStyle w:val="ad"/>
        <w:widowControl w:val="0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«2.6.4. </w:t>
      </w:r>
      <w:proofErr w:type="gramStart"/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Выплаты за стаж непрерывной работы, выслугу лет производятся в процентах от минимального оклада, минимальной ставки заработной платы, должностного оклада – для должностей категории «руководители», в зависимости от общего количества лет, проработанных в физкультурно-спортивных организациях и организациях и (или) образовательных организациях, осуществляющих деятельность в области физической культуры и спорта, либо стажа руководящей работы – для должностей категории «руководители» (руководитель учреждения,  заместители руководителя, главный</w:t>
      </w:r>
      <w:proofErr w:type="gramEnd"/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бухгалтер, главный инженер), стажа работы по специальности – для должностей категории работников физической культуры и спорта и спорта и работников образования.</w:t>
      </w:r>
    </w:p>
    <w:p w:rsidR="008F6CEC" w:rsidRPr="008F6CEC" w:rsidRDefault="008F6CEC" w:rsidP="00DD2647">
      <w:pPr>
        <w:pStyle w:val="ad"/>
        <w:widowControl w:val="0"/>
        <w:tabs>
          <w:tab w:val="left" w:pos="1276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Размеры стимулирующих выплат за стаж непрерывной работы, выслугу лет в процентах от минимального оклада, минимальной ставки заработной платы, должностного оклада приведены в таблице 10.</w:t>
      </w:r>
    </w:p>
    <w:p w:rsidR="008F6CEC" w:rsidRPr="008F6CEC" w:rsidRDefault="008F6CEC" w:rsidP="008F6CEC">
      <w:pPr>
        <w:pStyle w:val="ad"/>
        <w:tabs>
          <w:tab w:val="left" w:pos="1134"/>
        </w:tabs>
        <w:ind w:left="0" w:right="-144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Таблица 10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0"/>
      </w:tblGrid>
      <w:tr w:rsidR="008F6CEC" w:rsidRPr="008F6CEC" w:rsidTr="003A6FE7">
        <w:trPr>
          <w:trHeight w:val="257"/>
        </w:trPr>
        <w:tc>
          <w:tcPr>
            <w:tcW w:w="3510" w:type="dxa"/>
          </w:tcPr>
          <w:p w:rsidR="008F6CEC" w:rsidRPr="008F6CEC" w:rsidRDefault="008F6CEC" w:rsidP="003A6FE7">
            <w:pPr>
              <w:pStyle w:val="ad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Стаж непрерывной работы, выслуга лет</w:t>
            </w:r>
          </w:p>
        </w:tc>
        <w:tc>
          <w:tcPr>
            <w:tcW w:w="6060" w:type="dxa"/>
          </w:tcPr>
          <w:p w:rsidR="008F6CEC" w:rsidRPr="008F6CEC" w:rsidRDefault="008F6CEC" w:rsidP="003A6FE7">
            <w:pPr>
              <w:pStyle w:val="ad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Размеры стимулирующей выплаты в процентах к минимальному окладу, минимальной ставке заработной платы, должностного оклада – </w:t>
            </w:r>
          </w:p>
          <w:p w:rsidR="008F6CEC" w:rsidRPr="008F6CEC" w:rsidRDefault="008F6CEC" w:rsidP="003A6FE7">
            <w:pPr>
              <w:pStyle w:val="ad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для должностей категории «руководители»</w:t>
            </w:r>
          </w:p>
        </w:tc>
      </w:tr>
      <w:tr w:rsidR="008F6CEC" w:rsidTr="003A6FE7">
        <w:trPr>
          <w:trHeight w:val="257"/>
        </w:trPr>
        <w:tc>
          <w:tcPr>
            <w:tcW w:w="3510" w:type="dxa"/>
          </w:tcPr>
          <w:p w:rsidR="008F6CEC" w:rsidRPr="008F6CEC" w:rsidRDefault="008F6CEC" w:rsidP="003A6FE7">
            <w:pPr>
              <w:pStyle w:val="ad"/>
              <w:tabs>
                <w:tab w:val="left" w:pos="1134"/>
              </w:tabs>
              <w:ind w:left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3 до 5 лет</w:t>
            </w:r>
          </w:p>
        </w:tc>
        <w:tc>
          <w:tcPr>
            <w:tcW w:w="6060" w:type="dxa"/>
          </w:tcPr>
          <w:p w:rsidR="008F6CEC" w:rsidRPr="008F6CEC" w:rsidRDefault="008F6CEC" w:rsidP="003A6FE7">
            <w:pPr>
              <w:pStyle w:val="ad"/>
              <w:tabs>
                <w:tab w:val="left" w:pos="1134"/>
              </w:tabs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CE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5</w:t>
            </w:r>
          </w:p>
        </w:tc>
      </w:tr>
      <w:tr w:rsidR="008F6CEC" w:rsidTr="003A6FE7">
        <w:trPr>
          <w:trHeight w:val="257"/>
        </w:trPr>
        <w:tc>
          <w:tcPr>
            <w:tcW w:w="3510" w:type="dxa"/>
          </w:tcPr>
          <w:p w:rsidR="008F6CEC" w:rsidRPr="008F6CEC" w:rsidRDefault="008F6CEC" w:rsidP="003A6FE7">
            <w:pPr>
              <w:rPr>
                <w:color w:val="000000"/>
                <w:sz w:val="26"/>
                <w:szCs w:val="26"/>
              </w:rPr>
            </w:pPr>
            <w:r w:rsidRPr="008F6CEC">
              <w:rPr>
                <w:color w:val="000000"/>
                <w:sz w:val="26"/>
                <w:szCs w:val="26"/>
              </w:rPr>
              <w:t>от 5 до 10 лет</w:t>
            </w:r>
          </w:p>
        </w:tc>
        <w:tc>
          <w:tcPr>
            <w:tcW w:w="6060" w:type="dxa"/>
          </w:tcPr>
          <w:p w:rsidR="008F6CEC" w:rsidRPr="008F6CEC" w:rsidRDefault="008F6CEC" w:rsidP="003A6FE7">
            <w:pPr>
              <w:jc w:val="center"/>
              <w:rPr>
                <w:color w:val="000000"/>
                <w:sz w:val="26"/>
                <w:szCs w:val="26"/>
              </w:rPr>
            </w:pPr>
            <w:r w:rsidRPr="008F6CEC">
              <w:rPr>
                <w:color w:val="000000"/>
                <w:sz w:val="26"/>
                <w:szCs w:val="26"/>
              </w:rPr>
              <w:t>до 10</w:t>
            </w:r>
          </w:p>
        </w:tc>
      </w:tr>
      <w:tr w:rsidR="008F6CEC" w:rsidTr="003A6FE7">
        <w:trPr>
          <w:trHeight w:val="257"/>
        </w:trPr>
        <w:tc>
          <w:tcPr>
            <w:tcW w:w="3510" w:type="dxa"/>
          </w:tcPr>
          <w:p w:rsidR="008F6CEC" w:rsidRPr="008F6CEC" w:rsidRDefault="008F6CEC" w:rsidP="003A6FE7">
            <w:pPr>
              <w:rPr>
                <w:color w:val="000000"/>
                <w:sz w:val="26"/>
                <w:szCs w:val="26"/>
              </w:rPr>
            </w:pPr>
            <w:r w:rsidRPr="008F6CEC">
              <w:rPr>
                <w:color w:val="000000"/>
                <w:sz w:val="26"/>
                <w:szCs w:val="26"/>
              </w:rPr>
              <w:t>от 10 до 15 лет</w:t>
            </w:r>
          </w:p>
        </w:tc>
        <w:tc>
          <w:tcPr>
            <w:tcW w:w="6060" w:type="dxa"/>
          </w:tcPr>
          <w:p w:rsidR="008F6CEC" w:rsidRPr="008F6CEC" w:rsidRDefault="008F6CEC" w:rsidP="003A6FE7">
            <w:pPr>
              <w:jc w:val="center"/>
              <w:rPr>
                <w:color w:val="000000"/>
                <w:sz w:val="26"/>
                <w:szCs w:val="26"/>
              </w:rPr>
            </w:pPr>
            <w:r w:rsidRPr="008F6CEC">
              <w:rPr>
                <w:color w:val="000000"/>
                <w:sz w:val="26"/>
                <w:szCs w:val="26"/>
              </w:rPr>
              <w:t>до 15</w:t>
            </w:r>
          </w:p>
        </w:tc>
      </w:tr>
      <w:tr w:rsidR="008F6CEC" w:rsidTr="003A6FE7">
        <w:trPr>
          <w:trHeight w:val="257"/>
        </w:trPr>
        <w:tc>
          <w:tcPr>
            <w:tcW w:w="3510" w:type="dxa"/>
          </w:tcPr>
          <w:p w:rsidR="008F6CEC" w:rsidRPr="008F6CEC" w:rsidRDefault="008F6CEC" w:rsidP="003A6FE7">
            <w:pPr>
              <w:rPr>
                <w:color w:val="000000"/>
                <w:sz w:val="26"/>
                <w:szCs w:val="26"/>
              </w:rPr>
            </w:pPr>
            <w:r w:rsidRPr="008F6CEC">
              <w:rPr>
                <w:color w:val="000000"/>
                <w:sz w:val="26"/>
                <w:szCs w:val="26"/>
              </w:rPr>
              <w:t>свыше 15 лет</w:t>
            </w:r>
          </w:p>
        </w:tc>
        <w:tc>
          <w:tcPr>
            <w:tcW w:w="6060" w:type="dxa"/>
          </w:tcPr>
          <w:p w:rsidR="008F6CEC" w:rsidRPr="008F6CEC" w:rsidRDefault="008F6CEC" w:rsidP="003A6FE7">
            <w:pPr>
              <w:jc w:val="center"/>
              <w:rPr>
                <w:color w:val="000000"/>
                <w:sz w:val="26"/>
                <w:szCs w:val="26"/>
              </w:rPr>
            </w:pPr>
            <w:r w:rsidRPr="008F6CEC">
              <w:rPr>
                <w:color w:val="000000"/>
                <w:sz w:val="26"/>
                <w:szCs w:val="26"/>
              </w:rPr>
              <w:t>до 20</w:t>
            </w:r>
          </w:p>
        </w:tc>
      </w:tr>
    </w:tbl>
    <w:p w:rsidR="008F6CEC" w:rsidRPr="008F6CEC" w:rsidRDefault="008F6CEC" w:rsidP="008F6CEC">
      <w:pPr>
        <w:pStyle w:val="ad"/>
        <w:tabs>
          <w:tab w:val="left" w:pos="1134"/>
        </w:tabs>
        <w:ind w:left="0" w:right="-144" w:firstLine="567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8F6CEC" w:rsidRPr="008F6CEC" w:rsidRDefault="008F6CEC" w:rsidP="008F6CEC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Внесение изменений в Положение об оплате труда работников муниципальных бюджетных и автономных учреждений городского округа город Шахунья Нижегородской области по виду экономической деятельности «Деятельность в области спорта» (код 93.1), предусмотренное настоящим постановлением, осуществляется в пределах фонда оплаты труда, предусмотренного при формировании бюджета городского округа город Шахунья Нижегородской области на очередной финансовый год.</w:t>
      </w:r>
      <w:proofErr w:type="gramEnd"/>
    </w:p>
    <w:p w:rsidR="008F6CEC" w:rsidRPr="008F6CEC" w:rsidRDefault="008F6CEC" w:rsidP="008F6CEC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распоряжение вступает в силу со дня его подписания.</w:t>
      </w:r>
    </w:p>
    <w:p w:rsidR="008F6CEC" w:rsidRPr="008F6CEC" w:rsidRDefault="008F6CEC" w:rsidP="008F6CEC">
      <w:pPr>
        <w:pStyle w:val="ad"/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 подпункта 1.3 пункта 1 настоящего постановления распространяется на правоотношения, возникшие с 1 октября 2020 г.</w:t>
      </w:r>
    </w:p>
    <w:p w:rsidR="008F6CEC" w:rsidRPr="008F6CEC" w:rsidRDefault="008F6CEC" w:rsidP="008F6CEC">
      <w:pPr>
        <w:pStyle w:val="ad"/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Действие подпунктов 1.1, 1.2 и 1.4, 1.5 пункта 1 настоящего постановления распространяется на правоотношения, возникшие с 1 января 2020 г.</w:t>
      </w:r>
    </w:p>
    <w:p w:rsidR="008F6CEC" w:rsidRPr="008F6CEC" w:rsidRDefault="008F6CEC" w:rsidP="008F6CEC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области. </w:t>
      </w:r>
    </w:p>
    <w:p w:rsidR="008F6CEC" w:rsidRPr="008F6CEC" w:rsidRDefault="008F6CEC" w:rsidP="008F6CEC">
      <w:pPr>
        <w:pStyle w:val="ad"/>
        <w:numPr>
          <w:ilvl w:val="0"/>
          <w:numId w:val="21"/>
        </w:numPr>
        <w:tabs>
          <w:tab w:val="left" w:pos="851"/>
          <w:tab w:val="left" w:pos="1134"/>
        </w:tabs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8F6C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распоряжения возложить на первого заместителя главы администрации городского округа город Шахунья Нижегородской области А.Д. Серова.</w:t>
      </w:r>
    </w:p>
    <w:p w:rsidR="009D1F3A" w:rsidRDefault="009D1F3A" w:rsidP="004D2212">
      <w:pPr>
        <w:jc w:val="both"/>
        <w:rPr>
          <w:sz w:val="26"/>
          <w:szCs w:val="26"/>
        </w:rPr>
      </w:pPr>
    </w:p>
    <w:p w:rsidR="008F6CEC" w:rsidRDefault="008F6CEC" w:rsidP="004D2212">
      <w:pPr>
        <w:jc w:val="both"/>
        <w:rPr>
          <w:sz w:val="26"/>
          <w:szCs w:val="26"/>
        </w:rPr>
      </w:pPr>
    </w:p>
    <w:p w:rsidR="008F6CEC" w:rsidRDefault="008F6CEC" w:rsidP="004D2212">
      <w:pPr>
        <w:jc w:val="both"/>
        <w:rPr>
          <w:sz w:val="26"/>
          <w:szCs w:val="26"/>
        </w:rPr>
      </w:pPr>
    </w:p>
    <w:p w:rsidR="008F6CEC" w:rsidRDefault="008F6CEC" w:rsidP="004D2212">
      <w:pPr>
        <w:jc w:val="both"/>
        <w:rPr>
          <w:sz w:val="26"/>
          <w:szCs w:val="26"/>
        </w:rPr>
      </w:pP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A4CE7" w:rsidRDefault="00BA4CE7" w:rsidP="00BA4CE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DD2647" w:rsidRDefault="00DD2647" w:rsidP="004D2212">
      <w:pPr>
        <w:jc w:val="both"/>
        <w:rPr>
          <w:sz w:val="22"/>
          <w:szCs w:val="22"/>
        </w:rPr>
      </w:pPr>
    </w:p>
    <w:p w:rsidR="00135AD9" w:rsidRPr="00DD2647" w:rsidRDefault="00135AD9" w:rsidP="00135AD9">
      <w:pPr>
        <w:jc w:val="both"/>
        <w:rPr>
          <w:sz w:val="22"/>
          <w:szCs w:val="22"/>
        </w:rPr>
      </w:pPr>
      <w:bookmarkStart w:id="0" w:name="_GoBack"/>
      <w:bookmarkEnd w:id="0"/>
    </w:p>
    <w:sectPr w:rsidR="00135AD9" w:rsidRPr="00DD2647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0B" w:rsidRDefault="008A210B">
      <w:r>
        <w:separator/>
      </w:r>
    </w:p>
  </w:endnote>
  <w:endnote w:type="continuationSeparator" w:id="0">
    <w:p w:rsidR="008A210B" w:rsidRDefault="008A2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0B" w:rsidRDefault="008A210B">
      <w:r>
        <w:separator/>
      </w:r>
    </w:p>
  </w:footnote>
  <w:footnote w:type="continuationSeparator" w:id="0">
    <w:p w:rsidR="008A210B" w:rsidRDefault="008A2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2D5A73"/>
    <w:multiLevelType w:val="multilevel"/>
    <w:tmpl w:val="0D643B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1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725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75F45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1130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10B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8F6CEC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5551"/>
    <w:rsid w:val="0093640A"/>
    <w:rsid w:val="00936E2E"/>
    <w:rsid w:val="00941527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647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aff">
    <w:name w:val="Нормальный"/>
    <w:rsid w:val="008F6CEC"/>
    <w:pPr>
      <w:widowControl w:val="0"/>
      <w:autoSpaceDE w:val="0"/>
      <w:autoSpaceDN w:val="0"/>
      <w:adjustRightInd w:val="0"/>
    </w:pPr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4D7A-8B1A-485C-90E6-A97C3F69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2021-10-29T06:05:00Z</cp:lastPrinted>
  <dcterms:created xsi:type="dcterms:W3CDTF">2021-10-29T06:06:00Z</dcterms:created>
  <dcterms:modified xsi:type="dcterms:W3CDTF">2021-10-29T06:06:00Z</dcterms:modified>
</cp:coreProperties>
</file>