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5E18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D5E18">
        <w:rPr>
          <w:sz w:val="26"/>
          <w:szCs w:val="26"/>
          <w:u w:val="single"/>
        </w:rPr>
        <w:t>1143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BD5E18" w:rsidRDefault="00BD5E18" w:rsidP="00BD5E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BD5E18" w:rsidRDefault="00BD5E18" w:rsidP="00BD5E18">
      <w:pPr>
        <w:ind w:right="43"/>
        <w:rPr>
          <w:b/>
          <w:sz w:val="26"/>
          <w:szCs w:val="26"/>
        </w:rPr>
      </w:pPr>
    </w:p>
    <w:p w:rsidR="00BD5E18" w:rsidRDefault="00BD5E18" w:rsidP="00BD5E18">
      <w:pPr>
        <w:ind w:right="43"/>
        <w:jc w:val="center"/>
        <w:rPr>
          <w:b/>
          <w:sz w:val="26"/>
          <w:szCs w:val="26"/>
        </w:rPr>
      </w:pPr>
    </w:p>
    <w:p w:rsidR="00BD5E18" w:rsidRPr="009562C9" w:rsidRDefault="00BD5E18" w:rsidP="00BD5E18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562C9">
        <w:rPr>
          <w:b/>
          <w:sz w:val="26"/>
          <w:szCs w:val="26"/>
        </w:rPr>
        <w:t>:</w:t>
      </w:r>
    </w:p>
    <w:p w:rsidR="00BD5E18" w:rsidRDefault="00BD5E18" w:rsidP="00BD5E18">
      <w:pPr>
        <w:numPr>
          <w:ilvl w:val="0"/>
          <w:numId w:val="19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(в редакции постановлений от 13.01.2020 № 7, от 30.01.2020 </w:t>
      </w:r>
      <w:r>
        <w:rPr>
          <w:sz w:val="26"/>
          <w:szCs w:val="26"/>
        </w:rPr>
        <w:br/>
      </w:r>
      <w:r>
        <w:rPr>
          <w:sz w:val="26"/>
          <w:szCs w:val="26"/>
        </w:rPr>
        <w:t>№ 88, от 09.11.2020 № 1055, от 03.03.2021 № 229, от 06.04.2021 № 376)</w:t>
      </w:r>
      <w:r w:rsidRPr="005D08F5">
        <w:rPr>
          <w:sz w:val="26"/>
          <w:szCs w:val="26"/>
        </w:rPr>
        <w:t xml:space="preserve"> внести </w:t>
      </w:r>
      <w:r>
        <w:rPr>
          <w:sz w:val="26"/>
          <w:szCs w:val="26"/>
        </w:rPr>
        <w:t xml:space="preserve">следующие </w:t>
      </w:r>
      <w:r w:rsidRPr="005D08F5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  <w:proofErr w:type="gramEnd"/>
    </w:p>
    <w:p w:rsidR="00BD5E18" w:rsidRPr="00CC07D8" w:rsidRDefault="00BD5E18" w:rsidP="00BD5E18">
      <w:pPr>
        <w:numPr>
          <w:ilvl w:val="1"/>
          <w:numId w:val="19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Абзац 5 раздела 2 </w:t>
      </w:r>
      <w:r w:rsidRPr="00CC07D8">
        <w:rPr>
          <w:spacing w:val="2"/>
          <w:sz w:val="26"/>
          <w:szCs w:val="26"/>
          <w:lang w:eastAsia="en-US"/>
        </w:rPr>
        <w:t>Методики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по тексту – методика)</w:t>
      </w:r>
      <w:r>
        <w:rPr>
          <w:spacing w:val="2"/>
          <w:sz w:val="26"/>
          <w:szCs w:val="26"/>
          <w:lang w:eastAsia="en-US"/>
        </w:rPr>
        <w:t xml:space="preserve"> изложить в следующей редакции:</w:t>
      </w:r>
    </w:p>
    <w:p w:rsidR="00BD5E18" w:rsidRPr="0026075C" w:rsidRDefault="00BD5E18" w:rsidP="00BD5E18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Pr="0026075C">
        <w:rPr>
          <w:sz w:val="26"/>
          <w:szCs w:val="26"/>
        </w:rPr>
        <w:t>балл</w:t>
      </w:r>
      <w:r>
        <w:rPr>
          <w:sz w:val="26"/>
          <w:szCs w:val="26"/>
        </w:rPr>
        <w:t>а</w:t>
      </w:r>
      <w:r w:rsidRPr="0026075C">
        <w:rPr>
          <w:sz w:val="26"/>
          <w:szCs w:val="26"/>
        </w:rPr>
        <w:t xml:space="preserve"> - высокий уровень (30% от должностного оклада),</w:t>
      </w:r>
    </w:p>
    <w:p w:rsidR="00BD5E18" w:rsidRPr="0026075C" w:rsidRDefault="00BD5E18" w:rsidP="00BD5E18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26075C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26075C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22 </w:t>
      </w:r>
      <w:r w:rsidRPr="0026075C">
        <w:rPr>
          <w:sz w:val="26"/>
          <w:szCs w:val="26"/>
        </w:rPr>
        <w:t>баллов - средний уровень (20% от должностного оклада),</w:t>
      </w:r>
    </w:p>
    <w:p w:rsidR="00BD5E18" w:rsidRPr="0026075C" w:rsidRDefault="00BD5E18" w:rsidP="00BD5E18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26075C">
        <w:rPr>
          <w:sz w:val="26"/>
          <w:szCs w:val="26"/>
        </w:rPr>
        <w:t xml:space="preserve"> и менее баллов - низкий уровень (10% от должностного оклада).</w:t>
      </w:r>
    </w:p>
    <w:p w:rsidR="00BD5E18" w:rsidRPr="00CC07D8" w:rsidRDefault="00BD5E18" w:rsidP="00BD5E18">
      <w:pPr>
        <w:numPr>
          <w:ilvl w:val="1"/>
          <w:numId w:val="19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Абзац </w:t>
      </w:r>
      <w:r w:rsidRPr="00CC07D8">
        <w:rPr>
          <w:spacing w:val="2"/>
          <w:sz w:val="26"/>
          <w:szCs w:val="26"/>
          <w:lang w:eastAsia="en-US"/>
        </w:rPr>
        <w:t>11 раздела 2 Методики дополнить предложением следующего содержания:</w:t>
      </w:r>
    </w:p>
    <w:p w:rsidR="00BD5E18" w:rsidRDefault="00BD5E18" w:rsidP="00BD5E18">
      <w:pPr>
        <w:tabs>
          <w:tab w:val="left" w:pos="1276"/>
        </w:tabs>
        <w:spacing w:line="360" w:lineRule="exact"/>
        <w:ind w:firstLine="709"/>
        <w:jc w:val="both"/>
        <w:rPr>
          <w:spacing w:val="2"/>
          <w:sz w:val="26"/>
          <w:szCs w:val="26"/>
          <w:lang w:eastAsia="en-US"/>
        </w:rPr>
      </w:pPr>
      <w:r>
        <w:rPr>
          <w:spacing w:val="2"/>
          <w:sz w:val="26"/>
          <w:szCs w:val="26"/>
          <w:lang w:eastAsia="en-US"/>
        </w:rPr>
        <w:t xml:space="preserve">«Дополнительно рассматриваются сведения об </w:t>
      </w:r>
      <w:r w:rsidRPr="00A476F1">
        <w:rPr>
          <w:spacing w:val="2"/>
          <w:sz w:val="26"/>
          <w:szCs w:val="26"/>
          <w:lang w:eastAsia="en-US"/>
        </w:rPr>
        <w:t>административн</w:t>
      </w:r>
      <w:r>
        <w:rPr>
          <w:spacing w:val="2"/>
          <w:sz w:val="26"/>
          <w:szCs w:val="26"/>
          <w:lang w:eastAsia="en-US"/>
        </w:rPr>
        <w:t xml:space="preserve">ых </w:t>
      </w:r>
      <w:r w:rsidRPr="00A476F1">
        <w:rPr>
          <w:spacing w:val="2"/>
          <w:sz w:val="26"/>
          <w:szCs w:val="26"/>
          <w:lang w:eastAsia="en-US"/>
        </w:rPr>
        <w:t>правонарушения</w:t>
      </w:r>
      <w:r>
        <w:rPr>
          <w:spacing w:val="2"/>
          <w:sz w:val="26"/>
          <w:szCs w:val="26"/>
          <w:lang w:eastAsia="en-US"/>
        </w:rPr>
        <w:t xml:space="preserve">х, совершенных муниципальными служащими </w:t>
      </w:r>
      <w:r w:rsidRPr="00ED142F">
        <w:rPr>
          <w:spacing w:val="2"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pacing w:val="2"/>
          <w:sz w:val="26"/>
          <w:szCs w:val="26"/>
        </w:rPr>
        <w:t xml:space="preserve">, которые предоставлены </w:t>
      </w:r>
      <w:r>
        <w:rPr>
          <w:spacing w:val="2"/>
          <w:sz w:val="26"/>
          <w:szCs w:val="26"/>
        </w:rPr>
        <w:lastRenderedPageBreak/>
        <w:t xml:space="preserve">юридическим отделом </w:t>
      </w:r>
      <w:r w:rsidRPr="00ED142F">
        <w:rPr>
          <w:spacing w:val="2"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pacing w:val="2"/>
          <w:sz w:val="26"/>
          <w:szCs w:val="26"/>
          <w:lang w:eastAsia="en-US"/>
        </w:rPr>
        <w:t>».</w:t>
      </w:r>
    </w:p>
    <w:p w:rsidR="00BD5E18" w:rsidRPr="00206C01" w:rsidRDefault="00BD5E18" w:rsidP="00BD5E18">
      <w:pPr>
        <w:pStyle w:val="ad"/>
        <w:numPr>
          <w:ilvl w:val="1"/>
          <w:numId w:val="19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06C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2 Методики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по тексту – методика) дополнить абзацами следующего содержания:</w:t>
      </w:r>
    </w:p>
    <w:p w:rsidR="00BD5E18" w:rsidRPr="00206C01" w:rsidRDefault="00BD5E18" w:rsidP="00BD5E18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206C01">
        <w:rPr>
          <w:spacing w:val="2"/>
          <w:sz w:val="26"/>
          <w:szCs w:val="26"/>
        </w:rPr>
        <w:t>«На заседание Комиссии могут приглашаться начальники структурных подразделений администрации городского округа город Шахунья Нижегородской области</w:t>
      </w:r>
      <w:r>
        <w:rPr>
          <w:spacing w:val="2"/>
          <w:sz w:val="26"/>
          <w:szCs w:val="26"/>
        </w:rPr>
        <w:t>,</w:t>
      </w:r>
      <w:r w:rsidRPr="00206C01">
        <w:rPr>
          <w:spacing w:val="2"/>
          <w:sz w:val="26"/>
          <w:szCs w:val="26"/>
        </w:rPr>
        <w:t xml:space="preserve"> не включенные в состав Комиссии.</w:t>
      </w:r>
    </w:p>
    <w:p w:rsidR="00BD5E18" w:rsidRPr="008F6908" w:rsidRDefault="00BD5E18" w:rsidP="00BD5E18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206C01">
        <w:rPr>
          <w:spacing w:val="2"/>
          <w:sz w:val="26"/>
          <w:szCs w:val="26"/>
        </w:rPr>
        <w:t>Спорные ситуации, возникающие при рассмотрении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spacing w:val="2"/>
          <w:sz w:val="26"/>
          <w:szCs w:val="26"/>
        </w:rPr>
        <w:t>,</w:t>
      </w:r>
      <w:r w:rsidRPr="00206C01">
        <w:rPr>
          <w:spacing w:val="2"/>
          <w:sz w:val="26"/>
          <w:szCs w:val="26"/>
        </w:rPr>
        <w:t xml:space="preserve"> рассматриваются главой местного самоуправления</w:t>
      </w:r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–п</w:t>
      </w:r>
      <w:proofErr w:type="gramEnd"/>
      <w:r>
        <w:rPr>
          <w:spacing w:val="2"/>
          <w:sz w:val="26"/>
          <w:szCs w:val="26"/>
        </w:rPr>
        <w:t>редседателем комиссии</w:t>
      </w:r>
      <w:r w:rsidRPr="00206C01">
        <w:rPr>
          <w:spacing w:val="2"/>
          <w:sz w:val="26"/>
          <w:szCs w:val="26"/>
        </w:rPr>
        <w:t xml:space="preserve"> или в судебном порядке.</w:t>
      </w:r>
      <w:r>
        <w:rPr>
          <w:spacing w:val="2"/>
          <w:sz w:val="26"/>
          <w:szCs w:val="26"/>
        </w:rPr>
        <w:t>»</w:t>
      </w:r>
    </w:p>
    <w:p w:rsidR="00BD5E18" w:rsidRDefault="00BD5E18" w:rsidP="00BD5E18">
      <w:pPr>
        <w:pStyle w:val="ad"/>
        <w:numPr>
          <w:ilvl w:val="1"/>
          <w:numId w:val="19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ункт 1.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 к методике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изложить в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следующе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й редакции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BD5E18" w:rsidRDefault="00BD5E18" w:rsidP="00BD5E18">
      <w:pPr>
        <w:tabs>
          <w:tab w:val="left" w:pos="1134"/>
        </w:tabs>
        <w:spacing w:line="360" w:lineRule="auto"/>
        <w:ind w:left="709" w:right="4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BD5E18" w:rsidRPr="005E589C" w:rsidTr="00BD5E18">
        <w:trPr>
          <w:jc w:val="center"/>
        </w:trPr>
        <w:tc>
          <w:tcPr>
            <w:tcW w:w="817" w:type="dxa"/>
          </w:tcPr>
          <w:p w:rsidR="00BD5E18" w:rsidRPr="00CA3D96" w:rsidRDefault="00BD5E18" w:rsidP="00711E15">
            <w:pPr>
              <w:jc w:val="center"/>
            </w:pPr>
            <w:r>
              <w:t>1.4</w:t>
            </w:r>
          </w:p>
        </w:tc>
        <w:tc>
          <w:tcPr>
            <w:tcW w:w="3936" w:type="dxa"/>
          </w:tcPr>
          <w:p w:rsidR="00BD5E18" w:rsidRPr="0026075C" w:rsidRDefault="00BD5E18" w:rsidP="00711E15">
            <w:pPr>
              <w:keepNext/>
              <w:spacing w:after="120"/>
            </w:pPr>
            <w:r w:rsidRPr="0026075C">
              <w:t xml:space="preserve">Соблюдение правил внутреннего трудового распорядка (далее </w:t>
            </w:r>
            <w:proofErr w:type="gramStart"/>
            <w:r w:rsidRPr="0026075C">
              <w:t>–п</w:t>
            </w:r>
            <w:proofErr w:type="gramEnd"/>
            <w:r w:rsidRPr="0026075C">
              <w:t>равила) и Кодекса служебной этики (далее –Кодекса)</w:t>
            </w:r>
            <w:r>
              <w:t>, исполнение должностных обязанностей</w:t>
            </w:r>
          </w:p>
          <w:p w:rsidR="00BD5E18" w:rsidRPr="00CA3D96" w:rsidRDefault="00BD5E18" w:rsidP="00711E15">
            <w:pPr>
              <w:keepNext/>
              <w:spacing w:after="120"/>
              <w:jc w:val="both"/>
            </w:pPr>
          </w:p>
        </w:tc>
        <w:tc>
          <w:tcPr>
            <w:tcW w:w="4110" w:type="dxa"/>
          </w:tcPr>
          <w:p w:rsidR="00BD5E18" w:rsidRPr="0026075C" w:rsidRDefault="00BD5E18" w:rsidP="00711E15">
            <w:pPr>
              <w:jc w:val="both"/>
            </w:pPr>
            <w:r w:rsidRPr="0026075C">
              <w:t>- нарушение правил или Кодекса</w:t>
            </w:r>
            <w:r>
              <w:t>, в том числе несоблюдение должностных обязанностей</w:t>
            </w:r>
            <w:r w:rsidRPr="0026075C">
              <w:t xml:space="preserve"> более трех раз в отчетном периоде и (или) наличие дисциплинарного взыскания в виде выговора или нескольких дисциплинарных взысканий</w:t>
            </w:r>
            <w:r>
              <w:t xml:space="preserve">, и (или) </w:t>
            </w:r>
            <w:r w:rsidRPr="00742131">
              <w:t>неисполнение либо ненадлежащее исполнение своих должностных обязанностей, порядка работы со служебной информацией, приведшее к административному правонарушению</w:t>
            </w:r>
            <w:r w:rsidRPr="0026075C">
              <w:t>;</w:t>
            </w:r>
          </w:p>
          <w:p w:rsidR="00BD5E18" w:rsidRPr="0026075C" w:rsidRDefault="00BD5E18" w:rsidP="00711E15">
            <w:pPr>
              <w:jc w:val="both"/>
            </w:pPr>
          </w:p>
          <w:p w:rsidR="00BD5E18" w:rsidRPr="0026075C" w:rsidRDefault="00BD5E18" w:rsidP="00711E15">
            <w:pPr>
              <w:jc w:val="both"/>
            </w:pPr>
            <w:r w:rsidRPr="0026075C">
              <w:t>- разовое нарушение правил или Кодекса и (или) наличие дисциплинарного взыскания в виде замечания;</w:t>
            </w:r>
          </w:p>
          <w:p w:rsidR="00BD5E18" w:rsidRPr="0026075C" w:rsidRDefault="00BD5E18" w:rsidP="00711E15">
            <w:pPr>
              <w:jc w:val="both"/>
            </w:pPr>
          </w:p>
          <w:p w:rsidR="00BD5E18" w:rsidRPr="00CA3D96" w:rsidRDefault="00BD5E18" w:rsidP="00711E15">
            <w:pPr>
              <w:jc w:val="both"/>
            </w:pPr>
            <w:r w:rsidRPr="0026075C">
              <w:t>-</w:t>
            </w:r>
            <w:r w:rsidRPr="0026075C">
              <w:rPr>
                <w:lang w:val="en-US"/>
              </w:rPr>
              <w:t> </w:t>
            </w:r>
            <w:r w:rsidRPr="0026075C">
              <w:t>отсутствие нарушений правил или Кодекса</w:t>
            </w:r>
            <w:r>
              <w:t>,</w:t>
            </w:r>
            <w:r w:rsidRPr="00742131">
              <w:t xml:space="preserve"> </w:t>
            </w:r>
            <w:r>
              <w:t xml:space="preserve">добросовестное </w:t>
            </w:r>
            <w:r w:rsidRPr="00742131">
              <w:t>исполнение должностных обязанностей</w:t>
            </w:r>
            <w:r w:rsidRPr="0026075C">
              <w:t>.</w:t>
            </w:r>
          </w:p>
        </w:tc>
        <w:tc>
          <w:tcPr>
            <w:tcW w:w="743" w:type="dxa"/>
          </w:tcPr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Pr="0026075C" w:rsidRDefault="00BD5E18" w:rsidP="00711E15">
            <w:pPr>
              <w:jc w:val="center"/>
            </w:pPr>
            <w:r w:rsidRPr="0026075C">
              <w:t>0</w:t>
            </w:r>
          </w:p>
          <w:p w:rsidR="00BD5E18" w:rsidRPr="0026075C" w:rsidRDefault="00BD5E18" w:rsidP="00711E15">
            <w:pPr>
              <w:jc w:val="center"/>
            </w:pPr>
          </w:p>
          <w:p w:rsidR="00BD5E18" w:rsidRPr="0026075C" w:rsidRDefault="00BD5E18" w:rsidP="00711E15"/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Pr="0026075C" w:rsidRDefault="00BD5E18" w:rsidP="00711E15">
            <w:pPr>
              <w:jc w:val="center"/>
            </w:pPr>
          </w:p>
          <w:p w:rsidR="00BD5E18" w:rsidRPr="0026075C" w:rsidRDefault="00BD5E18" w:rsidP="00711E15">
            <w:pPr>
              <w:jc w:val="center"/>
            </w:pPr>
          </w:p>
          <w:p w:rsidR="00BD5E18" w:rsidRPr="0026075C" w:rsidRDefault="00BD5E18" w:rsidP="00711E15">
            <w:pPr>
              <w:jc w:val="center"/>
            </w:pPr>
            <w:r w:rsidRPr="0026075C">
              <w:t>1</w:t>
            </w:r>
          </w:p>
          <w:p w:rsidR="00BD5E18" w:rsidRPr="0026075C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Pr="0026075C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  <w:r>
              <w:t>2</w:t>
            </w:r>
          </w:p>
          <w:p w:rsidR="00BD5E18" w:rsidRPr="00CA3D96" w:rsidRDefault="00BD5E18" w:rsidP="00711E15">
            <w:pPr>
              <w:jc w:val="center"/>
            </w:pPr>
          </w:p>
        </w:tc>
      </w:tr>
    </w:tbl>
    <w:p w:rsidR="00BD5E18" w:rsidRPr="00C7014F" w:rsidRDefault="00BD5E18" w:rsidP="00BD5E18">
      <w:pPr>
        <w:tabs>
          <w:tab w:val="left" w:pos="1134"/>
        </w:tabs>
        <w:spacing w:line="360" w:lineRule="auto"/>
        <w:ind w:left="709" w:right="4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»</w:t>
      </w:r>
    </w:p>
    <w:p w:rsidR="00BD5E18" w:rsidRDefault="00BD5E18" w:rsidP="00BD5E18">
      <w:pPr>
        <w:pStyle w:val="ad"/>
        <w:numPr>
          <w:ilvl w:val="1"/>
          <w:numId w:val="19"/>
        </w:numPr>
        <w:tabs>
          <w:tab w:val="left" w:pos="1276"/>
        </w:tabs>
        <w:spacing w:line="360" w:lineRule="auto"/>
        <w:ind w:right="43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ункт 1.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 к методике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изложить в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следующе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й редакции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BD5E18" w:rsidRDefault="00BD5E18" w:rsidP="00BD5E18">
      <w:pPr>
        <w:pStyle w:val="ad"/>
        <w:tabs>
          <w:tab w:val="left" w:pos="1134"/>
        </w:tabs>
        <w:spacing w:line="360" w:lineRule="auto"/>
        <w:ind w:left="709" w:right="43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BD5E18" w:rsidRPr="005E589C" w:rsidTr="00BD5E18">
        <w:trPr>
          <w:jc w:val="center"/>
        </w:trPr>
        <w:tc>
          <w:tcPr>
            <w:tcW w:w="817" w:type="dxa"/>
          </w:tcPr>
          <w:p w:rsidR="00BD5E18" w:rsidRPr="00CA3D96" w:rsidRDefault="00BD5E18" w:rsidP="00711E15">
            <w:pPr>
              <w:jc w:val="center"/>
            </w:pPr>
            <w:r w:rsidRPr="00CA3D96">
              <w:t>1.7</w:t>
            </w:r>
          </w:p>
        </w:tc>
        <w:tc>
          <w:tcPr>
            <w:tcW w:w="3936" w:type="dxa"/>
          </w:tcPr>
          <w:p w:rsidR="00BD5E18" w:rsidRPr="00CA3D96" w:rsidRDefault="00BD5E18" w:rsidP="00711E15">
            <w:pPr>
              <w:keepNext/>
              <w:spacing w:after="120"/>
              <w:jc w:val="both"/>
            </w:pPr>
            <w:r w:rsidRPr="00C163AC">
              <w:t xml:space="preserve">Своевременность исполнения документов и поручений, состоящих на «Контроле», поручений главы местного самоуправления или исполняющего </w:t>
            </w:r>
            <w:r w:rsidRPr="00C163AC">
              <w:lastRenderedPageBreak/>
              <w:t>обязанности главы местного самоуправления</w:t>
            </w:r>
          </w:p>
        </w:tc>
        <w:tc>
          <w:tcPr>
            <w:tcW w:w="4110" w:type="dxa"/>
          </w:tcPr>
          <w:p w:rsidR="00BD5E18" w:rsidRPr="00C163AC" w:rsidRDefault="00BD5E18" w:rsidP="00711E15">
            <w:pPr>
              <w:jc w:val="both"/>
            </w:pPr>
            <w:r w:rsidRPr="00C163AC">
              <w:lastRenderedPageBreak/>
              <w:t>- </w:t>
            </w:r>
            <w:r>
              <w:t xml:space="preserve">несвоевременное исполнение и (или) </w:t>
            </w:r>
            <w:proofErr w:type="gramStart"/>
            <w:r>
              <w:t>не принятие</w:t>
            </w:r>
            <w:proofErr w:type="gramEnd"/>
            <w:r>
              <w:t xml:space="preserve"> в работу поручения в СЭДО (более трех раз),</w:t>
            </w:r>
          </w:p>
          <w:p w:rsidR="00BD5E18" w:rsidRPr="00C163AC" w:rsidRDefault="00BD5E18" w:rsidP="00711E15">
            <w:pPr>
              <w:jc w:val="both"/>
            </w:pPr>
          </w:p>
          <w:p w:rsidR="00BD5E18" w:rsidRPr="00C163AC" w:rsidRDefault="00BD5E18" w:rsidP="00711E15">
            <w:pPr>
              <w:jc w:val="both"/>
            </w:pPr>
            <w:r w:rsidRPr="00C163AC">
              <w:t>- </w:t>
            </w:r>
            <w:r>
              <w:t xml:space="preserve">разовое нарушение сроков </w:t>
            </w:r>
            <w:r>
              <w:lastRenderedPageBreak/>
              <w:t>исполнения</w:t>
            </w:r>
            <w:r w:rsidRPr="00C163AC">
              <w:t>;</w:t>
            </w:r>
          </w:p>
          <w:p w:rsidR="00BD5E18" w:rsidRPr="00C163AC" w:rsidRDefault="00BD5E18" w:rsidP="00711E15">
            <w:pPr>
              <w:jc w:val="both"/>
            </w:pPr>
          </w:p>
          <w:p w:rsidR="00BD5E18" w:rsidRPr="00CA3D96" w:rsidRDefault="00BD5E18" w:rsidP="00711E15">
            <w:pPr>
              <w:jc w:val="both"/>
            </w:pPr>
            <w:r w:rsidRPr="00C163AC">
              <w:t>- </w:t>
            </w:r>
            <w:r>
              <w:t>своевременное исполнение</w:t>
            </w:r>
          </w:p>
        </w:tc>
        <w:tc>
          <w:tcPr>
            <w:tcW w:w="743" w:type="dxa"/>
          </w:tcPr>
          <w:p w:rsidR="00BD5E18" w:rsidRPr="00C163AC" w:rsidRDefault="00BD5E18" w:rsidP="00711E15">
            <w:pPr>
              <w:jc w:val="center"/>
            </w:pPr>
            <w:r w:rsidRPr="00C163AC">
              <w:lastRenderedPageBreak/>
              <w:t>0</w:t>
            </w:r>
          </w:p>
          <w:p w:rsidR="00BD5E18" w:rsidRPr="00C163AC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Default="00BD5E18" w:rsidP="00711E15">
            <w:pPr>
              <w:jc w:val="center"/>
            </w:pPr>
          </w:p>
          <w:p w:rsidR="00BD5E18" w:rsidRPr="00C163AC" w:rsidRDefault="00BD5E18" w:rsidP="00711E15">
            <w:pPr>
              <w:jc w:val="center"/>
            </w:pPr>
            <w:r w:rsidRPr="00C163AC">
              <w:t>1</w:t>
            </w:r>
          </w:p>
          <w:p w:rsidR="00BD5E18" w:rsidRDefault="00BD5E18" w:rsidP="00711E15">
            <w:pPr>
              <w:jc w:val="center"/>
            </w:pPr>
          </w:p>
          <w:p w:rsidR="00BD5E18" w:rsidRPr="00C163AC" w:rsidRDefault="00BD5E18" w:rsidP="00711E15">
            <w:pPr>
              <w:jc w:val="center"/>
            </w:pPr>
          </w:p>
          <w:p w:rsidR="00BD5E18" w:rsidRPr="00CA3D96" w:rsidRDefault="00BD5E18" w:rsidP="00711E15">
            <w:pPr>
              <w:jc w:val="center"/>
            </w:pPr>
            <w:r>
              <w:t>2</w:t>
            </w:r>
          </w:p>
        </w:tc>
      </w:tr>
    </w:tbl>
    <w:p w:rsidR="00BD5E18" w:rsidRPr="005E589C" w:rsidRDefault="00BD5E18" w:rsidP="00BD5E18">
      <w:pPr>
        <w:pStyle w:val="ad"/>
        <w:tabs>
          <w:tab w:val="left" w:pos="1134"/>
        </w:tabs>
        <w:spacing w:line="360" w:lineRule="auto"/>
        <w:ind w:left="1429" w:right="43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»</w:t>
      </w:r>
    </w:p>
    <w:p w:rsidR="00BD5E18" w:rsidRPr="005E589C" w:rsidRDefault="00BD5E18" w:rsidP="00BD5E18">
      <w:pPr>
        <w:pStyle w:val="ad"/>
        <w:numPr>
          <w:ilvl w:val="1"/>
          <w:numId w:val="19"/>
        </w:numPr>
        <w:tabs>
          <w:tab w:val="left" w:pos="1276"/>
        </w:tabs>
        <w:spacing w:after="0" w:line="360" w:lineRule="exact"/>
        <w:ind w:left="0" w:right="45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 1 к методике дополнить пунктами 1.8.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следующего содержания:</w:t>
      </w:r>
    </w:p>
    <w:p w:rsidR="00BD5E18" w:rsidRPr="00742131" w:rsidRDefault="00BD5E18" w:rsidP="00BD5E18">
      <w:pPr>
        <w:pStyle w:val="ad"/>
        <w:tabs>
          <w:tab w:val="left" w:pos="1134"/>
        </w:tabs>
        <w:spacing w:line="360" w:lineRule="auto"/>
        <w:ind w:left="709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BD5E18" w:rsidRPr="00742131" w:rsidTr="00BD5E18">
        <w:trPr>
          <w:jc w:val="center"/>
        </w:trPr>
        <w:tc>
          <w:tcPr>
            <w:tcW w:w="817" w:type="dxa"/>
          </w:tcPr>
          <w:p w:rsidR="00BD5E18" w:rsidRPr="00742131" w:rsidRDefault="00BD5E18" w:rsidP="00711E15">
            <w:pPr>
              <w:tabs>
                <w:tab w:val="left" w:pos="2160"/>
              </w:tabs>
              <w:ind w:right="34"/>
              <w:jc w:val="center"/>
            </w:pPr>
            <w:r w:rsidRPr="00742131">
              <w:t>1.8</w:t>
            </w:r>
          </w:p>
        </w:tc>
        <w:tc>
          <w:tcPr>
            <w:tcW w:w="3936" w:type="dxa"/>
          </w:tcPr>
          <w:p w:rsidR="00BD5E18" w:rsidRPr="00742131" w:rsidRDefault="00BD5E18" w:rsidP="00711E15">
            <w:pPr>
              <w:tabs>
                <w:tab w:val="left" w:pos="2160"/>
              </w:tabs>
              <w:ind w:right="34"/>
              <w:jc w:val="both"/>
            </w:pPr>
            <w:r w:rsidRPr="00742131">
              <w:t xml:space="preserve">Полнота </w:t>
            </w:r>
            <w:proofErr w:type="gramStart"/>
            <w:r w:rsidRPr="00742131">
              <w:t>наполнения раздела сайта администрации городского округа</w:t>
            </w:r>
            <w:proofErr w:type="gramEnd"/>
            <w:r w:rsidRPr="00742131">
              <w:t xml:space="preserve"> город Шахунья Нижегородской области в соответствии с законодательством, своевременность обновления информации на сайте</w:t>
            </w:r>
          </w:p>
        </w:tc>
        <w:tc>
          <w:tcPr>
            <w:tcW w:w="4110" w:type="dxa"/>
          </w:tcPr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both"/>
            </w:pPr>
            <w:r w:rsidRPr="00742131">
              <w:t>- полное наполнение раздела сайта в соответствии с законодательством, своевременность обновления информации на сайте;</w:t>
            </w: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both"/>
            </w:pPr>
            <w:r w:rsidRPr="00742131">
              <w:t>- сайт заполнен не полностью, информация своевременно не обновляется;</w:t>
            </w: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both"/>
            </w:pPr>
            <w:r w:rsidRPr="00742131">
              <w:t>- раздел сайта не заполнен</w:t>
            </w:r>
          </w:p>
        </w:tc>
        <w:tc>
          <w:tcPr>
            <w:tcW w:w="743" w:type="dxa"/>
          </w:tcPr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  <w:r w:rsidRPr="00742131">
              <w:t>2</w:t>
            </w: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</w:p>
          <w:p w:rsidR="00BD5E18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  <w:r w:rsidRPr="00742131">
              <w:t>1</w:t>
            </w: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</w:p>
          <w:p w:rsidR="00BD5E18" w:rsidRPr="00742131" w:rsidRDefault="00BD5E18" w:rsidP="00711E15">
            <w:pPr>
              <w:tabs>
                <w:tab w:val="left" w:pos="6730"/>
              </w:tabs>
              <w:ind w:left="-108" w:right="175" w:firstLine="250"/>
              <w:jc w:val="center"/>
            </w:pPr>
            <w:r w:rsidRPr="00742131">
              <w:t>0</w:t>
            </w:r>
          </w:p>
        </w:tc>
      </w:tr>
    </w:tbl>
    <w:p w:rsidR="00BD5E18" w:rsidRPr="005E589C" w:rsidRDefault="00BD5E18" w:rsidP="00BD5E18">
      <w:pPr>
        <w:pStyle w:val="ad"/>
        <w:tabs>
          <w:tab w:val="left" w:pos="1134"/>
        </w:tabs>
        <w:spacing w:line="360" w:lineRule="auto"/>
        <w:ind w:left="1429" w:right="43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»</w:t>
      </w:r>
    </w:p>
    <w:p w:rsidR="00BD5E18" w:rsidRDefault="00BD5E18" w:rsidP="00BD5E18">
      <w:pPr>
        <w:pStyle w:val="ad"/>
        <w:numPr>
          <w:ilvl w:val="1"/>
          <w:numId w:val="1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2 </w:t>
      </w:r>
      <w:r w:rsidRPr="00B928EA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928EA">
        <w:rPr>
          <w:rFonts w:ascii="Times New Roman" w:eastAsia="Times New Roman" w:hAnsi="Times New Roman"/>
          <w:sz w:val="26"/>
          <w:szCs w:val="26"/>
          <w:lang w:eastAsia="ru-RU"/>
        </w:rPr>
        <w:t xml:space="preserve"> о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пунктом 2.5 следующего содержания:</w:t>
      </w:r>
    </w:p>
    <w:p w:rsidR="00BD5E18" w:rsidRPr="00077EFC" w:rsidRDefault="00BD5E18" w:rsidP="00BD5E18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06C01">
        <w:rPr>
          <w:spacing w:val="2"/>
          <w:sz w:val="26"/>
          <w:szCs w:val="26"/>
        </w:rPr>
        <w:t>На заседание Комиссии могут приглашаться начальники структурных подразделений администрации городского округа город Шахунья Нижегородской области</w:t>
      </w:r>
      <w:r>
        <w:rPr>
          <w:spacing w:val="2"/>
          <w:sz w:val="26"/>
          <w:szCs w:val="26"/>
        </w:rPr>
        <w:t>,</w:t>
      </w:r>
      <w:r w:rsidRPr="00206C01">
        <w:rPr>
          <w:spacing w:val="2"/>
          <w:sz w:val="26"/>
          <w:szCs w:val="26"/>
        </w:rPr>
        <w:t xml:space="preserve"> не включенные в состав Комиссии</w:t>
      </w:r>
      <w:r>
        <w:rPr>
          <w:sz w:val="26"/>
          <w:szCs w:val="26"/>
        </w:rPr>
        <w:t>».</w:t>
      </w:r>
    </w:p>
    <w:p w:rsidR="00BD5E18" w:rsidRPr="009562C9" w:rsidRDefault="00BD5E18" w:rsidP="00BD5E18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D5E18" w:rsidRDefault="00BD5E18" w:rsidP="00BD5E18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с 1 июля 2021 года.</w:t>
      </w:r>
    </w:p>
    <w:p w:rsidR="00BD5E18" w:rsidRDefault="00BD5E18" w:rsidP="00BD5E18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A660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A660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94895" w:rsidRDefault="00394895" w:rsidP="00BD5E18">
      <w:pPr>
        <w:spacing w:line="360" w:lineRule="exact"/>
        <w:jc w:val="both"/>
        <w:rPr>
          <w:sz w:val="26"/>
          <w:szCs w:val="26"/>
        </w:rPr>
      </w:pPr>
    </w:p>
    <w:p w:rsidR="00BD5E18" w:rsidRDefault="00BD5E18" w:rsidP="004D2212">
      <w:pPr>
        <w:jc w:val="both"/>
        <w:rPr>
          <w:sz w:val="26"/>
          <w:szCs w:val="26"/>
        </w:rPr>
      </w:pPr>
    </w:p>
    <w:p w:rsidR="00BD5E18" w:rsidRDefault="00BD5E18" w:rsidP="004D2212">
      <w:pPr>
        <w:jc w:val="both"/>
        <w:rPr>
          <w:sz w:val="26"/>
          <w:szCs w:val="26"/>
        </w:rPr>
      </w:pPr>
    </w:p>
    <w:p w:rsidR="00BD5E18" w:rsidRDefault="00BD5E18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40" w:rsidRDefault="00423840">
      <w:r>
        <w:separator/>
      </w:r>
    </w:p>
  </w:endnote>
  <w:endnote w:type="continuationSeparator" w:id="0">
    <w:p w:rsidR="00423840" w:rsidRDefault="0042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40" w:rsidRDefault="00423840">
      <w:r>
        <w:separator/>
      </w:r>
    </w:p>
  </w:footnote>
  <w:footnote w:type="continuationSeparator" w:id="0">
    <w:p w:rsidR="00423840" w:rsidRDefault="0042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3840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04EA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6E47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5E18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532-90D6-43D5-8479-FF65942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2021-10-14T05:19:00Z</cp:lastPrinted>
  <dcterms:created xsi:type="dcterms:W3CDTF">2021-10-14T05:20:00Z</dcterms:created>
  <dcterms:modified xsi:type="dcterms:W3CDTF">2021-10-14T05:20:00Z</dcterms:modified>
</cp:coreProperties>
</file>