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C30DB1" w:rsidRDefault="00C30DB1" w:rsidP="004C7DAE"/>
    <w:p w:rsidR="00C2633E" w:rsidRDefault="00C2633E" w:rsidP="004C7DAE"/>
    <w:p w:rsidR="004D2212" w:rsidRDefault="004D2212" w:rsidP="00C7504B">
      <w:pPr>
        <w:rPr>
          <w:sz w:val="26"/>
          <w:szCs w:val="26"/>
        </w:rPr>
      </w:pPr>
      <w:r>
        <w:rPr>
          <w:sz w:val="26"/>
          <w:szCs w:val="26"/>
        </w:rPr>
        <w:t xml:space="preserve">от </w:t>
      </w:r>
      <w:r w:rsidR="00C2633E">
        <w:rPr>
          <w:sz w:val="26"/>
          <w:szCs w:val="26"/>
          <w:u w:val="single"/>
        </w:rPr>
        <w:t>27</w:t>
      </w:r>
      <w:r w:rsidRPr="00502F0A">
        <w:rPr>
          <w:sz w:val="26"/>
          <w:szCs w:val="26"/>
          <w:u w:val="single"/>
        </w:rPr>
        <w:t xml:space="preserve"> </w:t>
      </w:r>
      <w:r w:rsidR="000A32D9">
        <w:rPr>
          <w:sz w:val="26"/>
          <w:szCs w:val="26"/>
          <w:u w:val="single"/>
        </w:rPr>
        <w:t>августа</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C2633E">
        <w:rPr>
          <w:sz w:val="26"/>
          <w:szCs w:val="26"/>
          <w:u w:val="single"/>
        </w:rPr>
        <w:t>954</w:t>
      </w:r>
    </w:p>
    <w:p w:rsidR="009867F1" w:rsidRDefault="009867F1" w:rsidP="005B09E8">
      <w:pPr>
        <w:jc w:val="both"/>
        <w:rPr>
          <w:sz w:val="26"/>
          <w:szCs w:val="26"/>
        </w:rPr>
      </w:pPr>
    </w:p>
    <w:p w:rsidR="004B6A31" w:rsidRPr="002A7298" w:rsidRDefault="004B6A31" w:rsidP="005B09E8">
      <w:pPr>
        <w:jc w:val="both"/>
        <w:rPr>
          <w:sz w:val="26"/>
          <w:szCs w:val="26"/>
        </w:rPr>
      </w:pPr>
    </w:p>
    <w:p w:rsidR="00C2633E" w:rsidRPr="00C2633E" w:rsidRDefault="00C2633E" w:rsidP="00C2633E">
      <w:pPr>
        <w:widowControl w:val="0"/>
        <w:jc w:val="center"/>
        <w:rPr>
          <w:b/>
          <w:sz w:val="26"/>
          <w:szCs w:val="26"/>
        </w:rPr>
      </w:pPr>
      <w:r w:rsidRPr="00C2633E">
        <w:rPr>
          <w:b/>
          <w:sz w:val="26"/>
          <w:szCs w:val="26"/>
        </w:rPr>
        <w:t>О проведении продажи в электронной форме муниципального имущества городского округа город Шахунья Нижегородской области посредством публичного предложения</w:t>
      </w:r>
    </w:p>
    <w:p w:rsidR="00C2633E" w:rsidRDefault="00C2633E" w:rsidP="004D2212">
      <w:pPr>
        <w:jc w:val="both"/>
        <w:rPr>
          <w:sz w:val="26"/>
          <w:szCs w:val="26"/>
        </w:rPr>
      </w:pPr>
    </w:p>
    <w:p w:rsidR="004B6A31" w:rsidRDefault="004B6A31" w:rsidP="004D2212">
      <w:pPr>
        <w:jc w:val="both"/>
        <w:rPr>
          <w:sz w:val="26"/>
          <w:szCs w:val="26"/>
        </w:rPr>
      </w:pPr>
    </w:p>
    <w:p w:rsidR="00C2633E" w:rsidRPr="00C2633E" w:rsidRDefault="00C2633E" w:rsidP="004B6A31">
      <w:pPr>
        <w:spacing w:line="360" w:lineRule="auto"/>
        <w:ind w:firstLine="659"/>
        <w:jc w:val="both"/>
        <w:rPr>
          <w:sz w:val="26"/>
          <w:szCs w:val="26"/>
        </w:rPr>
      </w:pPr>
      <w:proofErr w:type="gramStart"/>
      <w:r w:rsidRPr="00C2633E">
        <w:rPr>
          <w:sz w:val="26"/>
          <w:szCs w:val="26"/>
        </w:rPr>
        <w:t>Руководствуясь Гражданским кодексом Российской Федерации, Федеральным законом от 21.12.2001 № 178-ФЗ «О приватизации государственного и муниципального имущества»,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 решением Совета депутатов городского округа город Шахунья Нижегородской области</w:t>
      </w:r>
      <w:proofErr w:type="gramEnd"/>
      <w:r w:rsidRPr="00C2633E">
        <w:rPr>
          <w:sz w:val="26"/>
          <w:szCs w:val="26"/>
        </w:rPr>
        <w:t xml:space="preserve"> от 25.06.2021 № 60-3 «О внесении изменений в решение Совета депутатов городского округа город Шахунья Нижегородской области от 09.10.2020 № 45-3 «Об утверждении Прогнозного плана (программы) приватизации муниципального имущества городского округа город Шахунья Нижегородской области на 2021-2023 годы», </w:t>
      </w:r>
      <w:r>
        <w:rPr>
          <w:sz w:val="26"/>
          <w:szCs w:val="26"/>
        </w:rPr>
        <w:t xml:space="preserve"> </w:t>
      </w:r>
      <w:r w:rsidRPr="00C2633E">
        <w:rPr>
          <w:sz w:val="26"/>
          <w:szCs w:val="26"/>
        </w:rPr>
        <w:t>администрация</w:t>
      </w:r>
      <w:r>
        <w:rPr>
          <w:sz w:val="26"/>
          <w:szCs w:val="26"/>
        </w:rPr>
        <w:t xml:space="preserve"> </w:t>
      </w:r>
      <w:r w:rsidRPr="00C2633E">
        <w:rPr>
          <w:sz w:val="26"/>
          <w:szCs w:val="26"/>
        </w:rPr>
        <w:t xml:space="preserve"> городского</w:t>
      </w:r>
      <w:r>
        <w:rPr>
          <w:sz w:val="26"/>
          <w:szCs w:val="26"/>
        </w:rPr>
        <w:t xml:space="preserve"> </w:t>
      </w:r>
      <w:r w:rsidRPr="00C2633E">
        <w:rPr>
          <w:sz w:val="26"/>
          <w:szCs w:val="26"/>
        </w:rPr>
        <w:t xml:space="preserve">округа </w:t>
      </w:r>
      <w:r>
        <w:rPr>
          <w:sz w:val="26"/>
          <w:szCs w:val="26"/>
        </w:rPr>
        <w:t xml:space="preserve"> </w:t>
      </w:r>
      <w:r w:rsidRPr="00C2633E">
        <w:rPr>
          <w:sz w:val="26"/>
          <w:szCs w:val="26"/>
        </w:rPr>
        <w:t>город</w:t>
      </w:r>
      <w:r>
        <w:rPr>
          <w:sz w:val="26"/>
          <w:szCs w:val="26"/>
        </w:rPr>
        <w:t xml:space="preserve"> </w:t>
      </w:r>
      <w:r w:rsidRPr="00C2633E">
        <w:rPr>
          <w:sz w:val="26"/>
          <w:szCs w:val="26"/>
        </w:rPr>
        <w:t xml:space="preserve"> </w:t>
      </w:r>
      <w:r>
        <w:rPr>
          <w:sz w:val="26"/>
          <w:szCs w:val="26"/>
        </w:rPr>
        <w:t xml:space="preserve"> </w:t>
      </w:r>
      <w:r w:rsidRPr="00C2633E">
        <w:rPr>
          <w:sz w:val="26"/>
          <w:szCs w:val="26"/>
        </w:rPr>
        <w:t>Шахунья</w:t>
      </w:r>
      <w:r>
        <w:rPr>
          <w:sz w:val="26"/>
          <w:szCs w:val="26"/>
        </w:rPr>
        <w:t xml:space="preserve">  </w:t>
      </w:r>
      <w:r w:rsidRPr="00C2633E">
        <w:rPr>
          <w:sz w:val="26"/>
          <w:szCs w:val="26"/>
        </w:rPr>
        <w:t xml:space="preserve"> Нижегородской</w:t>
      </w:r>
      <w:r>
        <w:rPr>
          <w:sz w:val="26"/>
          <w:szCs w:val="26"/>
        </w:rPr>
        <w:t xml:space="preserve">  </w:t>
      </w:r>
      <w:r w:rsidRPr="00C2633E">
        <w:rPr>
          <w:sz w:val="26"/>
          <w:szCs w:val="26"/>
        </w:rPr>
        <w:t xml:space="preserve"> области </w:t>
      </w:r>
      <w:proofErr w:type="gramStart"/>
      <w:r w:rsidRPr="00C2633E">
        <w:rPr>
          <w:b/>
          <w:sz w:val="26"/>
          <w:szCs w:val="26"/>
        </w:rPr>
        <w:t>п</w:t>
      </w:r>
      <w:proofErr w:type="gramEnd"/>
      <w:r>
        <w:rPr>
          <w:b/>
          <w:sz w:val="26"/>
          <w:szCs w:val="26"/>
        </w:rPr>
        <w:t xml:space="preserve"> </w:t>
      </w:r>
      <w:r w:rsidRPr="00C2633E">
        <w:rPr>
          <w:b/>
          <w:sz w:val="26"/>
          <w:szCs w:val="26"/>
        </w:rPr>
        <w:t>о</w:t>
      </w:r>
      <w:r>
        <w:rPr>
          <w:b/>
          <w:sz w:val="26"/>
          <w:szCs w:val="26"/>
        </w:rPr>
        <w:t xml:space="preserve"> </w:t>
      </w:r>
      <w:r w:rsidRPr="00C2633E">
        <w:rPr>
          <w:b/>
          <w:sz w:val="26"/>
          <w:szCs w:val="26"/>
        </w:rPr>
        <w:t>с</w:t>
      </w:r>
      <w:r>
        <w:rPr>
          <w:b/>
          <w:sz w:val="26"/>
          <w:szCs w:val="26"/>
        </w:rPr>
        <w:t xml:space="preserve"> </w:t>
      </w:r>
      <w:r w:rsidRPr="00C2633E">
        <w:rPr>
          <w:b/>
          <w:sz w:val="26"/>
          <w:szCs w:val="26"/>
        </w:rPr>
        <w:t>т</w:t>
      </w:r>
      <w:r>
        <w:rPr>
          <w:b/>
          <w:sz w:val="26"/>
          <w:szCs w:val="26"/>
        </w:rPr>
        <w:t xml:space="preserve"> </w:t>
      </w:r>
      <w:r w:rsidRPr="00C2633E">
        <w:rPr>
          <w:b/>
          <w:sz w:val="26"/>
          <w:szCs w:val="26"/>
        </w:rPr>
        <w:t>а</w:t>
      </w:r>
      <w:r>
        <w:rPr>
          <w:b/>
          <w:sz w:val="26"/>
          <w:szCs w:val="26"/>
        </w:rPr>
        <w:t xml:space="preserve"> </w:t>
      </w:r>
      <w:r w:rsidRPr="00C2633E">
        <w:rPr>
          <w:b/>
          <w:sz w:val="26"/>
          <w:szCs w:val="26"/>
        </w:rPr>
        <w:t>н</w:t>
      </w:r>
      <w:r>
        <w:rPr>
          <w:b/>
          <w:sz w:val="26"/>
          <w:szCs w:val="26"/>
        </w:rPr>
        <w:t xml:space="preserve"> </w:t>
      </w:r>
      <w:r w:rsidRPr="00C2633E">
        <w:rPr>
          <w:b/>
          <w:sz w:val="26"/>
          <w:szCs w:val="26"/>
        </w:rPr>
        <w:t>о</w:t>
      </w:r>
      <w:r>
        <w:rPr>
          <w:b/>
          <w:sz w:val="26"/>
          <w:szCs w:val="26"/>
        </w:rPr>
        <w:t xml:space="preserve"> </w:t>
      </w:r>
      <w:r w:rsidRPr="00C2633E">
        <w:rPr>
          <w:b/>
          <w:sz w:val="26"/>
          <w:szCs w:val="26"/>
        </w:rPr>
        <w:t>в</w:t>
      </w:r>
      <w:r>
        <w:rPr>
          <w:b/>
          <w:sz w:val="26"/>
          <w:szCs w:val="26"/>
        </w:rPr>
        <w:t xml:space="preserve"> </w:t>
      </w:r>
      <w:r w:rsidRPr="00C2633E">
        <w:rPr>
          <w:b/>
          <w:sz w:val="26"/>
          <w:szCs w:val="26"/>
        </w:rPr>
        <w:t>л</w:t>
      </w:r>
      <w:r>
        <w:rPr>
          <w:b/>
          <w:sz w:val="26"/>
          <w:szCs w:val="26"/>
        </w:rPr>
        <w:t xml:space="preserve"> </w:t>
      </w:r>
      <w:r w:rsidRPr="00C2633E">
        <w:rPr>
          <w:b/>
          <w:sz w:val="26"/>
          <w:szCs w:val="26"/>
        </w:rPr>
        <w:t>я</w:t>
      </w:r>
      <w:r>
        <w:rPr>
          <w:b/>
          <w:sz w:val="26"/>
          <w:szCs w:val="26"/>
        </w:rPr>
        <w:t xml:space="preserve"> </w:t>
      </w:r>
      <w:r w:rsidRPr="00C2633E">
        <w:rPr>
          <w:b/>
          <w:sz w:val="26"/>
          <w:szCs w:val="26"/>
        </w:rPr>
        <w:t>е</w:t>
      </w:r>
      <w:r>
        <w:rPr>
          <w:b/>
          <w:sz w:val="26"/>
          <w:szCs w:val="26"/>
        </w:rPr>
        <w:t xml:space="preserve"> </w:t>
      </w:r>
      <w:r w:rsidRPr="00C2633E">
        <w:rPr>
          <w:b/>
          <w:sz w:val="26"/>
          <w:szCs w:val="26"/>
        </w:rPr>
        <w:t>т</w:t>
      </w:r>
      <w:r w:rsidRPr="00C2633E">
        <w:rPr>
          <w:sz w:val="26"/>
          <w:szCs w:val="26"/>
        </w:rPr>
        <w:t>:</w:t>
      </w:r>
    </w:p>
    <w:p w:rsidR="00C2633E" w:rsidRPr="00C2633E" w:rsidRDefault="00C2633E" w:rsidP="004B6A31">
      <w:pPr>
        <w:widowControl w:val="0"/>
        <w:spacing w:line="360" w:lineRule="auto"/>
        <w:ind w:firstLine="300"/>
        <w:jc w:val="both"/>
        <w:rPr>
          <w:sz w:val="26"/>
          <w:szCs w:val="26"/>
        </w:rPr>
      </w:pPr>
      <w:r w:rsidRPr="00C2633E">
        <w:rPr>
          <w:sz w:val="26"/>
          <w:szCs w:val="26"/>
        </w:rPr>
        <w:t xml:space="preserve">1. </w:t>
      </w:r>
      <w:proofErr w:type="spellStart"/>
      <w:r w:rsidRPr="00C2633E">
        <w:rPr>
          <w:sz w:val="26"/>
          <w:szCs w:val="26"/>
        </w:rPr>
        <w:t>Пвести</w:t>
      </w:r>
      <w:proofErr w:type="spellEnd"/>
      <w:r w:rsidRPr="00C2633E">
        <w:rPr>
          <w:sz w:val="26"/>
          <w:szCs w:val="26"/>
        </w:rPr>
        <w:t xml:space="preserve"> продажу в электронной форме следующего муниципального имущества городского округа город Шахунья Нижегородской области посредством публичного предложения</w:t>
      </w:r>
      <w:proofErr w:type="gramStart"/>
      <w:r w:rsidRPr="00C2633E">
        <w:rPr>
          <w:sz w:val="26"/>
          <w:szCs w:val="26"/>
        </w:rPr>
        <w:t xml:space="preserve"> :</w:t>
      </w:r>
      <w:proofErr w:type="gramEnd"/>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401"/>
        <w:gridCol w:w="1275"/>
        <w:gridCol w:w="1275"/>
        <w:gridCol w:w="1133"/>
        <w:gridCol w:w="1274"/>
        <w:gridCol w:w="1847"/>
        <w:gridCol w:w="1274"/>
      </w:tblGrid>
      <w:tr w:rsidR="00C2633E" w:rsidRPr="00C2633E" w:rsidTr="00C2633E">
        <w:tc>
          <w:tcPr>
            <w:tcW w:w="726"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 xml:space="preserve">№ </w:t>
            </w:r>
          </w:p>
          <w:p w:rsidR="00C2633E" w:rsidRPr="00C2633E" w:rsidRDefault="00C2633E" w:rsidP="00C2633E">
            <w:pPr>
              <w:widowControl w:val="0"/>
              <w:spacing w:line="276" w:lineRule="auto"/>
              <w:jc w:val="center"/>
              <w:rPr>
                <w:sz w:val="26"/>
                <w:szCs w:val="26"/>
              </w:rPr>
            </w:pPr>
            <w:r w:rsidRPr="00C2633E">
              <w:rPr>
                <w:sz w:val="26"/>
                <w:szCs w:val="26"/>
              </w:rPr>
              <w:t xml:space="preserve">Лота </w:t>
            </w:r>
          </w:p>
        </w:tc>
        <w:tc>
          <w:tcPr>
            <w:tcW w:w="1401"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Наименование объекта, общая площадь</w:t>
            </w:r>
          </w:p>
        </w:tc>
        <w:tc>
          <w:tcPr>
            <w:tcW w:w="1275"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Местонахождение объекта</w:t>
            </w:r>
          </w:p>
        </w:tc>
        <w:tc>
          <w:tcPr>
            <w:tcW w:w="1275"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Начальная цена объект</w:t>
            </w:r>
            <w:proofErr w:type="gramStart"/>
            <w:r w:rsidRPr="00C2633E">
              <w:rPr>
                <w:sz w:val="26"/>
                <w:szCs w:val="26"/>
              </w:rPr>
              <w:t>а(</w:t>
            </w:r>
            <w:proofErr w:type="gramEnd"/>
            <w:r w:rsidRPr="00C2633E">
              <w:rPr>
                <w:sz w:val="26"/>
                <w:szCs w:val="26"/>
              </w:rPr>
              <w:t>цена первонач</w:t>
            </w:r>
            <w:r w:rsidRPr="00C2633E">
              <w:rPr>
                <w:sz w:val="26"/>
                <w:szCs w:val="26"/>
              </w:rPr>
              <w:lastRenderedPageBreak/>
              <w:t>ального предложения</w:t>
            </w:r>
          </w:p>
          <w:p w:rsidR="00C2633E" w:rsidRPr="00C2633E" w:rsidRDefault="00C2633E" w:rsidP="00C2633E">
            <w:pPr>
              <w:widowControl w:val="0"/>
              <w:spacing w:line="276" w:lineRule="auto"/>
              <w:jc w:val="center"/>
              <w:rPr>
                <w:sz w:val="26"/>
                <w:szCs w:val="26"/>
              </w:rPr>
            </w:pPr>
            <w:r w:rsidRPr="00C2633E">
              <w:rPr>
                <w:sz w:val="26"/>
                <w:szCs w:val="26"/>
              </w:rPr>
              <w:t>(руб.)</w:t>
            </w:r>
          </w:p>
        </w:tc>
        <w:tc>
          <w:tcPr>
            <w:tcW w:w="1133"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lastRenderedPageBreak/>
              <w:t>Величина задатка (20% от начальн</w:t>
            </w:r>
            <w:r w:rsidRPr="00C2633E">
              <w:rPr>
                <w:sz w:val="26"/>
                <w:szCs w:val="26"/>
              </w:rPr>
              <w:lastRenderedPageBreak/>
              <w:t>ой цены) (руб.)</w:t>
            </w:r>
          </w:p>
        </w:tc>
        <w:tc>
          <w:tcPr>
            <w:tcW w:w="1274"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lastRenderedPageBreak/>
              <w:t xml:space="preserve">Минимальная цена объекта (цена </w:t>
            </w:r>
            <w:r w:rsidRPr="00C2633E">
              <w:rPr>
                <w:sz w:val="26"/>
                <w:szCs w:val="26"/>
              </w:rPr>
              <w:lastRenderedPageBreak/>
              <w:t>отсечения) (руб.)</w:t>
            </w:r>
          </w:p>
        </w:tc>
        <w:tc>
          <w:tcPr>
            <w:tcW w:w="1847" w:type="dxa"/>
            <w:tcBorders>
              <w:top w:val="single" w:sz="4" w:space="0" w:color="auto"/>
              <w:left w:val="single" w:sz="4" w:space="0" w:color="auto"/>
              <w:bottom w:val="single" w:sz="4" w:space="0" w:color="auto"/>
              <w:right w:val="single" w:sz="4" w:space="0" w:color="auto"/>
            </w:tcBorders>
          </w:tcPr>
          <w:p w:rsidR="00C2633E" w:rsidRPr="00C2633E" w:rsidRDefault="00C2633E" w:rsidP="00C2633E">
            <w:pPr>
              <w:widowControl w:val="0"/>
              <w:spacing w:line="276" w:lineRule="auto"/>
              <w:jc w:val="center"/>
              <w:rPr>
                <w:sz w:val="26"/>
                <w:szCs w:val="26"/>
              </w:rPr>
            </w:pPr>
            <w:r w:rsidRPr="00C2633E">
              <w:rPr>
                <w:sz w:val="26"/>
                <w:szCs w:val="26"/>
              </w:rPr>
              <w:lastRenderedPageBreak/>
              <w:t xml:space="preserve">Величина снижения первоначального предложения </w:t>
            </w:r>
            <w:r w:rsidRPr="00C2633E">
              <w:rPr>
                <w:sz w:val="26"/>
                <w:szCs w:val="26"/>
              </w:rPr>
              <w:lastRenderedPageBreak/>
              <w:t>(«шаг понижения») (руб.)/величина повышения цены («шаг аукциона») (руб.)</w:t>
            </w:r>
          </w:p>
          <w:p w:rsidR="00C2633E" w:rsidRPr="00C2633E" w:rsidRDefault="00C2633E" w:rsidP="00C2633E">
            <w:pPr>
              <w:widowControl w:val="0"/>
              <w:spacing w:line="276" w:lineRule="auto"/>
              <w:jc w:val="center"/>
              <w:rPr>
                <w:sz w:val="26"/>
                <w:szCs w:val="26"/>
              </w:rPr>
            </w:pPr>
          </w:p>
        </w:tc>
        <w:tc>
          <w:tcPr>
            <w:tcW w:w="1274"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lastRenderedPageBreak/>
              <w:t xml:space="preserve">Порядок формирования цены (цена </w:t>
            </w:r>
            <w:r w:rsidRPr="00C2633E">
              <w:rPr>
                <w:sz w:val="26"/>
                <w:szCs w:val="26"/>
              </w:rPr>
              <w:lastRenderedPageBreak/>
              <w:t>последовательно  снижается на «шаг понижения»</w:t>
            </w:r>
            <w:proofErr w:type="gramStart"/>
            <w:r w:rsidRPr="00C2633E">
              <w:rPr>
                <w:sz w:val="26"/>
                <w:szCs w:val="26"/>
              </w:rPr>
              <w:t>)(</w:t>
            </w:r>
            <w:proofErr w:type="gramEnd"/>
            <w:r w:rsidRPr="00C2633E">
              <w:rPr>
                <w:sz w:val="26"/>
                <w:szCs w:val="26"/>
              </w:rPr>
              <w:t>руб.)</w:t>
            </w:r>
          </w:p>
        </w:tc>
      </w:tr>
      <w:tr w:rsidR="00C2633E" w:rsidRPr="00C2633E" w:rsidTr="00C2633E">
        <w:tc>
          <w:tcPr>
            <w:tcW w:w="726"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lastRenderedPageBreak/>
              <w:t>1.</w:t>
            </w:r>
          </w:p>
        </w:tc>
        <w:tc>
          <w:tcPr>
            <w:tcW w:w="1401"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after="120"/>
              <w:rPr>
                <w:b/>
                <w:sz w:val="26"/>
                <w:szCs w:val="26"/>
              </w:rPr>
            </w:pPr>
            <w:r w:rsidRPr="00C2633E">
              <w:rPr>
                <w:sz w:val="26"/>
                <w:szCs w:val="26"/>
              </w:rPr>
              <w:t xml:space="preserve">Нежилое здание, назначение: нежилое, общей площадью 1053,5 </w:t>
            </w:r>
            <w:proofErr w:type="spellStart"/>
            <w:r w:rsidRPr="00C2633E">
              <w:rPr>
                <w:sz w:val="26"/>
                <w:szCs w:val="26"/>
              </w:rPr>
              <w:t>кв.м</w:t>
            </w:r>
            <w:proofErr w:type="spellEnd"/>
            <w:r w:rsidRPr="00C2633E">
              <w:rPr>
                <w:sz w:val="26"/>
                <w:szCs w:val="26"/>
              </w:rPr>
              <w:t>., количество этажей – 2, материал сте</w:t>
            </w:r>
            <w:proofErr w:type="gramStart"/>
            <w:r w:rsidRPr="00C2633E">
              <w:rPr>
                <w:sz w:val="26"/>
                <w:szCs w:val="26"/>
              </w:rPr>
              <w:t>н-</w:t>
            </w:r>
            <w:proofErr w:type="gramEnd"/>
            <w:r w:rsidRPr="00C2633E">
              <w:rPr>
                <w:sz w:val="26"/>
                <w:szCs w:val="26"/>
              </w:rPr>
              <w:t xml:space="preserve"> кирпич, кадастровый номер 52:03:0030004:2449 с земельным участком, общей площадью 1745+/-15 </w:t>
            </w:r>
            <w:proofErr w:type="spellStart"/>
            <w:r w:rsidRPr="00C2633E">
              <w:rPr>
                <w:sz w:val="26"/>
                <w:szCs w:val="26"/>
              </w:rPr>
              <w:t>кв.м</w:t>
            </w:r>
            <w:proofErr w:type="spellEnd"/>
            <w:r w:rsidRPr="00C2633E">
              <w:rPr>
                <w:sz w:val="26"/>
                <w:szCs w:val="26"/>
              </w:rPr>
              <w:t>., категория земель: земли населенных пунктов, кадастровый номер</w:t>
            </w:r>
          </w:p>
          <w:p w:rsidR="00C2633E" w:rsidRPr="00C2633E" w:rsidRDefault="00C2633E" w:rsidP="00C2633E">
            <w:pPr>
              <w:widowControl w:val="0"/>
              <w:jc w:val="center"/>
              <w:rPr>
                <w:sz w:val="26"/>
                <w:szCs w:val="26"/>
              </w:rPr>
            </w:pPr>
            <w:r w:rsidRPr="00C2633E">
              <w:rPr>
                <w:sz w:val="26"/>
                <w:szCs w:val="26"/>
              </w:rPr>
              <w:t>52:03:0030004:2336</w:t>
            </w:r>
          </w:p>
        </w:tc>
        <w:tc>
          <w:tcPr>
            <w:tcW w:w="1275"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 xml:space="preserve">Нижегородская область, г. Шахунья, </w:t>
            </w:r>
            <w:proofErr w:type="spellStart"/>
            <w:r w:rsidRPr="00C2633E">
              <w:rPr>
                <w:sz w:val="26"/>
                <w:szCs w:val="26"/>
              </w:rPr>
              <w:t>р.п</w:t>
            </w:r>
            <w:proofErr w:type="spellEnd"/>
            <w:r w:rsidRPr="00C2633E">
              <w:rPr>
                <w:sz w:val="26"/>
                <w:szCs w:val="26"/>
              </w:rPr>
              <w:t xml:space="preserve">. </w:t>
            </w:r>
            <w:proofErr w:type="spellStart"/>
            <w:r w:rsidRPr="00C2633E">
              <w:rPr>
                <w:sz w:val="26"/>
                <w:szCs w:val="26"/>
              </w:rPr>
              <w:t>Вахтан</w:t>
            </w:r>
            <w:proofErr w:type="spellEnd"/>
            <w:r w:rsidRPr="00C2633E">
              <w:rPr>
                <w:sz w:val="26"/>
                <w:szCs w:val="26"/>
              </w:rPr>
              <w:t xml:space="preserve">, ул. </w:t>
            </w:r>
            <w:proofErr w:type="spellStart"/>
            <w:r w:rsidRPr="00C2633E">
              <w:rPr>
                <w:sz w:val="26"/>
                <w:szCs w:val="26"/>
              </w:rPr>
              <w:t>Карповская</w:t>
            </w:r>
            <w:proofErr w:type="spellEnd"/>
            <w:r w:rsidRPr="00C2633E">
              <w:rPr>
                <w:sz w:val="26"/>
                <w:szCs w:val="26"/>
              </w:rPr>
              <w:t>, д.20</w:t>
            </w:r>
          </w:p>
        </w:tc>
        <w:tc>
          <w:tcPr>
            <w:tcW w:w="1275"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jc w:val="center"/>
              <w:rPr>
                <w:sz w:val="26"/>
                <w:szCs w:val="26"/>
              </w:rPr>
            </w:pPr>
            <w:r w:rsidRPr="00C2633E">
              <w:rPr>
                <w:sz w:val="26"/>
                <w:szCs w:val="26"/>
              </w:rPr>
              <w:t>1096000 (без НДС, в том числе 991 000 за нежилое здание , 105 000 за земельный участок)</w:t>
            </w:r>
          </w:p>
        </w:tc>
        <w:tc>
          <w:tcPr>
            <w:tcW w:w="1133"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219200</w:t>
            </w:r>
          </w:p>
        </w:tc>
        <w:tc>
          <w:tcPr>
            <w:tcW w:w="1274"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548000</w:t>
            </w:r>
          </w:p>
        </w:tc>
        <w:tc>
          <w:tcPr>
            <w:tcW w:w="1847"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109600/54800</w:t>
            </w:r>
          </w:p>
        </w:tc>
        <w:tc>
          <w:tcPr>
            <w:tcW w:w="1274"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1096000</w:t>
            </w:r>
          </w:p>
          <w:p w:rsidR="00C2633E" w:rsidRPr="00C2633E" w:rsidRDefault="00C2633E" w:rsidP="00C2633E">
            <w:pPr>
              <w:widowControl w:val="0"/>
              <w:spacing w:line="276" w:lineRule="auto"/>
              <w:jc w:val="center"/>
              <w:rPr>
                <w:sz w:val="26"/>
                <w:szCs w:val="26"/>
              </w:rPr>
            </w:pPr>
            <w:r w:rsidRPr="00C2633E">
              <w:rPr>
                <w:sz w:val="26"/>
                <w:szCs w:val="26"/>
              </w:rPr>
              <w:t>986400</w:t>
            </w:r>
          </w:p>
          <w:p w:rsidR="00C2633E" w:rsidRPr="00C2633E" w:rsidRDefault="00C2633E" w:rsidP="00C2633E">
            <w:pPr>
              <w:widowControl w:val="0"/>
              <w:spacing w:line="276" w:lineRule="auto"/>
              <w:jc w:val="center"/>
              <w:rPr>
                <w:sz w:val="26"/>
                <w:szCs w:val="26"/>
              </w:rPr>
            </w:pPr>
            <w:r w:rsidRPr="00C2633E">
              <w:rPr>
                <w:sz w:val="26"/>
                <w:szCs w:val="26"/>
              </w:rPr>
              <w:t>876800</w:t>
            </w:r>
          </w:p>
          <w:p w:rsidR="00C2633E" w:rsidRPr="00C2633E" w:rsidRDefault="00C2633E" w:rsidP="00C2633E">
            <w:pPr>
              <w:widowControl w:val="0"/>
              <w:spacing w:line="276" w:lineRule="auto"/>
              <w:jc w:val="center"/>
              <w:rPr>
                <w:sz w:val="26"/>
                <w:szCs w:val="26"/>
              </w:rPr>
            </w:pPr>
            <w:r w:rsidRPr="00C2633E">
              <w:rPr>
                <w:sz w:val="26"/>
                <w:szCs w:val="26"/>
              </w:rPr>
              <w:t>767200</w:t>
            </w:r>
          </w:p>
          <w:p w:rsidR="00C2633E" w:rsidRPr="00C2633E" w:rsidRDefault="00C2633E" w:rsidP="00C2633E">
            <w:pPr>
              <w:widowControl w:val="0"/>
              <w:spacing w:line="276" w:lineRule="auto"/>
              <w:jc w:val="center"/>
              <w:rPr>
                <w:sz w:val="26"/>
                <w:szCs w:val="26"/>
              </w:rPr>
            </w:pPr>
            <w:r w:rsidRPr="00C2633E">
              <w:rPr>
                <w:sz w:val="26"/>
                <w:szCs w:val="26"/>
              </w:rPr>
              <w:t>657600</w:t>
            </w:r>
          </w:p>
          <w:p w:rsidR="00C2633E" w:rsidRPr="00C2633E" w:rsidRDefault="00C2633E" w:rsidP="00C2633E">
            <w:pPr>
              <w:widowControl w:val="0"/>
              <w:spacing w:line="276" w:lineRule="auto"/>
              <w:jc w:val="center"/>
              <w:rPr>
                <w:sz w:val="26"/>
                <w:szCs w:val="26"/>
              </w:rPr>
            </w:pPr>
            <w:r w:rsidRPr="00C2633E">
              <w:rPr>
                <w:sz w:val="26"/>
                <w:szCs w:val="26"/>
              </w:rPr>
              <w:t>548000</w:t>
            </w:r>
          </w:p>
        </w:tc>
      </w:tr>
      <w:tr w:rsidR="00C2633E" w:rsidRPr="00C2633E" w:rsidTr="00C2633E">
        <w:tc>
          <w:tcPr>
            <w:tcW w:w="726"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2.</w:t>
            </w:r>
          </w:p>
        </w:tc>
        <w:tc>
          <w:tcPr>
            <w:tcW w:w="1401"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after="120"/>
              <w:rPr>
                <w:b/>
                <w:sz w:val="26"/>
                <w:szCs w:val="26"/>
              </w:rPr>
            </w:pPr>
            <w:r w:rsidRPr="00C2633E">
              <w:rPr>
                <w:sz w:val="26"/>
                <w:szCs w:val="26"/>
              </w:rPr>
              <w:t xml:space="preserve">ЦОМ, назначение: нежилое здание, общей </w:t>
            </w:r>
            <w:r w:rsidRPr="00C2633E">
              <w:rPr>
                <w:sz w:val="26"/>
                <w:szCs w:val="26"/>
              </w:rPr>
              <w:lastRenderedPageBreak/>
              <w:t xml:space="preserve">площадью 978,1 </w:t>
            </w:r>
            <w:proofErr w:type="spellStart"/>
            <w:r w:rsidRPr="00C2633E">
              <w:rPr>
                <w:sz w:val="26"/>
                <w:szCs w:val="26"/>
              </w:rPr>
              <w:t>кв.м</w:t>
            </w:r>
            <w:proofErr w:type="spellEnd"/>
            <w:r w:rsidRPr="00C2633E">
              <w:rPr>
                <w:sz w:val="26"/>
                <w:szCs w:val="26"/>
              </w:rPr>
              <w:t xml:space="preserve">., количество этажей -1, материал </w:t>
            </w:r>
            <w:proofErr w:type="gramStart"/>
            <w:r w:rsidRPr="00C2633E">
              <w:rPr>
                <w:sz w:val="26"/>
                <w:szCs w:val="26"/>
              </w:rPr>
              <w:t>стен-кирпич</w:t>
            </w:r>
            <w:proofErr w:type="gramEnd"/>
            <w:r w:rsidRPr="00C2633E">
              <w:rPr>
                <w:sz w:val="26"/>
                <w:szCs w:val="26"/>
              </w:rPr>
              <w:t xml:space="preserve">, кадастровый номер 52:03:0120028:394 с земельным участком, общей площадью 4809 </w:t>
            </w:r>
            <w:proofErr w:type="spellStart"/>
            <w:r w:rsidRPr="00C2633E">
              <w:rPr>
                <w:sz w:val="26"/>
                <w:szCs w:val="26"/>
              </w:rPr>
              <w:t>кв.м</w:t>
            </w:r>
            <w:proofErr w:type="spellEnd"/>
            <w:r w:rsidRPr="00C2633E">
              <w:rPr>
                <w:sz w:val="26"/>
                <w:szCs w:val="26"/>
              </w:rPr>
              <w:t>., категория земель – земли населенных пунктов, кадастровый номер</w:t>
            </w:r>
          </w:p>
          <w:p w:rsidR="00C2633E" w:rsidRPr="00C2633E" w:rsidRDefault="00C2633E" w:rsidP="00C2633E">
            <w:pPr>
              <w:widowControl w:val="0"/>
              <w:spacing w:line="276" w:lineRule="auto"/>
              <w:jc w:val="center"/>
              <w:rPr>
                <w:sz w:val="26"/>
                <w:szCs w:val="26"/>
              </w:rPr>
            </w:pPr>
            <w:r w:rsidRPr="00C2633E">
              <w:rPr>
                <w:sz w:val="26"/>
                <w:szCs w:val="26"/>
              </w:rPr>
              <w:t>52:03:0120028:922</w:t>
            </w:r>
          </w:p>
        </w:tc>
        <w:tc>
          <w:tcPr>
            <w:tcW w:w="1275"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lastRenderedPageBreak/>
              <w:t>Нижегородская область, г. Шахунья</w:t>
            </w:r>
            <w:r w:rsidRPr="00C2633E">
              <w:rPr>
                <w:sz w:val="26"/>
                <w:szCs w:val="26"/>
              </w:rPr>
              <w:lastRenderedPageBreak/>
              <w:t>, ул. Ленина, д.124</w:t>
            </w:r>
          </w:p>
        </w:tc>
        <w:tc>
          <w:tcPr>
            <w:tcW w:w="1275"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jc w:val="center"/>
              <w:rPr>
                <w:sz w:val="26"/>
                <w:szCs w:val="26"/>
              </w:rPr>
            </w:pPr>
            <w:r w:rsidRPr="00C2633E">
              <w:rPr>
                <w:sz w:val="26"/>
                <w:szCs w:val="26"/>
              </w:rPr>
              <w:lastRenderedPageBreak/>
              <w:t xml:space="preserve">1 909 000 (без НДС, в том числе 1588 000 </w:t>
            </w:r>
            <w:r w:rsidRPr="00C2633E">
              <w:rPr>
                <w:sz w:val="26"/>
                <w:szCs w:val="26"/>
              </w:rPr>
              <w:lastRenderedPageBreak/>
              <w:t xml:space="preserve">за нежилое здание, 321 000 за земельный участок) </w:t>
            </w:r>
          </w:p>
        </w:tc>
        <w:tc>
          <w:tcPr>
            <w:tcW w:w="1133"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lastRenderedPageBreak/>
              <w:t>381800</w:t>
            </w:r>
          </w:p>
        </w:tc>
        <w:tc>
          <w:tcPr>
            <w:tcW w:w="1274"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954500</w:t>
            </w:r>
          </w:p>
        </w:tc>
        <w:tc>
          <w:tcPr>
            <w:tcW w:w="1847"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190900/95450</w:t>
            </w:r>
          </w:p>
        </w:tc>
        <w:tc>
          <w:tcPr>
            <w:tcW w:w="1274" w:type="dxa"/>
            <w:tcBorders>
              <w:top w:val="single" w:sz="4" w:space="0" w:color="auto"/>
              <w:left w:val="single" w:sz="4" w:space="0" w:color="auto"/>
              <w:bottom w:val="single" w:sz="4" w:space="0" w:color="auto"/>
              <w:right w:val="single" w:sz="4" w:space="0" w:color="auto"/>
            </w:tcBorders>
            <w:hideMark/>
          </w:tcPr>
          <w:p w:rsidR="00C2633E" w:rsidRPr="00C2633E" w:rsidRDefault="00C2633E" w:rsidP="00C2633E">
            <w:pPr>
              <w:widowControl w:val="0"/>
              <w:spacing w:line="276" w:lineRule="auto"/>
              <w:jc w:val="center"/>
              <w:rPr>
                <w:sz w:val="26"/>
                <w:szCs w:val="26"/>
              </w:rPr>
            </w:pPr>
            <w:r w:rsidRPr="00C2633E">
              <w:rPr>
                <w:sz w:val="26"/>
                <w:szCs w:val="26"/>
              </w:rPr>
              <w:t>1909000</w:t>
            </w:r>
          </w:p>
          <w:p w:rsidR="00C2633E" w:rsidRPr="00C2633E" w:rsidRDefault="00C2633E" w:rsidP="00C2633E">
            <w:pPr>
              <w:widowControl w:val="0"/>
              <w:spacing w:line="276" w:lineRule="auto"/>
              <w:jc w:val="center"/>
              <w:rPr>
                <w:sz w:val="26"/>
                <w:szCs w:val="26"/>
              </w:rPr>
            </w:pPr>
            <w:r w:rsidRPr="00C2633E">
              <w:rPr>
                <w:sz w:val="26"/>
                <w:szCs w:val="26"/>
              </w:rPr>
              <w:t>1718100</w:t>
            </w:r>
          </w:p>
          <w:p w:rsidR="00C2633E" w:rsidRPr="00C2633E" w:rsidRDefault="00C2633E" w:rsidP="00C2633E">
            <w:pPr>
              <w:widowControl w:val="0"/>
              <w:spacing w:line="276" w:lineRule="auto"/>
              <w:jc w:val="center"/>
              <w:rPr>
                <w:sz w:val="26"/>
                <w:szCs w:val="26"/>
              </w:rPr>
            </w:pPr>
            <w:r w:rsidRPr="00C2633E">
              <w:rPr>
                <w:sz w:val="26"/>
                <w:szCs w:val="26"/>
              </w:rPr>
              <w:t>1527200</w:t>
            </w:r>
          </w:p>
          <w:p w:rsidR="00C2633E" w:rsidRPr="00C2633E" w:rsidRDefault="00C2633E" w:rsidP="00C2633E">
            <w:pPr>
              <w:widowControl w:val="0"/>
              <w:spacing w:line="276" w:lineRule="auto"/>
              <w:jc w:val="center"/>
              <w:rPr>
                <w:sz w:val="26"/>
                <w:szCs w:val="26"/>
              </w:rPr>
            </w:pPr>
            <w:r w:rsidRPr="00C2633E">
              <w:rPr>
                <w:sz w:val="26"/>
                <w:szCs w:val="26"/>
              </w:rPr>
              <w:t>1336300</w:t>
            </w:r>
          </w:p>
          <w:p w:rsidR="00C2633E" w:rsidRPr="00C2633E" w:rsidRDefault="00C2633E" w:rsidP="00C2633E">
            <w:pPr>
              <w:widowControl w:val="0"/>
              <w:spacing w:line="276" w:lineRule="auto"/>
              <w:jc w:val="center"/>
              <w:rPr>
                <w:sz w:val="26"/>
                <w:szCs w:val="26"/>
              </w:rPr>
            </w:pPr>
            <w:r w:rsidRPr="00C2633E">
              <w:rPr>
                <w:sz w:val="26"/>
                <w:szCs w:val="26"/>
              </w:rPr>
              <w:t>1145400</w:t>
            </w:r>
          </w:p>
          <w:p w:rsidR="00C2633E" w:rsidRPr="00C2633E" w:rsidRDefault="00C2633E" w:rsidP="00C2633E">
            <w:pPr>
              <w:widowControl w:val="0"/>
              <w:spacing w:line="276" w:lineRule="auto"/>
              <w:jc w:val="center"/>
              <w:rPr>
                <w:sz w:val="26"/>
                <w:szCs w:val="26"/>
              </w:rPr>
            </w:pPr>
            <w:r w:rsidRPr="00C2633E">
              <w:rPr>
                <w:sz w:val="26"/>
                <w:szCs w:val="26"/>
              </w:rPr>
              <w:lastRenderedPageBreak/>
              <w:t>954500</w:t>
            </w:r>
          </w:p>
        </w:tc>
      </w:tr>
    </w:tbl>
    <w:p w:rsidR="00C2633E" w:rsidRPr="00C2633E" w:rsidRDefault="00C2633E" w:rsidP="004B6A31">
      <w:pPr>
        <w:widowControl w:val="0"/>
        <w:spacing w:line="360" w:lineRule="auto"/>
        <w:ind w:firstLine="709"/>
        <w:jc w:val="both"/>
        <w:rPr>
          <w:sz w:val="26"/>
          <w:szCs w:val="26"/>
        </w:rPr>
      </w:pPr>
      <w:r w:rsidRPr="00C2633E">
        <w:rPr>
          <w:sz w:val="26"/>
          <w:szCs w:val="26"/>
        </w:rPr>
        <w:lastRenderedPageBreak/>
        <w:t>2. Утвердить прилагаемое информационное сообщение о продаже в электронной форме муниципального имущества городского округа город Шахунья Нижегородской области посредством публичного предложения.</w:t>
      </w:r>
    </w:p>
    <w:p w:rsidR="00C2633E" w:rsidRPr="00C2633E" w:rsidRDefault="00C2633E" w:rsidP="004B6A31">
      <w:pPr>
        <w:widowControl w:val="0"/>
        <w:spacing w:line="360" w:lineRule="auto"/>
        <w:ind w:firstLine="709"/>
        <w:jc w:val="both"/>
        <w:rPr>
          <w:sz w:val="26"/>
          <w:szCs w:val="26"/>
        </w:rPr>
      </w:pPr>
      <w:r w:rsidRPr="00C2633E">
        <w:rPr>
          <w:sz w:val="26"/>
          <w:szCs w:val="26"/>
        </w:rPr>
        <w:t xml:space="preserve">3. Управлению экономики, прогнозирования, инвестиционной политики и муниципального имущества городского округа город Шахунья Нижегородской области: </w:t>
      </w:r>
    </w:p>
    <w:p w:rsidR="00C2633E" w:rsidRPr="00C2633E" w:rsidRDefault="00C2633E" w:rsidP="004B6A31">
      <w:pPr>
        <w:widowControl w:val="0"/>
        <w:spacing w:line="360" w:lineRule="auto"/>
        <w:ind w:firstLine="709"/>
        <w:jc w:val="both"/>
        <w:rPr>
          <w:sz w:val="26"/>
          <w:szCs w:val="26"/>
        </w:rPr>
      </w:pPr>
      <w:r w:rsidRPr="00C2633E">
        <w:rPr>
          <w:sz w:val="26"/>
          <w:szCs w:val="26"/>
        </w:rPr>
        <w:t>- осуществить продажу в электронной форме муниципального имущества городского округа город Шахунья Нижегородской области поср</w:t>
      </w:r>
      <w:r>
        <w:rPr>
          <w:sz w:val="26"/>
          <w:szCs w:val="26"/>
        </w:rPr>
        <w:t>едством публичного предложения;</w:t>
      </w:r>
    </w:p>
    <w:p w:rsidR="00C2633E" w:rsidRPr="00C2633E" w:rsidRDefault="00C2633E" w:rsidP="004B6A31">
      <w:pPr>
        <w:widowControl w:val="0"/>
        <w:spacing w:line="360" w:lineRule="auto"/>
        <w:ind w:firstLine="709"/>
        <w:jc w:val="both"/>
        <w:rPr>
          <w:sz w:val="26"/>
          <w:szCs w:val="26"/>
        </w:rPr>
      </w:pPr>
      <w:proofErr w:type="gramStart"/>
      <w:r w:rsidRPr="00C2633E">
        <w:rPr>
          <w:sz w:val="26"/>
          <w:szCs w:val="26"/>
        </w:rPr>
        <w:t xml:space="preserve">- обеспечить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посредством публичного предложения, не менее чем за 30 дней до установленной даты продажи, на национальной электронной площадке в сети Интернет: https://www.etp-torgi.ru/, на сайте Российской Федерации в сети Интернет </w:t>
      </w:r>
      <w:proofErr w:type="spellStart"/>
      <w:r w:rsidRPr="00C2633E">
        <w:rPr>
          <w:sz w:val="26"/>
          <w:szCs w:val="26"/>
        </w:rPr>
        <w:t>www</w:t>
      </w:r>
      <w:proofErr w:type="spellEnd"/>
      <w:r w:rsidRPr="00C2633E">
        <w:rPr>
          <w:sz w:val="26"/>
          <w:szCs w:val="26"/>
        </w:rPr>
        <w:t xml:space="preserve"> torgi.gov.ru, на сайте администрации городского округа город Шахунья Нижегородской области </w:t>
      </w:r>
      <w:proofErr w:type="spellStart"/>
      <w:r w:rsidRPr="00C2633E">
        <w:rPr>
          <w:sz w:val="26"/>
          <w:szCs w:val="26"/>
        </w:rPr>
        <w:t>www</w:t>
      </w:r>
      <w:proofErr w:type="spellEnd"/>
      <w:proofErr w:type="gramEnd"/>
      <w:r w:rsidRPr="00C2633E">
        <w:rPr>
          <w:sz w:val="26"/>
          <w:szCs w:val="26"/>
        </w:rPr>
        <w:t xml:space="preserve">. </w:t>
      </w:r>
      <w:r w:rsidRPr="00C2633E">
        <w:rPr>
          <w:sz w:val="26"/>
          <w:szCs w:val="26"/>
        </w:rPr>
        <w:lastRenderedPageBreak/>
        <w:t>shahadm.ru.</w:t>
      </w:r>
    </w:p>
    <w:p w:rsidR="00C2633E" w:rsidRPr="00C2633E" w:rsidRDefault="00C2633E" w:rsidP="004B6A31">
      <w:pPr>
        <w:widowControl w:val="0"/>
        <w:spacing w:line="360" w:lineRule="auto"/>
        <w:ind w:firstLine="709"/>
        <w:jc w:val="both"/>
        <w:rPr>
          <w:sz w:val="26"/>
          <w:szCs w:val="26"/>
        </w:rPr>
      </w:pPr>
      <w:r w:rsidRPr="00C2633E">
        <w:rPr>
          <w:sz w:val="26"/>
          <w:szCs w:val="26"/>
        </w:rPr>
        <w:t xml:space="preserve">4.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w:t>
      </w:r>
      <w:proofErr w:type="spellStart"/>
      <w:r w:rsidRPr="00C2633E">
        <w:rPr>
          <w:sz w:val="26"/>
          <w:szCs w:val="26"/>
        </w:rPr>
        <w:t>www</w:t>
      </w:r>
      <w:proofErr w:type="spellEnd"/>
      <w:r w:rsidRPr="00C2633E">
        <w:rPr>
          <w:sz w:val="26"/>
          <w:szCs w:val="26"/>
        </w:rPr>
        <w:t>. shahadm.ru.</w:t>
      </w:r>
    </w:p>
    <w:p w:rsidR="00C2633E" w:rsidRDefault="00C2633E" w:rsidP="00C2633E">
      <w:pPr>
        <w:widowControl w:val="0"/>
        <w:spacing w:line="276" w:lineRule="auto"/>
        <w:jc w:val="both"/>
        <w:rPr>
          <w:sz w:val="26"/>
          <w:szCs w:val="26"/>
        </w:rPr>
      </w:pPr>
    </w:p>
    <w:p w:rsidR="00C2633E" w:rsidRDefault="00C2633E" w:rsidP="00C2633E">
      <w:pPr>
        <w:widowControl w:val="0"/>
        <w:spacing w:line="276" w:lineRule="auto"/>
        <w:jc w:val="both"/>
        <w:rPr>
          <w:sz w:val="26"/>
          <w:szCs w:val="26"/>
        </w:rPr>
      </w:pPr>
    </w:p>
    <w:p w:rsidR="00C2633E" w:rsidRDefault="00C2633E" w:rsidP="00C2633E">
      <w:pPr>
        <w:widowControl w:val="0"/>
        <w:spacing w:line="276" w:lineRule="auto"/>
        <w:jc w:val="both"/>
        <w:rPr>
          <w:sz w:val="26"/>
          <w:szCs w:val="26"/>
        </w:rPr>
      </w:pPr>
    </w:p>
    <w:p w:rsidR="00C2633E" w:rsidRPr="00C2633E" w:rsidRDefault="00C2633E" w:rsidP="00C2633E">
      <w:pPr>
        <w:widowControl w:val="0"/>
        <w:spacing w:line="276" w:lineRule="auto"/>
        <w:jc w:val="both"/>
        <w:rPr>
          <w:sz w:val="26"/>
          <w:szCs w:val="26"/>
        </w:rPr>
      </w:pPr>
    </w:p>
    <w:p w:rsidR="00C2633E" w:rsidRPr="00C2633E" w:rsidRDefault="00C2633E" w:rsidP="00C2633E">
      <w:pPr>
        <w:widowControl w:val="0"/>
        <w:spacing w:line="276" w:lineRule="auto"/>
        <w:jc w:val="both"/>
        <w:rPr>
          <w:sz w:val="26"/>
          <w:szCs w:val="26"/>
        </w:rPr>
      </w:pPr>
      <w:r w:rsidRPr="00C2633E">
        <w:rPr>
          <w:sz w:val="26"/>
          <w:szCs w:val="26"/>
        </w:rPr>
        <w:t>Глава местного самоуправления</w:t>
      </w:r>
    </w:p>
    <w:p w:rsidR="00C2633E" w:rsidRPr="00C2633E" w:rsidRDefault="00C2633E" w:rsidP="00C2633E">
      <w:pPr>
        <w:widowControl w:val="0"/>
        <w:spacing w:line="276" w:lineRule="auto"/>
        <w:jc w:val="both"/>
        <w:rPr>
          <w:sz w:val="26"/>
          <w:szCs w:val="26"/>
        </w:rPr>
      </w:pPr>
      <w:r w:rsidRPr="00C2633E">
        <w:rPr>
          <w:sz w:val="26"/>
          <w:szCs w:val="26"/>
        </w:rPr>
        <w:t>городско</w:t>
      </w:r>
      <w:r>
        <w:rPr>
          <w:sz w:val="26"/>
          <w:szCs w:val="26"/>
        </w:rPr>
        <w:t>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sidRPr="00C2633E">
        <w:rPr>
          <w:sz w:val="26"/>
          <w:szCs w:val="26"/>
        </w:rPr>
        <w:t>Р.В.Кошелев</w:t>
      </w:r>
      <w:proofErr w:type="spellEnd"/>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C2633E" w:rsidRDefault="00C2633E"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4B6A31" w:rsidRDefault="004B6A31" w:rsidP="00C2633E">
      <w:pPr>
        <w:widowControl w:val="0"/>
        <w:spacing w:line="276" w:lineRule="auto"/>
        <w:ind w:left="6379"/>
        <w:jc w:val="center"/>
        <w:rPr>
          <w:sz w:val="22"/>
          <w:szCs w:val="22"/>
        </w:rPr>
      </w:pPr>
    </w:p>
    <w:p w:rsidR="00EE0527" w:rsidRDefault="00EE0527" w:rsidP="00C2633E">
      <w:pPr>
        <w:widowControl w:val="0"/>
        <w:spacing w:line="276" w:lineRule="auto"/>
        <w:ind w:left="6096"/>
        <w:jc w:val="center"/>
        <w:rPr>
          <w:sz w:val="26"/>
          <w:szCs w:val="26"/>
        </w:rPr>
      </w:pPr>
    </w:p>
    <w:p w:rsidR="00C2633E" w:rsidRPr="00C2633E" w:rsidRDefault="00C2633E" w:rsidP="00C2633E">
      <w:pPr>
        <w:widowControl w:val="0"/>
        <w:spacing w:line="276" w:lineRule="auto"/>
        <w:ind w:left="6096"/>
        <w:jc w:val="center"/>
        <w:rPr>
          <w:sz w:val="26"/>
          <w:szCs w:val="26"/>
        </w:rPr>
      </w:pPr>
      <w:r w:rsidRPr="00C2633E">
        <w:rPr>
          <w:sz w:val="26"/>
          <w:szCs w:val="26"/>
        </w:rPr>
        <w:lastRenderedPageBreak/>
        <w:t>УТВЕРЖДЕНО</w:t>
      </w:r>
    </w:p>
    <w:p w:rsidR="00C2633E" w:rsidRPr="00C2633E" w:rsidRDefault="00C2633E" w:rsidP="00C2633E">
      <w:pPr>
        <w:widowControl w:val="0"/>
        <w:spacing w:line="276" w:lineRule="auto"/>
        <w:ind w:left="6096"/>
        <w:jc w:val="center"/>
        <w:rPr>
          <w:sz w:val="26"/>
          <w:szCs w:val="26"/>
        </w:rPr>
      </w:pPr>
      <w:bookmarkStart w:id="0" w:name="_GoBack"/>
      <w:bookmarkEnd w:id="0"/>
      <w:r w:rsidRPr="00C2633E">
        <w:rPr>
          <w:sz w:val="26"/>
          <w:szCs w:val="26"/>
        </w:rPr>
        <w:t>постановлением администрации</w:t>
      </w:r>
    </w:p>
    <w:p w:rsidR="00C2633E" w:rsidRPr="00C2633E" w:rsidRDefault="00C2633E" w:rsidP="00C2633E">
      <w:pPr>
        <w:widowControl w:val="0"/>
        <w:spacing w:line="276" w:lineRule="auto"/>
        <w:ind w:left="6096"/>
        <w:jc w:val="center"/>
        <w:rPr>
          <w:sz w:val="26"/>
          <w:szCs w:val="26"/>
        </w:rPr>
      </w:pPr>
      <w:r w:rsidRPr="00C2633E">
        <w:rPr>
          <w:sz w:val="26"/>
          <w:szCs w:val="26"/>
        </w:rPr>
        <w:t>городского округа город Шахунья</w:t>
      </w:r>
    </w:p>
    <w:p w:rsidR="00C2633E" w:rsidRPr="00C2633E" w:rsidRDefault="00C2633E" w:rsidP="00C2633E">
      <w:pPr>
        <w:widowControl w:val="0"/>
        <w:spacing w:line="276" w:lineRule="auto"/>
        <w:ind w:left="6096"/>
        <w:jc w:val="center"/>
        <w:rPr>
          <w:sz w:val="26"/>
          <w:szCs w:val="26"/>
        </w:rPr>
      </w:pPr>
      <w:r w:rsidRPr="00C2633E">
        <w:rPr>
          <w:sz w:val="26"/>
          <w:szCs w:val="26"/>
        </w:rPr>
        <w:t>Нижегородской области</w:t>
      </w:r>
    </w:p>
    <w:p w:rsidR="00C2633E" w:rsidRPr="00C2633E" w:rsidRDefault="00C2633E" w:rsidP="00C2633E">
      <w:pPr>
        <w:widowControl w:val="0"/>
        <w:spacing w:line="276" w:lineRule="auto"/>
        <w:ind w:left="6096"/>
        <w:jc w:val="center"/>
        <w:rPr>
          <w:sz w:val="26"/>
          <w:szCs w:val="26"/>
        </w:rPr>
      </w:pPr>
      <w:r w:rsidRPr="00C2633E">
        <w:rPr>
          <w:sz w:val="26"/>
          <w:szCs w:val="26"/>
        </w:rPr>
        <w:t xml:space="preserve">от </w:t>
      </w:r>
      <w:r>
        <w:rPr>
          <w:sz w:val="26"/>
          <w:szCs w:val="26"/>
        </w:rPr>
        <w:t>27.08.2021</w:t>
      </w:r>
      <w:r w:rsidRPr="00C2633E">
        <w:rPr>
          <w:sz w:val="26"/>
          <w:szCs w:val="26"/>
        </w:rPr>
        <w:t xml:space="preserve"> г. № </w:t>
      </w:r>
      <w:r>
        <w:rPr>
          <w:sz w:val="26"/>
          <w:szCs w:val="26"/>
        </w:rPr>
        <w:t>954</w:t>
      </w:r>
    </w:p>
    <w:p w:rsidR="00C2633E" w:rsidRPr="00C2633E" w:rsidRDefault="00C2633E" w:rsidP="00C2633E">
      <w:pPr>
        <w:widowControl w:val="0"/>
        <w:spacing w:line="276" w:lineRule="auto"/>
        <w:ind w:left="6096"/>
        <w:jc w:val="both"/>
        <w:rPr>
          <w:sz w:val="26"/>
          <w:szCs w:val="26"/>
        </w:rPr>
      </w:pPr>
    </w:p>
    <w:p w:rsidR="00C2633E" w:rsidRPr="00C2633E" w:rsidRDefault="00C2633E" w:rsidP="00C2633E">
      <w:pPr>
        <w:widowControl w:val="0"/>
        <w:spacing w:line="276" w:lineRule="auto"/>
        <w:jc w:val="center"/>
        <w:rPr>
          <w:b/>
          <w:sz w:val="26"/>
          <w:szCs w:val="26"/>
        </w:rPr>
      </w:pPr>
      <w:r w:rsidRPr="00C2633E">
        <w:rPr>
          <w:b/>
          <w:sz w:val="26"/>
          <w:szCs w:val="26"/>
        </w:rPr>
        <w:t>Информационное сообщение</w:t>
      </w:r>
    </w:p>
    <w:p w:rsidR="00C2633E" w:rsidRPr="00C2633E" w:rsidRDefault="00C2633E" w:rsidP="00C2633E">
      <w:pPr>
        <w:widowControl w:val="0"/>
        <w:spacing w:line="276" w:lineRule="auto"/>
        <w:jc w:val="center"/>
        <w:rPr>
          <w:b/>
          <w:sz w:val="26"/>
          <w:szCs w:val="26"/>
        </w:rPr>
      </w:pPr>
      <w:r w:rsidRPr="00C2633E">
        <w:rPr>
          <w:b/>
          <w:sz w:val="26"/>
          <w:szCs w:val="26"/>
        </w:rPr>
        <w:t xml:space="preserve"> о проведении 05 октября 2021 года в 10 час. 00 мин. продажи посредством публичного предложения в электронной форме имущества, находящегося в муниципальной собственности городского округа город Шахунья Нижегородской области на Национальной электронной торговой площадке https://www.etp-torgi.ru/ в сети Интернет</w:t>
      </w:r>
    </w:p>
    <w:p w:rsidR="00C2633E" w:rsidRPr="00C2633E" w:rsidRDefault="00C2633E" w:rsidP="00C2633E">
      <w:pPr>
        <w:widowControl w:val="0"/>
        <w:spacing w:line="276" w:lineRule="auto"/>
        <w:jc w:val="center"/>
        <w:rPr>
          <w:b/>
          <w:sz w:val="26"/>
          <w:szCs w:val="26"/>
        </w:rPr>
      </w:pPr>
    </w:p>
    <w:p w:rsidR="00C2633E" w:rsidRPr="00C2633E" w:rsidRDefault="00C2633E" w:rsidP="00C2633E">
      <w:pPr>
        <w:widowControl w:val="0"/>
        <w:tabs>
          <w:tab w:val="left" w:pos="0"/>
        </w:tabs>
        <w:spacing w:after="120" w:line="276" w:lineRule="auto"/>
        <w:ind w:firstLine="709"/>
        <w:jc w:val="both"/>
        <w:rPr>
          <w:bCs/>
          <w:iCs/>
          <w:sz w:val="26"/>
          <w:szCs w:val="26"/>
        </w:rPr>
      </w:pPr>
      <w:r w:rsidRPr="00C2633E">
        <w:rPr>
          <w:b/>
          <w:color w:val="000000"/>
          <w:sz w:val="26"/>
          <w:szCs w:val="26"/>
        </w:rPr>
        <w:t>Продавец</w:t>
      </w:r>
      <w:r w:rsidRPr="00C2633E">
        <w:rPr>
          <w:color w:val="000000"/>
          <w:sz w:val="26"/>
          <w:szCs w:val="26"/>
        </w:rPr>
        <w:t xml:space="preserve"> - ф</w:t>
      </w:r>
      <w:r w:rsidRPr="00C2633E">
        <w:rPr>
          <w:bCs/>
          <w:iCs/>
          <w:sz w:val="26"/>
          <w:szCs w:val="26"/>
        </w:rPr>
        <w:t xml:space="preserve">ункции продавца исполняет уполномоченный орган собственника муниципального имущества, без выплаты вознаграждения - </w:t>
      </w:r>
      <w:r w:rsidRPr="00C2633E">
        <w:rPr>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C2633E" w:rsidRPr="00C2633E" w:rsidRDefault="00C2633E" w:rsidP="00C2633E">
      <w:pPr>
        <w:widowControl w:val="0"/>
        <w:tabs>
          <w:tab w:val="left" w:pos="0"/>
        </w:tabs>
        <w:spacing w:after="120" w:line="276" w:lineRule="auto"/>
        <w:ind w:firstLine="709"/>
        <w:rPr>
          <w:sz w:val="26"/>
          <w:szCs w:val="26"/>
        </w:rPr>
      </w:pPr>
      <w:r w:rsidRPr="00C2633E">
        <w:rPr>
          <w:sz w:val="26"/>
          <w:szCs w:val="26"/>
        </w:rPr>
        <w:t>Адрес – 606910, Нижегородская область, г. Шахунья, пл. Советская, д.1.</w:t>
      </w:r>
    </w:p>
    <w:p w:rsidR="00C2633E" w:rsidRPr="00C2633E" w:rsidRDefault="00C2633E" w:rsidP="00C2633E">
      <w:pPr>
        <w:widowControl w:val="0"/>
        <w:tabs>
          <w:tab w:val="left" w:pos="0"/>
        </w:tabs>
        <w:spacing w:after="120" w:line="276" w:lineRule="auto"/>
        <w:ind w:firstLine="709"/>
        <w:rPr>
          <w:sz w:val="26"/>
          <w:szCs w:val="26"/>
        </w:rPr>
      </w:pPr>
      <w:r w:rsidRPr="00C2633E">
        <w:rPr>
          <w:sz w:val="26"/>
          <w:szCs w:val="26"/>
        </w:rPr>
        <w:t xml:space="preserve">Сайт – </w:t>
      </w:r>
      <w:r w:rsidRPr="00C2633E">
        <w:rPr>
          <w:sz w:val="26"/>
          <w:szCs w:val="26"/>
          <w:lang w:val="en-US"/>
        </w:rPr>
        <w:t>www</w:t>
      </w:r>
      <w:r w:rsidRPr="00C2633E">
        <w:rPr>
          <w:sz w:val="26"/>
          <w:szCs w:val="26"/>
        </w:rPr>
        <w:t xml:space="preserve">. </w:t>
      </w:r>
      <w:proofErr w:type="spellStart"/>
      <w:r w:rsidRPr="00C2633E">
        <w:rPr>
          <w:sz w:val="26"/>
          <w:szCs w:val="26"/>
          <w:lang w:val="en-US"/>
        </w:rPr>
        <w:t>shahadm</w:t>
      </w:r>
      <w:proofErr w:type="spellEnd"/>
      <w:r w:rsidRPr="00C2633E">
        <w:rPr>
          <w:sz w:val="26"/>
          <w:szCs w:val="26"/>
        </w:rPr>
        <w:t>.</w:t>
      </w:r>
      <w:proofErr w:type="spellStart"/>
      <w:r w:rsidRPr="00C2633E">
        <w:rPr>
          <w:sz w:val="26"/>
          <w:szCs w:val="26"/>
          <w:lang w:val="en-US"/>
        </w:rPr>
        <w:t>ru</w:t>
      </w:r>
      <w:proofErr w:type="spellEnd"/>
      <w:r w:rsidRPr="00C2633E">
        <w:rPr>
          <w:sz w:val="26"/>
          <w:szCs w:val="26"/>
        </w:rPr>
        <w:t>.,</w:t>
      </w:r>
    </w:p>
    <w:p w:rsidR="00C2633E" w:rsidRPr="00C2633E" w:rsidRDefault="00C2633E" w:rsidP="00C2633E">
      <w:pPr>
        <w:widowControl w:val="0"/>
        <w:tabs>
          <w:tab w:val="left" w:pos="0"/>
        </w:tabs>
        <w:spacing w:after="120" w:line="276" w:lineRule="auto"/>
        <w:ind w:firstLine="709"/>
        <w:rPr>
          <w:sz w:val="26"/>
          <w:szCs w:val="26"/>
        </w:rPr>
      </w:pPr>
      <w:r w:rsidRPr="00C2633E">
        <w:rPr>
          <w:sz w:val="26"/>
          <w:szCs w:val="26"/>
        </w:rPr>
        <w:t>Телефон – (883152) 2-67-60, 2-73-09.</w:t>
      </w:r>
    </w:p>
    <w:p w:rsidR="00C2633E" w:rsidRPr="00C2633E" w:rsidRDefault="00C2633E" w:rsidP="00C2633E">
      <w:pPr>
        <w:widowControl w:val="0"/>
        <w:shd w:val="clear" w:color="auto" w:fill="FFFFFF"/>
        <w:spacing w:line="276" w:lineRule="auto"/>
        <w:ind w:firstLine="708"/>
        <w:jc w:val="both"/>
        <w:rPr>
          <w:noProof/>
          <w:sz w:val="26"/>
          <w:szCs w:val="26"/>
        </w:rPr>
      </w:pPr>
      <w:r w:rsidRPr="00C2633E">
        <w:rPr>
          <w:b/>
          <w:color w:val="000000"/>
          <w:sz w:val="26"/>
          <w:szCs w:val="26"/>
        </w:rPr>
        <w:t>Организатор торгов</w:t>
      </w:r>
      <w:r w:rsidRPr="00C2633E">
        <w:rPr>
          <w:color w:val="000000"/>
          <w:sz w:val="26"/>
          <w:szCs w:val="26"/>
        </w:rPr>
        <w:t xml:space="preserve"> – </w:t>
      </w:r>
      <w:r w:rsidRPr="00C2633E">
        <w:rPr>
          <w:sz w:val="26"/>
          <w:szCs w:val="26"/>
        </w:rPr>
        <w:t xml:space="preserve">наименование – </w:t>
      </w:r>
      <w:r w:rsidRPr="00C2633E">
        <w:rPr>
          <w:noProof/>
          <w:sz w:val="26"/>
          <w:szCs w:val="26"/>
        </w:rPr>
        <w:t>Акционерное общество "Электронные торговые системы</w:t>
      </w:r>
      <w:r w:rsidRPr="00C2633E">
        <w:rPr>
          <w:b/>
          <w:noProof/>
          <w:sz w:val="26"/>
          <w:szCs w:val="26"/>
        </w:rPr>
        <w:t xml:space="preserve">" </w:t>
      </w:r>
      <w:r w:rsidRPr="00C2633E">
        <w:rPr>
          <w:noProof/>
          <w:sz w:val="26"/>
          <w:szCs w:val="26"/>
        </w:rPr>
        <w:t>(АО «ЭТС»).</w:t>
      </w:r>
    </w:p>
    <w:p w:rsidR="00C2633E" w:rsidRPr="00C2633E" w:rsidRDefault="00C2633E" w:rsidP="00C2633E">
      <w:pPr>
        <w:widowControl w:val="0"/>
        <w:autoSpaceDE w:val="0"/>
        <w:autoSpaceDN w:val="0"/>
        <w:spacing w:line="276" w:lineRule="auto"/>
        <w:ind w:firstLine="709"/>
        <w:jc w:val="both"/>
        <w:rPr>
          <w:sz w:val="26"/>
          <w:szCs w:val="26"/>
        </w:rPr>
      </w:pPr>
      <w:r w:rsidRPr="00C2633E">
        <w:rPr>
          <w:sz w:val="26"/>
          <w:szCs w:val="26"/>
        </w:rPr>
        <w:t xml:space="preserve">Адрес: </w:t>
      </w:r>
      <w:r w:rsidRPr="00C2633E">
        <w:rPr>
          <w:bCs/>
          <w:sz w:val="26"/>
          <w:szCs w:val="26"/>
        </w:rPr>
        <w:t xml:space="preserve">123112, г. Москва, ул. </w:t>
      </w:r>
      <w:proofErr w:type="spellStart"/>
      <w:r w:rsidRPr="00C2633E">
        <w:rPr>
          <w:bCs/>
          <w:sz w:val="26"/>
          <w:szCs w:val="26"/>
        </w:rPr>
        <w:t>Тестовская</w:t>
      </w:r>
      <w:proofErr w:type="spellEnd"/>
      <w:r w:rsidRPr="00C2633E">
        <w:rPr>
          <w:bCs/>
          <w:sz w:val="26"/>
          <w:szCs w:val="26"/>
        </w:rPr>
        <w:t>, д.10, этаж 25.</w:t>
      </w:r>
    </w:p>
    <w:p w:rsidR="00C2633E" w:rsidRPr="00C2633E" w:rsidRDefault="00C2633E" w:rsidP="00C2633E">
      <w:pPr>
        <w:widowControl w:val="0"/>
        <w:autoSpaceDE w:val="0"/>
        <w:autoSpaceDN w:val="0"/>
        <w:spacing w:line="276" w:lineRule="auto"/>
        <w:ind w:firstLine="709"/>
        <w:jc w:val="both"/>
        <w:rPr>
          <w:sz w:val="26"/>
          <w:szCs w:val="26"/>
        </w:rPr>
      </w:pPr>
      <w:r w:rsidRPr="00C2633E">
        <w:rPr>
          <w:sz w:val="26"/>
          <w:szCs w:val="26"/>
        </w:rPr>
        <w:t xml:space="preserve">Сайт - </w:t>
      </w:r>
      <w:hyperlink r:id="rId10" w:history="1">
        <w:r w:rsidRPr="00C2633E">
          <w:rPr>
            <w:sz w:val="26"/>
            <w:szCs w:val="26"/>
            <w:u w:val="single"/>
            <w:lang w:val="en-US"/>
          </w:rPr>
          <w:t>http</w:t>
        </w:r>
        <w:r w:rsidRPr="00C2633E">
          <w:rPr>
            <w:sz w:val="26"/>
            <w:szCs w:val="26"/>
            <w:u w:val="single"/>
          </w:rPr>
          <w:t>://</w:t>
        </w:r>
        <w:r w:rsidRPr="00C2633E">
          <w:rPr>
            <w:sz w:val="26"/>
            <w:szCs w:val="26"/>
            <w:u w:val="single"/>
            <w:lang w:val="en-US"/>
          </w:rPr>
          <w:t>www</w:t>
        </w:r>
        <w:r w:rsidRPr="00C2633E">
          <w:rPr>
            <w:sz w:val="26"/>
            <w:szCs w:val="26"/>
            <w:u w:val="single"/>
          </w:rPr>
          <w:t>.</w:t>
        </w:r>
        <w:proofErr w:type="spellStart"/>
        <w:r w:rsidRPr="00C2633E">
          <w:rPr>
            <w:sz w:val="26"/>
            <w:szCs w:val="26"/>
            <w:u w:val="single"/>
            <w:lang w:val="en-US"/>
          </w:rPr>
          <w:t>etp</w:t>
        </w:r>
        <w:proofErr w:type="spellEnd"/>
        <w:r w:rsidRPr="00C2633E">
          <w:rPr>
            <w:sz w:val="26"/>
            <w:szCs w:val="26"/>
            <w:u w:val="single"/>
          </w:rPr>
          <w:t>-</w:t>
        </w:r>
        <w:proofErr w:type="spellStart"/>
        <w:r w:rsidRPr="00C2633E">
          <w:rPr>
            <w:sz w:val="26"/>
            <w:szCs w:val="26"/>
            <w:u w:val="single"/>
            <w:lang w:val="en-US"/>
          </w:rPr>
          <w:t>torgi</w:t>
        </w:r>
        <w:proofErr w:type="spellEnd"/>
        <w:r w:rsidRPr="00C2633E">
          <w:rPr>
            <w:sz w:val="26"/>
            <w:szCs w:val="26"/>
            <w:u w:val="single"/>
          </w:rPr>
          <w:t>.</w:t>
        </w:r>
        <w:proofErr w:type="spellStart"/>
        <w:r w:rsidRPr="00C2633E">
          <w:rPr>
            <w:sz w:val="26"/>
            <w:szCs w:val="26"/>
            <w:u w:val="single"/>
            <w:lang w:val="en-US"/>
          </w:rPr>
          <w:t>ru</w:t>
        </w:r>
        <w:proofErr w:type="spellEnd"/>
      </w:hyperlink>
    </w:p>
    <w:p w:rsidR="00C2633E" w:rsidRPr="00C2633E" w:rsidRDefault="00C2633E" w:rsidP="00C2633E">
      <w:pPr>
        <w:widowControl w:val="0"/>
        <w:spacing w:after="120" w:line="276" w:lineRule="auto"/>
        <w:ind w:firstLine="708"/>
        <w:jc w:val="both"/>
        <w:rPr>
          <w:sz w:val="26"/>
          <w:szCs w:val="26"/>
        </w:rPr>
      </w:pPr>
      <w:proofErr w:type="gramStart"/>
      <w:r w:rsidRPr="00C2633E">
        <w:rPr>
          <w:sz w:val="26"/>
          <w:szCs w:val="26"/>
        </w:rPr>
        <w:t>Продажа посредством публичного предложения имущества, находящегося в муниципальной собственности городского округа город Шахунья Нижегородской области, проводится в соответствии с Гражданским кодексом Российской Федерации, Федеральным законом от 21.12.2001 №178-ФЗ «О приватизации государственного и муниципального имущества», постановлением Правительства Российской Федерации от 27 августа 2012 № 860 «Об организации и проведении продажи государственного или муниципального имущества в электронной форме», решением Совета депутатов городского округа</w:t>
      </w:r>
      <w:proofErr w:type="gramEnd"/>
      <w:r w:rsidRPr="00C2633E">
        <w:rPr>
          <w:sz w:val="26"/>
          <w:szCs w:val="26"/>
        </w:rPr>
        <w:t xml:space="preserve"> город Шахунья Нижегородской области от 25.06.2021 № 60-3 «О внесении изменений в решение Совета депутатов городского округа город Шахунья Нижегородской области от 09.10.2020 № 45-3 «Об утверждении Прогнозного плана (программы) приватизации муниципального имущества городского округа город Шахунья Нижегородской области на 2021-2023 годы».</w:t>
      </w:r>
    </w:p>
    <w:p w:rsidR="00C2633E" w:rsidRPr="00C2633E" w:rsidRDefault="00C2633E" w:rsidP="00C2633E">
      <w:pPr>
        <w:widowControl w:val="0"/>
        <w:tabs>
          <w:tab w:val="left" w:pos="0"/>
        </w:tabs>
        <w:spacing w:after="120" w:line="276" w:lineRule="auto"/>
        <w:ind w:firstLine="709"/>
        <w:jc w:val="both"/>
        <w:rPr>
          <w:bCs/>
          <w:sz w:val="26"/>
          <w:szCs w:val="26"/>
        </w:rPr>
      </w:pPr>
      <w:r w:rsidRPr="00C2633E">
        <w:rPr>
          <w:bCs/>
          <w:sz w:val="26"/>
          <w:szCs w:val="26"/>
        </w:rPr>
        <w:t xml:space="preserve">Описание имущества, находящегося в муниципальной собственности городского округа город Шахунья Нижегородской области, выставляемого на торги в электронной форме (информация о торгах также размещена на </w:t>
      </w:r>
      <w:r w:rsidRPr="00C2633E">
        <w:rPr>
          <w:sz w:val="26"/>
          <w:szCs w:val="26"/>
          <w:lang w:val="en-US"/>
        </w:rPr>
        <w:t>www</w:t>
      </w:r>
      <w:r w:rsidRPr="00C2633E">
        <w:rPr>
          <w:sz w:val="26"/>
          <w:szCs w:val="26"/>
        </w:rPr>
        <w:t xml:space="preserve">. </w:t>
      </w:r>
      <w:proofErr w:type="spellStart"/>
      <w:r w:rsidRPr="00C2633E">
        <w:rPr>
          <w:sz w:val="26"/>
          <w:szCs w:val="26"/>
          <w:lang w:val="en-US"/>
        </w:rPr>
        <w:t>shahadm</w:t>
      </w:r>
      <w:proofErr w:type="spellEnd"/>
      <w:r w:rsidRPr="00C2633E">
        <w:rPr>
          <w:sz w:val="26"/>
          <w:szCs w:val="26"/>
        </w:rPr>
        <w:t>.</w:t>
      </w:r>
      <w:proofErr w:type="spellStart"/>
      <w:r w:rsidRPr="00C2633E">
        <w:rPr>
          <w:sz w:val="26"/>
          <w:szCs w:val="26"/>
          <w:lang w:val="en-US"/>
        </w:rPr>
        <w:t>ru</w:t>
      </w:r>
      <w:proofErr w:type="spellEnd"/>
      <w:r w:rsidRPr="00C2633E">
        <w:rPr>
          <w:sz w:val="26"/>
          <w:szCs w:val="26"/>
        </w:rPr>
        <w:t>.,</w:t>
      </w:r>
      <w:hyperlink r:id="rId11" w:history="1">
        <w:r w:rsidRPr="00C2633E">
          <w:rPr>
            <w:bCs/>
            <w:color w:val="0000FF"/>
            <w:sz w:val="26"/>
            <w:szCs w:val="26"/>
            <w:u w:val="single"/>
          </w:rPr>
          <w:t>www.</w:t>
        </w:r>
        <w:r w:rsidRPr="00C2633E">
          <w:rPr>
            <w:bCs/>
            <w:color w:val="0000FF"/>
            <w:sz w:val="26"/>
            <w:szCs w:val="26"/>
            <w:u w:val="single"/>
            <w:lang w:val="en-US"/>
          </w:rPr>
          <w:t>torgi</w:t>
        </w:r>
        <w:r w:rsidRPr="00C2633E">
          <w:rPr>
            <w:bCs/>
            <w:color w:val="0000FF"/>
            <w:sz w:val="26"/>
            <w:szCs w:val="26"/>
            <w:u w:val="single"/>
          </w:rPr>
          <w:t>.</w:t>
        </w:r>
        <w:r w:rsidRPr="00C2633E">
          <w:rPr>
            <w:bCs/>
            <w:color w:val="0000FF"/>
            <w:sz w:val="26"/>
            <w:szCs w:val="26"/>
            <w:u w:val="single"/>
            <w:lang w:val="en-US"/>
          </w:rPr>
          <w:t>gov</w:t>
        </w:r>
        <w:r w:rsidRPr="00C2633E">
          <w:rPr>
            <w:bCs/>
            <w:color w:val="0000FF"/>
            <w:sz w:val="26"/>
            <w:szCs w:val="26"/>
            <w:u w:val="single"/>
          </w:rPr>
          <w:t>.ru</w:t>
        </w:r>
      </w:hyperlink>
      <w:r w:rsidRPr="00C2633E">
        <w:rPr>
          <w:bCs/>
          <w:sz w:val="26"/>
          <w:szCs w:val="26"/>
        </w:rPr>
        <w:t xml:space="preserve">, </w:t>
      </w:r>
      <w:r w:rsidRPr="00C2633E">
        <w:rPr>
          <w:sz w:val="26"/>
          <w:szCs w:val="26"/>
        </w:rPr>
        <w:t>www.etp-torgi.ru</w:t>
      </w:r>
      <w:r w:rsidRPr="00C2633E">
        <w:rPr>
          <w:bCs/>
          <w:sz w:val="26"/>
          <w:szCs w:val="26"/>
        </w:rPr>
        <w:t>):</w:t>
      </w:r>
    </w:p>
    <w:p w:rsidR="00C2633E" w:rsidRPr="00C2633E" w:rsidRDefault="00C2633E" w:rsidP="00C2633E">
      <w:pPr>
        <w:widowControl w:val="0"/>
        <w:spacing w:after="120"/>
        <w:jc w:val="both"/>
        <w:rPr>
          <w:sz w:val="26"/>
          <w:szCs w:val="26"/>
        </w:rPr>
      </w:pPr>
      <w:r w:rsidRPr="00C2633E">
        <w:rPr>
          <w:b/>
          <w:sz w:val="26"/>
          <w:szCs w:val="26"/>
        </w:rPr>
        <w:t>Лот 1</w:t>
      </w:r>
      <w:r w:rsidRPr="00C2633E">
        <w:rPr>
          <w:sz w:val="26"/>
          <w:szCs w:val="26"/>
        </w:rPr>
        <w:t xml:space="preserve"> – нежилое здание, назначение: нежилое, общей площадью 1053,5 </w:t>
      </w:r>
      <w:proofErr w:type="spellStart"/>
      <w:r w:rsidRPr="00C2633E">
        <w:rPr>
          <w:sz w:val="26"/>
          <w:szCs w:val="26"/>
        </w:rPr>
        <w:t>кв.м</w:t>
      </w:r>
      <w:proofErr w:type="spellEnd"/>
      <w:r w:rsidRPr="00C2633E">
        <w:rPr>
          <w:sz w:val="26"/>
          <w:szCs w:val="26"/>
        </w:rPr>
        <w:t>., количество этажей – 2, материал сте</w:t>
      </w:r>
      <w:proofErr w:type="gramStart"/>
      <w:r w:rsidRPr="00C2633E">
        <w:rPr>
          <w:sz w:val="26"/>
          <w:szCs w:val="26"/>
        </w:rPr>
        <w:t>н-</w:t>
      </w:r>
      <w:proofErr w:type="gramEnd"/>
      <w:r w:rsidRPr="00C2633E">
        <w:rPr>
          <w:sz w:val="26"/>
          <w:szCs w:val="26"/>
        </w:rPr>
        <w:t xml:space="preserve"> кирпич, кадастровый номер 52:03:0030004:2449 с земельным участком, общей площадью 1745+/-15 </w:t>
      </w:r>
      <w:proofErr w:type="spellStart"/>
      <w:r w:rsidRPr="00C2633E">
        <w:rPr>
          <w:sz w:val="26"/>
          <w:szCs w:val="26"/>
        </w:rPr>
        <w:t>кв.м</w:t>
      </w:r>
      <w:proofErr w:type="spellEnd"/>
      <w:r w:rsidRPr="00C2633E">
        <w:rPr>
          <w:sz w:val="26"/>
          <w:szCs w:val="26"/>
        </w:rPr>
        <w:t xml:space="preserve">., категория земель: земли </w:t>
      </w:r>
      <w:r w:rsidRPr="00C2633E">
        <w:rPr>
          <w:sz w:val="26"/>
          <w:szCs w:val="26"/>
        </w:rPr>
        <w:lastRenderedPageBreak/>
        <w:t xml:space="preserve">населенных пунктов, кадастровый номер 52:03:0030004:2336, расположенные по адресу: Нижегородская область, г. Шахунья, </w:t>
      </w:r>
      <w:proofErr w:type="spellStart"/>
      <w:r w:rsidRPr="00C2633E">
        <w:rPr>
          <w:sz w:val="26"/>
          <w:szCs w:val="26"/>
        </w:rPr>
        <w:t>р.п</w:t>
      </w:r>
      <w:proofErr w:type="spellEnd"/>
      <w:r w:rsidRPr="00C2633E">
        <w:rPr>
          <w:sz w:val="26"/>
          <w:szCs w:val="26"/>
        </w:rPr>
        <w:t xml:space="preserve">. </w:t>
      </w:r>
      <w:proofErr w:type="spellStart"/>
      <w:r w:rsidRPr="00C2633E">
        <w:rPr>
          <w:sz w:val="26"/>
          <w:szCs w:val="26"/>
        </w:rPr>
        <w:t>Вахтан</w:t>
      </w:r>
      <w:proofErr w:type="spellEnd"/>
      <w:r w:rsidRPr="00C2633E">
        <w:rPr>
          <w:sz w:val="26"/>
          <w:szCs w:val="26"/>
        </w:rPr>
        <w:t xml:space="preserve">, ул. </w:t>
      </w:r>
      <w:proofErr w:type="spellStart"/>
      <w:r w:rsidRPr="00C2633E">
        <w:rPr>
          <w:sz w:val="26"/>
          <w:szCs w:val="26"/>
        </w:rPr>
        <w:t>Карповская</w:t>
      </w:r>
      <w:proofErr w:type="spellEnd"/>
      <w:r w:rsidRPr="00C2633E">
        <w:rPr>
          <w:sz w:val="26"/>
          <w:szCs w:val="26"/>
        </w:rPr>
        <w:t>, д. 20.</w:t>
      </w:r>
    </w:p>
    <w:p w:rsidR="00C2633E" w:rsidRPr="00C2633E" w:rsidRDefault="00C2633E" w:rsidP="00C2633E">
      <w:pPr>
        <w:widowControl w:val="0"/>
        <w:spacing w:after="120"/>
        <w:jc w:val="both"/>
        <w:rPr>
          <w:sz w:val="26"/>
          <w:szCs w:val="26"/>
        </w:rPr>
      </w:pPr>
      <w:r w:rsidRPr="00C2633E">
        <w:rPr>
          <w:sz w:val="26"/>
          <w:szCs w:val="26"/>
        </w:rPr>
        <w:t>Начальная цена продажи недвижимого имущества (без  НДС) –1096000 руб.</w:t>
      </w:r>
    </w:p>
    <w:p w:rsidR="00C2633E" w:rsidRPr="00C2633E" w:rsidRDefault="00C2633E" w:rsidP="00C2633E">
      <w:pPr>
        <w:widowControl w:val="0"/>
        <w:spacing w:line="276" w:lineRule="auto"/>
        <w:jc w:val="both"/>
        <w:rPr>
          <w:sz w:val="26"/>
          <w:szCs w:val="26"/>
        </w:rPr>
      </w:pPr>
      <w:r w:rsidRPr="00C2633E">
        <w:rPr>
          <w:sz w:val="26"/>
          <w:szCs w:val="26"/>
        </w:rPr>
        <w:t>Сумма задатка (20%)  – 219200руб.</w:t>
      </w:r>
    </w:p>
    <w:p w:rsidR="00C2633E" w:rsidRPr="00C2633E" w:rsidRDefault="00C2633E" w:rsidP="00C2633E">
      <w:pPr>
        <w:widowControl w:val="0"/>
        <w:spacing w:line="276" w:lineRule="auto"/>
        <w:jc w:val="both"/>
        <w:rPr>
          <w:sz w:val="26"/>
          <w:szCs w:val="26"/>
        </w:rPr>
      </w:pPr>
      <w:r w:rsidRPr="00C2633E">
        <w:rPr>
          <w:sz w:val="26"/>
          <w:szCs w:val="26"/>
        </w:rPr>
        <w:t>Цена отсечения – 548000 руб.</w:t>
      </w:r>
    </w:p>
    <w:p w:rsidR="00C2633E" w:rsidRPr="00C2633E" w:rsidRDefault="00C2633E" w:rsidP="00C2633E">
      <w:pPr>
        <w:widowControl w:val="0"/>
        <w:spacing w:line="276" w:lineRule="auto"/>
        <w:jc w:val="both"/>
        <w:rPr>
          <w:sz w:val="26"/>
          <w:szCs w:val="26"/>
        </w:rPr>
      </w:pPr>
      <w:r w:rsidRPr="00C2633E">
        <w:rPr>
          <w:sz w:val="26"/>
          <w:szCs w:val="26"/>
        </w:rPr>
        <w:t>Шаг понижения – 109600 руб.</w:t>
      </w:r>
    </w:p>
    <w:p w:rsidR="00C2633E" w:rsidRPr="00C2633E" w:rsidRDefault="00C2633E" w:rsidP="00C2633E">
      <w:pPr>
        <w:widowControl w:val="0"/>
        <w:spacing w:line="276" w:lineRule="auto"/>
        <w:jc w:val="both"/>
        <w:rPr>
          <w:sz w:val="26"/>
          <w:szCs w:val="26"/>
        </w:rPr>
      </w:pPr>
      <w:r w:rsidRPr="00C2633E">
        <w:rPr>
          <w:sz w:val="26"/>
          <w:szCs w:val="26"/>
        </w:rPr>
        <w:t>Шаг аукциона –  54800 руб.</w:t>
      </w:r>
    </w:p>
    <w:p w:rsidR="00C2633E" w:rsidRPr="00C2633E" w:rsidRDefault="00C2633E" w:rsidP="00C2633E">
      <w:pPr>
        <w:widowControl w:val="0"/>
        <w:spacing w:after="120"/>
        <w:jc w:val="both"/>
        <w:rPr>
          <w:sz w:val="26"/>
          <w:szCs w:val="26"/>
        </w:rPr>
      </w:pPr>
      <w:r w:rsidRPr="00C2633E">
        <w:rPr>
          <w:b/>
          <w:sz w:val="26"/>
          <w:szCs w:val="26"/>
        </w:rPr>
        <w:t>Лот 2</w:t>
      </w:r>
      <w:r w:rsidRPr="00C2633E">
        <w:rPr>
          <w:sz w:val="26"/>
          <w:szCs w:val="26"/>
        </w:rPr>
        <w:t xml:space="preserve"> - ЦОМ, назначение: нежилое здание, общей площадью 978,1 </w:t>
      </w:r>
      <w:proofErr w:type="spellStart"/>
      <w:r w:rsidRPr="00C2633E">
        <w:rPr>
          <w:sz w:val="26"/>
          <w:szCs w:val="26"/>
        </w:rPr>
        <w:t>кв.м</w:t>
      </w:r>
      <w:proofErr w:type="spellEnd"/>
      <w:r w:rsidRPr="00C2633E">
        <w:rPr>
          <w:sz w:val="26"/>
          <w:szCs w:val="26"/>
        </w:rPr>
        <w:t xml:space="preserve">., количество этажей -1, материал </w:t>
      </w:r>
      <w:proofErr w:type="gramStart"/>
      <w:r w:rsidRPr="00C2633E">
        <w:rPr>
          <w:sz w:val="26"/>
          <w:szCs w:val="26"/>
        </w:rPr>
        <w:t>стен-кирпич</w:t>
      </w:r>
      <w:proofErr w:type="gramEnd"/>
      <w:r w:rsidRPr="00C2633E">
        <w:rPr>
          <w:sz w:val="26"/>
          <w:szCs w:val="26"/>
        </w:rPr>
        <w:t xml:space="preserve">, кадастровый номер 52:03:0120028:394 с земельным участком, общей площадью 4809 </w:t>
      </w:r>
      <w:proofErr w:type="spellStart"/>
      <w:r w:rsidRPr="00C2633E">
        <w:rPr>
          <w:sz w:val="26"/>
          <w:szCs w:val="26"/>
        </w:rPr>
        <w:t>кв.м</w:t>
      </w:r>
      <w:proofErr w:type="spellEnd"/>
      <w:r w:rsidRPr="00C2633E">
        <w:rPr>
          <w:sz w:val="26"/>
          <w:szCs w:val="26"/>
        </w:rPr>
        <w:t>., категория земель – земли населенных пунктов, кадастровый номер 52:03:0120028:922, Нижегородская область, г. Шахунья, ул. Ленина, д.124.</w:t>
      </w:r>
    </w:p>
    <w:p w:rsidR="00C2633E" w:rsidRPr="00C2633E" w:rsidRDefault="00C2633E" w:rsidP="00C2633E">
      <w:pPr>
        <w:widowControl w:val="0"/>
        <w:spacing w:after="120"/>
        <w:jc w:val="both"/>
        <w:rPr>
          <w:sz w:val="26"/>
          <w:szCs w:val="26"/>
        </w:rPr>
      </w:pPr>
      <w:r w:rsidRPr="00C2633E">
        <w:rPr>
          <w:sz w:val="26"/>
          <w:szCs w:val="26"/>
        </w:rPr>
        <w:t>Начальная цена продажи недвижимого имущества (без НДС) –  1909000 руб.</w:t>
      </w:r>
    </w:p>
    <w:p w:rsidR="00C2633E" w:rsidRPr="00C2633E" w:rsidRDefault="00C2633E" w:rsidP="00C2633E">
      <w:pPr>
        <w:widowControl w:val="0"/>
        <w:spacing w:line="276" w:lineRule="auto"/>
        <w:jc w:val="both"/>
        <w:rPr>
          <w:sz w:val="26"/>
          <w:szCs w:val="26"/>
        </w:rPr>
      </w:pPr>
      <w:r w:rsidRPr="00C2633E">
        <w:rPr>
          <w:sz w:val="26"/>
          <w:szCs w:val="26"/>
        </w:rPr>
        <w:t>Сумма задатка (20%)  –381800 руб.</w:t>
      </w:r>
    </w:p>
    <w:p w:rsidR="00C2633E" w:rsidRPr="00C2633E" w:rsidRDefault="00C2633E" w:rsidP="00C2633E">
      <w:pPr>
        <w:widowControl w:val="0"/>
        <w:spacing w:line="276" w:lineRule="auto"/>
        <w:jc w:val="both"/>
        <w:rPr>
          <w:sz w:val="26"/>
          <w:szCs w:val="26"/>
        </w:rPr>
      </w:pPr>
      <w:r w:rsidRPr="00C2633E">
        <w:rPr>
          <w:sz w:val="26"/>
          <w:szCs w:val="26"/>
        </w:rPr>
        <w:t>Цена отсечения – 954 500 руб.</w:t>
      </w:r>
    </w:p>
    <w:p w:rsidR="00C2633E" w:rsidRPr="00C2633E" w:rsidRDefault="00C2633E" w:rsidP="00C2633E">
      <w:pPr>
        <w:widowControl w:val="0"/>
        <w:spacing w:line="276" w:lineRule="auto"/>
        <w:jc w:val="both"/>
        <w:rPr>
          <w:sz w:val="26"/>
          <w:szCs w:val="26"/>
        </w:rPr>
      </w:pPr>
      <w:r w:rsidRPr="00C2633E">
        <w:rPr>
          <w:sz w:val="26"/>
          <w:szCs w:val="26"/>
        </w:rPr>
        <w:t>Шаг понижения –190900 руб.</w:t>
      </w:r>
    </w:p>
    <w:p w:rsidR="00C2633E" w:rsidRPr="00C2633E" w:rsidRDefault="00C2633E" w:rsidP="00C2633E">
      <w:pPr>
        <w:widowControl w:val="0"/>
        <w:spacing w:line="276" w:lineRule="auto"/>
        <w:jc w:val="both"/>
        <w:rPr>
          <w:sz w:val="26"/>
          <w:szCs w:val="26"/>
        </w:rPr>
      </w:pPr>
      <w:r w:rsidRPr="00C2633E">
        <w:rPr>
          <w:sz w:val="26"/>
          <w:szCs w:val="26"/>
        </w:rPr>
        <w:t>Шаг аукциона – 95450 руб.</w:t>
      </w:r>
    </w:p>
    <w:p w:rsidR="00C2633E" w:rsidRPr="00C2633E" w:rsidRDefault="00C2633E" w:rsidP="00C2633E">
      <w:pPr>
        <w:widowControl w:val="0"/>
        <w:spacing w:line="276" w:lineRule="auto"/>
        <w:jc w:val="both"/>
        <w:rPr>
          <w:sz w:val="26"/>
          <w:szCs w:val="26"/>
        </w:rPr>
      </w:pPr>
      <w:r w:rsidRPr="00C2633E">
        <w:rPr>
          <w:sz w:val="26"/>
          <w:szCs w:val="26"/>
        </w:rPr>
        <w:t xml:space="preserve">Аукцион на указанное имущество, назначенный на 13.08.2021 признан несостоявшимся в связи с отсутствием поданных заявок. </w:t>
      </w:r>
    </w:p>
    <w:p w:rsidR="00C2633E" w:rsidRPr="00C2633E" w:rsidRDefault="00C2633E" w:rsidP="00C2633E">
      <w:pPr>
        <w:widowControl w:val="0"/>
        <w:spacing w:line="276" w:lineRule="auto"/>
        <w:jc w:val="both"/>
        <w:rPr>
          <w:b/>
          <w:sz w:val="26"/>
          <w:szCs w:val="26"/>
        </w:rPr>
      </w:pPr>
      <w:proofErr w:type="gramStart"/>
      <w:r w:rsidRPr="00C2633E">
        <w:rPr>
          <w:sz w:val="26"/>
          <w:szCs w:val="26"/>
        </w:rPr>
        <w:t>Решение об условиях приватизации принято на основании решения Совета депутатов городского округа город Шахунья Нижегородской области от 25.06.2021 № 60-3 «О внесении изменений в решение Совета депутатов городского округа город Шахунья Нижегородской области от 09.10.2020 № 45-3 «Об утверждении Прогнозного плана (программы) приватизации муниципального имущества городского округа город Шахунья Нижегородской области на 2021-2023 годы».</w:t>
      </w:r>
      <w:proofErr w:type="gramEnd"/>
    </w:p>
    <w:p w:rsidR="00C2633E" w:rsidRPr="00C2633E" w:rsidRDefault="00C2633E" w:rsidP="00C2633E">
      <w:pPr>
        <w:widowControl w:val="0"/>
        <w:spacing w:line="276" w:lineRule="auto"/>
        <w:ind w:left="426" w:hanging="426"/>
        <w:jc w:val="both"/>
        <w:rPr>
          <w:rFonts w:eastAsia="Calibri"/>
          <w:color w:val="000000"/>
          <w:sz w:val="26"/>
          <w:szCs w:val="26"/>
        </w:rPr>
      </w:pPr>
      <w:r w:rsidRPr="00C2633E">
        <w:rPr>
          <w:rFonts w:eastAsia="Calibri"/>
          <w:color w:val="000000"/>
          <w:sz w:val="26"/>
          <w:szCs w:val="26"/>
        </w:rPr>
        <w:t xml:space="preserve">Форма подачи предложений о цене – открытая. </w:t>
      </w:r>
    </w:p>
    <w:p w:rsidR="00C2633E" w:rsidRPr="00C2633E" w:rsidRDefault="00C2633E" w:rsidP="00C2633E">
      <w:pPr>
        <w:widowControl w:val="0"/>
        <w:spacing w:line="276" w:lineRule="auto"/>
        <w:jc w:val="both"/>
        <w:rPr>
          <w:sz w:val="26"/>
          <w:szCs w:val="26"/>
        </w:rPr>
      </w:pPr>
      <w:r w:rsidRPr="00C2633E">
        <w:rPr>
          <w:sz w:val="26"/>
          <w:szCs w:val="26"/>
        </w:rPr>
        <w:t>Начало приема заявок на участие в торгах на Национальной электронной торговой площадке https://www.etp-torgi.ru – 02.09.2021 в 09.00.</w:t>
      </w:r>
    </w:p>
    <w:p w:rsidR="00C2633E" w:rsidRPr="00C2633E" w:rsidRDefault="00C2633E" w:rsidP="00C2633E">
      <w:pPr>
        <w:widowControl w:val="0"/>
        <w:spacing w:line="276" w:lineRule="auto"/>
        <w:jc w:val="both"/>
        <w:rPr>
          <w:sz w:val="26"/>
          <w:szCs w:val="26"/>
        </w:rPr>
      </w:pPr>
      <w:r w:rsidRPr="00C2633E">
        <w:rPr>
          <w:sz w:val="26"/>
          <w:szCs w:val="26"/>
        </w:rPr>
        <w:t>Окончание приема заявок на участие в торгах – 04.10.2021 в 10:00.</w:t>
      </w:r>
    </w:p>
    <w:p w:rsidR="00C2633E" w:rsidRPr="00C2633E" w:rsidRDefault="00C2633E" w:rsidP="00C2633E">
      <w:pPr>
        <w:widowControl w:val="0"/>
        <w:spacing w:line="276" w:lineRule="auto"/>
        <w:jc w:val="both"/>
        <w:rPr>
          <w:sz w:val="26"/>
          <w:szCs w:val="26"/>
        </w:rPr>
      </w:pPr>
      <w:r w:rsidRPr="00C2633E">
        <w:rPr>
          <w:sz w:val="26"/>
          <w:szCs w:val="26"/>
        </w:rPr>
        <w:t>Срок поступления задатка на счет – до 03.10.2021</w:t>
      </w:r>
    </w:p>
    <w:p w:rsidR="00C2633E" w:rsidRPr="00C2633E" w:rsidRDefault="00C2633E" w:rsidP="00C2633E">
      <w:pPr>
        <w:widowControl w:val="0"/>
        <w:spacing w:line="276" w:lineRule="auto"/>
        <w:jc w:val="both"/>
        <w:rPr>
          <w:sz w:val="26"/>
          <w:szCs w:val="26"/>
        </w:rPr>
      </w:pPr>
      <w:r w:rsidRPr="00C2633E">
        <w:rPr>
          <w:sz w:val="26"/>
          <w:szCs w:val="26"/>
        </w:rPr>
        <w:t>Определение участников торгов – 04.10.2021 в 11:00</w:t>
      </w:r>
    </w:p>
    <w:p w:rsidR="00C2633E" w:rsidRPr="00C2633E" w:rsidRDefault="00C2633E" w:rsidP="00C2633E">
      <w:pPr>
        <w:widowControl w:val="0"/>
        <w:spacing w:line="276" w:lineRule="auto"/>
        <w:jc w:val="both"/>
        <w:rPr>
          <w:sz w:val="26"/>
          <w:szCs w:val="26"/>
        </w:rPr>
      </w:pPr>
      <w:r w:rsidRPr="00C2633E">
        <w:rPr>
          <w:sz w:val="26"/>
          <w:szCs w:val="26"/>
        </w:rPr>
        <w:t>Проведение торгов (дата и время начала приема предложений от участников торгов) – 05.10.2021 в 10:00.</w:t>
      </w:r>
    </w:p>
    <w:p w:rsidR="00C2633E" w:rsidRPr="00C2633E" w:rsidRDefault="00C2633E" w:rsidP="00C2633E">
      <w:pPr>
        <w:widowControl w:val="0"/>
        <w:spacing w:line="276" w:lineRule="auto"/>
        <w:ind w:firstLine="283"/>
        <w:jc w:val="both"/>
        <w:rPr>
          <w:rFonts w:eastAsia="Calibri"/>
          <w:color w:val="000000"/>
          <w:sz w:val="26"/>
          <w:szCs w:val="26"/>
        </w:rPr>
      </w:pPr>
      <w:r w:rsidRPr="00C2633E">
        <w:rPr>
          <w:rFonts w:eastAsia="Calibri"/>
          <w:color w:val="000000"/>
          <w:sz w:val="26"/>
          <w:szCs w:val="26"/>
        </w:rPr>
        <w:t>Подведение итогов торгов: процедура торгов считается завершенной со времени подписания продавцом протокола об итогах продажи.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C2633E">
        <w:rPr>
          <w:rFonts w:eastAsia="Calibri"/>
          <w:bCs/>
          <w:color w:val="000000"/>
          <w:sz w:val="26"/>
          <w:szCs w:val="26"/>
          <w:lang w:eastAsia="en-US"/>
        </w:rPr>
        <w:t xml:space="preserve">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w:t>
      </w:r>
      <w:r w:rsidRPr="00C2633E">
        <w:rPr>
          <w:rFonts w:eastAsia="Calibri"/>
          <w:bCs/>
          <w:color w:val="000000"/>
          <w:sz w:val="26"/>
          <w:szCs w:val="26"/>
          <w:lang w:eastAsia="en-US"/>
        </w:rPr>
        <w:lastRenderedPageBreak/>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C2633E">
        <w:rPr>
          <w:rFonts w:eastAsia="Calibri"/>
          <w:bCs/>
          <w:color w:val="000000"/>
          <w:sz w:val="26"/>
          <w:szCs w:val="26"/>
          <w:lang w:eastAsia="en-US"/>
        </w:rPr>
        <w:t xml:space="preserve"> </w:t>
      </w:r>
      <w:proofErr w:type="gramStart"/>
      <w:r w:rsidRPr="00C2633E">
        <w:rPr>
          <w:rFonts w:eastAsia="Calibri"/>
          <w:bCs/>
          <w:color w:val="000000"/>
          <w:sz w:val="26"/>
          <w:szCs w:val="26"/>
          <w:lang w:eastAsia="en-US"/>
        </w:rPr>
        <w:t xml:space="preserve">Организатора). </w:t>
      </w:r>
      <w:proofErr w:type="gramEnd"/>
    </w:p>
    <w:p w:rsidR="00C2633E" w:rsidRPr="00C2633E" w:rsidRDefault="00C2633E" w:rsidP="00C2633E">
      <w:pPr>
        <w:widowControl w:val="0"/>
        <w:spacing w:line="276" w:lineRule="auto"/>
        <w:ind w:firstLine="426"/>
        <w:jc w:val="both"/>
        <w:rPr>
          <w:rFonts w:eastAsia="Calibri"/>
          <w:color w:val="000000"/>
          <w:sz w:val="26"/>
          <w:szCs w:val="26"/>
        </w:rPr>
      </w:pPr>
      <w:r w:rsidRPr="00C2633E">
        <w:rPr>
          <w:rFonts w:eastAsia="Calibri"/>
          <w:color w:val="000000"/>
          <w:sz w:val="26"/>
          <w:szCs w:val="26"/>
        </w:rPr>
        <w:t>Информационное сообщение о проведении торгов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C2633E" w:rsidRPr="00C2633E" w:rsidRDefault="00C2633E" w:rsidP="00C2633E">
      <w:pPr>
        <w:autoSpaceDE w:val="0"/>
        <w:autoSpaceDN w:val="0"/>
        <w:adjustRightInd w:val="0"/>
        <w:spacing w:line="276" w:lineRule="auto"/>
        <w:ind w:firstLine="426"/>
        <w:jc w:val="both"/>
        <w:outlineLvl w:val="0"/>
        <w:rPr>
          <w:rFonts w:eastAsia="Calibri"/>
          <w:bCs/>
          <w:color w:val="000000"/>
          <w:sz w:val="26"/>
          <w:szCs w:val="26"/>
        </w:rPr>
      </w:pPr>
      <w:r w:rsidRPr="00C2633E">
        <w:rPr>
          <w:rFonts w:eastAsia="Calibri"/>
          <w:bCs/>
          <w:color w:val="000000"/>
          <w:sz w:val="26"/>
          <w:szCs w:val="26"/>
        </w:rPr>
        <w:t xml:space="preserve">Задаток для участия в продаже посредством публичного предложения служит обеспечением исполнения обязательства победителя торгов по заключению договора купли-продажи и оплате приобретенного на торгах имущества и вносится единым платежом на расчетный счет </w:t>
      </w:r>
      <w:r w:rsidRPr="00C2633E">
        <w:rPr>
          <w:rFonts w:eastAsia="Calibri"/>
          <w:bCs/>
          <w:sz w:val="26"/>
          <w:szCs w:val="26"/>
        </w:rPr>
        <w:t xml:space="preserve">по следующим реквизитам: </w:t>
      </w:r>
    </w:p>
    <w:p w:rsidR="00C2633E" w:rsidRPr="00C2633E" w:rsidRDefault="00C2633E" w:rsidP="00C2633E">
      <w:pPr>
        <w:widowControl w:val="0"/>
        <w:autoSpaceDE w:val="0"/>
        <w:autoSpaceDN w:val="0"/>
        <w:adjustRightInd w:val="0"/>
        <w:spacing w:line="276" w:lineRule="auto"/>
        <w:ind w:firstLine="540"/>
        <w:jc w:val="both"/>
        <w:outlineLvl w:val="1"/>
        <w:rPr>
          <w:sz w:val="26"/>
          <w:szCs w:val="26"/>
        </w:rPr>
      </w:pPr>
      <w:r w:rsidRPr="00C2633E">
        <w:rPr>
          <w:sz w:val="26"/>
          <w:szCs w:val="26"/>
        </w:rPr>
        <w:t xml:space="preserve">получатель УФК </w:t>
      </w:r>
      <w:r w:rsidRPr="00C2633E">
        <w:rPr>
          <w:color w:val="000000"/>
          <w:spacing w:val="-2"/>
          <w:sz w:val="26"/>
          <w:szCs w:val="26"/>
        </w:rPr>
        <w:t xml:space="preserve">по Нижегородской области Финансовое управление 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05323200430, ИНН 5239005039, КПП 523901001, </w:t>
      </w:r>
      <w:proofErr w:type="gramStart"/>
      <w:r w:rsidRPr="00C2633E">
        <w:rPr>
          <w:color w:val="000000"/>
          <w:spacing w:val="-2"/>
          <w:sz w:val="26"/>
          <w:szCs w:val="26"/>
        </w:rPr>
        <w:t>р</w:t>
      </w:r>
      <w:proofErr w:type="gramEnd"/>
      <w:r w:rsidRPr="00C2633E">
        <w:rPr>
          <w:color w:val="000000"/>
          <w:spacing w:val="-2"/>
          <w:sz w:val="26"/>
          <w:szCs w:val="26"/>
        </w:rPr>
        <w:t>/с 40302810122023000024, банк– Волго-Вятское ГУ Банка России г. Нижний Новгород, БИК 042202001, ОКТМО 22758000, КБК 000000000000000000000, н</w:t>
      </w:r>
      <w:r w:rsidRPr="00C2633E">
        <w:rPr>
          <w:sz w:val="26"/>
          <w:szCs w:val="26"/>
        </w:rPr>
        <w:t xml:space="preserve">азначение платежа: задаток для участия в продаже муниципального имущества 05.10.2021 посредством публичного предложения по Лоту №__. </w:t>
      </w:r>
    </w:p>
    <w:p w:rsidR="00C2633E" w:rsidRPr="00C2633E" w:rsidRDefault="00C2633E" w:rsidP="00C2633E">
      <w:pPr>
        <w:widowControl w:val="0"/>
        <w:spacing w:line="276" w:lineRule="auto"/>
        <w:ind w:firstLine="426"/>
        <w:jc w:val="both"/>
        <w:rPr>
          <w:rFonts w:eastAsia="Calibri"/>
          <w:color w:val="000000"/>
          <w:sz w:val="26"/>
          <w:szCs w:val="26"/>
        </w:rPr>
      </w:pPr>
      <w:r w:rsidRPr="00C2633E">
        <w:rPr>
          <w:rFonts w:eastAsia="Calibri"/>
          <w:color w:val="000000"/>
          <w:sz w:val="26"/>
          <w:szCs w:val="26"/>
        </w:rPr>
        <w:t>Лицам, перечислившим задаток для участия в торгах, денежные средства возвращаются в следующем порядке:</w:t>
      </w:r>
    </w:p>
    <w:p w:rsidR="00C2633E" w:rsidRPr="00C2633E" w:rsidRDefault="00C2633E" w:rsidP="00C2633E">
      <w:pPr>
        <w:widowControl w:val="0"/>
        <w:spacing w:line="276" w:lineRule="auto"/>
        <w:ind w:firstLine="426"/>
        <w:jc w:val="both"/>
        <w:rPr>
          <w:rFonts w:eastAsia="Calibri"/>
          <w:color w:val="000000"/>
          <w:sz w:val="26"/>
          <w:szCs w:val="26"/>
        </w:rPr>
      </w:pPr>
      <w:r w:rsidRPr="00C2633E">
        <w:rPr>
          <w:rFonts w:eastAsia="Calibri"/>
          <w:color w:val="000000"/>
          <w:sz w:val="26"/>
          <w:szCs w:val="26"/>
        </w:rPr>
        <w:t>а) участникам, за исключением победителя, а также претендентам, отозвавшим заявки позднее дня окончания приема заявок, - в течение 5 календарных дней со дня подведения итогов продажи имущества;</w:t>
      </w:r>
    </w:p>
    <w:p w:rsidR="00C2633E" w:rsidRPr="00C2633E" w:rsidRDefault="00C2633E" w:rsidP="00C2633E">
      <w:pPr>
        <w:widowControl w:val="0"/>
        <w:spacing w:line="276" w:lineRule="auto"/>
        <w:ind w:firstLine="426"/>
        <w:jc w:val="both"/>
        <w:rPr>
          <w:color w:val="000000"/>
          <w:sz w:val="26"/>
          <w:szCs w:val="26"/>
        </w:rPr>
      </w:pPr>
      <w:r w:rsidRPr="00C2633E">
        <w:rPr>
          <w:rFonts w:eastAsia="Calibri"/>
          <w:color w:val="000000"/>
          <w:sz w:val="26"/>
          <w:szCs w:val="26"/>
        </w:rPr>
        <w:t>б) претендентам</w:t>
      </w:r>
      <w:r w:rsidRPr="00C2633E">
        <w:rPr>
          <w:color w:val="000000"/>
          <w:sz w:val="26"/>
          <w:szCs w:val="26"/>
        </w:rPr>
        <w:t>, не допущенным к участию в продаже имущества,</w:t>
      </w:r>
      <w:r w:rsidRPr="00C2633E">
        <w:rPr>
          <w:rFonts w:eastAsia="Calibri"/>
          <w:color w:val="000000"/>
          <w:sz w:val="26"/>
          <w:szCs w:val="26"/>
        </w:rPr>
        <w:t xml:space="preserve"> а также претендентам, отозвавшим заявки не позднее дня окончания приема заявок, </w:t>
      </w:r>
      <w:r w:rsidRPr="00C2633E">
        <w:rPr>
          <w:color w:val="000000"/>
          <w:sz w:val="26"/>
          <w:szCs w:val="26"/>
        </w:rPr>
        <w:t>- в течение 5 календарных дней со дня подписания протокола о признании претендентов участниками.</w:t>
      </w:r>
    </w:p>
    <w:p w:rsidR="00C2633E" w:rsidRPr="00C2633E" w:rsidRDefault="00C2633E" w:rsidP="00C2633E">
      <w:pPr>
        <w:autoSpaceDE w:val="0"/>
        <w:autoSpaceDN w:val="0"/>
        <w:adjustRightInd w:val="0"/>
        <w:spacing w:line="276" w:lineRule="auto"/>
        <w:ind w:firstLine="426"/>
        <w:jc w:val="both"/>
        <w:outlineLvl w:val="0"/>
        <w:rPr>
          <w:rFonts w:eastAsia="Calibri"/>
          <w:bCs/>
          <w:color w:val="000000"/>
          <w:sz w:val="26"/>
          <w:szCs w:val="26"/>
        </w:rPr>
      </w:pPr>
      <w:r w:rsidRPr="00C2633E">
        <w:rPr>
          <w:rFonts w:eastAsia="Calibri"/>
          <w:bCs/>
          <w:color w:val="000000"/>
          <w:sz w:val="26"/>
          <w:szCs w:val="26"/>
        </w:rPr>
        <w:t>Задаток победителя продажи засчитывается в счет оплаты приобретаемого имущества и подлежит перечислению в установленном порядке в течение 5 календарных дней со дня истечения срока, установленного для заключения договора купли-продажи имущества.</w:t>
      </w:r>
    </w:p>
    <w:p w:rsidR="00C2633E" w:rsidRPr="00C2633E" w:rsidRDefault="00C2633E" w:rsidP="00C2633E">
      <w:pPr>
        <w:widowControl w:val="0"/>
        <w:spacing w:line="276" w:lineRule="auto"/>
        <w:ind w:firstLine="426"/>
        <w:jc w:val="both"/>
        <w:rPr>
          <w:color w:val="000000"/>
          <w:sz w:val="26"/>
          <w:szCs w:val="26"/>
        </w:rPr>
      </w:pPr>
      <w:r w:rsidRPr="00C2633E">
        <w:rPr>
          <w:color w:val="000000"/>
          <w:sz w:val="26"/>
          <w:szCs w:val="26"/>
        </w:rPr>
        <w:t>Сумма задатка не возвращается при уклонении или отказе победителя продажи:</w:t>
      </w:r>
    </w:p>
    <w:p w:rsidR="00C2633E" w:rsidRPr="00C2633E" w:rsidRDefault="00C2633E" w:rsidP="00C2633E">
      <w:pPr>
        <w:widowControl w:val="0"/>
        <w:spacing w:line="276" w:lineRule="auto"/>
        <w:ind w:firstLine="426"/>
        <w:jc w:val="both"/>
        <w:rPr>
          <w:color w:val="000000"/>
          <w:sz w:val="26"/>
          <w:szCs w:val="26"/>
        </w:rPr>
      </w:pPr>
      <w:r w:rsidRPr="00C2633E">
        <w:rPr>
          <w:color w:val="000000"/>
          <w:sz w:val="26"/>
          <w:szCs w:val="26"/>
        </w:rPr>
        <w:t xml:space="preserve">- от заключения договора купли-продажи в течение пяти рабочих дней со дня подведения итогов торгов; </w:t>
      </w:r>
    </w:p>
    <w:p w:rsidR="00C2633E" w:rsidRPr="00C2633E" w:rsidRDefault="00C2633E" w:rsidP="00C2633E">
      <w:pPr>
        <w:widowControl w:val="0"/>
        <w:spacing w:line="276" w:lineRule="auto"/>
        <w:ind w:firstLine="426"/>
        <w:jc w:val="both"/>
        <w:rPr>
          <w:color w:val="000000"/>
          <w:sz w:val="26"/>
          <w:szCs w:val="26"/>
        </w:rPr>
      </w:pPr>
      <w:r w:rsidRPr="00C2633E">
        <w:rPr>
          <w:color w:val="000000"/>
          <w:sz w:val="26"/>
          <w:szCs w:val="26"/>
        </w:rPr>
        <w:t>- от исполнения покупателем обязательств по оплате по договору купли-продажи.</w:t>
      </w:r>
    </w:p>
    <w:p w:rsidR="00C2633E" w:rsidRPr="00C2633E" w:rsidRDefault="00C2633E" w:rsidP="00C2633E">
      <w:pPr>
        <w:widowControl w:val="0"/>
        <w:spacing w:line="276" w:lineRule="auto"/>
        <w:ind w:firstLine="426"/>
        <w:jc w:val="both"/>
        <w:rPr>
          <w:rFonts w:eastAsia="Calibri"/>
          <w:color w:val="000000"/>
          <w:sz w:val="26"/>
          <w:szCs w:val="26"/>
        </w:rPr>
      </w:pPr>
      <w:r w:rsidRPr="00C2633E">
        <w:rPr>
          <w:b/>
          <w:color w:val="000000"/>
          <w:sz w:val="26"/>
          <w:szCs w:val="26"/>
        </w:rPr>
        <w:t>Оплата приобретенного на торгах имущества</w:t>
      </w:r>
      <w:r w:rsidRPr="00C2633E">
        <w:rPr>
          <w:color w:val="000000"/>
          <w:sz w:val="26"/>
          <w:szCs w:val="26"/>
        </w:rPr>
        <w:t xml:space="preserve"> производится победителем продажи единовременно в соответствии с договором купли-</w:t>
      </w:r>
      <w:r w:rsidRPr="00C2633E">
        <w:rPr>
          <w:rFonts w:eastAsia="Calibri"/>
          <w:color w:val="000000"/>
          <w:sz w:val="26"/>
          <w:szCs w:val="26"/>
        </w:rPr>
        <w:t xml:space="preserve">продажи в течение 15 (пятнадцати) дней со дня его заключения. Задаток, внесенный покупателем, засчитывается в оплату приобретенного имущества. Факт оплаты имущества подтверждается выпиской со счета, указанного в договоре купли-продажи. </w:t>
      </w:r>
    </w:p>
    <w:p w:rsidR="00C2633E" w:rsidRPr="00C2633E" w:rsidRDefault="00C2633E" w:rsidP="00C2633E">
      <w:pPr>
        <w:widowControl w:val="0"/>
        <w:spacing w:line="276" w:lineRule="auto"/>
        <w:ind w:firstLine="426"/>
        <w:jc w:val="both"/>
        <w:rPr>
          <w:rFonts w:eastAsia="Calibri"/>
          <w:color w:val="000000"/>
          <w:sz w:val="26"/>
          <w:szCs w:val="26"/>
        </w:rPr>
      </w:pPr>
      <w:r w:rsidRPr="00C2633E">
        <w:rPr>
          <w:rFonts w:eastAsia="Calibri"/>
          <w:color w:val="000000"/>
          <w:sz w:val="26"/>
          <w:szCs w:val="26"/>
        </w:rPr>
        <w:t xml:space="preserve">Форма оплаты по договору купли-продажи: безналичная. </w:t>
      </w:r>
    </w:p>
    <w:p w:rsidR="00C2633E" w:rsidRPr="00C2633E" w:rsidRDefault="00C2633E" w:rsidP="00C2633E">
      <w:pPr>
        <w:widowControl w:val="0"/>
        <w:spacing w:line="276" w:lineRule="auto"/>
        <w:ind w:firstLine="426"/>
        <w:jc w:val="both"/>
        <w:rPr>
          <w:sz w:val="26"/>
          <w:szCs w:val="26"/>
          <w:u w:val="single"/>
        </w:rPr>
      </w:pPr>
      <w:r w:rsidRPr="00C2633E">
        <w:rPr>
          <w:sz w:val="26"/>
          <w:szCs w:val="26"/>
          <w:u w:val="single"/>
        </w:rPr>
        <w:t xml:space="preserve">Оплата имущества, приобретаемого на аукционе (кроме земельных участков), </w:t>
      </w:r>
      <w:r w:rsidRPr="00C2633E">
        <w:rPr>
          <w:sz w:val="26"/>
          <w:szCs w:val="26"/>
          <w:u w:val="single"/>
        </w:rPr>
        <w:lastRenderedPageBreak/>
        <w:t>производится победителем путем перечисления денежных средств по следующим реквизитам:</w:t>
      </w:r>
      <w:r w:rsidRPr="00C2633E">
        <w:rPr>
          <w:sz w:val="26"/>
          <w:szCs w:val="26"/>
        </w:rPr>
        <w:t xml:space="preserve"> УФК по Нижегородской области (</w:t>
      </w:r>
      <w:proofErr w:type="spellStart"/>
      <w:r w:rsidRPr="00C2633E">
        <w:rPr>
          <w:sz w:val="26"/>
          <w:szCs w:val="26"/>
        </w:rPr>
        <w:t>Финуправление</w:t>
      </w:r>
      <w:proofErr w:type="spellEnd"/>
      <w:r w:rsidRPr="00C2633E">
        <w:rPr>
          <w:sz w:val="26"/>
          <w:szCs w:val="26"/>
        </w:rPr>
        <w:t xml:space="preserve"> округа г. Шахунья, Управление экономики, прогнозирования, инвестиционной политики и муниципального имущества городского округа город Шахунья Нижегородской области </w:t>
      </w:r>
      <w:proofErr w:type="gramStart"/>
      <w:r w:rsidRPr="00C2633E">
        <w:rPr>
          <w:sz w:val="26"/>
          <w:szCs w:val="26"/>
        </w:rPr>
        <w:t>л</w:t>
      </w:r>
      <w:proofErr w:type="gramEnd"/>
      <w:r w:rsidRPr="00C2633E">
        <w:rPr>
          <w:sz w:val="26"/>
          <w:szCs w:val="26"/>
        </w:rPr>
        <w:t>/с 04323200450), ИНН 5239005039, КПП 523901001</w:t>
      </w:r>
    </w:p>
    <w:p w:rsidR="00C2633E" w:rsidRPr="00C2633E" w:rsidRDefault="00C2633E" w:rsidP="00C2633E">
      <w:pPr>
        <w:widowControl w:val="0"/>
        <w:spacing w:line="276" w:lineRule="auto"/>
        <w:jc w:val="both"/>
        <w:rPr>
          <w:sz w:val="26"/>
          <w:szCs w:val="26"/>
        </w:rPr>
      </w:pPr>
      <w:r w:rsidRPr="00C2633E">
        <w:rPr>
          <w:sz w:val="26"/>
          <w:szCs w:val="26"/>
        </w:rPr>
        <w:t xml:space="preserve">Расчетный счет 40102810745370000024 </w:t>
      </w:r>
    </w:p>
    <w:p w:rsidR="00C2633E" w:rsidRPr="00C2633E" w:rsidRDefault="00C2633E" w:rsidP="00C2633E">
      <w:pPr>
        <w:widowControl w:val="0"/>
        <w:spacing w:line="276" w:lineRule="auto"/>
        <w:jc w:val="both"/>
        <w:rPr>
          <w:sz w:val="26"/>
          <w:szCs w:val="26"/>
        </w:rPr>
      </w:pPr>
      <w:proofErr w:type="gramStart"/>
      <w:r w:rsidRPr="00C2633E">
        <w:rPr>
          <w:sz w:val="26"/>
          <w:szCs w:val="26"/>
        </w:rPr>
        <w:t>Волго-Вятское</w:t>
      </w:r>
      <w:proofErr w:type="gramEnd"/>
      <w:r w:rsidRPr="00C2633E">
        <w:rPr>
          <w:sz w:val="26"/>
          <w:szCs w:val="26"/>
        </w:rPr>
        <w:t xml:space="preserve"> ГУ Банка России//УФК по Нижегородской области г. Нижний Новгород </w:t>
      </w:r>
    </w:p>
    <w:p w:rsidR="00C2633E" w:rsidRPr="00C2633E" w:rsidRDefault="00C2633E" w:rsidP="00C2633E">
      <w:pPr>
        <w:widowControl w:val="0"/>
        <w:spacing w:line="276" w:lineRule="auto"/>
        <w:jc w:val="both"/>
        <w:rPr>
          <w:sz w:val="26"/>
          <w:szCs w:val="26"/>
        </w:rPr>
      </w:pPr>
      <w:r w:rsidRPr="00C2633E">
        <w:rPr>
          <w:sz w:val="26"/>
          <w:szCs w:val="26"/>
        </w:rPr>
        <w:t xml:space="preserve">БИК 012202102, казначейский счет 03100643000000013200, ОКТМО 22758000 </w:t>
      </w:r>
    </w:p>
    <w:p w:rsidR="00C2633E" w:rsidRPr="00C2633E" w:rsidRDefault="00C2633E" w:rsidP="00C2633E">
      <w:pPr>
        <w:widowControl w:val="0"/>
        <w:spacing w:line="276" w:lineRule="auto"/>
        <w:jc w:val="both"/>
        <w:rPr>
          <w:sz w:val="26"/>
          <w:szCs w:val="26"/>
        </w:rPr>
      </w:pPr>
      <w:r w:rsidRPr="00C2633E">
        <w:rPr>
          <w:sz w:val="26"/>
          <w:szCs w:val="26"/>
        </w:rPr>
        <w:t xml:space="preserve">код платежа 366 114 02043 04 0000 410. </w:t>
      </w:r>
    </w:p>
    <w:p w:rsidR="00C2633E" w:rsidRPr="00C2633E" w:rsidRDefault="00C2633E" w:rsidP="00C2633E">
      <w:pPr>
        <w:widowControl w:val="0"/>
        <w:tabs>
          <w:tab w:val="left" w:pos="426"/>
        </w:tabs>
        <w:spacing w:line="276" w:lineRule="auto"/>
        <w:rPr>
          <w:sz w:val="26"/>
          <w:szCs w:val="26"/>
          <w:u w:val="single"/>
        </w:rPr>
      </w:pPr>
      <w:r w:rsidRPr="00C2633E">
        <w:rPr>
          <w:sz w:val="26"/>
          <w:szCs w:val="26"/>
        </w:rPr>
        <w:tab/>
      </w:r>
      <w:r w:rsidRPr="00C2633E">
        <w:rPr>
          <w:sz w:val="26"/>
          <w:szCs w:val="26"/>
          <w:u w:val="single"/>
        </w:rPr>
        <w:t>Реквизиты для оплаты за земельные участки:</w:t>
      </w:r>
    </w:p>
    <w:p w:rsidR="00C2633E" w:rsidRPr="00C2633E" w:rsidRDefault="00C2633E" w:rsidP="00C2633E">
      <w:pPr>
        <w:widowControl w:val="0"/>
        <w:spacing w:line="276" w:lineRule="auto"/>
        <w:ind w:firstLine="426"/>
        <w:jc w:val="both"/>
        <w:rPr>
          <w:sz w:val="26"/>
          <w:szCs w:val="26"/>
          <w:u w:val="single"/>
        </w:rPr>
      </w:pPr>
      <w:r w:rsidRPr="00C2633E">
        <w:rPr>
          <w:sz w:val="26"/>
          <w:szCs w:val="26"/>
        </w:rPr>
        <w:t>УФК по Нижегородской области (</w:t>
      </w:r>
      <w:proofErr w:type="spellStart"/>
      <w:r w:rsidRPr="00C2633E">
        <w:rPr>
          <w:sz w:val="26"/>
          <w:szCs w:val="26"/>
        </w:rPr>
        <w:t>Финуправление</w:t>
      </w:r>
      <w:proofErr w:type="spellEnd"/>
      <w:r w:rsidRPr="00C2633E">
        <w:rPr>
          <w:sz w:val="26"/>
          <w:szCs w:val="26"/>
        </w:rPr>
        <w:t xml:space="preserve"> округа г. Шахунья, Управление экономики, прогнозирования, инвестиционной политики и муниципального имущества городского округа город Шахунья Нижегородской области </w:t>
      </w:r>
      <w:proofErr w:type="gramStart"/>
      <w:r w:rsidRPr="00C2633E">
        <w:rPr>
          <w:sz w:val="26"/>
          <w:szCs w:val="26"/>
        </w:rPr>
        <w:t>л</w:t>
      </w:r>
      <w:proofErr w:type="gramEnd"/>
      <w:r w:rsidRPr="00C2633E">
        <w:rPr>
          <w:sz w:val="26"/>
          <w:szCs w:val="26"/>
        </w:rPr>
        <w:t>/с 04323200450), ИНН 5239005039, КПП 523901001</w:t>
      </w:r>
    </w:p>
    <w:p w:rsidR="00C2633E" w:rsidRPr="00C2633E" w:rsidRDefault="00C2633E" w:rsidP="00C2633E">
      <w:pPr>
        <w:widowControl w:val="0"/>
        <w:spacing w:line="276" w:lineRule="auto"/>
        <w:jc w:val="both"/>
        <w:rPr>
          <w:sz w:val="26"/>
          <w:szCs w:val="26"/>
        </w:rPr>
      </w:pPr>
      <w:r w:rsidRPr="00C2633E">
        <w:rPr>
          <w:sz w:val="26"/>
          <w:szCs w:val="26"/>
        </w:rPr>
        <w:t xml:space="preserve">Расчетный счет 40102810745370000024 </w:t>
      </w:r>
    </w:p>
    <w:p w:rsidR="00C2633E" w:rsidRPr="00C2633E" w:rsidRDefault="00C2633E" w:rsidP="00C2633E">
      <w:pPr>
        <w:widowControl w:val="0"/>
        <w:spacing w:line="276" w:lineRule="auto"/>
        <w:jc w:val="both"/>
        <w:rPr>
          <w:sz w:val="26"/>
          <w:szCs w:val="26"/>
        </w:rPr>
      </w:pPr>
      <w:proofErr w:type="gramStart"/>
      <w:r w:rsidRPr="00C2633E">
        <w:rPr>
          <w:sz w:val="26"/>
          <w:szCs w:val="26"/>
        </w:rPr>
        <w:t>Волго-Вятское</w:t>
      </w:r>
      <w:proofErr w:type="gramEnd"/>
      <w:r w:rsidRPr="00C2633E">
        <w:rPr>
          <w:sz w:val="26"/>
          <w:szCs w:val="26"/>
        </w:rPr>
        <w:t xml:space="preserve"> ГУ Банка России//УФК по Нижегородской области г. Нижний Новгород </w:t>
      </w:r>
    </w:p>
    <w:p w:rsidR="00C2633E" w:rsidRPr="00C2633E" w:rsidRDefault="00C2633E" w:rsidP="00C2633E">
      <w:pPr>
        <w:widowControl w:val="0"/>
        <w:spacing w:line="276" w:lineRule="auto"/>
        <w:jc w:val="both"/>
        <w:rPr>
          <w:sz w:val="26"/>
          <w:szCs w:val="26"/>
        </w:rPr>
      </w:pPr>
      <w:r w:rsidRPr="00C2633E">
        <w:rPr>
          <w:sz w:val="26"/>
          <w:szCs w:val="26"/>
        </w:rPr>
        <w:t xml:space="preserve">БИК 012202102, казначейский счет 03100643000000013200, ОКТМО 22758000 </w:t>
      </w:r>
    </w:p>
    <w:p w:rsidR="00C2633E" w:rsidRPr="00C2633E" w:rsidRDefault="00C2633E" w:rsidP="00C2633E">
      <w:pPr>
        <w:widowControl w:val="0"/>
        <w:spacing w:line="276" w:lineRule="auto"/>
        <w:jc w:val="both"/>
        <w:rPr>
          <w:sz w:val="26"/>
          <w:szCs w:val="26"/>
        </w:rPr>
      </w:pPr>
      <w:r w:rsidRPr="00C2633E">
        <w:rPr>
          <w:sz w:val="26"/>
          <w:szCs w:val="26"/>
        </w:rPr>
        <w:t xml:space="preserve">код платежа 366 111 05034 04 000 120. </w:t>
      </w:r>
    </w:p>
    <w:p w:rsidR="00C2633E" w:rsidRPr="00C2633E" w:rsidRDefault="00C2633E" w:rsidP="00C2633E">
      <w:pPr>
        <w:widowControl w:val="0"/>
        <w:tabs>
          <w:tab w:val="left" w:pos="426"/>
        </w:tabs>
        <w:spacing w:line="276" w:lineRule="auto"/>
        <w:jc w:val="both"/>
        <w:rPr>
          <w:rFonts w:eastAsia="Calibri"/>
          <w:color w:val="000000"/>
          <w:sz w:val="26"/>
          <w:szCs w:val="26"/>
        </w:rPr>
      </w:pPr>
      <w:r w:rsidRPr="00C2633E">
        <w:rPr>
          <w:sz w:val="26"/>
          <w:szCs w:val="26"/>
        </w:rPr>
        <w:tab/>
      </w:r>
      <w:r w:rsidRPr="00C2633E">
        <w:rPr>
          <w:rFonts w:eastAsia="Calibri"/>
          <w:color w:val="000000"/>
          <w:sz w:val="26"/>
          <w:szCs w:val="26"/>
        </w:rPr>
        <w:t xml:space="preserve">Договор купли-продажи имущества заключается с победителем в течение 5 (пяти) рабочих дней со дня подведения итогов торгов. </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 xml:space="preserve">К участию в торгах допускаются лица, которые могут быть в соответствии со статьей 5 </w:t>
      </w:r>
      <w:r w:rsidRPr="00C2633E">
        <w:rPr>
          <w:sz w:val="26"/>
          <w:szCs w:val="26"/>
          <w:lang w:eastAsia="en-US"/>
        </w:rPr>
        <w:t>Закона о приватизации</w:t>
      </w:r>
      <w:r w:rsidRPr="00C2633E">
        <w:rPr>
          <w:rFonts w:eastAsia="Calibri"/>
          <w:bCs/>
          <w:color w:val="000000"/>
          <w:sz w:val="26"/>
          <w:szCs w:val="26"/>
        </w:rPr>
        <w:t xml:space="preserve"> Покупателями, своевременно подавшие заявку и представившие надлежащим образом оформленные документы в соответствии с перечнем, объявленным в информационном сообщении, </w:t>
      </w:r>
      <w:proofErr w:type="gramStart"/>
      <w:r w:rsidRPr="00C2633E">
        <w:rPr>
          <w:rFonts w:eastAsia="Calibri"/>
          <w:bCs/>
          <w:color w:val="000000"/>
          <w:sz w:val="26"/>
          <w:szCs w:val="26"/>
        </w:rPr>
        <w:t>задатки</w:t>
      </w:r>
      <w:proofErr w:type="gramEnd"/>
      <w:r w:rsidRPr="00C2633E">
        <w:rPr>
          <w:rFonts w:eastAsia="Calibri"/>
          <w:bCs/>
          <w:color w:val="000000"/>
          <w:sz w:val="26"/>
          <w:szCs w:val="26"/>
        </w:rPr>
        <w:t xml:space="preserve"> которых поступили на счет Организатора продажи в установленный в информационном сообщении срок.</w:t>
      </w:r>
    </w:p>
    <w:p w:rsidR="00C2633E" w:rsidRPr="00C2633E" w:rsidRDefault="00C2633E" w:rsidP="00C2633E">
      <w:pPr>
        <w:widowControl w:val="0"/>
        <w:spacing w:line="276" w:lineRule="auto"/>
        <w:ind w:firstLine="426"/>
        <w:jc w:val="both"/>
        <w:rPr>
          <w:rFonts w:eastAsia="Calibri"/>
          <w:b/>
          <w:bCs/>
          <w:color w:val="000000"/>
          <w:sz w:val="26"/>
          <w:szCs w:val="26"/>
          <w:lang w:eastAsia="en-US"/>
        </w:rPr>
      </w:pPr>
      <w:r w:rsidRPr="00C2633E">
        <w:rPr>
          <w:rFonts w:eastAsia="Calibri"/>
          <w:b/>
          <w:bCs/>
          <w:color w:val="000000"/>
          <w:sz w:val="26"/>
          <w:szCs w:val="26"/>
          <w:lang w:eastAsia="en-US"/>
        </w:rPr>
        <w:t>Исчерпывающий перечень представляемых участниками продажи документов, требования к их оформлению:</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proofErr w:type="gramStart"/>
      <w:r w:rsidRPr="00C2633E">
        <w:rPr>
          <w:rFonts w:eastAsia="Calibri"/>
          <w:bCs/>
          <w:color w:val="000000"/>
          <w:sz w:val="26"/>
          <w:szCs w:val="26"/>
        </w:rPr>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необходимых документов, предусмотренных Федеральным законом о приватизации:</w:t>
      </w:r>
      <w:proofErr w:type="gramEnd"/>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
          <w:bCs/>
          <w:color w:val="000000"/>
          <w:sz w:val="26"/>
          <w:szCs w:val="26"/>
        </w:rPr>
      </w:pPr>
      <w:r w:rsidRPr="00C2633E">
        <w:rPr>
          <w:rFonts w:eastAsia="Calibri"/>
          <w:b/>
          <w:bCs/>
          <w:color w:val="000000"/>
          <w:sz w:val="26"/>
          <w:szCs w:val="26"/>
        </w:rPr>
        <w:t>Для участия в торгах о</w:t>
      </w:r>
      <w:r w:rsidRPr="00C2633E">
        <w:rPr>
          <w:rFonts w:eastAsia="Calibri"/>
          <w:b/>
          <w:bCs/>
          <w:color w:val="000000"/>
          <w:sz w:val="26"/>
          <w:szCs w:val="26"/>
          <w:lang w:eastAsia="en-US"/>
        </w:rPr>
        <w:t xml:space="preserve">дновременно с заявкой </w:t>
      </w:r>
      <w:r w:rsidRPr="00C2633E">
        <w:rPr>
          <w:rFonts w:eastAsia="Calibri"/>
          <w:bCs/>
          <w:color w:val="000000"/>
          <w:sz w:val="26"/>
          <w:szCs w:val="26"/>
        </w:rPr>
        <w:t>(приложение 1 к информационному сообщению)</w:t>
      </w:r>
      <w:r w:rsidRPr="00C2633E">
        <w:rPr>
          <w:rFonts w:eastAsia="Calibri"/>
          <w:b/>
          <w:bCs/>
          <w:color w:val="000000"/>
          <w:sz w:val="26"/>
          <w:szCs w:val="26"/>
        </w:rPr>
        <w:t xml:space="preserve"> представляются следующие документы:</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
          <w:bCs/>
          <w:color w:val="000000"/>
          <w:sz w:val="26"/>
          <w:szCs w:val="26"/>
        </w:rPr>
      </w:pPr>
      <w:r w:rsidRPr="00C2633E">
        <w:rPr>
          <w:rFonts w:eastAsia="Calibri"/>
          <w:b/>
          <w:bCs/>
          <w:color w:val="000000"/>
          <w:sz w:val="26"/>
          <w:szCs w:val="26"/>
        </w:rPr>
        <w:t>Юридическими лицами: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 заверенные копии учредительных документов;</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
          <w:bCs/>
          <w:color w:val="000000"/>
          <w:sz w:val="26"/>
          <w:szCs w:val="26"/>
        </w:rPr>
      </w:pPr>
      <w:r w:rsidRPr="00C2633E">
        <w:rPr>
          <w:rFonts w:eastAsia="Calibri"/>
          <w:b/>
          <w:bCs/>
          <w:color w:val="000000"/>
          <w:sz w:val="26"/>
          <w:szCs w:val="26"/>
        </w:rPr>
        <w:lastRenderedPageBreak/>
        <w:t>Физическими лицами: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 копию паспорта (всех его листов).</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В случае</w:t>
      </w:r>
      <w:proofErr w:type="gramStart"/>
      <w:r w:rsidRPr="00C2633E">
        <w:rPr>
          <w:rFonts w:eastAsia="Calibri"/>
          <w:bCs/>
          <w:color w:val="000000"/>
          <w:sz w:val="26"/>
          <w:szCs w:val="26"/>
        </w:rPr>
        <w:t>,</w:t>
      </w:r>
      <w:proofErr w:type="gramEnd"/>
      <w:r w:rsidRPr="00C2633E">
        <w:rPr>
          <w:rFonts w:eastAsia="Calibri"/>
          <w:bCs/>
          <w:color w:val="000000"/>
          <w:sz w:val="26"/>
          <w:szCs w:val="26"/>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C2633E">
        <w:rPr>
          <w:rFonts w:eastAsia="Calibri"/>
          <w:bCs/>
          <w:color w:val="000000"/>
          <w:sz w:val="26"/>
          <w:szCs w:val="26"/>
        </w:rPr>
        <w:t>,</w:t>
      </w:r>
      <w:proofErr w:type="gramEnd"/>
      <w:r w:rsidRPr="00C2633E">
        <w:rPr>
          <w:rFonts w:eastAsia="Calibri"/>
          <w:bCs/>
          <w:color w:val="000000"/>
          <w:sz w:val="26"/>
          <w:szCs w:val="26"/>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rPr>
      </w:pPr>
      <w:r w:rsidRPr="00C2633E">
        <w:rPr>
          <w:rFonts w:eastAsia="Calibri"/>
          <w:bCs/>
          <w:color w:val="000000"/>
          <w:sz w:val="26"/>
          <w:szCs w:val="26"/>
        </w:rPr>
        <w:t>Требования к документам: указанные документы в части их оформления и содержания должны соответствовать требованиям законодательства Российской Федерации;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r w:rsidRPr="00C2633E">
        <w:rPr>
          <w:rFonts w:eastAsia="Calibri"/>
          <w:bCs/>
          <w:color w:val="000000"/>
          <w:sz w:val="26"/>
          <w:szCs w:val="26"/>
          <w:lang w:eastAsia="en-US"/>
        </w:rPr>
        <w:t>Заявка и иные представленные одновременно с ней документы подаются в форме электронных документов.</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r w:rsidRPr="00C2633E">
        <w:rPr>
          <w:rFonts w:eastAsia="Calibri"/>
          <w:bCs/>
          <w:color w:val="000000"/>
          <w:sz w:val="26"/>
          <w:szCs w:val="26"/>
          <w:lang w:eastAsia="en-US"/>
        </w:rPr>
        <w:t>Одно лицо имеет право подать только одну заявку.</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r w:rsidRPr="00C2633E">
        <w:rPr>
          <w:rFonts w:eastAsia="Calibri"/>
          <w:bCs/>
          <w:color w:val="000000"/>
          <w:sz w:val="26"/>
          <w:szCs w:val="26"/>
          <w:lang w:eastAsia="en-US"/>
        </w:rPr>
        <w:t xml:space="preserve">Заявки подаются на электронную площадку начиная </w:t>
      </w:r>
      <w:proofErr w:type="gramStart"/>
      <w:r w:rsidRPr="00C2633E">
        <w:rPr>
          <w:rFonts w:eastAsia="Calibri"/>
          <w:bCs/>
          <w:color w:val="000000"/>
          <w:sz w:val="26"/>
          <w:szCs w:val="26"/>
          <w:lang w:eastAsia="en-US"/>
        </w:rPr>
        <w:t>с даты начала</w:t>
      </w:r>
      <w:proofErr w:type="gramEnd"/>
      <w:r w:rsidRPr="00C2633E">
        <w:rPr>
          <w:rFonts w:eastAsia="Calibri"/>
          <w:bCs/>
          <w:color w:val="000000"/>
          <w:sz w:val="26"/>
          <w:szCs w:val="26"/>
          <w:lang w:eastAsia="en-US"/>
        </w:rPr>
        <w:t xml:space="preserve"> приема заявок до времени и даты окончания приема заявок, указанных в информационном сообщении. </w:t>
      </w:r>
      <w:r w:rsidRPr="00C2633E">
        <w:rPr>
          <w:rFonts w:eastAsia="Calibri"/>
          <w:bCs/>
          <w:color w:val="000000"/>
          <w:sz w:val="26"/>
          <w:szCs w:val="26"/>
          <w:lang w:val="x-none" w:eastAsia="en-US"/>
        </w:rPr>
        <w:t xml:space="preserve">При приеме заявок от Претендентов </w:t>
      </w:r>
      <w:r w:rsidRPr="00C2633E">
        <w:rPr>
          <w:rFonts w:eastAsia="Calibri"/>
          <w:bCs/>
          <w:color w:val="000000"/>
          <w:sz w:val="26"/>
          <w:szCs w:val="26"/>
          <w:lang w:eastAsia="en-US"/>
        </w:rPr>
        <w:t xml:space="preserve">Организатор </w:t>
      </w:r>
      <w:r w:rsidRPr="00C2633E">
        <w:rPr>
          <w:rFonts w:eastAsia="Calibri"/>
          <w:bCs/>
          <w:color w:val="000000"/>
          <w:sz w:val="26"/>
          <w:szCs w:val="26"/>
          <w:lang w:val="x-none" w:eastAsia="en-US"/>
        </w:rPr>
        <w:t xml:space="preserve">обеспечивает конфиденциальность данных о </w:t>
      </w:r>
      <w:r w:rsidRPr="00C2633E">
        <w:rPr>
          <w:rFonts w:eastAsia="Calibri"/>
          <w:bCs/>
          <w:color w:val="000000"/>
          <w:sz w:val="26"/>
          <w:szCs w:val="26"/>
          <w:lang w:eastAsia="en-US"/>
        </w:rPr>
        <w:t>П</w:t>
      </w:r>
      <w:r w:rsidRPr="00C2633E">
        <w:rPr>
          <w:rFonts w:eastAsia="Calibri"/>
          <w:bCs/>
          <w:color w:val="000000"/>
          <w:sz w:val="26"/>
          <w:szCs w:val="26"/>
          <w:lang w:val="x-none" w:eastAsia="en-US"/>
        </w:rPr>
        <w:t xml:space="preserve">претендентах и </w:t>
      </w:r>
      <w:r w:rsidRPr="00C2633E">
        <w:rPr>
          <w:rFonts w:eastAsia="Calibri"/>
          <w:bCs/>
          <w:color w:val="000000"/>
          <w:sz w:val="26"/>
          <w:szCs w:val="26"/>
          <w:lang w:eastAsia="en-US"/>
        </w:rPr>
        <w:t>у</w:t>
      </w:r>
      <w:r w:rsidRPr="00C2633E">
        <w:rPr>
          <w:rFonts w:eastAsia="Calibri"/>
          <w:bCs/>
          <w:color w:val="000000"/>
          <w:sz w:val="26"/>
          <w:szCs w:val="26"/>
          <w:lang w:val="x-none" w:eastAsia="en-US"/>
        </w:rPr>
        <w:t>частниках</w:t>
      </w:r>
      <w:r w:rsidRPr="00C2633E">
        <w:rPr>
          <w:rFonts w:eastAsia="Calibri"/>
          <w:bCs/>
          <w:color w:val="000000"/>
          <w:sz w:val="26"/>
          <w:szCs w:val="26"/>
          <w:lang w:eastAsia="en-US"/>
        </w:rPr>
        <w:t>.</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proofErr w:type="gramStart"/>
      <w:r w:rsidRPr="00C2633E">
        <w:rPr>
          <w:rFonts w:eastAsia="Calibri"/>
          <w:bCs/>
          <w:color w:val="000000"/>
          <w:sz w:val="26"/>
          <w:szCs w:val="26"/>
          <w:lang w:eastAsia="en-US"/>
        </w:rPr>
        <w:t>Организатор обеспечивает - принятие и регистрацию в электронных журналах заявок и прилагаемых к ним документов, уведомление претендентов о принятом Продавцом решений о признании их участниками либо об отказе в допуске к участию в продаже имущества.</w:t>
      </w:r>
      <w:proofErr w:type="gramEnd"/>
    </w:p>
    <w:p w:rsidR="00C2633E" w:rsidRPr="00C2633E" w:rsidRDefault="00C2633E" w:rsidP="00C2633E">
      <w:pPr>
        <w:widowControl w:val="0"/>
        <w:autoSpaceDE w:val="0"/>
        <w:autoSpaceDN w:val="0"/>
        <w:adjustRightInd w:val="0"/>
        <w:spacing w:line="276" w:lineRule="auto"/>
        <w:ind w:firstLine="426"/>
        <w:jc w:val="both"/>
        <w:rPr>
          <w:sz w:val="26"/>
          <w:szCs w:val="26"/>
        </w:rPr>
      </w:pPr>
      <w:r w:rsidRPr="00C2633E">
        <w:rPr>
          <w:sz w:val="26"/>
          <w:szCs w:val="26"/>
        </w:rPr>
        <w:t xml:space="preserve">В течение одного часа со времени поступления заявки организатор сообщает претенденту о ее поступлении путем направления </w:t>
      </w:r>
      <w:proofErr w:type="gramStart"/>
      <w:r w:rsidRPr="00C2633E">
        <w:rPr>
          <w:sz w:val="26"/>
          <w:szCs w:val="26"/>
        </w:rPr>
        <w:t>уведомления</w:t>
      </w:r>
      <w:proofErr w:type="gramEnd"/>
      <w:r w:rsidRPr="00C2633E">
        <w:rPr>
          <w:sz w:val="26"/>
          <w:szCs w:val="26"/>
        </w:rPr>
        <w:t xml:space="preserve"> с приложением электронных копий зарегистрированной заявки и прилагаемых к ней документов.</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r w:rsidRPr="00C2633E">
        <w:rPr>
          <w:rFonts w:eastAsia="Calibri"/>
          <w:b/>
          <w:bCs/>
          <w:color w:val="000000"/>
          <w:sz w:val="26"/>
          <w:szCs w:val="26"/>
          <w:lang w:eastAsia="en-US"/>
        </w:rPr>
        <w:t>Порядок ознакомления участников торгов с условиями договора</w:t>
      </w:r>
      <w:r w:rsidRPr="00C2633E">
        <w:rPr>
          <w:rFonts w:eastAsia="Calibri"/>
          <w:bCs/>
          <w:color w:val="000000"/>
          <w:sz w:val="26"/>
          <w:szCs w:val="26"/>
          <w:lang w:eastAsia="en-US"/>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2633E" w:rsidRPr="00C2633E" w:rsidRDefault="00C2633E" w:rsidP="00C2633E">
      <w:pPr>
        <w:widowControl w:val="0"/>
        <w:spacing w:line="276" w:lineRule="auto"/>
        <w:ind w:firstLine="709"/>
        <w:jc w:val="both"/>
        <w:rPr>
          <w:sz w:val="26"/>
          <w:szCs w:val="26"/>
        </w:rPr>
      </w:pPr>
      <w:r w:rsidRPr="00C2633E">
        <w:rPr>
          <w:rFonts w:eastAsia="Calibri"/>
          <w:bCs/>
          <w:color w:val="000000"/>
          <w:sz w:val="26"/>
          <w:szCs w:val="26"/>
        </w:rPr>
        <w:t xml:space="preserve">С условиями договора, заключаемого по итогам проведения торгов, можно ознакомиться </w:t>
      </w:r>
      <w:proofErr w:type="gramStart"/>
      <w:r w:rsidRPr="00C2633E">
        <w:rPr>
          <w:rFonts w:eastAsia="Calibri"/>
          <w:bCs/>
          <w:color w:val="000000"/>
          <w:sz w:val="26"/>
          <w:szCs w:val="26"/>
        </w:rPr>
        <w:t>с даты размещения</w:t>
      </w:r>
      <w:proofErr w:type="gramEnd"/>
      <w:r w:rsidRPr="00C2633E">
        <w:rPr>
          <w:rFonts w:eastAsia="Calibri"/>
          <w:bCs/>
          <w:color w:val="000000"/>
          <w:sz w:val="26"/>
          <w:szCs w:val="26"/>
        </w:rPr>
        <w:t xml:space="preserve"> информационного сообщения на официальном сайте торгов до даты окончания срока приема заявок на участие в торгах на сайтах -  </w:t>
      </w:r>
      <w:hyperlink r:id="rId12" w:history="1">
        <w:r w:rsidRPr="00C2633E">
          <w:rPr>
            <w:rFonts w:eastAsia="Calibri"/>
            <w:bCs/>
            <w:color w:val="000000"/>
            <w:sz w:val="26"/>
            <w:szCs w:val="26"/>
            <w:u w:val="single"/>
          </w:rPr>
          <w:t>www.torgi.gov.ru</w:t>
        </w:r>
      </w:hyperlink>
      <w:r w:rsidRPr="00C2633E">
        <w:rPr>
          <w:rFonts w:eastAsia="Calibri"/>
          <w:bCs/>
          <w:color w:val="000000"/>
          <w:sz w:val="26"/>
          <w:szCs w:val="26"/>
        </w:rPr>
        <w:t xml:space="preserve">, </w:t>
      </w:r>
      <w:proofErr w:type="spellStart"/>
      <w:r w:rsidRPr="00C2633E">
        <w:rPr>
          <w:sz w:val="26"/>
          <w:szCs w:val="26"/>
        </w:rPr>
        <w:t>www</w:t>
      </w:r>
      <w:proofErr w:type="spellEnd"/>
      <w:r w:rsidRPr="00C2633E">
        <w:rPr>
          <w:sz w:val="26"/>
          <w:szCs w:val="26"/>
        </w:rPr>
        <w:t xml:space="preserve">. shahadm.ru </w:t>
      </w:r>
      <w:r w:rsidRPr="00C2633E">
        <w:rPr>
          <w:rFonts w:eastAsia="Calibri"/>
          <w:bCs/>
          <w:color w:val="000000"/>
          <w:sz w:val="26"/>
          <w:szCs w:val="26"/>
        </w:rPr>
        <w:t xml:space="preserve">и на электронной площадке </w:t>
      </w:r>
      <w:hyperlink r:id="rId13" w:history="1">
        <w:r w:rsidRPr="00C2633E">
          <w:rPr>
            <w:rFonts w:eastAsia="Calibri"/>
            <w:bCs/>
            <w:color w:val="000000"/>
            <w:sz w:val="26"/>
            <w:szCs w:val="26"/>
          </w:rPr>
          <w:t>www.etp-torgi.ru</w:t>
        </w:r>
      </w:hyperlink>
      <w:r w:rsidRPr="00C2633E">
        <w:rPr>
          <w:rFonts w:eastAsia="Calibri"/>
          <w:bCs/>
          <w:color w:val="000000"/>
          <w:sz w:val="26"/>
          <w:szCs w:val="26"/>
        </w:rPr>
        <w:t xml:space="preserve"> (приложение №2 к информационному сообщению).</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r w:rsidRPr="00C2633E">
        <w:rPr>
          <w:rFonts w:eastAsia="Calibri"/>
          <w:bCs/>
          <w:color w:val="000000"/>
          <w:sz w:val="26"/>
          <w:szCs w:val="26"/>
          <w:lang w:eastAsia="en-US"/>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и необходимостью ознакомления с иной дополнительной информацией.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426"/>
        <w:jc w:val="both"/>
        <w:rPr>
          <w:rFonts w:eastAsia="Calibri"/>
          <w:bCs/>
          <w:color w:val="000000"/>
          <w:sz w:val="26"/>
          <w:szCs w:val="26"/>
          <w:lang w:eastAsia="en-US"/>
        </w:rPr>
      </w:pPr>
      <w:r w:rsidRPr="00C2633E">
        <w:rPr>
          <w:rFonts w:eastAsia="Calibri"/>
          <w:bCs/>
          <w:color w:val="000000"/>
          <w:sz w:val="26"/>
          <w:szCs w:val="26"/>
          <w:lang w:eastAsia="en-US"/>
        </w:rPr>
        <w:lastRenderedPageBreak/>
        <w:t xml:space="preserve">Любое заинтересованное лицо независимо </w:t>
      </w:r>
      <w:proofErr w:type="gramStart"/>
      <w:r w:rsidRPr="00C2633E">
        <w:rPr>
          <w:rFonts w:eastAsia="Calibri"/>
          <w:bCs/>
          <w:color w:val="000000"/>
          <w:sz w:val="26"/>
          <w:szCs w:val="26"/>
          <w:lang w:eastAsia="en-US"/>
        </w:rPr>
        <w:t>от регистрации на электронной площадке с даты размещения информационного сообщения на официальном сайте торгов до даты</w:t>
      </w:r>
      <w:proofErr w:type="gramEnd"/>
      <w:r w:rsidRPr="00C2633E">
        <w:rPr>
          <w:rFonts w:eastAsia="Calibri"/>
          <w:bCs/>
          <w:color w:val="000000"/>
          <w:sz w:val="26"/>
          <w:szCs w:val="26"/>
          <w:lang w:eastAsia="en-US"/>
        </w:rPr>
        <w:t xml:space="preserve"> окончания срока приема заявок на участие в торгах вправе осмотреть выставленное на продажу имущество в период приема заявок на участие в торгах. С целью осмотра выставленного на продажу имущества необходимо согласовать дату и время с представителем Продавца по адресу: Нижегородская обл., г. Шахунья, пл. Советская, дом 1, </w:t>
      </w:r>
      <w:proofErr w:type="spellStart"/>
      <w:r w:rsidRPr="00C2633E">
        <w:rPr>
          <w:rFonts w:eastAsia="Calibri"/>
          <w:bCs/>
          <w:color w:val="000000"/>
          <w:sz w:val="26"/>
          <w:szCs w:val="26"/>
          <w:lang w:eastAsia="en-US"/>
        </w:rPr>
        <w:t>каб</w:t>
      </w:r>
      <w:proofErr w:type="spellEnd"/>
      <w:r w:rsidRPr="00C2633E">
        <w:rPr>
          <w:rFonts w:eastAsia="Calibri"/>
          <w:bCs/>
          <w:color w:val="000000"/>
          <w:sz w:val="26"/>
          <w:szCs w:val="26"/>
          <w:lang w:eastAsia="en-US"/>
        </w:rPr>
        <w:t>. 71,72, или по телефону 8(83152)2-73-09, 2-67-60 в период приема заявок на участие в торгах.</w:t>
      </w:r>
    </w:p>
    <w:p w:rsidR="00C2633E" w:rsidRPr="00C2633E" w:rsidRDefault="00C2633E" w:rsidP="00C2633E">
      <w:pPr>
        <w:widowControl w:val="0"/>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
          <w:bCs/>
          <w:color w:val="000000"/>
          <w:sz w:val="26"/>
          <w:szCs w:val="26"/>
          <w:lang w:eastAsia="en-US"/>
        </w:rPr>
      </w:pPr>
      <w:r w:rsidRPr="00C2633E">
        <w:rPr>
          <w:rFonts w:eastAsia="Calibri"/>
          <w:bCs/>
          <w:color w:val="000000"/>
          <w:sz w:val="26"/>
          <w:szCs w:val="26"/>
          <w:lang w:eastAsia="en-US"/>
        </w:rPr>
        <w:tab/>
      </w:r>
      <w:r w:rsidRPr="00C2633E">
        <w:rPr>
          <w:rFonts w:eastAsia="Calibri"/>
          <w:b/>
          <w:bCs/>
          <w:color w:val="000000"/>
          <w:sz w:val="26"/>
          <w:szCs w:val="26"/>
          <w:lang w:eastAsia="en-US"/>
        </w:rPr>
        <w:t>Порядок регистрации на электронной площадке.</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Для обеспечения доступа к участию в электронных торгах Претендентам необходимо пройти процедуру регистрации на электронной площадке.</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Регистрация на электронной площадке осуществляется без взимания платы.</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Регистрация на электронной площадке проводится в соответствии с Регламентом электронной площадки https://www.etp-torgi.ru.</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
          <w:bCs/>
          <w:color w:val="000000"/>
          <w:sz w:val="26"/>
          <w:szCs w:val="26"/>
          <w:lang w:eastAsia="en-US"/>
        </w:rPr>
        <w:t>Претендент не допускается к участию в торгах по следующим основаниям:</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Не</w:t>
      </w:r>
      <w:r w:rsidRPr="00C2633E">
        <w:rPr>
          <w:rFonts w:eastAsia="Calibri"/>
          <w:bCs/>
          <w:color w:val="FF0000"/>
          <w:sz w:val="26"/>
          <w:szCs w:val="26"/>
          <w:lang w:eastAsia="en-US"/>
        </w:rPr>
        <w:t xml:space="preserve"> </w:t>
      </w:r>
      <w:r w:rsidRPr="00C2633E">
        <w:rPr>
          <w:rFonts w:eastAsia="Calibri"/>
          <w:bCs/>
          <w:color w:val="000000"/>
          <w:sz w:val="26"/>
          <w:szCs w:val="26"/>
          <w:lang w:eastAsia="en-US"/>
        </w:rPr>
        <w:t xml:space="preserve">подтверждено поступление в установленный срок задатка на счет Продавца. </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Заявка подана лицом, не уполномоченным Претендентом на осуществление таких действий.</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Перечень указанных оснований отказа Претенденту в участии в торгах является исчерпывающим.</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Информация об отказе в допуске к участию в торгах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
          <w:bCs/>
          <w:color w:val="000000"/>
          <w:sz w:val="26"/>
          <w:szCs w:val="26"/>
          <w:lang w:eastAsia="en-US"/>
        </w:rPr>
      </w:pPr>
      <w:r w:rsidRPr="00C2633E">
        <w:rPr>
          <w:rFonts w:eastAsia="Calibri"/>
          <w:b/>
          <w:bCs/>
          <w:color w:val="000000"/>
          <w:sz w:val="26"/>
          <w:szCs w:val="26"/>
          <w:lang w:eastAsia="en-US"/>
        </w:rPr>
        <w:t>Порядок и срок отзыва заявок, порядок внесения изменений в заявку.</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Изменение заявки допускается только путем подачи Претендентом новой заявки в установленные в информационном сообщении сроки о проведении торгов, при этом первоначальная заявка должна быть отозвана.</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
          <w:bCs/>
          <w:color w:val="000000"/>
          <w:sz w:val="26"/>
          <w:szCs w:val="26"/>
          <w:lang w:eastAsia="en-US"/>
        </w:rPr>
      </w:pPr>
      <w:r w:rsidRPr="00C2633E">
        <w:rPr>
          <w:rFonts w:eastAsia="Calibri"/>
          <w:b/>
          <w:bCs/>
          <w:color w:val="000000"/>
          <w:sz w:val="26"/>
          <w:szCs w:val="26"/>
          <w:lang w:eastAsia="en-US"/>
        </w:rPr>
        <w:t>Правила проведения продажи в электронной форме:</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
          <w:bCs/>
          <w:color w:val="000000"/>
          <w:sz w:val="26"/>
          <w:szCs w:val="26"/>
          <w:lang w:eastAsia="en-US"/>
        </w:rPr>
      </w:pPr>
      <w:r w:rsidRPr="00C2633E">
        <w:rPr>
          <w:rFonts w:eastAsia="Calibri"/>
          <w:b/>
          <w:bCs/>
          <w:color w:val="000000"/>
          <w:sz w:val="26"/>
          <w:szCs w:val="26"/>
          <w:lang w:eastAsia="en-US"/>
        </w:rPr>
        <w:t>Рассмотрение заявок.</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xml:space="preserve">Для участия в торгах Претенденты перечисляют задаток в размере 20 процентов начальной цены продажи имущества в счет обеспечения оплаты приобретаемого </w:t>
      </w:r>
      <w:r w:rsidRPr="00C2633E">
        <w:rPr>
          <w:rFonts w:eastAsia="Calibri"/>
          <w:bCs/>
          <w:color w:val="000000"/>
          <w:sz w:val="26"/>
          <w:szCs w:val="26"/>
          <w:lang w:eastAsia="en-US"/>
        </w:rPr>
        <w:lastRenderedPageBreak/>
        <w:t>имущества и заполняют размещенную в открытой части электронной площадки форму заявки (приложение 1 к информационному сообщению) с приложением электронных документов в соответствии с перечнем, приведенным в информационном сообщении.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proofErr w:type="gramStart"/>
      <w:r w:rsidRPr="00C2633E">
        <w:rPr>
          <w:rFonts w:eastAsia="Calibri"/>
          <w:bCs/>
          <w:color w:val="000000"/>
          <w:sz w:val="26"/>
          <w:szCs w:val="26"/>
          <w:lang w:eastAsia="en-US"/>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продажи, с указанием оснований такого отказа.</w:t>
      </w:r>
      <w:proofErr w:type="gramEnd"/>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Претендент приобретает статус участника торгов с момента подписания протокола о признании Претендентов участниками продажи.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 xml:space="preserve">Не позднее следующего рабочего дня после дня подписания протокола о признании Претендентов участниками продажи всем Претендентам, подавшим заявки, Организатор торгов направляет уведомление о признании их участниками торгов или об отказе в признании участниками продажи с указанием оснований отказа. </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Информация о Претендентах, не допущенных к участию в продажи, размещается в открытой части электронной площадки и на официальных сайтах торгов.</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Cs/>
          <w:color w:val="000000"/>
          <w:sz w:val="26"/>
          <w:szCs w:val="26"/>
          <w:lang w:eastAsia="en-US"/>
        </w:rPr>
      </w:pPr>
      <w:r w:rsidRPr="00C2633E">
        <w:rPr>
          <w:rFonts w:eastAsia="Calibri"/>
          <w:bCs/>
          <w:color w:val="000000"/>
          <w:sz w:val="26"/>
          <w:szCs w:val="26"/>
          <w:lang w:eastAsia="en-US"/>
        </w:rPr>
        <w:t>Проведение процедуры торгов должно состояться не позднее третьего рабочего дня со дня определения участников продажи, указанного в информационном сообщении.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both"/>
        <w:rPr>
          <w:rFonts w:eastAsia="Calibri"/>
          <w:b/>
          <w:bCs/>
          <w:color w:val="000000"/>
          <w:sz w:val="26"/>
          <w:szCs w:val="26"/>
          <w:lang w:eastAsia="en-US"/>
        </w:rPr>
      </w:pPr>
      <w:r w:rsidRPr="00C2633E">
        <w:rPr>
          <w:rFonts w:eastAsia="Calibri"/>
          <w:b/>
          <w:bCs/>
          <w:color w:val="000000"/>
          <w:sz w:val="26"/>
          <w:szCs w:val="26"/>
          <w:lang w:eastAsia="en-US"/>
        </w:rPr>
        <w:t>Порядок проведения продажи посредством публичного предложения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 xml:space="preserve">Начальной ценой имущества на аукционе является соответственно цена первоначального предложения или цена предложения, сложившаяся на данном "шаге </w:t>
      </w:r>
      <w:r w:rsidRPr="00C2633E">
        <w:rPr>
          <w:sz w:val="26"/>
          <w:szCs w:val="26"/>
        </w:rPr>
        <w:lastRenderedPageBreak/>
        <w:t>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rFonts w:eastAsia="Calibri"/>
          <w:bCs/>
          <w:color w:val="000000"/>
          <w:sz w:val="26"/>
          <w:szCs w:val="26"/>
          <w:lang w:eastAsia="en-US"/>
        </w:rPr>
      </w:pPr>
      <w:r w:rsidRPr="00C2633E">
        <w:rPr>
          <w:rFonts w:eastAsia="Calibri"/>
          <w:bCs/>
          <w:color w:val="000000"/>
          <w:sz w:val="26"/>
          <w:szCs w:val="26"/>
          <w:lang w:eastAsia="en-US"/>
        </w:rPr>
        <w:t>В случае</w:t>
      </w:r>
      <w:proofErr w:type="gramStart"/>
      <w:r w:rsidRPr="00C2633E">
        <w:rPr>
          <w:rFonts w:eastAsia="Calibri"/>
          <w:bCs/>
          <w:color w:val="000000"/>
          <w:sz w:val="26"/>
          <w:szCs w:val="26"/>
          <w:lang w:eastAsia="en-US"/>
        </w:rPr>
        <w:t>,</w:t>
      </w:r>
      <w:proofErr w:type="gramEnd"/>
      <w:r w:rsidRPr="00C2633E">
        <w:rPr>
          <w:rFonts w:eastAsia="Calibri"/>
          <w:bCs/>
          <w:color w:val="000000"/>
          <w:sz w:val="26"/>
          <w:szCs w:val="26"/>
          <w:lang w:eastAsia="en-US"/>
        </w:rPr>
        <w:t xml:space="preserve"> если в течение указанного времени:</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rFonts w:eastAsia="Calibri"/>
          <w:bCs/>
          <w:color w:val="000000"/>
          <w:sz w:val="26"/>
          <w:szCs w:val="26"/>
          <w:lang w:eastAsia="en-US"/>
        </w:rPr>
      </w:pPr>
      <w:r w:rsidRPr="00C2633E">
        <w:rPr>
          <w:rFonts w:eastAsia="Calibri"/>
          <w:bCs/>
          <w:color w:val="000000"/>
          <w:sz w:val="26"/>
          <w:szCs w:val="26"/>
          <w:lang w:eastAsia="en-US"/>
        </w:rPr>
        <w:t xml:space="preserve">- поступило предложение об увеличении начальной цены имущества на "шаг аукциона",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 Победителем аукциона признается участник, предложивший наиболее высокую цену имущества. </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567"/>
        <w:jc w:val="both"/>
        <w:rPr>
          <w:rFonts w:eastAsia="Calibri"/>
          <w:bCs/>
          <w:color w:val="000000"/>
          <w:sz w:val="26"/>
          <w:szCs w:val="26"/>
          <w:lang w:eastAsia="en-US"/>
        </w:rPr>
      </w:pPr>
      <w:r w:rsidRPr="00C2633E">
        <w:rPr>
          <w:rFonts w:eastAsia="Calibri"/>
          <w:bCs/>
          <w:color w:val="000000"/>
          <w:sz w:val="26"/>
          <w:szCs w:val="26"/>
          <w:lang w:eastAsia="en-US"/>
        </w:rPr>
        <w:t xml:space="preserve"> - участники не заявляют предложения о цене, превышающей начальную цену имущества, то аукцион с помощью программно-аппаратных средств электронной площадки завершается. Победителем признается участник, который первым подтвердил начальную цену имущества.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Со времени начала проведения процедуры продажи имущества посредством публичного предложения организатором размещается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C2633E">
        <w:rPr>
          <w:sz w:val="26"/>
          <w:szCs w:val="26"/>
        </w:rPr>
        <w:t>неподтверждения</w:t>
      </w:r>
      <w:proofErr w:type="spellEnd"/>
      <w:r w:rsidRPr="00C2633E">
        <w:rPr>
          <w:sz w:val="26"/>
          <w:szCs w:val="26"/>
        </w:rPr>
        <w:t>) участниками предложения о цене имущества;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Во время проведения процедуры продажи имущества посредством публичного предложения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организатора электронного журнала.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lastRenderedPageBreak/>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а) наименование имущества и иные позволяющие его индивидуализировать сведения (спецификация лота);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б) цена сделки;</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в) фамилия, имя, отчество физического лица или наименование юридического лица - победителя.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Продажа имущества посредством публичного предложения признается несостоявшейся в следующих случаях:</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б) принято решение о признании только одного претендента участником;</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в) ни один из участников не сделал предложение о цене имущества при достижении минимальной цены продажи (цены отсечения) имущества.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 xml:space="preserve">Не позднее чем через 5 рабочих дней </w:t>
      </w:r>
      <w:proofErr w:type="gramStart"/>
      <w:r w:rsidRPr="00C2633E">
        <w:rPr>
          <w:sz w:val="26"/>
          <w:szCs w:val="26"/>
        </w:rPr>
        <w:t>с даты проведения</w:t>
      </w:r>
      <w:proofErr w:type="gramEnd"/>
      <w:r w:rsidRPr="00C2633E">
        <w:rPr>
          <w:sz w:val="26"/>
          <w:szCs w:val="26"/>
        </w:rPr>
        <w:t xml:space="preserve"> продажи с победителем заключается договор купли-продажи имущества.</w:t>
      </w:r>
    </w:p>
    <w:p w:rsidR="00C2633E" w:rsidRPr="00C2633E" w:rsidRDefault="00C2633E" w:rsidP="00C2633E">
      <w:pPr>
        <w:widowControl w:val="0"/>
        <w:autoSpaceDE w:val="0"/>
        <w:autoSpaceDN w:val="0"/>
        <w:adjustRightInd w:val="0"/>
        <w:spacing w:line="276" w:lineRule="auto"/>
        <w:ind w:firstLine="540"/>
        <w:jc w:val="both"/>
        <w:rPr>
          <w:sz w:val="26"/>
          <w:szCs w:val="26"/>
        </w:rPr>
      </w:pPr>
      <w:r w:rsidRPr="00C2633E">
        <w:rPr>
          <w:sz w:val="26"/>
          <w:szCs w:val="26"/>
        </w:rPr>
        <w:t>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right"/>
        <w:rPr>
          <w:rFonts w:eastAsia="Calibri"/>
          <w:bCs/>
          <w:color w:val="000000"/>
          <w:sz w:val="26"/>
          <w:szCs w:val="26"/>
          <w:lang w:eastAsia="en-US"/>
        </w:rPr>
      </w:pPr>
      <w:r w:rsidRPr="00C2633E">
        <w:rPr>
          <w:rFonts w:eastAsia="Calibri"/>
          <w:bCs/>
          <w:color w:val="000000"/>
          <w:sz w:val="26"/>
          <w:szCs w:val="26"/>
          <w:lang w:eastAsia="en-US"/>
        </w:rPr>
        <w:t>Приложение № 1</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right"/>
        <w:rPr>
          <w:rFonts w:eastAsia="Calibri"/>
          <w:bCs/>
          <w:color w:val="000000"/>
          <w:sz w:val="26"/>
          <w:szCs w:val="26"/>
          <w:lang w:eastAsia="en-US"/>
        </w:rPr>
      </w:pPr>
      <w:r w:rsidRPr="00C2633E">
        <w:rPr>
          <w:rFonts w:eastAsia="Calibri"/>
          <w:bCs/>
          <w:color w:val="000000"/>
          <w:sz w:val="26"/>
          <w:szCs w:val="26"/>
          <w:lang w:eastAsia="en-US"/>
        </w:rPr>
        <w:t>(к информационному сообщению)</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right"/>
        <w:rPr>
          <w:rFonts w:eastAsia="Calibri"/>
          <w:bCs/>
          <w:color w:val="000000"/>
          <w:sz w:val="26"/>
          <w:szCs w:val="26"/>
          <w:lang w:eastAsia="en-US"/>
        </w:rPr>
      </w:pPr>
    </w:p>
    <w:p w:rsidR="00C2633E" w:rsidRPr="00C2633E" w:rsidRDefault="00C2633E" w:rsidP="00C2633E">
      <w:pPr>
        <w:widowControl w:val="0"/>
        <w:spacing w:line="276" w:lineRule="auto"/>
        <w:jc w:val="right"/>
        <w:rPr>
          <w:sz w:val="26"/>
          <w:szCs w:val="26"/>
        </w:rPr>
      </w:pPr>
      <w:r w:rsidRPr="00C2633E">
        <w:rPr>
          <w:sz w:val="26"/>
          <w:szCs w:val="26"/>
        </w:rPr>
        <w:t>Продавцу: Управление экономики, прогнозирования,</w:t>
      </w:r>
    </w:p>
    <w:p w:rsidR="00C2633E" w:rsidRPr="00C2633E" w:rsidRDefault="00C2633E" w:rsidP="00C2633E">
      <w:pPr>
        <w:widowControl w:val="0"/>
        <w:spacing w:line="276" w:lineRule="auto"/>
        <w:jc w:val="right"/>
        <w:rPr>
          <w:sz w:val="26"/>
          <w:szCs w:val="26"/>
        </w:rPr>
      </w:pPr>
      <w:r w:rsidRPr="00C2633E">
        <w:rPr>
          <w:sz w:val="26"/>
          <w:szCs w:val="26"/>
        </w:rPr>
        <w:t>инвестиционной политики и муниципального имущества</w:t>
      </w:r>
    </w:p>
    <w:p w:rsidR="00C2633E" w:rsidRPr="00C2633E" w:rsidRDefault="00C2633E" w:rsidP="00C2633E">
      <w:pPr>
        <w:widowControl w:val="0"/>
        <w:spacing w:line="276" w:lineRule="auto"/>
        <w:jc w:val="right"/>
        <w:rPr>
          <w:sz w:val="26"/>
          <w:szCs w:val="26"/>
        </w:rPr>
      </w:pPr>
      <w:r w:rsidRPr="00C2633E">
        <w:rPr>
          <w:sz w:val="26"/>
          <w:szCs w:val="26"/>
        </w:rPr>
        <w:t xml:space="preserve">городского округа город Шахунья Нижегородской области  </w:t>
      </w:r>
    </w:p>
    <w:p w:rsidR="00C2633E" w:rsidRPr="00C2633E" w:rsidRDefault="00C2633E" w:rsidP="00C2633E">
      <w:pPr>
        <w:widowControl w:val="0"/>
        <w:spacing w:line="276" w:lineRule="auto"/>
        <w:jc w:val="center"/>
        <w:rPr>
          <w:b/>
          <w:sz w:val="26"/>
          <w:szCs w:val="26"/>
        </w:rPr>
      </w:pPr>
    </w:p>
    <w:p w:rsidR="00C2633E" w:rsidRPr="00C2633E" w:rsidRDefault="00C2633E" w:rsidP="00C2633E">
      <w:pPr>
        <w:widowControl w:val="0"/>
        <w:spacing w:line="276" w:lineRule="auto"/>
        <w:jc w:val="center"/>
        <w:rPr>
          <w:b/>
          <w:sz w:val="26"/>
          <w:szCs w:val="26"/>
        </w:rPr>
      </w:pPr>
      <w:r w:rsidRPr="00C2633E">
        <w:rPr>
          <w:b/>
          <w:sz w:val="26"/>
          <w:szCs w:val="26"/>
        </w:rPr>
        <w:t>Заявка</w:t>
      </w:r>
    </w:p>
    <w:p w:rsidR="00C2633E" w:rsidRPr="00C2633E" w:rsidRDefault="00C2633E" w:rsidP="00C2633E">
      <w:pPr>
        <w:widowControl w:val="0"/>
        <w:spacing w:line="276" w:lineRule="auto"/>
        <w:jc w:val="center"/>
        <w:rPr>
          <w:b/>
          <w:sz w:val="26"/>
          <w:szCs w:val="26"/>
        </w:rPr>
      </w:pPr>
      <w:r w:rsidRPr="00C2633E">
        <w:rPr>
          <w:b/>
          <w:sz w:val="26"/>
          <w:szCs w:val="26"/>
        </w:rPr>
        <w:t xml:space="preserve">на участие в продаже муниципального имущества посредством публичного предложения </w:t>
      </w:r>
    </w:p>
    <w:p w:rsidR="00C2633E" w:rsidRPr="00C2633E" w:rsidRDefault="00C2633E" w:rsidP="00C2633E">
      <w:pPr>
        <w:widowControl w:val="0"/>
        <w:spacing w:line="276" w:lineRule="auto"/>
        <w:jc w:val="center"/>
        <w:rPr>
          <w:sz w:val="26"/>
          <w:szCs w:val="26"/>
        </w:rPr>
      </w:pPr>
    </w:p>
    <w:p w:rsidR="00C2633E" w:rsidRPr="00C2633E" w:rsidRDefault="00C2633E" w:rsidP="00C2633E">
      <w:pPr>
        <w:widowControl w:val="0"/>
        <w:spacing w:line="276" w:lineRule="auto"/>
        <w:jc w:val="right"/>
        <w:rPr>
          <w:sz w:val="26"/>
          <w:szCs w:val="26"/>
        </w:rPr>
      </w:pPr>
    </w:p>
    <w:p w:rsidR="00C2633E" w:rsidRPr="00C2633E" w:rsidRDefault="00C2633E" w:rsidP="00C2633E">
      <w:pPr>
        <w:widowControl w:val="0"/>
        <w:spacing w:line="276" w:lineRule="auto"/>
        <w:jc w:val="center"/>
        <w:rPr>
          <w:b/>
          <w:sz w:val="26"/>
          <w:szCs w:val="26"/>
        </w:rPr>
      </w:pPr>
      <w:r w:rsidRPr="00C2633E">
        <w:rPr>
          <w:b/>
          <w:sz w:val="26"/>
          <w:szCs w:val="26"/>
        </w:rPr>
        <w:t>от «____»______________202_года</w:t>
      </w:r>
    </w:p>
    <w:p w:rsidR="00C2633E" w:rsidRPr="00C2633E" w:rsidRDefault="00C2633E" w:rsidP="00C2633E">
      <w:pPr>
        <w:widowControl w:val="0"/>
        <w:spacing w:line="276" w:lineRule="auto"/>
        <w:jc w:val="center"/>
        <w:rPr>
          <w:sz w:val="26"/>
          <w:szCs w:val="26"/>
        </w:rPr>
      </w:pPr>
      <w:r w:rsidRPr="00C2633E">
        <w:rPr>
          <w:sz w:val="26"/>
          <w:szCs w:val="26"/>
        </w:rPr>
        <w:t>(</w:t>
      </w:r>
      <w:r w:rsidRPr="00C2633E">
        <w:rPr>
          <w:i/>
          <w:sz w:val="26"/>
          <w:szCs w:val="26"/>
        </w:rPr>
        <w:t>Дата электронного аукциона</w:t>
      </w:r>
      <w:r w:rsidRPr="00C2633E">
        <w:rPr>
          <w:sz w:val="26"/>
          <w:szCs w:val="26"/>
        </w:rPr>
        <w:t>)</w:t>
      </w:r>
    </w:p>
    <w:p w:rsidR="00C2633E" w:rsidRPr="00C2633E" w:rsidRDefault="00C2633E" w:rsidP="00C2633E">
      <w:pPr>
        <w:widowControl w:val="0"/>
        <w:spacing w:line="276" w:lineRule="auto"/>
        <w:jc w:val="center"/>
        <w:rPr>
          <w:b/>
          <w:sz w:val="26"/>
          <w:szCs w:val="26"/>
        </w:rPr>
      </w:pPr>
      <w:r w:rsidRPr="00C2633E">
        <w:rPr>
          <w:b/>
          <w:sz w:val="26"/>
          <w:szCs w:val="26"/>
        </w:rPr>
        <w:t xml:space="preserve">№ ____________ Лот №_________ имущества, находящегося в собственности </w:t>
      </w:r>
    </w:p>
    <w:p w:rsidR="00C2633E" w:rsidRPr="00C2633E" w:rsidRDefault="00C2633E" w:rsidP="00C2633E">
      <w:pPr>
        <w:widowControl w:val="0"/>
        <w:spacing w:line="276" w:lineRule="auto"/>
        <w:rPr>
          <w:sz w:val="26"/>
          <w:szCs w:val="26"/>
        </w:rPr>
      </w:pPr>
      <w:r w:rsidRPr="00C2633E">
        <w:rPr>
          <w:sz w:val="26"/>
          <w:szCs w:val="26"/>
        </w:rPr>
        <w:t xml:space="preserve">                                              (</w:t>
      </w:r>
      <w:r w:rsidRPr="00C2633E">
        <w:rPr>
          <w:i/>
          <w:sz w:val="26"/>
          <w:szCs w:val="26"/>
        </w:rPr>
        <w:t>Номер электронного аукциона</w:t>
      </w:r>
      <w:r w:rsidRPr="00C2633E">
        <w:rPr>
          <w:sz w:val="26"/>
          <w:szCs w:val="26"/>
        </w:rPr>
        <w:t>)</w:t>
      </w:r>
    </w:p>
    <w:p w:rsidR="00C2633E" w:rsidRPr="00C2633E" w:rsidRDefault="00C2633E" w:rsidP="00C2633E">
      <w:pPr>
        <w:widowControl w:val="0"/>
        <w:spacing w:line="276" w:lineRule="auto"/>
        <w:jc w:val="center"/>
        <w:rPr>
          <w:b/>
          <w:sz w:val="26"/>
          <w:szCs w:val="26"/>
        </w:rPr>
      </w:pPr>
      <w:r w:rsidRPr="00C2633E">
        <w:rPr>
          <w:b/>
          <w:sz w:val="26"/>
          <w:szCs w:val="26"/>
        </w:rPr>
        <w:lastRenderedPageBreak/>
        <w:t xml:space="preserve">городского округа город Шахунья Нижегородской области </w:t>
      </w:r>
    </w:p>
    <w:p w:rsidR="00C2633E" w:rsidRPr="00C2633E" w:rsidRDefault="00C2633E" w:rsidP="00C2633E">
      <w:pPr>
        <w:widowControl w:val="0"/>
        <w:spacing w:line="276" w:lineRule="auto"/>
        <w:jc w:val="both"/>
        <w:rPr>
          <w:sz w:val="26"/>
          <w:szCs w:val="26"/>
        </w:rPr>
      </w:pPr>
      <w:r w:rsidRPr="00C2633E">
        <w:rPr>
          <w:sz w:val="26"/>
          <w:szCs w:val="26"/>
        </w:rPr>
        <w:t>Претендент______________________________________________________________________________________________________________</w:t>
      </w:r>
    </w:p>
    <w:p w:rsidR="00C2633E" w:rsidRPr="00C2633E" w:rsidRDefault="00C2633E" w:rsidP="00C2633E">
      <w:pPr>
        <w:widowControl w:val="0"/>
        <w:spacing w:line="276" w:lineRule="auto"/>
        <w:jc w:val="center"/>
        <w:rPr>
          <w:sz w:val="26"/>
          <w:szCs w:val="26"/>
        </w:rPr>
      </w:pPr>
      <w:r w:rsidRPr="00C2633E">
        <w:rPr>
          <w:sz w:val="26"/>
          <w:szCs w:val="26"/>
        </w:rPr>
        <w:t>(Ф.И.О. физического лица либо полное наименование юридического лица)</w:t>
      </w:r>
    </w:p>
    <w:p w:rsidR="00C2633E" w:rsidRPr="00C2633E" w:rsidRDefault="00C2633E" w:rsidP="00C2633E">
      <w:pPr>
        <w:widowControl w:val="0"/>
        <w:spacing w:line="276" w:lineRule="auto"/>
        <w:jc w:val="both"/>
        <w:rPr>
          <w:b/>
          <w:sz w:val="26"/>
          <w:szCs w:val="26"/>
          <w:u w:val="single"/>
        </w:rPr>
      </w:pPr>
      <w:r w:rsidRPr="00C2633E">
        <w:rPr>
          <w:b/>
          <w:sz w:val="26"/>
          <w:szCs w:val="26"/>
          <w:u w:val="single"/>
        </w:rPr>
        <w:t>Для физических лиц (индивидуальных предпринимателей):</w:t>
      </w:r>
    </w:p>
    <w:p w:rsidR="00C2633E" w:rsidRPr="00C2633E" w:rsidRDefault="00C2633E" w:rsidP="00C2633E">
      <w:pPr>
        <w:widowControl w:val="0"/>
        <w:spacing w:line="276" w:lineRule="auto"/>
        <w:jc w:val="both"/>
        <w:rPr>
          <w:sz w:val="26"/>
          <w:szCs w:val="26"/>
        </w:rPr>
      </w:pPr>
      <w:r w:rsidRPr="00C2633E">
        <w:rPr>
          <w:sz w:val="26"/>
          <w:szCs w:val="26"/>
        </w:rPr>
        <w:t>Документ, удостоверяющий личность: паспорт серия ___________, № ___________________, выдан «____»_________________ года</w:t>
      </w:r>
      <w:proofErr w:type="gramStart"/>
      <w:r w:rsidRPr="00C2633E">
        <w:rPr>
          <w:sz w:val="26"/>
          <w:szCs w:val="26"/>
        </w:rPr>
        <w:t>.</w:t>
      </w:r>
      <w:proofErr w:type="gramEnd"/>
      <w:r w:rsidRPr="00C2633E">
        <w:rPr>
          <w:sz w:val="26"/>
          <w:szCs w:val="26"/>
        </w:rPr>
        <w:t xml:space="preserve"> (</w:t>
      </w:r>
      <w:proofErr w:type="gramStart"/>
      <w:r w:rsidRPr="00C2633E">
        <w:rPr>
          <w:sz w:val="26"/>
          <w:szCs w:val="26"/>
        </w:rPr>
        <w:t>к</w:t>
      </w:r>
      <w:proofErr w:type="gramEnd"/>
      <w:r w:rsidRPr="00C2633E">
        <w:rPr>
          <w:sz w:val="26"/>
          <w:szCs w:val="26"/>
        </w:rPr>
        <w:t>ем выдан)____________________________________________________________________________________________________________________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Дата рождения «____»________________ года.</w:t>
      </w:r>
    </w:p>
    <w:p w:rsidR="00C2633E" w:rsidRPr="00C2633E" w:rsidRDefault="00C2633E" w:rsidP="00C2633E">
      <w:pPr>
        <w:widowControl w:val="0"/>
        <w:spacing w:line="276" w:lineRule="auto"/>
        <w:jc w:val="both"/>
        <w:rPr>
          <w:sz w:val="26"/>
          <w:szCs w:val="26"/>
        </w:rPr>
      </w:pPr>
      <w:r w:rsidRPr="00C2633E">
        <w:rPr>
          <w:sz w:val="26"/>
          <w:szCs w:val="26"/>
        </w:rPr>
        <w:t>Адрес ___________________________________________________________________________________________________________________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Телефон_____________________ адрес электронной почты_____________________________</w:t>
      </w:r>
    </w:p>
    <w:p w:rsidR="00C2633E" w:rsidRPr="00C2633E" w:rsidRDefault="00C2633E" w:rsidP="00C2633E">
      <w:pPr>
        <w:widowControl w:val="0"/>
        <w:spacing w:line="276" w:lineRule="auto"/>
        <w:jc w:val="both"/>
        <w:rPr>
          <w:sz w:val="26"/>
          <w:szCs w:val="26"/>
          <w:u w:val="single"/>
        </w:rPr>
      </w:pPr>
      <w:r w:rsidRPr="00C2633E">
        <w:rPr>
          <w:sz w:val="26"/>
          <w:szCs w:val="26"/>
          <w:u w:val="single"/>
        </w:rPr>
        <w:t>Вместе с заявкой на участие в продаже претенденты предоставляют отсканированные листы документа удостоверяющего личность</w:t>
      </w:r>
      <w:r w:rsidRPr="00C2633E">
        <w:rPr>
          <w:b/>
          <w:sz w:val="26"/>
          <w:szCs w:val="26"/>
          <w:u w:val="single"/>
        </w:rPr>
        <w:t xml:space="preserve"> (ВСЕ СТРАНИЦЫ ПАСПОРТА), </w:t>
      </w:r>
      <w:r w:rsidRPr="00C2633E">
        <w:rPr>
          <w:sz w:val="26"/>
          <w:szCs w:val="26"/>
          <w:u w:val="single"/>
        </w:rPr>
        <w:t>путем размещения на электронной площадке.</w:t>
      </w:r>
    </w:p>
    <w:p w:rsidR="00C2633E" w:rsidRPr="00C2633E" w:rsidRDefault="00C2633E" w:rsidP="00C2633E">
      <w:pPr>
        <w:widowControl w:val="0"/>
        <w:spacing w:line="276" w:lineRule="auto"/>
        <w:jc w:val="both"/>
        <w:rPr>
          <w:sz w:val="26"/>
          <w:szCs w:val="26"/>
        </w:rPr>
      </w:pPr>
      <w:r w:rsidRPr="00C2633E">
        <w:rPr>
          <w:sz w:val="26"/>
          <w:szCs w:val="26"/>
        </w:rPr>
        <w:t>Доверенное лицо Претендента (ФИО) _______________________________________________________________________________________________________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действует на основании _______________________________________________________________________________________________________________________</w:t>
      </w:r>
    </w:p>
    <w:p w:rsidR="00C2633E" w:rsidRPr="00C2633E" w:rsidRDefault="00C2633E" w:rsidP="00C2633E">
      <w:pPr>
        <w:widowControl w:val="0"/>
        <w:spacing w:line="276" w:lineRule="auto"/>
        <w:rPr>
          <w:sz w:val="26"/>
          <w:szCs w:val="26"/>
        </w:rPr>
      </w:pPr>
      <w:r w:rsidRPr="00C2633E">
        <w:rPr>
          <w:sz w:val="26"/>
          <w:szCs w:val="26"/>
        </w:rPr>
        <w:t>удостоверение личности доверенного лица _________________________________________________________________________________________________________________________________________________</w:t>
      </w:r>
    </w:p>
    <w:p w:rsidR="00C2633E" w:rsidRPr="00C2633E" w:rsidRDefault="00C2633E" w:rsidP="00C2633E">
      <w:pPr>
        <w:widowControl w:val="0"/>
        <w:spacing w:line="276" w:lineRule="auto"/>
        <w:jc w:val="center"/>
        <w:rPr>
          <w:sz w:val="26"/>
          <w:szCs w:val="26"/>
        </w:rPr>
      </w:pPr>
      <w:r w:rsidRPr="00C2633E">
        <w:rPr>
          <w:sz w:val="26"/>
          <w:szCs w:val="26"/>
        </w:rPr>
        <w:t xml:space="preserve"> (наименование документа, серия, дата и место выдачи)</w:t>
      </w:r>
    </w:p>
    <w:p w:rsidR="00C2633E" w:rsidRPr="00C2633E" w:rsidRDefault="00C2633E" w:rsidP="00C2633E">
      <w:pPr>
        <w:widowControl w:val="0"/>
        <w:spacing w:line="276" w:lineRule="auto"/>
        <w:jc w:val="both"/>
        <w:rPr>
          <w:b/>
          <w:sz w:val="26"/>
          <w:szCs w:val="26"/>
          <w:u w:val="single"/>
        </w:rPr>
      </w:pPr>
      <w:r w:rsidRPr="00C2633E">
        <w:rPr>
          <w:b/>
          <w:sz w:val="26"/>
          <w:szCs w:val="26"/>
          <w:u w:val="single"/>
        </w:rPr>
        <w:t>Для юридических лиц:</w:t>
      </w:r>
    </w:p>
    <w:p w:rsidR="00C2633E" w:rsidRPr="00C2633E" w:rsidRDefault="00C2633E" w:rsidP="00C2633E">
      <w:pPr>
        <w:widowControl w:val="0"/>
        <w:spacing w:line="276" w:lineRule="auto"/>
        <w:rPr>
          <w:sz w:val="26"/>
          <w:szCs w:val="26"/>
        </w:rPr>
      </w:pPr>
      <w:r w:rsidRPr="00C2633E">
        <w:rPr>
          <w:sz w:val="26"/>
          <w:szCs w:val="26"/>
        </w:rPr>
        <w:t>Документ о государственной регистрации в качестве юридического лица________________________________________________________________________</w:t>
      </w:r>
    </w:p>
    <w:p w:rsidR="00C2633E" w:rsidRPr="00C2633E" w:rsidRDefault="00C2633E" w:rsidP="00C2633E">
      <w:pPr>
        <w:widowControl w:val="0"/>
        <w:spacing w:line="276" w:lineRule="auto"/>
        <w:jc w:val="center"/>
        <w:rPr>
          <w:sz w:val="26"/>
          <w:szCs w:val="26"/>
        </w:rPr>
      </w:pPr>
      <w:r w:rsidRPr="00C2633E">
        <w:rPr>
          <w:sz w:val="26"/>
          <w:szCs w:val="26"/>
        </w:rPr>
        <w:t>(наименование, номер, дата регистрации, орган, осуществивший регистрацию)</w:t>
      </w:r>
    </w:p>
    <w:p w:rsidR="00C2633E" w:rsidRPr="00C2633E" w:rsidRDefault="00C2633E" w:rsidP="00C2633E">
      <w:pPr>
        <w:widowControl w:val="0"/>
        <w:spacing w:line="276" w:lineRule="auto"/>
        <w:jc w:val="both"/>
        <w:rPr>
          <w:sz w:val="26"/>
          <w:szCs w:val="26"/>
        </w:rPr>
      </w:pPr>
      <w:r w:rsidRPr="00C2633E">
        <w:rPr>
          <w:sz w:val="26"/>
          <w:szCs w:val="26"/>
        </w:rPr>
        <w:t>ОГРН_____________________________________ ИНН______________________________КПП______________________________________________________</w:t>
      </w:r>
    </w:p>
    <w:p w:rsidR="00C2633E" w:rsidRPr="00C2633E" w:rsidRDefault="00C2633E" w:rsidP="00C2633E">
      <w:pPr>
        <w:widowControl w:val="0"/>
        <w:spacing w:line="276" w:lineRule="auto"/>
        <w:jc w:val="both"/>
        <w:rPr>
          <w:sz w:val="26"/>
          <w:szCs w:val="26"/>
          <w:u w:val="single"/>
        </w:rPr>
      </w:pPr>
      <w:r w:rsidRPr="00C2633E">
        <w:rPr>
          <w:sz w:val="26"/>
          <w:szCs w:val="26"/>
        </w:rPr>
        <w:t>Должность, ФИО руководителя________________________________________________________________________________________________________________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Юридический адрес__________________________________________________________________________________________________________________________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Почтовый адрес___________________________________________________________________________________________________________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lastRenderedPageBreak/>
        <w:t>Телефон_________________________ Факс 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в лице Представителя претендента ____________________________________________________________________________________________</w:t>
      </w:r>
    </w:p>
    <w:p w:rsidR="00C2633E" w:rsidRPr="00C2633E" w:rsidRDefault="00C2633E" w:rsidP="00C2633E">
      <w:pPr>
        <w:widowControl w:val="0"/>
        <w:spacing w:line="276" w:lineRule="auto"/>
        <w:jc w:val="both"/>
        <w:rPr>
          <w:sz w:val="26"/>
          <w:szCs w:val="26"/>
        </w:rPr>
      </w:pPr>
      <w:r w:rsidRPr="00C2633E">
        <w:rPr>
          <w:sz w:val="26"/>
          <w:szCs w:val="26"/>
        </w:rPr>
        <w:t>Действует на основании доверенности № ____________  «____» _________ 20_________года</w:t>
      </w:r>
    </w:p>
    <w:p w:rsidR="00C2633E" w:rsidRPr="00C2633E" w:rsidRDefault="00C2633E" w:rsidP="00C2633E">
      <w:pPr>
        <w:widowControl w:val="0"/>
        <w:spacing w:line="276" w:lineRule="auto"/>
        <w:jc w:val="both"/>
        <w:rPr>
          <w:sz w:val="26"/>
          <w:szCs w:val="26"/>
        </w:rPr>
      </w:pPr>
      <w:r w:rsidRPr="00C2633E">
        <w:rPr>
          <w:sz w:val="26"/>
          <w:szCs w:val="26"/>
        </w:rPr>
        <w:t>Документ, удостоверяющий личность доверенного лица __________________________________________________________________________</w:t>
      </w:r>
    </w:p>
    <w:p w:rsidR="00C2633E" w:rsidRPr="00C2633E" w:rsidRDefault="00C2633E" w:rsidP="00C2633E">
      <w:pPr>
        <w:widowControl w:val="0"/>
        <w:spacing w:line="276" w:lineRule="auto"/>
        <w:jc w:val="center"/>
        <w:rPr>
          <w:sz w:val="26"/>
          <w:szCs w:val="26"/>
        </w:rPr>
      </w:pPr>
      <w:r w:rsidRPr="00C2633E">
        <w:rPr>
          <w:sz w:val="26"/>
          <w:szCs w:val="26"/>
        </w:rPr>
        <w:t>(наименование документа, серия, номер, дата, кем выдан)</w:t>
      </w:r>
    </w:p>
    <w:p w:rsidR="00C2633E" w:rsidRPr="00C2633E" w:rsidRDefault="00C2633E" w:rsidP="00C2633E">
      <w:pPr>
        <w:widowControl w:val="0"/>
        <w:spacing w:line="276" w:lineRule="auto"/>
        <w:jc w:val="both"/>
        <w:rPr>
          <w:i/>
          <w:sz w:val="26"/>
          <w:szCs w:val="26"/>
        </w:rPr>
      </w:pPr>
      <w:r w:rsidRPr="00C2633E">
        <w:rPr>
          <w:b/>
          <w:sz w:val="26"/>
          <w:szCs w:val="26"/>
        </w:rPr>
        <w:t>Принимая решение о приобретении имущества</w:t>
      </w:r>
      <w:r w:rsidRPr="00C2633E">
        <w:rPr>
          <w:sz w:val="26"/>
          <w:szCs w:val="26"/>
        </w:rPr>
        <w:t>:</w:t>
      </w:r>
      <w:r w:rsidRPr="00C2633E">
        <w:rPr>
          <w:i/>
          <w:sz w:val="26"/>
          <w:szCs w:val="26"/>
        </w:rPr>
        <w:t xml:space="preserve"> ______________________________________________________________________________________</w:t>
      </w:r>
    </w:p>
    <w:p w:rsidR="00C2633E" w:rsidRPr="00C2633E" w:rsidRDefault="00C2633E" w:rsidP="00C2633E">
      <w:pPr>
        <w:widowControl w:val="0"/>
        <w:spacing w:line="276" w:lineRule="auto"/>
        <w:jc w:val="both"/>
        <w:rPr>
          <w:i/>
          <w:sz w:val="26"/>
          <w:szCs w:val="26"/>
        </w:rPr>
      </w:pPr>
      <w:r w:rsidRPr="00C2633E">
        <w:rPr>
          <w:i/>
          <w:sz w:val="26"/>
          <w:szCs w:val="26"/>
        </w:rPr>
        <w:t>___________________________________________________________________________________________________________________________________________.</w:t>
      </w:r>
    </w:p>
    <w:p w:rsidR="00C2633E" w:rsidRPr="00C2633E" w:rsidRDefault="00C2633E" w:rsidP="00C2633E">
      <w:pPr>
        <w:widowControl w:val="0"/>
        <w:spacing w:line="276" w:lineRule="auto"/>
        <w:jc w:val="both"/>
        <w:rPr>
          <w:i/>
          <w:sz w:val="26"/>
          <w:szCs w:val="26"/>
        </w:rPr>
      </w:pPr>
      <w:r w:rsidRPr="00C2633E">
        <w:rPr>
          <w:i/>
          <w:sz w:val="26"/>
          <w:szCs w:val="26"/>
        </w:rPr>
        <w:t>(</w:t>
      </w:r>
      <w:r w:rsidRPr="00C2633E">
        <w:rPr>
          <w:sz w:val="26"/>
          <w:szCs w:val="26"/>
        </w:rPr>
        <w:t>наименование и местонахождение имущества</w:t>
      </w:r>
      <w:r w:rsidRPr="00C2633E">
        <w:rPr>
          <w:i/>
          <w:sz w:val="26"/>
          <w:szCs w:val="26"/>
        </w:rPr>
        <w:t>)</w:t>
      </w:r>
    </w:p>
    <w:p w:rsidR="00C2633E" w:rsidRPr="00C2633E" w:rsidRDefault="00C2633E" w:rsidP="00C2633E">
      <w:pPr>
        <w:widowControl w:val="0"/>
        <w:spacing w:line="276" w:lineRule="auto"/>
        <w:jc w:val="both"/>
        <w:rPr>
          <w:sz w:val="26"/>
          <w:szCs w:val="26"/>
        </w:rPr>
      </w:pPr>
      <w:r w:rsidRPr="00C2633E">
        <w:rPr>
          <w:b/>
          <w:sz w:val="26"/>
          <w:szCs w:val="26"/>
        </w:rPr>
        <w:t>Обязуюсь:</w:t>
      </w:r>
    </w:p>
    <w:p w:rsidR="00C2633E" w:rsidRPr="00C2633E" w:rsidRDefault="00C2633E" w:rsidP="00C2633E">
      <w:pPr>
        <w:widowControl w:val="0"/>
        <w:spacing w:line="276" w:lineRule="auto"/>
        <w:ind w:firstLine="709"/>
        <w:jc w:val="both"/>
        <w:rPr>
          <w:sz w:val="26"/>
          <w:szCs w:val="26"/>
        </w:rPr>
      </w:pPr>
      <w:r w:rsidRPr="00C2633E">
        <w:rPr>
          <w:sz w:val="26"/>
          <w:szCs w:val="26"/>
        </w:rPr>
        <w:t>1.</w:t>
      </w:r>
      <w:r w:rsidRPr="00C2633E">
        <w:rPr>
          <w:sz w:val="26"/>
          <w:szCs w:val="26"/>
        </w:rPr>
        <w:tab/>
        <w:t xml:space="preserve">Соблюдать условия продажи, содержащиеся в информационном сообщении и в опубликованных изменениях, размещаемых на сайтах </w:t>
      </w:r>
      <w:proofErr w:type="spellStart"/>
      <w:r w:rsidRPr="00C2633E">
        <w:rPr>
          <w:sz w:val="26"/>
          <w:szCs w:val="26"/>
        </w:rPr>
        <w:t>www</w:t>
      </w:r>
      <w:proofErr w:type="spellEnd"/>
      <w:r w:rsidRPr="00C2633E">
        <w:rPr>
          <w:sz w:val="26"/>
          <w:szCs w:val="26"/>
        </w:rPr>
        <w:t>. shahadm.ru, www.torgi.gov.ru,</w:t>
      </w:r>
      <w:r w:rsidRPr="00C2633E">
        <w:rPr>
          <w:rFonts w:eastAsia="Calibri"/>
          <w:bCs/>
          <w:color w:val="000000"/>
          <w:sz w:val="26"/>
          <w:szCs w:val="26"/>
        </w:rPr>
        <w:t xml:space="preserve"> </w:t>
      </w:r>
      <w:proofErr w:type="spellStart"/>
      <w:r w:rsidRPr="00C2633E">
        <w:rPr>
          <w:sz w:val="26"/>
          <w:szCs w:val="26"/>
        </w:rPr>
        <w:t>www</w:t>
      </w:r>
      <w:proofErr w:type="spellEnd"/>
      <w:r w:rsidRPr="00C2633E">
        <w:rPr>
          <w:sz w:val="26"/>
          <w:szCs w:val="26"/>
        </w:rPr>
        <w:t>.</w:t>
      </w:r>
      <w:proofErr w:type="spellStart"/>
      <w:r w:rsidRPr="00C2633E">
        <w:rPr>
          <w:sz w:val="26"/>
          <w:szCs w:val="26"/>
          <w:lang w:val="en-US"/>
        </w:rPr>
        <w:t>etp</w:t>
      </w:r>
      <w:proofErr w:type="spellEnd"/>
      <w:r w:rsidRPr="00C2633E">
        <w:rPr>
          <w:sz w:val="26"/>
          <w:szCs w:val="26"/>
        </w:rPr>
        <w:t>-</w:t>
      </w:r>
      <w:proofErr w:type="spellStart"/>
      <w:r w:rsidRPr="00C2633E">
        <w:rPr>
          <w:sz w:val="26"/>
          <w:szCs w:val="26"/>
          <w:lang w:val="en-US"/>
        </w:rPr>
        <w:t>torgi</w:t>
      </w:r>
      <w:proofErr w:type="spellEnd"/>
      <w:r w:rsidRPr="00C2633E">
        <w:rPr>
          <w:sz w:val="26"/>
          <w:szCs w:val="26"/>
        </w:rPr>
        <w:t>.</w:t>
      </w:r>
      <w:proofErr w:type="spellStart"/>
      <w:r w:rsidRPr="00C2633E">
        <w:rPr>
          <w:sz w:val="26"/>
          <w:szCs w:val="26"/>
          <w:lang w:val="en-US"/>
        </w:rPr>
        <w:t>ru</w:t>
      </w:r>
      <w:proofErr w:type="spellEnd"/>
      <w:r w:rsidRPr="00C2633E">
        <w:rPr>
          <w:sz w:val="26"/>
          <w:szCs w:val="26"/>
        </w:rPr>
        <w:t xml:space="preserve">, а также порядок проведения продажи муниципального имущества в электронной форме, установленный действующим законодательством о приватизации. </w:t>
      </w:r>
    </w:p>
    <w:p w:rsidR="00C2633E" w:rsidRPr="00C2633E" w:rsidRDefault="00C2633E" w:rsidP="00C2633E">
      <w:pPr>
        <w:widowControl w:val="0"/>
        <w:spacing w:line="276" w:lineRule="auto"/>
        <w:ind w:firstLine="709"/>
        <w:jc w:val="both"/>
        <w:rPr>
          <w:sz w:val="26"/>
          <w:szCs w:val="26"/>
        </w:rPr>
      </w:pPr>
      <w:r w:rsidRPr="00C2633E">
        <w:rPr>
          <w:sz w:val="26"/>
          <w:szCs w:val="26"/>
        </w:rPr>
        <w:t>2.</w:t>
      </w:r>
      <w:r w:rsidRPr="00C2633E">
        <w:rPr>
          <w:sz w:val="26"/>
          <w:szCs w:val="26"/>
        </w:rPr>
        <w:tab/>
      </w:r>
      <w:proofErr w:type="gramStart"/>
      <w:r w:rsidRPr="00C2633E">
        <w:rPr>
          <w:sz w:val="26"/>
          <w:szCs w:val="26"/>
        </w:rPr>
        <w:t>В случае признания победителем аукциона заключить с Продавцом договор купли-продажи в сроки, указанные в информационном сообщении о проведении настоящей процедуры, и оплатить Продавцу стоимость имущества, установленную по результатам продажи, в сроки и в порядке, определяемые в информационном сообщении и договором купли-продажи, произвести за свой счет государственную регистрацию перехода права собственности на имущество.</w:t>
      </w:r>
      <w:proofErr w:type="gramEnd"/>
      <w:r w:rsidRPr="00C2633E">
        <w:rPr>
          <w:sz w:val="26"/>
          <w:szCs w:val="26"/>
        </w:rPr>
        <w:t xml:space="preserve"> При уклонении (отказе) от заключения в установленный срок договора купли-продажи задаток и продаваемое имущество остается у Продавца, а результаты аукциона аннулируются.</w:t>
      </w:r>
    </w:p>
    <w:p w:rsidR="00C2633E" w:rsidRPr="00C2633E" w:rsidRDefault="00C2633E" w:rsidP="00C2633E">
      <w:pPr>
        <w:widowControl w:val="0"/>
        <w:spacing w:line="276" w:lineRule="auto"/>
        <w:ind w:firstLine="709"/>
        <w:jc w:val="both"/>
        <w:rPr>
          <w:sz w:val="26"/>
          <w:szCs w:val="26"/>
        </w:rPr>
      </w:pPr>
      <w:r w:rsidRPr="00C2633E">
        <w:rPr>
          <w:sz w:val="26"/>
          <w:szCs w:val="26"/>
        </w:rPr>
        <w:t>Настоящей заявкой подтверждае</w:t>
      </w:r>
      <w:proofErr w:type="gramStart"/>
      <w:r w:rsidRPr="00C2633E">
        <w:rPr>
          <w:sz w:val="26"/>
          <w:szCs w:val="26"/>
        </w:rPr>
        <w:t>м(</w:t>
      </w:r>
      <w:proofErr w:type="gramEnd"/>
      <w:r w:rsidRPr="00C2633E">
        <w:rPr>
          <w:sz w:val="26"/>
          <w:szCs w:val="26"/>
        </w:rPr>
        <w:t>-ю), что:</w:t>
      </w:r>
    </w:p>
    <w:p w:rsidR="00C2633E" w:rsidRPr="00C2633E" w:rsidRDefault="00C2633E" w:rsidP="00C2633E">
      <w:pPr>
        <w:widowControl w:val="0"/>
        <w:spacing w:line="276" w:lineRule="auto"/>
        <w:ind w:firstLine="709"/>
        <w:jc w:val="both"/>
        <w:rPr>
          <w:sz w:val="26"/>
          <w:szCs w:val="26"/>
        </w:rPr>
      </w:pPr>
      <w:r w:rsidRPr="00C2633E">
        <w:rPr>
          <w:sz w:val="26"/>
          <w:szCs w:val="26"/>
        </w:rPr>
        <w:t>- против нас (меня) не проводится процедура ликвидации;</w:t>
      </w:r>
    </w:p>
    <w:p w:rsidR="00C2633E" w:rsidRPr="00C2633E" w:rsidRDefault="00C2633E" w:rsidP="00C2633E">
      <w:pPr>
        <w:widowControl w:val="0"/>
        <w:spacing w:line="276" w:lineRule="auto"/>
        <w:ind w:firstLine="709"/>
        <w:jc w:val="both"/>
        <w:rPr>
          <w:sz w:val="26"/>
          <w:szCs w:val="26"/>
        </w:rPr>
      </w:pPr>
      <w:r w:rsidRPr="00C2633E">
        <w:rPr>
          <w:sz w:val="26"/>
          <w:szCs w:val="26"/>
        </w:rPr>
        <w:t>- в отношении нас (меня) отсутствует решение арбитражного суда о признании банкротом и об открытии конкурсного производства;</w:t>
      </w:r>
    </w:p>
    <w:p w:rsidR="00C2633E" w:rsidRPr="00C2633E" w:rsidRDefault="00C2633E" w:rsidP="00C2633E">
      <w:pPr>
        <w:widowControl w:val="0"/>
        <w:spacing w:line="276" w:lineRule="auto"/>
        <w:ind w:firstLine="709"/>
        <w:jc w:val="both"/>
        <w:rPr>
          <w:sz w:val="26"/>
          <w:szCs w:val="26"/>
        </w:rPr>
      </w:pPr>
      <w:r w:rsidRPr="00C2633E">
        <w:rPr>
          <w:sz w:val="26"/>
          <w:szCs w:val="26"/>
        </w:rPr>
        <w:t>- наша (моя) деятельность не приостановлена;</w:t>
      </w:r>
    </w:p>
    <w:p w:rsidR="00C2633E" w:rsidRPr="00C2633E" w:rsidRDefault="00C2633E" w:rsidP="00C2633E">
      <w:pPr>
        <w:widowControl w:val="0"/>
        <w:spacing w:line="276" w:lineRule="auto"/>
        <w:ind w:firstLine="709"/>
        <w:jc w:val="both"/>
        <w:rPr>
          <w:sz w:val="26"/>
          <w:szCs w:val="26"/>
        </w:rPr>
      </w:pPr>
      <w:r w:rsidRPr="00C2633E">
        <w:rPr>
          <w:sz w:val="26"/>
          <w:szCs w:val="26"/>
        </w:rPr>
        <w:t>- располагаем данными о Продавце, предмете продажи, начальной цене продажи имущества, дате и времени проведения продажи, порядке его проведения, порядке определения победителя, последствиях уклонения или отказа от подписания протокола об итогах продажи, договора купли-продажи.</w:t>
      </w:r>
    </w:p>
    <w:p w:rsidR="00C2633E" w:rsidRPr="00C2633E" w:rsidRDefault="00C2633E" w:rsidP="00C2633E">
      <w:pPr>
        <w:widowControl w:val="0"/>
        <w:spacing w:line="276" w:lineRule="auto"/>
        <w:ind w:firstLine="709"/>
        <w:jc w:val="both"/>
        <w:rPr>
          <w:sz w:val="26"/>
          <w:szCs w:val="26"/>
        </w:rPr>
      </w:pPr>
      <w:r w:rsidRPr="00C2633E">
        <w:rPr>
          <w:sz w:val="26"/>
          <w:szCs w:val="26"/>
        </w:rPr>
        <w:t>- на дату подписания настоящей заявки ознакомле</w:t>
      </w:r>
      <w:proofErr w:type="gramStart"/>
      <w:r w:rsidRPr="00C2633E">
        <w:rPr>
          <w:sz w:val="26"/>
          <w:szCs w:val="26"/>
        </w:rPr>
        <w:t>н(</w:t>
      </w:r>
      <w:proofErr w:type="gramEnd"/>
      <w:r w:rsidRPr="00C2633E">
        <w:rPr>
          <w:sz w:val="26"/>
          <w:szCs w:val="26"/>
        </w:rPr>
        <w:t>-ы) с характеристиками имущества, указанными в информационном сообщении о проведении настоящей процедуры, что нам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имеем(-ю).</w:t>
      </w:r>
    </w:p>
    <w:p w:rsidR="00C2633E" w:rsidRPr="00C2633E" w:rsidRDefault="00C2633E" w:rsidP="00C2633E">
      <w:pPr>
        <w:widowControl w:val="0"/>
        <w:spacing w:line="276" w:lineRule="auto"/>
        <w:ind w:firstLine="709"/>
        <w:jc w:val="both"/>
        <w:rPr>
          <w:sz w:val="26"/>
          <w:szCs w:val="26"/>
        </w:rPr>
      </w:pPr>
      <w:r w:rsidRPr="00C2633E">
        <w:rPr>
          <w:sz w:val="26"/>
          <w:szCs w:val="26"/>
        </w:rPr>
        <w:lastRenderedPageBreak/>
        <w:t>Настоящей заявкой также подтверждаем (-ю), что мы (я), ознакомлен</w:t>
      </w:r>
      <w:proofErr w:type="gramStart"/>
      <w:r w:rsidRPr="00C2633E">
        <w:rPr>
          <w:sz w:val="26"/>
          <w:szCs w:val="26"/>
        </w:rPr>
        <w:t>ы(</w:t>
      </w:r>
      <w:proofErr w:type="gramEnd"/>
      <w:r w:rsidRPr="00C2633E">
        <w:rPr>
          <w:sz w:val="26"/>
          <w:szCs w:val="26"/>
        </w:rPr>
        <w:t>-</w:t>
      </w:r>
      <w:proofErr w:type="spellStart"/>
      <w:r w:rsidRPr="00C2633E">
        <w:rPr>
          <w:sz w:val="26"/>
          <w:szCs w:val="26"/>
        </w:rPr>
        <w:t>ен</w:t>
      </w:r>
      <w:proofErr w:type="spellEnd"/>
      <w:r w:rsidRPr="00C2633E">
        <w:rPr>
          <w:sz w:val="26"/>
          <w:szCs w:val="26"/>
        </w:rPr>
        <w:t>) с положениями Федерального закона от 27 июля 2006 г. № 152-ФЗ «О персональных данных», согласны(-</w:t>
      </w:r>
      <w:proofErr w:type="spellStart"/>
      <w:r w:rsidRPr="00C2633E">
        <w:rPr>
          <w:sz w:val="26"/>
          <w:szCs w:val="26"/>
        </w:rPr>
        <w:t>ен</w:t>
      </w:r>
      <w:proofErr w:type="spellEnd"/>
      <w:r w:rsidRPr="00C2633E">
        <w:rPr>
          <w:sz w:val="26"/>
          <w:szCs w:val="26"/>
        </w:rPr>
        <w:t>) на обработку своих персональных данных и персональных данных доверителя (в случае передоверия).</w:t>
      </w:r>
    </w:p>
    <w:p w:rsidR="00C2633E" w:rsidRPr="00C2633E" w:rsidRDefault="00C2633E" w:rsidP="00C2633E">
      <w:pPr>
        <w:widowControl w:val="0"/>
        <w:spacing w:line="276" w:lineRule="auto"/>
        <w:jc w:val="center"/>
        <w:rPr>
          <w:sz w:val="26"/>
          <w:szCs w:val="26"/>
        </w:rPr>
      </w:pPr>
      <w:r w:rsidRPr="00C2633E">
        <w:rPr>
          <w:sz w:val="26"/>
          <w:szCs w:val="26"/>
        </w:rPr>
        <w:t>«___»________________202__ года</w:t>
      </w:r>
    </w:p>
    <w:p w:rsidR="00C2633E" w:rsidRPr="00C2633E" w:rsidRDefault="00C2633E" w:rsidP="00C2633E">
      <w:pPr>
        <w:widowControl w:val="0"/>
        <w:spacing w:line="276" w:lineRule="auto"/>
        <w:jc w:val="center"/>
        <w:rPr>
          <w:sz w:val="26"/>
          <w:szCs w:val="26"/>
        </w:rPr>
      </w:pPr>
      <w:r w:rsidRPr="00C2633E">
        <w:rPr>
          <w:sz w:val="26"/>
          <w:szCs w:val="26"/>
        </w:rPr>
        <w:t>(дата заполнения заявки)</w:t>
      </w:r>
    </w:p>
    <w:p w:rsidR="00C2633E" w:rsidRDefault="00C2633E" w:rsidP="00C2633E">
      <w:pPr>
        <w:widowControl w:val="0"/>
        <w:spacing w:line="276" w:lineRule="auto"/>
        <w:jc w:val="center"/>
        <w:rPr>
          <w:sz w:val="26"/>
          <w:szCs w:val="26"/>
        </w:rPr>
      </w:pP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right"/>
        <w:rPr>
          <w:sz w:val="26"/>
          <w:szCs w:val="26"/>
        </w:rPr>
      </w:pPr>
      <w:r w:rsidRPr="00C2633E">
        <w:rPr>
          <w:sz w:val="26"/>
          <w:szCs w:val="26"/>
        </w:rPr>
        <w:t>Приложение №2</w:t>
      </w:r>
    </w:p>
    <w:p w:rsidR="00C2633E" w:rsidRPr="00C2633E" w:rsidRDefault="00C2633E" w:rsidP="00C2633E">
      <w:pPr>
        <w:widowControl w:val="0"/>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ind w:firstLine="283"/>
        <w:jc w:val="right"/>
        <w:rPr>
          <w:sz w:val="26"/>
          <w:szCs w:val="26"/>
        </w:rPr>
      </w:pPr>
      <w:r w:rsidRPr="00C2633E">
        <w:rPr>
          <w:sz w:val="26"/>
          <w:szCs w:val="26"/>
        </w:rPr>
        <w:t xml:space="preserve">(к информационному сообщению) </w:t>
      </w:r>
    </w:p>
    <w:p w:rsidR="00C2633E" w:rsidRPr="00C2633E" w:rsidRDefault="00C2633E" w:rsidP="00C2633E">
      <w:pPr>
        <w:widowControl w:val="0"/>
        <w:tabs>
          <w:tab w:val="right" w:pos="9072"/>
        </w:tabs>
        <w:suppressAutoHyphens/>
        <w:spacing w:line="276" w:lineRule="auto"/>
        <w:ind w:firstLine="810"/>
        <w:jc w:val="center"/>
        <w:rPr>
          <w:b/>
          <w:spacing w:val="-3"/>
          <w:sz w:val="26"/>
          <w:szCs w:val="26"/>
        </w:rPr>
      </w:pPr>
    </w:p>
    <w:p w:rsidR="00C2633E" w:rsidRPr="00C2633E" w:rsidRDefault="00C2633E" w:rsidP="00C2633E">
      <w:pPr>
        <w:widowControl w:val="0"/>
        <w:tabs>
          <w:tab w:val="right" w:pos="9072"/>
        </w:tabs>
        <w:suppressAutoHyphens/>
        <w:spacing w:line="276" w:lineRule="auto"/>
        <w:ind w:firstLine="810"/>
        <w:jc w:val="center"/>
        <w:rPr>
          <w:b/>
          <w:spacing w:val="-3"/>
          <w:sz w:val="26"/>
          <w:szCs w:val="26"/>
        </w:rPr>
      </w:pPr>
      <w:r w:rsidRPr="00C2633E">
        <w:rPr>
          <w:b/>
          <w:spacing w:val="-3"/>
          <w:sz w:val="26"/>
          <w:szCs w:val="26"/>
        </w:rPr>
        <w:t>ПРОЕКТ ДОГОВОРА КУПЛИ-ПРОДАЖИ</w:t>
      </w:r>
    </w:p>
    <w:p w:rsidR="00C2633E" w:rsidRPr="00C2633E" w:rsidRDefault="00C2633E" w:rsidP="00C2633E">
      <w:pPr>
        <w:widowControl w:val="0"/>
        <w:tabs>
          <w:tab w:val="right" w:pos="9072"/>
        </w:tabs>
        <w:suppressAutoHyphens/>
        <w:spacing w:line="276" w:lineRule="auto"/>
        <w:ind w:firstLine="810"/>
        <w:jc w:val="center"/>
        <w:rPr>
          <w:b/>
          <w:spacing w:val="-3"/>
          <w:sz w:val="26"/>
          <w:szCs w:val="26"/>
        </w:rPr>
      </w:pPr>
      <w:r w:rsidRPr="00C2633E">
        <w:rPr>
          <w:b/>
          <w:spacing w:val="-3"/>
          <w:sz w:val="26"/>
          <w:szCs w:val="26"/>
        </w:rPr>
        <w:t>МУНИЦИПАЛЬНОГО ИМУЩЕСТВА</w:t>
      </w:r>
    </w:p>
    <w:p w:rsidR="00C2633E" w:rsidRPr="00C2633E" w:rsidRDefault="00C2633E" w:rsidP="00C2633E">
      <w:pPr>
        <w:widowControl w:val="0"/>
        <w:tabs>
          <w:tab w:val="right" w:pos="9072"/>
        </w:tabs>
        <w:suppressAutoHyphens/>
        <w:spacing w:line="276" w:lineRule="auto"/>
        <w:ind w:firstLine="810"/>
        <w:jc w:val="center"/>
        <w:rPr>
          <w:b/>
          <w:spacing w:val="-3"/>
          <w:sz w:val="26"/>
          <w:szCs w:val="26"/>
        </w:rPr>
      </w:pPr>
    </w:p>
    <w:p w:rsidR="00C2633E" w:rsidRPr="00C2633E" w:rsidRDefault="00C2633E" w:rsidP="00C2633E">
      <w:pPr>
        <w:widowControl w:val="0"/>
        <w:tabs>
          <w:tab w:val="right" w:pos="12150"/>
        </w:tabs>
        <w:spacing w:after="120" w:line="276" w:lineRule="auto"/>
        <w:rPr>
          <w:sz w:val="26"/>
          <w:szCs w:val="26"/>
        </w:rPr>
      </w:pPr>
      <w:r w:rsidRPr="00C2633E">
        <w:rPr>
          <w:sz w:val="26"/>
          <w:szCs w:val="26"/>
        </w:rPr>
        <w:t>г. Шахунья                                                          № _______ от «____»___________2021  года</w:t>
      </w:r>
    </w:p>
    <w:p w:rsidR="00C2633E" w:rsidRPr="00C2633E" w:rsidRDefault="00C2633E" w:rsidP="00C2633E">
      <w:pPr>
        <w:widowControl w:val="0"/>
        <w:tabs>
          <w:tab w:val="right" w:pos="12150"/>
        </w:tabs>
        <w:spacing w:after="120" w:line="276" w:lineRule="auto"/>
        <w:rPr>
          <w:sz w:val="26"/>
          <w:szCs w:val="26"/>
        </w:rPr>
      </w:pPr>
    </w:p>
    <w:p w:rsidR="00C2633E" w:rsidRPr="00C2633E" w:rsidRDefault="00C2633E" w:rsidP="00C2633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51"/>
        <w:jc w:val="both"/>
        <w:rPr>
          <w:spacing w:val="-3"/>
          <w:sz w:val="26"/>
          <w:szCs w:val="26"/>
        </w:rPr>
      </w:pPr>
      <w:proofErr w:type="gramStart"/>
      <w:r w:rsidRPr="00C2633E">
        <w:rPr>
          <w:spacing w:val="-3"/>
          <w:sz w:val="26"/>
          <w:szCs w:val="26"/>
        </w:rPr>
        <w:t>Управление экономики, прогнозирования, инвестиционной политики и муниципального имущества городского округа город Шахунья Нижегородской области  (далее – Управление), именуемое  «Продавец», в лице</w:t>
      </w:r>
      <w:r w:rsidRPr="00C2633E">
        <w:rPr>
          <w:sz w:val="26"/>
          <w:szCs w:val="26"/>
        </w:rPr>
        <w:t xml:space="preserve"> </w:t>
      </w:r>
      <w:r w:rsidRPr="00C2633E">
        <w:rPr>
          <w:spacing w:val="-3"/>
          <w:sz w:val="26"/>
          <w:szCs w:val="26"/>
        </w:rPr>
        <w:t>начальника Управления Козловой Елены Леонидовны, действующего на основании Положения, и ________________________________________(для физических лиц:</w:t>
      </w:r>
      <w:proofErr w:type="gramEnd"/>
      <w:r w:rsidRPr="00C2633E">
        <w:rPr>
          <w:spacing w:val="-3"/>
          <w:sz w:val="26"/>
          <w:szCs w:val="26"/>
        </w:rPr>
        <w:t xml:space="preserve"> ФИО, серия и номер паспорта, дата и время его выдачи, гражданство, год рождения; пол; </w:t>
      </w:r>
      <w:proofErr w:type="gramStart"/>
      <w:r w:rsidRPr="00C2633E">
        <w:rPr>
          <w:spacing w:val="-3"/>
          <w:sz w:val="26"/>
          <w:szCs w:val="26"/>
        </w:rPr>
        <w:t xml:space="preserve">для юридических лиц: полное наименование организации, основной государственный регистрационный номер), в лице ___________(для юридических лиц: должность, ФИО), именуемый «Покупатель», в соответствии с Федеральным законом от 21.12.2001 № 178-ФЗ «О приватизации государственного и муниципального имущества» и постановлением администрации городского округа город Шахунья Нижегородской области от _______ № _____ «О продаже муниципального имущества», </w:t>
      </w:r>
      <w:proofErr w:type="gramEnd"/>
      <w:r w:rsidRPr="00C2633E">
        <w:rPr>
          <w:spacing w:val="-3"/>
          <w:sz w:val="26"/>
          <w:szCs w:val="26"/>
        </w:rPr>
        <w:fldChar w:fldCharType="begin">
          <w:ffData>
            <w:name w:val="ТекстовоеПоле6"/>
            <w:enabled/>
            <w:calcOnExit w:val="0"/>
            <w:textInput/>
          </w:ffData>
        </w:fldChar>
      </w:r>
      <w:r w:rsidRPr="00C2633E">
        <w:rPr>
          <w:spacing w:val="-3"/>
          <w:sz w:val="26"/>
          <w:szCs w:val="26"/>
        </w:rPr>
        <w:instrText xml:space="preserve"> FORMTEXT </w:instrText>
      </w:r>
      <w:r w:rsidRPr="00C2633E">
        <w:rPr>
          <w:spacing w:val="-3"/>
          <w:sz w:val="26"/>
          <w:szCs w:val="26"/>
        </w:rPr>
      </w:r>
      <w:r w:rsidRPr="00C2633E">
        <w:rPr>
          <w:spacing w:val="-3"/>
          <w:sz w:val="26"/>
          <w:szCs w:val="26"/>
        </w:rPr>
        <w:fldChar w:fldCharType="separate"/>
      </w:r>
      <w:r w:rsidRPr="00C2633E">
        <w:rPr>
          <w:sz w:val="26"/>
          <w:szCs w:val="26"/>
        </w:rPr>
        <w:fldChar w:fldCharType="end"/>
      </w:r>
      <w:proofErr w:type="gramStart"/>
      <w:r w:rsidRPr="00C2633E">
        <w:rPr>
          <w:spacing w:val="-3"/>
          <w:sz w:val="26"/>
          <w:szCs w:val="26"/>
        </w:rPr>
        <w:t>заключили настоящий Договор о нижеследующем:</w:t>
      </w:r>
      <w:proofErr w:type="gramEnd"/>
    </w:p>
    <w:p w:rsidR="00C2633E" w:rsidRPr="00C2633E" w:rsidRDefault="00C2633E" w:rsidP="00C2633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p>
    <w:p w:rsidR="00C2633E" w:rsidRPr="00C2633E" w:rsidRDefault="00C2633E" w:rsidP="00C2633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C2633E">
        <w:rPr>
          <w:b/>
          <w:spacing w:val="-3"/>
          <w:sz w:val="26"/>
          <w:szCs w:val="26"/>
        </w:rPr>
        <w:t>1.Предмет Договора</w:t>
      </w:r>
    </w:p>
    <w:p w:rsidR="00C2633E" w:rsidRPr="00C2633E" w:rsidRDefault="00C2633E" w:rsidP="00C2633E">
      <w:pPr>
        <w:widowControl w:val="0"/>
        <w:tabs>
          <w:tab w:val="left" w:pos="0"/>
          <w:tab w:val="left" w:pos="567"/>
          <w:tab w:val="left" w:pos="630"/>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ab/>
        <w:t>1.1. Предметом настоящего Договора является муниципальное имущество, именуемое в дальнейшем «объекты»:</w:t>
      </w:r>
    </w:p>
    <w:p w:rsidR="00C2633E" w:rsidRPr="00C2633E" w:rsidRDefault="00C2633E" w:rsidP="00C2633E">
      <w:pPr>
        <w:widowControl w:val="0"/>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 xml:space="preserve">         1.1.1. Нежилое (здание, помещение)________, площадью ____ </w:t>
      </w:r>
      <w:proofErr w:type="spellStart"/>
      <w:r w:rsidRPr="00C2633E">
        <w:rPr>
          <w:spacing w:val="-3"/>
          <w:sz w:val="26"/>
          <w:szCs w:val="26"/>
        </w:rPr>
        <w:t>кв</w:t>
      </w:r>
      <w:proofErr w:type="gramStart"/>
      <w:r w:rsidRPr="00C2633E">
        <w:rPr>
          <w:spacing w:val="-3"/>
          <w:sz w:val="26"/>
          <w:szCs w:val="26"/>
        </w:rPr>
        <w:t>.м</w:t>
      </w:r>
      <w:proofErr w:type="spellEnd"/>
      <w:proofErr w:type="gramEnd"/>
      <w:r w:rsidRPr="00C2633E">
        <w:rPr>
          <w:spacing w:val="-3"/>
          <w:sz w:val="26"/>
          <w:szCs w:val="26"/>
        </w:rPr>
        <w:t>, расположенное по адресу: __________________________________________, кадастровый номер: _________________, принадлежащее «Продавцу» на праве собственности, о чем в Едином государственном реестре прав на недвижимое имущество и сделок с ним от _______ сделана запись регистрации № ______________, что подтверждается свидетельством о государственной регистрации права от ______ № _______ .</w:t>
      </w:r>
    </w:p>
    <w:p w:rsidR="00C2633E" w:rsidRPr="00C2633E" w:rsidRDefault="00C2633E" w:rsidP="00C2633E">
      <w:pPr>
        <w:widowControl w:val="0"/>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630"/>
        <w:jc w:val="both"/>
        <w:rPr>
          <w:spacing w:val="-3"/>
          <w:sz w:val="26"/>
          <w:szCs w:val="26"/>
        </w:rPr>
      </w:pPr>
      <w:r w:rsidRPr="00C2633E">
        <w:rPr>
          <w:spacing w:val="-3"/>
          <w:sz w:val="26"/>
          <w:szCs w:val="26"/>
        </w:rPr>
        <w:t>Описание объекта: ________________________________________________________</w:t>
      </w:r>
    </w:p>
    <w:p w:rsidR="00C2633E" w:rsidRPr="00C2633E" w:rsidRDefault="00C2633E" w:rsidP="00C2633E">
      <w:pPr>
        <w:widowControl w:val="0"/>
        <w:tabs>
          <w:tab w:val="left" w:pos="0"/>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ab/>
        <w:t>1.1.2. Земельный участок в границах, указанных в кадастровом паспорте земельного участка, расположен по адресу: _________________________________________________.(в случае продажи объекта с земельным участком).</w:t>
      </w:r>
    </w:p>
    <w:p w:rsidR="00C2633E" w:rsidRPr="00C2633E" w:rsidRDefault="00C2633E" w:rsidP="00C2633E">
      <w:pPr>
        <w:tabs>
          <w:tab w:val="left" w:pos="0"/>
          <w:tab w:val="left" w:pos="630"/>
        </w:tabs>
        <w:autoSpaceDE w:val="0"/>
        <w:autoSpaceDN w:val="0"/>
        <w:adjustRightInd w:val="0"/>
        <w:spacing w:line="276" w:lineRule="auto"/>
        <w:ind w:firstLine="630"/>
        <w:jc w:val="both"/>
        <w:rPr>
          <w:spacing w:val="-3"/>
          <w:sz w:val="26"/>
          <w:szCs w:val="26"/>
        </w:rPr>
      </w:pPr>
      <w:r w:rsidRPr="00C2633E">
        <w:rPr>
          <w:spacing w:val="-3"/>
          <w:sz w:val="26"/>
          <w:szCs w:val="26"/>
        </w:rPr>
        <w:t xml:space="preserve"> Кадастровый номер: _____________________.</w:t>
      </w:r>
    </w:p>
    <w:p w:rsidR="00C2633E" w:rsidRPr="00C2633E" w:rsidRDefault="00C2633E" w:rsidP="00C2633E">
      <w:pPr>
        <w:widowControl w:val="0"/>
        <w:tabs>
          <w:tab w:val="left" w:pos="0"/>
          <w:tab w:val="left" w:pos="630"/>
        </w:tabs>
        <w:spacing w:line="276" w:lineRule="auto"/>
        <w:ind w:firstLine="630"/>
        <w:jc w:val="both"/>
        <w:rPr>
          <w:spacing w:val="-3"/>
          <w:sz w:val="26"/>
          <w:szCs w:val="26"/>
        </w:rPr>
      </w:pPr>
      <w:r w:rsidRPr="00C2633E">
        <w:rPr>
          <w:spacing w:val="-3"/>
          <w:sz w:val="26"/>
          <w:szCs w:val="26"/>
        </w:rPr>
        <w:lastRenderedPageBreak/>
        <w:t xml:space="preserve"> Площадь: _________ </w:t>
      </w:r>
      <w:proofErr w:type="spellStart"/>
      <w:r w:rsidRPr="00C2633E">
        <w:rPr>
          <w:spacing w:val="-3"/>
          <w:sz w:val="26"/>
          <w:szCs w:val="26"/>
        </w:rPr>
        <w:t>кв.м</w:t>
      </w:r>
      <w:proofErr w:type="spellEnd"/>
      <w:r w:rsidRPr="00C2633E">
        <w:rPr>
          <w:spacing w:val="-3"/>
          <w:sz w:val="26"/>
          <w:szCs w:val="26"/>
        </w:rPr>
        <w:t xml:space="preserve">. </w:t>
      </w:r>
    </w:p>
    <w:p w:rsidR="00C2633E" w:rsidRPr="00C2633E" w:rsidRDefault="00C2633E" w:rsidP="00C2633E">
      <w:pPr>
        <w:widowControl w:val="0"/>
        <w:tabs>
          <w:tab w:val="left" w:pos="0"/>
          <w:tab w:val="left" w:pos="630"/>
        </w:tabs>
        <w:spacing w:line="276" w:lineRule="auto"/>
        <w:ind w:firstLine="630"/>
        <w:jc w:val="both"/>
        <w:rPr>
          <w:spacing w:val="-3"/>
          <w:sz w:val="26"/>
          <w:szCs w:val="26"/>
        </w:rPr>
      </w:pPr>
      <w:r w:rsidRPr="00C2633E">
        <w:rPr>
          <w:spacing w:val="-3"/>
          <w:sz w:val="26"/>
          <w:szCs w:val="26"/>
        </w:rPr>
        <w:t xml:space="preserve"> Категория земель: земли населенных пунктов.</w:t>
      </w:r>
    </w:p>
    <w:p w:rsidR="00C2633E" w:rsidRPr="00C2633E" w:rsidRDefault="00C2633E" w:rsidP="00C2633E">
      <w:pPr>
        <w:widowControl w:val="0"/>
        <w:tabs>
          <w:tab w:val="left" w:pos="0"/>
          <w:tab w:val="left" w:pos="630"/>
        </w:tabs>
        <w:spacing w:line="276" w:lineRule="auto"/>
        <w:ind w:firstLine="630"/>
        <w:jc w:val="both"/>
        <w:rPr>
          <w:spacing w:val="-3"/>
          <w:sz w:val="26"/>
          <w:szCs w:val="26"/>
        </w:rPr>
      </w:pPr>
      <w:r w:rsidRPr="00C2633E">
        <w:rPr>
          <w:spacing w:val="-3"/>
          <w:sz w:val="26"/>
          <w:szCs w:val="26"/>
        </w:rPr>
        <w:t xml:space="preserve"> Разрешенное использование: _______________________________________________.</w:t>
      </w:r>
    </w:p>
    <w:p w:rsidR="00C2633E" w:rsidRPr="00C2633E" w:rsidRDefault="00C2633E" w:rsidP="00C2633E">
      <w:pPr>
        <w:widowControl w:val="0"/>
        <w:spacing w:line="276" w:lineRule="auto"/>
        <w:ind w:firstLine="630"/>
        <w:rPr>
          <w:spacing w:val="-3"/>
          <w:sz w:val="26"/>
          <w:szCs w:val="26"/>
        </w:rPr>
      </w:pPr>
      <w:r w:rsidRPr="00C2633E">
        <w:rPr>
          <w:spacing w:val="-3"/>
          <w:sz w:val="26"/>
          <w:szCs w:val="26"/>
        </w:rPr>
        <w:t>Земельный участок (описание):_____________________________________________________________________</w:t>
      </w:r>
    </w:p>
    <w:p w:rsidR="00C2633E" w:rsidRPr="00C2633E" w:rsidRDefault="00C2633E" w:rsidP="00C2633E">
      <w:pPr>
        <w:widowControl w:val="0"/>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ab/>
        <w:t xml:space="preserve">Земельный участок принадлежит «Продавцу» на праве собственности, о чем в Едином государственном реестре прав на недвижимое имущество и сделок с ним </w:t>
      </w:r>
      <w:proofErr w:type="gramStart"/>
      <w:r w:rsidRPr="00C2633E">
        <w:rPr>
          <w:spacing w:val="-3"/>
          <w:sz w:val="26"/>
          <w:szCs w:val="26"/>
        </w:rPr>
        <w:t>от</w:t>
      </w:r>
      <w:proofErr w:type="gramEnd"/>
      <w:r w:rsidRPr="00C2633E">
        <w:rPr>
          <w:spacing w:val="-3"/>
          <w:sz w:val="26"/>
          <w:szCs w:val="26"/>
        </w:rPr>
        <w:t xml:space="preserve"> ______ </w:t>
      </w:r>
      <w:proofErr w:type="gramStart"/>
      <w:r w:rsidRPr="00C2633E">
        <w:rPr>
          <w:spacing w:val="-3"/>
          <w:sz w:val="26"/>
          <w:szCs w:val="26"/>
        </w:rPr>
        <w:t>сделана</w:t>
      </w:r>
      <w:proofErr w:type="gramEnd"/>
      <w:r w:rsidRPr="00C2633E">
        <w:rPr>
          <w:spacing w:val="-3"/>
          <w:sz w:val="26"/>
          <w:szCs w:val="26"/>
        </w:rPr>
        <w:t xml:space="preserve"> запись регистрации № _________________.</w:t>
      </w:r>
    </w:p>
    <w:p w:rsidR="00C2633E" w:rsidRPr="00C2633E" w:rsidRDefault="00C2633E" w:rsidP="00C2633E">
      <w:pPr>
        <w:widowControl w:val="0"/>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ab/>
        <w:t xml:space="preserve">1.2. Настоящий Договор заключен на основании протокола </w:t>
      </w:r>
      <w:proofErr w:type="gramStart"/>
      <w:r w:rsidRPr="00C2633E">
        <w:rPr>
          <w:spacing w:val="-3"/>
          <w:sz w:val="26"/>
          <w:szCs w:val="26"/>
        </w:rPr>
        <w:t>от</w:t>
      </w:r>
      <w:proofErr w:type="gramEnd"/>
      <w:r w:rsidRPr="00C2633E">
        <w:rPr>
          <w:spacing w:val="-3"/>
          <w:sz w:val="26"/>
          <w:szCs w:val="26"/>
        </w:rPr>
        <w:t xml:space="preserve"> ____ № _______ </w:t>
      </w:r>
      <w:proofErr w:type="gramStart"/>
      <w:r w:rsidRPr="00C2633E">
        <w:rPr>
          <w:spacing w:val="-3"/>
          <w:sz w:val="26"/>
          <w:szCs w:val="26"/>
        </w:rPr>
        <w:t>об</w:t>
      </w:r>
      <w:proofErr w:type="gramEnd"/>
      <w:r w:rsidRPr="00C2633E">
        <w:rPr>
          <w:spacing w:val="-3"/>
          <w:sz w:val="26"/>
          <w:szCs w:val="26"/>
        </w:rPr>
        <w:t xml:space="preserve"> итогах продажи в электронной форме муниципального имущества посредством публичного предложения, согласно которому «Покупатель» признан победителем торгов по лоту № ____.</w:t>
      </w:r>
    </w:p>
    <w:p w:rsidR="00C2633E" w:rsidRPr="00C2633E" w:rsidRDefault="00C2633E" w:rsidP="00C2633E">
      <w:pPr>
        <w:widowControl w:val="0"/>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ab/>
        <w:t>1.3. «Объекты», указанные в п.1.1 настоящего Договора, свободны от любых имущественных прав и претензий третьих лиц.</w:t>
      </w:r>
    </w:p>
    <w:p w:rsidR="00C2633E" w:rsidRPr="00C2633E" w:rsidRDefault="00C2633E" w:rsidP="00C2633E">
      <w:pPr>
        <w:widowControl w:val="0"/>
        <w:tabs>
          <w:tab w:val="left" w:pos="0"/>
          <w:tab w:val="left" w:pos="630"/>
          <w:tab w:val="left" w:pos="72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pacing w:val="-3"/>
          <w:sz w:val="26"/>
          <w:szCs w:val="26"/>
        </w:rPr>
      </w:pPr>
      <w:r w:rsidRPr="00C2633E">
        <w:rPr>
          <w:spacing w:val="-3"/>
          <w:sz w:val="26"/>
          <w:szCs w:val="26"/>
        </w:rPr>
        <w:tab/>
        <w:t>1.4. Покупатель не имеет претензий к техническому состоянию «объектов».</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C2633E">
        <w:rPr>
          <w:b/>
          <w:spacing w:val="-3"/>
          <w:sz w:val="26"/>
          <w:szCs w:val="26"/>
        </w:rPr>
        <w:t>2. Расчеты по Договору.</w:t>
      </w:r>
    </w:p>
    <w:p w:rsidR="00C2633E" w:rsidRPr="00C2633E" w:rsidRDefault="00C2633E" w:rsidP="00C2633E">
      <w:pPr>
        <w:widowControl w:val="0"/>
        <w:tabs>
          <w:tab w:val="left" w:pos="0"/>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both"/>
        <w:rPr>
          <w:sz w:val="26"/>
          <w:szCs w:val="26"/>
        </w:rPr>
      </w:pPr>
      <w:r w:rsidRPr="00C2633E">
        <w:rPr>
          <w:spacing w:val="-3"/>
          <w:sz w:val="26"/>
          <w:szCs w:val="26"/>
        </w:rPr>
        <w:tab/>
      </w:r>
      <w:r w:rsidRPr="00C2633E">
        <w:rPr>
          <w:sz w:val="26"/>
          <w:szCs w:val="26"/>
        </w:rPr>
        <w:t>2.1.</w:t>
      </w:r>
      <w:r w:rsidRPr="00C2633E">
        <w:rPr>
          <w:sz w:val="26"/>
          <w:szCs w:val="26"/>
        </w:rPr>
        <w:tab/>
        <w:t>Оплата за «объекты» производится в рублях.</w:t>
      </w:r>
    </w:p>
    <w:p w:rsidR="00C2633E" w:rsidRPr="00C2633E" w:rsidRDefault="00C2633E" w:rsidP="00C2633E">
      <w:pPr>
        <w:widowControl w:val="0"/>
        <w:spacing w:line="276" w:lineRule="auto"/>
        <w:ind w:right="-2"/>
        <w:jc w:val="both"/>
        <w:rPr>
          <w:sz w:val="26"/>
          <w:szCs w:val="26"/>
        </w:rPr>
      </w:pPr>
      <w:r w:rsidRPr="00C2633E">
        <w:rPr>
          <w:sz w:val="26"/>
          <w:szCs w:val="26"/>
        </w:rPr>
        <w:t xml:space="preserve">          2.2. «Покупатель оплачивает стоимость «объектов», указанных в п.1.1. настоящего договора, в сумме _____ руб</w:t>
      </w:r>
      <w:proofErr w:type="gramStart"/>
      <w:r w:rsidRPr="00C2633E">
        <w:rPr>
          <w:sz w:val="26"/>
          <w:szCs w:val="26"/>
        </w:rPr>
        <w:t xml:space="preserve">. (________________________________), </w:t>
      </w:r>
      <w:proofErr w:type="gramEnd"/>
    </w:p>
    <w:p w:rsidR="00C2633E" w:rsidRPr="00C2633E" w:rsidRDefault="00C2633E" w:rsidP="00C2633E">
      <w:pPr>
        <w:widowControl w:val="0"/>
        <w:tabs>
          <w:tab w:val="left" w:pos="0"/>
          <w:tab w:val="left" w:pos="630"/>
        </w:tabs>
        <w:spacing w:line="276" w:lineRule="auto"/>
        <w:ind w:right="-2" w:firstLine="540"/>
        <w:jc w:val="both"/>
        <w:rPr>
          <w:sz w:val="26"/>
          <w:szCs w:val="26"/>
        </w:rPr>
      </w:pPr>
      <w:r w:rsidRPr="00C2633E">
        <w:rPr>
          <w:sz w:val="26"/>
          <w:szCs w:val="26"/>
        </w:rPr>
        <w:t>Сумма задатка, предварительно внесенная «Покупателем» в размере ____ руб</w:t>
      </w:r>
      <w:proofErr w:type="gramStart"/>
      <w:r w:rsidRPr="00C2633E">
        <w:rPr>
          <w:sz w:val="26"/>
          <w:szCs w:val="26"/>
        </w:rPr>
        <w:t xml:space="preserve">. (______________________), </w:t>
      </w:r>
      <w:proofErr w:type="gramEnd"/>
      <w:r w:rsidRPr="00C2633E">
        <w:rPr>
          <w:sz w:val="26"/>
          <w:szCs w:val="26"/>
        </w:rPr>
        <w:t>засчитывается в счет оплаты стоимости «объекта», указанного в подпункте 1.1.1 настоящего Договора.</w:t>
      </w:r>
    </w:p>
    <w:p w:rsidR="00C2633E" w:rsidRPr="00C2633E" w:rsidRDefault="00C2633E" w:rsidP="00C2633E">
      <w:pPr>
        <w:widowControl w:val="0"/>
        <w:spacing w:line="276" w:lineRule="auto"/>
        <w:jc w:val="both"/>
        <w:rPr>
          <w:sz w:val="26"/>
          <w:szCs w:val="26"/>
        </w:rPr>
      </w:pPr>
      <w:r w:rsidRPr="00C2633E">
        <w:rPr>
          <w:sz w:val="26"/>
          <w:szCs w:val="26"/>
        </w:rPr>
        <w:tab/>
        <w:t>2.3. «Покупатель» перечисляет стоимость «объекта», указанного в подпункте 1.1.1  настоящего Договора, за вычетом суммы задатка, в размере _____ руб</w:t>
      </w:r>
      <w:proofErr w:type="gramStart"/>
      <w:r w:rsidRPr="00C2633E">
        <w:rPr>
          <w:sz w:val="26"/>
          <w:szCs w:val="26"/>
        </w:rPr>
        <w:t xml:space="preserve">. (_________________) </w:t>
      </w:r>
      <w:proofErr w:type="gramEnd"/>
      <w:r w:rsidRPr="00C2633E">
        <w:rPr>
          <w:sz w:val="26"/>
          <w:szCs w:val="26"/>
        </w:rPr>
        <w:t xml:space="preserve">на счет «Продавца» не позднее 15 дней со дня подписания договора. </w:t>
      </w:r>
    </w:p>
    <w:p w:rsidR="00C2633E" w:rsidRPr="00C2633E" w:rsidRDefault="00C2633E" w:rsidP="00C2633E">
      <w:pPr>
        <w:widowControl w:val="0"/>
        <w:spacing w:line="276" w:lineRule="auto"/>
        <w:ind w:firstLine="426"/>
        <w:jc w:val="both"/>
        <w:rPr>
          <w:sz w:val="26"/>
          <w:szCs w:val="26"/>
          <w:u w:val="single"/>
        </w:rPr>
      </w:pPr>
      <w:r w:rsidRPr="00C2633E">
        <w:rPr>
          <w:sz w:val="26"/>
          <w:szCs w:val="26"/>
        </w:rPr>
        <w:t>Денежные средства только в валюте Российской Федерации в порядке, установленном законодательством, «Покупатель» перечисляет на счет «Продавца» УФК по Нижегородской области (</w:t>
      </w:r>
      <w:proofErr w:type="spellStart"/>
      <w:r w:rsidRPr="00C2633E">
        <w:rPr>
          <w:sz w:val="26"/>
          <w:szCs w:val="26"/>
        </w:rPr>
        <w:t>Финуправление</w:t>
      </w:r>
      <w:proofErr w:type="spellEnd"/>
      <w:r w:rsidRPr="00C2633E">
        <w:rPr>
          <w:sz w:val="26"/>
          <w:szCs w:val="26"/>
        </w:rPr>
        <w:t xml:space="preserve"> округа г. Шахунья, Управление экономики, прогнозирования, инвестиционной политики и муниципального имущества городского округа город Шахунья Нижегородской области </w:t>
      </w:r>
      <w:proofErr w:type="gramStart"/>
      <w:r w:rsidRPr="00C2633E">
        <w:rPr>
          <w:sz w:val="26"/>
          <w:szCs w:val="26"/>
        </w:rPr>
        <w:t>л</w:t>
      </w:r>
      <w:proofErr w:type="gramEnd"/>
      <w:r w:rsidRPr="00C2633E">
        <w:rPr>
          <w:sz w:val="26"/>
          <w:szCs w:val="26"/>
        </w:rPr>
        <w:t>/с 04323200450), ИНН 5239005039, КПП 523901001</w:t>
      </w:r>
    </w:p>
    <w:p w:rsidR="00C2633E" w:rsidRPr="00C2633E" w:rsidRDefault="00C2633E" w:rsidP="00C2633E">
      <w:pPr>
        <w:widowControl w:val="0"/>
        <w:spacing w:line="276" w:lineRule="auto"/>
        <w:jc w:val="both"/>
        <w:rPr>
          <w:sz w:val="26"/>
          <w:szCs w:val="26"/>
        </w:rPr>
      </w:pPr>
      <w:r w:rsidRPr="00C2633E">
        <w:rPr>
          <w:sz w:val="26"/>
          <w:szCs w:val="26"/>
        </w:rPr>
        <w:t xml:space="preserve">Расчетный счет 40102810745370000024 </w:t>
      </w:r>
    </w:p>
    <w:p w:rsidR="00C2633E" w:rsidRPr="00C2633E" w:rsidRDefault="00C2633E" w:rsidP="00C2633E">
      <w:pPr>
        <w:widowControl w:val="0"/>
        <w:spacing w:line="276" w:lineRule="auto"/>
        <w:jc w:val="both"/>
        <w:rPr>
          <w:sz w:val="26"/>
          <w:szCs w:val="26"/>
        </w:rPr>
      </w:pPr>
      <w:proofErr w:type="gramStart"/>
      <w:r w:rsidRPr="00C2633E">
        <w:rPr>
          <w:sz w:val="26"/>
          <w:szCs w:val="26"/>
        </w:rPr>
        <w:t>Волго-Вятское</w:t>
      </w:r>
      <w:proofErr w:type="gramEnd"/>
      <w:r w:rsidRPr="00C2633E">
        <w:rPr>
          <w:sz w:val="26"/>
          <w:szCs w:val="26"/>
        </w:rPr>
        <w:t xml:space="preserve"> ГУ Банка России//УФК по Нижегородской области г. Нижний Новгород </w:t>
      </w:r>
    </w:p>
    <w:p w:rsidR="00C2633E" w:rsidRPr="00C2633E" w:rsidRDefault="00C2633E" w:rsidP="00C2633E">
      <w:pPr>
        <w:widowControl w:val="0"/>
        <w:spacing w:line="276" w:lineRule="auto"/>
        <w:jc w:val="both"/>
        <w:rPr>
          <w:sz w:val="26"/>
          <w:szCs w:val="26"/>
        </w:rPr>
      </w:pPr>
      <w:r w:rsidRPr="00C2633E">
        <w:rPr>
          <w:sz w:val="26"/>
          <w:szCs w:val="26"/>
        </w:rPr>
        <w:t xml:space="preserve">БИК 012202102, казначейский счет 03100643000000013200, ОКТМО 22758000 </w:t>
      </w:r>
    </w:p>
    <w:p w:rsidR="00C2633E" w:rsidRPr="00C2633E" w:rsidRDefault="00C2633E" w:rsidP="00C2633E">
      <w:pPr>
        <w:widowControl w:val="0"/>
        <w:spacing w:line="276" w:lineRule="auto"/>
        <w:jc w:val="both"/>
        <w:rPr>
          <w:sz w:val="26"/>
          <w:szCs w:val="26"/>
        </w:rPr>
      </w:pPr>
      <w:r w:rsidRPr="00C2633E">
        <w:rPr>
          <w:sz w:val="26"/>
          <w:szCs w:val="26"/>
        </w:rPr>
        <w:t xml:space="preserve">код платежа 366 114 02043 04 0000 410. </w:t>
      </w:r>
    </w:p>
    <w:p w:rsidR="00C2633E" w:rsidRPr="00C2633E" w:rsidRDefault="00C2633E" w:rsidP="00C2633E">
      <w:pPr>
        <w:widowControl w:val="0"/>
        <w:spacing w:line="276" w:lineRule="auto"/>
        <w:ind w:right="-2" w:firstLine="630"/>
        <w:jc w:val="both"/>
        <w:rPr>
          <w:sz w:val="26"/>
          <w:szCs w:val="26"/>
        </w:rPr>
      </w:pPr>
      <w:r w:rsidRPr="00C2633E">
        <w:rPr>
          <w:sz w:val="26"/>
          <w:szCs w:val="26"/>
        </w:rPr>
        <w:t xml:space="preserve">Назначение платежа: </w:t>
      </w:r>
    </w:p>
    <w:p w:rsidR="00C2633E" w:rsidRPr="00C2633E" w:rsidRDefault="00C2633E" w:rsidP="00C2633E">
      <w:pPr>
        <w:widowControl w:val="0"/>
        <w:spacing w:line="276" w:lineRule="auto"/>
        <w:ind w:right="-2" w:firstLine="630"/>
        <w:jc w:val="both"/>
        <w:rPr>
          <w:sz w:val="26"/>
          <w:szCs w:val="26"/>
        </w:rPr>
      </w:pPr>
      <w:r w:rsidRPr="00C2633E">
        <w:rPr>
          <w:sz w:val="26"/>
          <w:szCs w:val="26"/>
        </w:rPr>
        <w:t xml:space="preserve">«Оплата за нежилое (здание, помещение)________________, площадью _____ </w:t>
      </w:r>
      <w:proofErr w:type="spellStart"/>
      <w:r w:rsidRPr="00C2633E">
        <w:rPr>
          <w:sz w:val="26"/>
          <w:szCs w:val="26"/>
        </w:rPr>
        <w:t>кв</w:t>
      </w:r>
      <w:proofErr w:type="gramStart"/>
      <w:r w:rsidRPr="00C2633E">
        <w:rPr>
          <w:sz w:val="26"/>
          <w:szCs w:val="26"/>
        </w:rPr>
        <w:t>.м</w:t>
      </w:r>
      <w:proofErr w:type="spellEnd"/>
      <w:proofErr w:type="gramEnd"/>
      <w:r w:rsidRPr="00C2633E">
        <w:rPr>
          <w:sz w:val="26"/>
          <w:szCs w:val="26"/>
        </w:rPr>
        <w:t>, расположенное по адресу: __________________________________, договор купли - продажи № _________ от «_____» ____________________2021 года».</w:t>
      </w:r>
    </w:p>
    <w:p w:rsidR="00C2633E" w:rsidRPr="00C2633E" w:rsidRDefault="00C2633E" w:rsidP="00C2633E">
      <w:pPr>
        <w:widowControl w:val="0"/>
        <w:tabs>
          <w:tab w:val="left" w:pos="0"/>
          <w:tab w:val="left" w:pos="630"/>
        </w:tabs>
        <w:spacing w:line="276" w:lineRule="auto"/>
        <w:ind w:right="-2"/>
        <w:jc w:val="both"/>
        <w:rPr>
          <w:sz w:val="26"/>
          <w:szCs w:val="26"/>
        </w:rPr>
      </w:pPr>
      <w:r w:rsidRPr="00C2633E">
        <w:rPr>
          <w:sz w:val="26"/>
          <w:szCs w:val="26"/>
        </w:rPr>
        <w:tab/>
        <w:t xml:space="preserve">  2.4. «Покупатель» </w:t>
      </w:r>
      <w:proofErr w:type="gramStart"/>
      <w:r w:rsidRPr="00C2633E">
        <w:rPr>
          <w:sz w:val="26"/>
          <w:szCs w:val="26"/>
        </w:rPr>
        <w:t>оплачивает стоимость земельного</w:t>
      </w:r>
      <w:proofErr w:type="gramEnd"/>
      <w:r w:rsidRPr="00C2633E">
        <w:rPr>
          <w:sz w:val="26"/>
          <w:szCs w:val="26"/>
        </w:rPr>
        <w:t xml:space="preserve"> участка, указанного в подпункте 1.1.2 настоящего Договора, в размере ______ руб. на счет «Продавца» не </w:t>
      </w:r>
      <w:r w:rsidRPr="00C2633E">
        <w:rPr>
          <w:sz w:val="26"/>
          <w:szCs w:val="26"/>
        </w:rPr>
        <w:lastRenderedPageBreak/>
        <w:t xml:space="preserve">позднее 15 дней со дня подписания договора. </w:t>
      </w:r>
    </w:p>
    <w:p w:rsidR="00C2633E" w:rsidRPr="00C2633E" w:rsidRDefault="00C2633E" w:rsidP="00C2633E">
      <w:pPr>
        <w:widowControl w:val="0"/>
        <w:spacing w:line="276" w:lineRule="auto"/>
        <w:jc w:val="both"/>
        <w:rPr>
          <w:sz w:val="26"/>
          <w:szCs w:val="26"/>
        </w:rPr>
      </w:pPr>
      <w:r w:rsidRPr="00C2633E">
        <w:rPr>
          <w:sz w:val="26"/>
          <w:szCs w:val="26"/>
        </w:rPr>
        <w:tab/>
        <w:t xml:space="preserve">Денежные средства только в валюте Российской Федерации в порядке, установленном законодательством, «Покупатель» перечисляет на расчетный счет </w:t>
      </w:r>
    </w:p>
    <w:p w:rsidR="00C2633E" w:rsidRPr="00C2633E" w:rsidRDefault="00C2633E" w:rsidP="00C2633E">
      <w:pPr>
        <w:widowControl w:val="0"/>
        <w:spacing w:line="276" w:lineRule="auto"/>
        <w:ind w:firstLine="426"/>
        <w:jc w:val="both"/>
        <w:rPr>
          <w:sz w:val="26"/>
          <w:szCs w:val="26"/>
          <w:u w:val="single"/>
        </w:rPr>
      </w:pPr>
      <w:r w:rsidRPr="00C2633E">
        <w:rPr>
          <w:sz w:val="26"/>
          <w:szCs w:val="26"/>
        </w:rPr>
        <w:t>УФК по Нижегородской области (</w:t>
      </w:r>
      <w:proofErr w:type="spellStart"/>
      <w:r w:rsidRPr="00C2633E">
        <w:rPr>
          <w:sz w:val="26"/>
          <w:szCs w:val="26"/>
        </w:rPr>
        <w:t>Финуправление</w:t>
      </w:r>
      <w:proofErr w:type="spellEnd"/>
      <w:r w:rsidRPr="00C2633E">
        <w:rPr>
          <w:sz w:val="26"/>
          <w:szCs w:val="26"/>
        </w:rPr>
        <w:t xml:space="preserve"> округа г. Шахунья, Управление экономики, прогнозирования, инвестиционной политики и муниципального имущества городского округа город Шахунья Нижегородской области </w:t>
      </w:r>
      <w:proofErr w:type="gramStart"/>
      <w:r w:rsidRPr="00C2633E">
        <w:rPr>
          <w:sz w:val="26"/>
          <w:szCs w:val="26"/>
        </w:rPr>
        <w:t>л</w:t>
      </w:r>
      <w:proofErr w:type="gramEnd"/>
      <w:r w:rsidRPr="00C2633E">
        <w:rPr>
          <w:sz w:val="26"/>
          <w:szCs w:val="26"/>
        </w:rPr>
        <w:t>/с 04323200450), ИНН 5239005039, КПП 523901001</w:t>
      </w:r>
    </w:p>
    <w:p w:rsidR="00C2633E" w:rsidRPr="00C2633E" w:rsidRDefault="00C2633E" w:rsidP="00C2633E">
      <w:pPr>
        <w:widowControl w:val="0"/>
        <w:spacing w:line="276" w:lineRule="auto"/>
        <w:jc w:val="both"/>
        <w:rPr>
          <w:sz w:val="26"/>
          <w:szCs w:val="26"/>
        </w:rPr>
      </w:pPr>
      <w:r w:rsidRPr="00C2633E">
        <w:rPr>
          <w:sz w:val="26"/>
          <w:szCs w:val="26"/>
        </w:rPr>
        <w:t xml:space="preserve">Расчетный счет 40102810745370000024 </w:t>
      </w:r>
    </w:p>
    <w:p w:rsidR="00C2633E" w:rsidRPr="00C2633E" w:rsidRDefault="00C2633E" w:rsidP="00C2633E">
      <w:pPr>
        <w:widowControl w:val="0"/>
        <w:spacing w:line="276" w:lineRule="auto"/>
        <w:jc w:val="both"/>
        <w:rPr>
          <w:sz w:val="26"/>
          <w:szCs w:val="26"/>
        </w:rPr>
      </w:pPr>
      <w:proofErr w:type="gramStart"/>
      <w:r w:rsidRPr="00C2633E">
        <w:rPr>
          <w:sz w:val="26"/>
          <w:szCs w:val="26"/>
        </w:rPr>
        <w:t>Волго-Вятское</w:t>
      </w:r>
      <w:proofErr w:type="gramEnd"/>
      <w:r w:rsidRPr="00C2633E">
        <w:rPr>
          <w:sz w:val="26"/>
          <w:szCs w:val="26"/>
        </w:rPr>
        <w:t xml:space="preserve"> ГУ Банка России//УФК по Нижегородской области г. Нижний Новгород </w:t>
      </w:r>
    </w:p>
    <w:p w:rsidR="00C2633E" w:rsidRPr="00C2633E" w:rsidRDefault="00C2633E" w:rsidP="00C2633E">
      <w:pPr>
        <w:widowControl w:val="0"/>
        <w:spacing w:line="276" w:lineRule="auto"/>
        <w:jc w:val="both"/>
        <w:rPr>
          <w:sz w:val="26"/>
          <w:szCs w:val="26"/>
        </w:rPr>
      </w:pPr>
      <w:r w:rsidRPr="00C2633E">
        <w:rPr>
          <w:sz w:val="26"/>
          <w:szCs w:val="26"/>
        </w:rPr>
        <w:t xml:space="preserve">БИК 012202102, казначейский счет 03100643000000013200, ОКТМО 22758000 </w:t>
      </w:r>
    </w:p>
    <w:p w:rsidR="00C2633E" w:rsidRPr="00C2633E" w:rsidRDefault="00C2633E" w:rsidP="00C2633E">
      <w:pPr>
        <w:widowControl w:val="0"/>
        <w:spacing w:line="276" w:lineRule="auto"/>
        <w:jc w:val="both"/>
        <w:rPr>
          <w:sz w:val="26"/>
          <w:szCs w:val="26"/>
        </w:rPr>
      </w:pPr>
      <w:r w:rsidRPr="00C2633E">
        <w:rPr>
          <w:sz w:val="26"/>
          <w:szCs w:val="26"/>
        </w:rPr>
        <w:t xml:space="preserve">код платежа 366 111 05034 04 000 120. </w:t>
      </w:r>
    </w:p>
    <w:p w:rsidR="00C2633E" w:rsidRPr="00C2633E" w:rsidRDefault="00C2633E" w:rsidP="00C2633E">
      <w:pPr>
        <w:widowControl w:val="0"/>
        <w:tabs>
          <w:tab w:val="left" w:pos="0"/>
          <w:tab w:val="left" w:pos="630"/>
        </w:tabs>
        <w:spacing w:line="276" w:lineRule="auto"/>
        <w:ind w:right="-2"/>
        <w:jc w:val="both"/>
        <w:rPr>
          <w:sz w:val="26"/>
          <w:szCs w:val="26"/>
        </w:rPr>
      </w:pPr>
      <w:r w:rsidRPr="00C2633E">
        <w:rPr>
          <w:sz w:val="26"/>
          <w:szCs w:val="26"/>
        </w:rPr>
        <w:tab/>
        <w:t>Назначение платежа: «Оплата за земельный участок по договору купли-продажи № ______ от «_____» ______________2021 года».</w:t>
      </w:r>
    </w:p>
    <w:p w:rsidR="00C2633E" w:rsidRPr="00C2633E" w:rsidRDefault="00C2633E" w:rsidP="00C2633E">
      <w:pPr>
        <w:widowControl w:val="0"/>
        <w:tabs>
          <w:tab w:val="left" w:pos="0"/>
          <w:tab w:val="left" w:pos="630"/>
        </w:tabs>
        <w:spacing w:line="276" w:lineRule="auto"/>
        <w:ind w:right="-2"/>
        <w:jc w:val="both"/>
        <w:rPr>
          <w:spacing w:val="-3"/>
          <w:sz w:val="26"/>
          <w:szCs w:val="26"/>
        </w:rPr>
      </w:pPr>
      <w:r w:rsidRPr="00C2633E">
        <w:rPr>
          <w:sz w:val="26"/>
          <w:szCs w:val="26"/>
        </w:rPr>
        <w:tab/>
        <w:t xml:space="preserve">2.5. Моментом оплаты считается день зачисления в полном объеме денежных средств, указанных в настоящей статье, на расчетный счет </w:t>
      </w:r>
      <w:r w:rsidRPr="00C2633E">
        <w:rPr>
          <w:spacing w:val="-3"/>
          <w:sz w:val="26"/>
          <w:szCs w:val="26"/>
        </w:rPr>
        <w:t>«Продавца».</w:t>
      </w:r>
    </w:p>
    <w:p w:rsidR="00C2633E" w:rsidRPr="00C2633E" w:rsidRDefault="00C2633E" w:rsidP="00C2633E">
      <w:pPr>
        <w:widowControl w:val="0"/>
        <w:tabs>
          <w:tab w:val="left" w:pos="0"/>
          <w:tab w:val="left" w:pos="630"/>
        </w:tabs>
        <w:spacing w:line="276" w:lineRule="auto"/>
        <w:ind w:right="-2"/>
        <w:jc w:val="both"/>
        <w:rPr>
          <w:spacing w:val="-3"/>
          <w:sz w:val="26"/>
          <w:szCs w:val="26"/>
        </w:rPr>
      </w:pPr>
      <w:r w:rsidRPr="00C2633E">
        <w:rPr>
          <w:spacing w:val="-3"/>
          <w:sz w:val="26"/>
          <w:szCs w:val="26"/>
        </w:rPr>
        <w:tab/>
        <w:t>2.6. Подтверждением оплаты «объекта» является акт приема-передачи «объекта».</w:t>
      </w:r>
    </w:p>
    <w:p w:rsidR="00C2633E" w:rsidRPr="00C2633E" w:rsidRDefault="00C2633E" w:rsidP="00C2633E">
      <w:pPr>
        <w:widowControl w:val="0"/>
        <w:tabs>
          <w:tab w:val="left" w:pos="0"/>
          <w:tab w:val="left" w:pos="630"/>
        </w:tabs>
        <w:spacing w:line="276" w:lineRule="auto"/>
        <w:ind w:right="-2"/>
        <w:jc w:val="both"/>
        <w:rPr>
          <w:spacing w:val="-3"/>
          <w:sz w:val="26"/>
          <w:szCs w:val="26"/>
        </w:rPr>
      </w:pPr>
      <w:r w:rsidRPr="00C2633E">
        <w:rPr>
          <w:spacing w:val="-3"/>
          <w:sz w:val="26"/>
          <w:szCs w:val="26"/>
        </w:rPr>
        <w:tab/>
        <w:t>2.7. Оплата по договору третьими лицами не допускается.</w:t>
      </w:r>
    </w:p>
    <w:p w:rsidR="00C2633E" w:rsidRPr="00C2633E" w:rsidRDefault="00C2633E" w:rsidP="00C2633E">
      <w:pPr>
        <w:widowControl w:val="0"/>
        <w:tabs>
          <w:tab w:val="left" w:pos="0"/>
          <w:tab w:val="left" w:pos="630"/>
        </w:tabs>
        <w:spacing w:line="276" w:lineRule="auto"/>
        <w:ind w:right="-2"/>
        <w:jc w:val="both"/>
        <w:rPr>
          <w:sz w:val="26"/>
          <w:szCs w:val="26"/>
        </w:rPr>
      </w:pP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b/>
          <w:spacing w:val="-3"/>
          <w:sz w:val="26"/>
          <w:szCs w:val="26"/>
        </w:rPr>
      </w:pPr>
      <w:r w:rsidRPr="00C2633E">
        <w:rPr>
          <w:b/>
          <w:spacing w:val="-3"/>
          <w:sz w:val="26"/>
          <w:szCs w:val="26"/>
        </w:rPr>
        <w:t>3. Права и обязанности сторон.</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pacing w:val="-3"/>
          <w:sz w:val="26"/>
          <w:szCs w:val="26"/>
        </w:rPr>
        <w:t>3.1. По настоящему Договору «Покупатель» обязан:</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pacing w:val="-3"/>
          <w:sz w:val="26"/>
          <w:szCs w:val="26"/>
        </w:rPr>
        <w:t xml:space="preserve">3.1.1. Произвести оплату «объекта» в соответствии с разделом 2 настоящего Договора, в срок </w:t>
      </w:r>
      <w:r w:rsidRPr="00C2633E">
        <w:rPr>
          <w:sz w:val="26"/>
          <w:szCs w:val="26"/>
        </w:rPr>
        <w:t>не позднее 15 дней со дня заключения настоящего Договора.</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pacing w:val="-3"/>
          <w:sz w:val="26"/>
          <w:szCs w:val="26"/>
        </w:rPr>
        <w:t xml:space="preserve">3.1.2. Принять передаваемый «Продавцом» «объект» по акту приема-передачи в срок не позднее 15 дней после полной оплаты «объекта» в том качественном состоянии, в котором он существует на момент передачи. После подписания акта приема-передачи «Покупатель» принимает на себя всю ответственность за сохранность передаваемого «объекта». </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pacing w:val="-3"/>
          <w:sz w:val="26"/>
          <w:szCs w:val="26"/>
        </w:rPr>
        <w:t>Подписанный сторонами акт приема-передачи «объекта» подтверждает полную оплату его стоимости.</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pacing w:val="-3"/>
          <w:sz w:val="26"/>
          <w:szCs w:val="26"/>
        </w:rPr>
        <w:t xml:space="preserve">3.1.3. В 30-дневный срок после дня полной оплаты «объекта» обратиться в </w:t>
      </w:r>
      <w:r w:rsidRPr="00C2633E">
        <w:rPr>
          <w:sz w:val="26"/>
          <w:szCs w:val="26"/>
        </w:rPr>
        <w:t>У</w:t>
      </w:r>
      <w:r w:rsidRPr="00C2633E">
        <w:rPr>
          <w:spacing w:val="-3"/>
          <w:sz w:val="26"/>
          <w:szCs w:val="26"/>
        </w:rPr>
        <w:t>правление Федеральной службы государственной регистрации, кадастра и картографии по Нижегородской области для регистрации перехода права собственности на «объект».</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3.2. По настоящему договору «Продавец» обязан передать «объект» «Покупателю» по акту приема-передачи в течени</w:t>
      </w:r>
      <w:proofErr w:type="gramStart"/>
      <w:r w:rsidRPr="00C2633E">
        <w:rPr>
          <w:spacing w:val="-3"/>
          <w:sz w:val="26"/>
          <w:szCs w:val="26"/>
        </w:rPr>
        <w:t>и</w:t>
      </w:r>
      <w:proofErr w:type="gramEnd"/>
      <w:r w:rsidRPr="00C2633E">
        <w:rPr>
          <w:spacing w:val="-3"/>
          <w:sz w:val="26"/>
          <w:szCs w:val="26"/>
        </w:rPr>
        <w:t xml:space="preserve"> 15 дней после полной оплаты его стоимости.</w:t>
      </w:r>
    </w:p>
    <w:p w:rsidR="00C2633E" w:rsidRPr="00C2633E" w:rsidRDefault="00C2633E" w:rsidP="00C2633E">
      <w:pPr>
        <w:widowControl w:val="0"/>
        <w:tabs>
          <w:tab w:val="left" w:pos="0"/>
          <w:tab w:val="left" w:pos="630"/>
        </w:tabs>
        <w:spacing w:line="276" w:lineRule="auto"/>
        <w:ind w:firstLine="810"/>
        <w:jc w:val="center"/>
        <w:rPr>
          <w:b/>
          <w:sz w:val="26"/>
          <w:szCs w:val="26"/>
        </w:rPr>
      </w:pPr>
      <w:r w:rsidRPr="00C2633E">
        <w:rPr>
          <w:b/>
          <w:sz w:val="26"/>
          <w:szCs w:val="26"/>
        </w:rPr>
        <w:t>4. Возникновение права собственности.</w:t>
      </w:r>
    </w:p>
    <w:p w:rsidR="00C2633E" w:rsidRPr="00C2633E" w:rsidRDefault="00C2633E" w:rsidP="00C2633E">
      <w:pPr>
        <w:widowControl w:val="0"/>
        <w:tabs>
          <w:tab w:val="left" w:pos="0"/>
          <w:tab w:val="left" w:pos="567"/>
          <w:tab w:val="left" w:pos="63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pacing w:val="-3"/>
          <w:sz w:val="26"/>
          <w:szCs w:val="26"/>
        </w:rPr>
        <w:t xml:space="preserve">4.1. Право собственности </w:t>
      </w:r>
      <w:r w:rsidRPr="00C2633E">
        <w:rPr>
          <w:bCs/>
          <w:spacing w:val="-3"/>
          <w:sz w:val="26"/>
          <w:szCs w:val="26"/>
        </w:rPr>
        <w:t>«Покупателя»</w:t>
      </w:r>
      <w:r w:rsidRPr="00C2633E">
        <w:rPr>
          <w:spacing w:val="-3"/>
          <w:sz w:val="26"/>
          <w:szCs w:val="26"/>
        </w:rPr>
        <w:t xml:space="preserve"> на «объекты» возникает с момента их государственной регистрации. </w:t>
      </w:r>
    </w:p>
    <w:p w:rsidR="00C2633E" w:rsidRPr="00C2633E" w:rsidRDefault="00C2633E" w:rsidP="00C2633E">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709"/>
        <w:jc w:val="both"/>
        <w:rPr>
          <w:spacing w:val="-3"/>
          <w:sz w:val="26"/>
          <w:szCs w:val="26"/>
        </w:rPr>
      </w:pPr>
      <w:r w:rsidRPr="00C2633E">
        <w:rPr>
          <w:spacing w:val="-3"/>
          <w:sz w:val="26"/>
          <w:szCs w:val="26"/>
        </w:rPr>
        <w:t xml:space="preserve"> 4.2. Расходы по регистрации права собственности на «объекты» несет «Покупатель».</w:t>
      </w:r>
    </w:p>
    <w:p w:rsidR="00C2633E" w:rsidRPr="00C2633E" w:rsidRDefault="00C2633E" w:rsidP="00C2633E">
      <w:pPr>
        <w:widowControl w:val="0"/>
        <w:tabs>
          <w:tab w:val="left" w:pos="0"/>
          <w:tab w:val="left" w:pos="630"/>
        </w:tabs>
        <w:spacing w:line="276" w:lineRule="auto"/>
        <w:ind w:firstLine="810"/>
        <w:jc w:val="center"/>
        <w:rPr>
          <w:b/>
          <w:sz w:val="26"/>
          <w:szCs w:val="26"/>
        </w:rPr>
      </w:pPr>
      <w:r w:rsidRPr="00C2633E">
        <w:rPr>
          <w:b/>
          <w:sz w:val="26"/>
          <w:szCs w:val="26"/>
        </w:rPr>
        <w:t>5. Ответственность сторон.</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 xml:space="preserve">5.1. В случае нарушения «Покупателем» порядка оплаты, предусмотренного разделом 2 настоящего Договора, «Продавец» вправе обратиться в суд за взысканием с «Покупателя» суммы неоплаты по настоящему Договору, а также пеней, начисляемых в соответствии с п. 5.2 настоящего Договора, либо в одностороннем порядке отказаться от </w:t>
      </w:r>
      <w:r w:rsidRPr="00C2633E">
        <w:rPr>
          <w:spacing w:val="-3"/>
          <w:sz w:val="26"/>
          <w:szCs w:val="26"/>
        </w:rPr>
        <w:lastRenderedPageBreak/>
        <w:t>исполнения настоящего Договора.</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5.2. В случае нарушения «Покупателем» порядка оплаты, предусмотренного пп.2.3, 2.6 настоящего Договора, «Покупатель» уплачивает «Продавцу» пени в размере 0,1% от суммы неоплаты за каждый день просрочки.</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 xml:space="preserve">5.3. </w:t>
      </w:r>
      <w:proofErr w:type="gramStart"/>
      <w:r w:rsidRPr="00C2633E">
        <w:rPr>
          <w:spacing w:val="-3"/>
          <w:sz w:val="26"/>
          <w:szCs w:val="26"/>
        </w:rPr>
        <w:t>В случае отказа «Покупателя» принять «объекты» от «Продавца» по акту приема-передачи в соответствии с п. 3.1.2 настоящего Договора, а также нарушения «Покупателем» условия, предусмотренного п. 3.1.3, «Покупатель» уплачивает неустойку в размере 20% от цены, указанной в п.2.2 настоящего Договора.</w:t>
      </w:r>
      <w:proofErr w:type="gramEnd"/>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Под отказом понимается как письменное уведомление об отказе в принятии «объектов» «Покупателем», так и не исполнение «Покупателем» в течение 15 дней обязательств, установленных п. 3.1.2 настоящего Договора.</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При этом «Продавец» вправе в одностороннем порядке отказаться от исполнения настоящего Договора.</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 xml:space="preserve">5.4. В случае одностороннего отказа «Продавца» от исполнения настоящего Договора в соответствии с пп.5.1.,5.3. «Продавец» направляет «Покупателю» соответствующее уведомление. </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 xml:space="preserve">Настоящий Договор считается расторгнутым по истечении 30 (тридцати) дней с момента направления уведомления в случае </w:t>
      </w:r>
      <w:proofErr w:type="spellStart"/>
      <w:r w:rsidRPr="00C2633E">
        <w:rPr>
          <w:spacing w:val="-3"/>
          <w:sz w:val="26"/>
          <w:szCs w:val="26"/>
        </w:rPr>
        <w:t>непоступления</w:t>
      </w:r>
      <w:proofErr w:type="spellEnd"/>
      <w:r w:rsidRPr="00C2633E">
        <w:rPr>
          <w:spacing w:val="-3"/>
          <w:sz w:val="26"/>
          <w:szCs w:val="26"/>
        </w:rPr>
        <w:t xml:space="preserve"> денежных средств на расчетный счет «Продавца».</w:t>
      </w:r>
    </w:p>
    <w:p w:rsidR="00C2633E" w:rsidRPr="00C2633E" w:rsidRDefault="00C2633E" w:rsidP="00C2633E">
      <w:pPr>
        <w:widowControl w:val="0"/>
        <w:tabs>
          <w:tab w:val="left" w:pos="0"/>
          <w:tab w:val="left" w:pos="630"/>
        </w:tabs>
        <w:spacing w:line="276" w:lineRule="auto"/>
        <w:ind w:firstLine="810"/>
        <w:jc w:val="both"/>
        <w:rPr>
          <w:spacing w:val="-3"/>
          <w:sz w:val="26"/>
          <w:szCs w:val="26"/>
        </w:rPr>
      </w:pPr>
      <w:r w:rsidRPr="00C2633E">
        <w:rPr>
          <w:spacing w:val="-3"/>
          <w:sz w:val="26"/>
          <w:szCs w:val="26"/>
        </w:rPr>
        <w:t>При этом внесенный задаток не возвращается.</w:t>
      </w:r>
    </w:p>
    <w:p w:rsidR="00C2633E" w:rsidRPr="00C2633E" w:rsidRDefault="00C2633E" w:rsidP="00C2633E">
      <w:pPr>
        <w:widowControl w:val="0"/>
        <w:tabs>
          <w:tab w:val="left" w:pos="0"/>
          <w:tab w:val="left" w:pos="630"/>
        </w:tabs>
        <w:spacing w:line="276" w:lineRule="auto"/>
        <w:ind w:firstLine="810"/>
        <w:jc w:val="both"/>
        <w:rPr>
          <w:spacing w:val="-3"/>
          <w:sz w:val="26"/>
          <w:szCs w:val="26"/>
        </w:rPr>
      </w:pPr>
    </w:p>
    <w:p w:rsidR="00C2633E" w:rsidRPr="00C2633E" w:rsidRDefault="00C2633E" w:rsidP="00C2633E">
      <w:pPr>
        <w:widowControl w:val="0"/>
        <w:tabs>
          <w:tab w:val="left" w:pos="0"/>
          <w:tab w:val="left" w:pos="630"/>
        </w:tabs>
        <w:spacing w:line="276" w:lineRule="auto"/>
        <w:ind w:firstLine="810"/>
        <w:jc w:val="center"/>
        <w:rPr>
          <w:b/>
          <w:sz w:val="26"/>
          <w:szCs w:val="26"/>
        </w:rPr>
      </w:pPr>
      <w:r w:rsidRPr="00C2633E">
        <w:rPr>
          <w:b/>
          <w:sz w:val="26"/>
          <w:szCs w:val="26"/>
        </w:rPr>
        <w:t>6. Действие Договора.</w:t>
      </w:r>
    </w:p>
    <w:p w:rsidR="00C2633E" w:rsidRPr="00C2633E" w:rsidRDefault="00C2633E" w:rsidP="00C2633E">
      <w:pPr>
        <w:widowControl w:val="0"/>
        <w:tabs>
          <w:tab w:val="left" w:pos="0"/>
          <w:tab w:val="left" w:pos="630"/>
        </w:tabs>
        <w:spacing w:line="276" w:lineRule="auto"/>
        <w:ind w:firstLine="810"/>
        <w:jc w:val="both"/>
        <w:rPr>
          <w:sz w:val="26"/>
          <w:szCs w:val="26"/>
          <w:shd w:val="clear" w:color="auto" w:fill="FFFFFF"/>
        </w:rPr>
      </w:pPr>
      <w:r w:rsidRPr="00C2633E">
        <w:rPr>
          <w:sz w:val="26"/>
          <w:szCs w:val="26"/>
          <w:shd w:val="clear" w:color="auto" w:fill="FFFFFF"/>
        </w:rPr>
        <w:t>Настоящий Договор вступает в силу с момента его подписания и действует до полного исполнения «Покупателем» и «Продавцом» обязательств по настоящему Договору или до расторжения настоящего Договора.</w:t>
      </w:r>
    </w:p>
    <w:p w:rsidR="00C2633E" w:rsidRPr="00C2633E" w:rsidRDefault="00C2633E" w:rsidP="00C2633E">
      <w:pPr>
        <w:widowControl w:val="0"/>
        <w:tabs>
          <w:tab w:val="left" w:pos="0"/>
          <w:tab w:val="left" w:pos="630"/>
        </w:tabs>
        <w:spacing w:line="276" w:lineRule="auto"/>
        <w:ind w:firstLine="810"/>
        <w:jc w:val="center"/>
        <w:rPr>
          <w:b/>
          <w:sz w:val="26"/>
          <w:szCs w:val="26"/>
        </w:rPr>
      </w:pPr>
      <w:r w:rsidRPr="00C2633E">
        <w:rPr>
          <w:b/>
          <w:sz w:val="26"/>
          <w:szCs w:val="26"/>
        </w:rPr>
        <w:t>7. Заключительные положения.</w:t>
      </w:r>
    </w:p>
    <w:p w:rsidR="00C2633E" w:rsidRPr="00C2633E" w:rsidRDefault="00C2633E" w:rsidP="00C2633E">
      <w:pPr>
        <w:widowControl w:val="0"/>
        <w:tabs>
          <w:tab w:val="left" w:pos="0"/>
          <w:tab w:val="left" w:pos="630"/>
        </w:tabs>
        <w:spacing w:line="276" w:lineRule="auto"/>
        <w:ind w:firstLine="810"/>
        <w:jc w:val="both"/>
        <w:rPr>
          <w:sz w:val="26"/>
          <w:szCs w:val="26"/>
        </w:rPr>
      </w:pPr>
      <w:r w:rsidRPr="00C2633E">
        <w:rPr>
          <w:sz w:val="26"/>
          <w:szCs w:val="26"/>
        </w:rPr>
        <w:t>7.1. Все споры, возникающие в связи с исполнением настоящего Договора и не урегулированные путем переговоров, подлежат рассмотрению в суде по месту нахождения «Продавца».</w:t>
      </w:r>
    </w:p>
    <w:p w:rsidR="00C2633E" w:rsidRPr="00C2633E" w:rsidRDefault="00C2633E" w:rsidP="00C2633E">
      <w:pPr>
        <w:widowControl w:val="0"/>
        <w:tabs>
          <w:tab w:val="left" w:pos="0"/>
          <w:tab w:val="left" w:pos="630"/>
        </w:tabs>
        <w:spacing w:line="276" w:lineRule="auto"/>
        <w:ind w:firstLine="810"/>
        <w:jc w:val="both"/>
        <w:rPr>
          <w:sz w:val="26"/>
          <w:szCs w:val="26"/>
        </w:rPr>
      </w:pPr>
      <w:r w:rsidRPr="00C2633E">
        <w:rPr>
          <w:sz w:val="26"/>
          <w:szCs w:val="26"/>
        </w:rPr>
        <w:t>7.2. Изменения и дополнения к настоящему Договору имеют силу, если они совершены в письменной форме и подписаны уполномоченными на то лицами.</w:t>
      </w:r>
    </w:p>
    <w:p w:rsidR="00C2633E" w:rsidRPr="00C2633E" w:rsidRDefault="00C2633E" w:rsidP="00C2633E">
      <w:pPr>
        <w:widowControl w:val="0"/>
        <w:numPr>
          <w:ilvl w:val="12"/>
          <w:numId w:val="0"/>
        </w:numPr>
        <w:tabs>
          <w:tab w:val="left" w:pos="0"/>
          <w:tab w:val="left" w:pos="567"/>
          <w:tab w:val="left" w:pos="630"/>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both"/>
        <w:rPr>
          <w:spacing w:val="-3"/>
          <w:sz w:val="26"/>
          <w:szCs w:val="26"/>
        </w:rPr>
      </w:pPr>
      <w:r w:rsidRPr="00C2633E">
        <w:rPr>
          <w:sz w:val="26"/>
          <w:szCs w:val="26"/>
        </w:rPr>
        <w:t xml:space="preserve">7.3. </w:t>
      </w:r>
      <w:r w:rsidRPr="00C2633E">
        <w:rPr>
          <w:spacing w:val="-3"/>
          <w:sz w:val="26"/>
          <w:szCs w:val="26"/>
        </w:rPr>
        <w:t>Договор составлен в четырех экземплярах, имеющих одинаковую юридическую силу, три из которых остаются у «Продавца», в том числе один экземпляр «Продавца», два для представления в</w:t>
      </w:r>
      <w:r w:rsidRPr="00C2633E">
        <w:rPr>
          <w:sz w:val="26"/>
          <w:szCs w:val="26"/>
        </w:rPr>
        <w:t xml:space="preserve"> Управление Федеральной службы государственной регистрации, кадастра и картографии по Нижегородской области, один экземпляр передается </w:t>
      </w:r>
      <w:r w:rsidRPr="00C2633E">
        <w:rPr>
          <w:spacing w:val="-3"/>
          <w:sz w:val="26"/>
          <w:szCs w:val="26"/>
        </w:rPr>
        <w:t>«Покупателю».</w:t>
      </w:r>
    </w:p>
    <w:tbl>
      <w:tblPr>
        <w:tblW w:w="0" w:type="auto"/>
        <w:jc w:val="center"/>
        <w:tblLayout w:type="fixed"/>
        <w:tblLook w:val="01E0" w:firstRow="1" w:lastRow="1" w:firstColumn="1" w:lastColumn="1" w:noHBand="0" w:noVBand="0"/>
      </w:tblPr>
      <w:tblGrid>
        <w:gridCol w:w="4780"/>
        <w:gridCol w:w="4927"/>
      </w:tblGrid>
      <w:tr w:rsidR="00C2633E" w:rsidRPr="00C2633E" w:rsidTr="00C2633E">
        <w:trPr>
          <w:trHeight w:val="118"/>
          <w:jc w:val="center"/>
        </w:trPr>
        <w:tc>
          <w:tcPr>
            <w:tcW w:w="4780" w:type="dxa"/>
            <w:hideMark/>
          </w:tcPr>
          <w:p w:rsidR="00C2633E" w:rsidRPr="00C2633E" w:rsidRDefault="00C2633E" w:rsidP="00C2633E">
            <w:pPr>
              <w:widowControl w:val="0"/>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z w:val="26"/>
                <w:szCs w:val="26"/>
              </w:rPr>
            </w:pPr>
            <w:r w:rsidRPr="00C2633E">
              <w:rPr>
                <w:sz w:val="26"/>
                <w:szCs w:val="26"/>
              </w:rPr>
              <w:t>_______________________________</w:t>
            </w:r>
          </w:p>
        </w:tc>
        <w:tc>
          <w:tcPr>
            <w:tcW w:w="4927" w:type="dxa"/>
            <w:hideMark/>
          </w:tcPr>
          <w:p w:rsidR="00C2633E" w:rsidRPr="00C2633E" w:rsidRDefault="00C2633E" w:rsidP="00C2633E">
            <w:pPr>
              <w:widowControl w:val="0"/>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r w:rsidRPr="00C2633E">
              <w:rPr>
                <w:sz w:val="26"/>
                <w:szCs w:val="26"/>
              </w:rPr>
              <w:t>________________________________</w:t>
            </w:r>
          </w:p>
        </w:tc>
      </w:tr>
      <w:tr w:rsidR="00C2633E" w:rsidRPr="00C2633E" w:rsidTr="00C2633E">
        <w:trPr>
          <w:trHeight w:val="349"/>
          <w:jc w:val="center"/>
        </w:trPr>
        <w:tc>
          <w:tcPr>
            <w:tcW w:w="4780" w:type="dxa"/>
          </w:tcPr>
          <w:p w:rsidR="00C2633E" w:rsidRPr="00C2633E" w:rsidRDefault="00C2633E" w:rsidP="00C2633E">
            <w:pPr>
              <w:widowControl w:val="0"/>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pacing w:val="-3"/>
                <w:sz w:val="26"/>
                <w:szCs w:val="26"/>
              </w:rPr>
            </w:pPr>
            <w:r w:rsidRPr="00C2633E">
              <w:rPr>
                <w:spacing w:val="-3"/>
                <w:sz w:val="26"/>
                <w:szCs w:val="26"/>
              </w:rPr>
              <w:t>/____________</w:t>
            </w:r>
          </w:p>
          <w:p w:rsidR="00C2633E" w:rsidRPr="00C2633E" w:rsidRDefault="00C2633E" w:rsidP="00C2633E">
            <w:pPr>
              <w:widowControl w:val="0"/>
              <w:numPr>
                <w:ilvl w:val="12"/>
                <w:numId w:val="0"/>
              </w:numPr>
              <w:tabs>
                <w:tab w:val="left" w:pos="-108"/>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right="-108" w:hanging="108"/>
              <w:jc w:val="center"/>
              <w:rPr>
                <w:sz w:val="26"/>
                <w:szCs w:val="26"/>
              </w:rPr>
            </w:pPr>
          </w:p>
        </w:tc>
        <w:tc>
          <w:tcPr>
            <w:tcW w:w="4927" w:type="dxa"/>
            <w:hideMark/>
          </w:tcPr>
          <w:p w:rsidR="00C2633E" w:rsidRPr="00C2633E" w:rsidRDefault="00C2633E" w:rsidP="00C2633E">
            <w:pPr>
              <w:widowControl w:val="0"/>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C2633E">
              <w:rPr>
                <w:spacing w:val="-3"/>
                <w:sz w:val="26"/>
                <w:szCs w:val="26"/>
              </w:rPr>
              <w:t>/___________/</w:t>
            </w:r>
          </w:p>
        </w:tc>
      </w:tr>
      <w:tr w:rsidR="00C2633E" w:rsidRPr="00C2633E" w:rsidTr="00C2633E">
        <w:trPr>
          <w:trHeight w:val="106"/>
          <w:jc w:val="center"/>
        </w:trPr>
        <w:tc>
          <w:tcPr>
            <w:tcW w:w="4780" w:type="dxa"/>
            <w:hideMark/>
          </w:tcPr>
          <w:p w:rsidR="00C2633E" w:rsidRPr="00C2633E" w:rsidRDefault="00C2633E" w:rsidP="00C2633E">
            <w:pPr>
              <w:widowControl w:val="0"/>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r w:rsidRPr="00C2633E">
              <w:rPr>
                <w:spacing w:val="-3"/>
                <w:sz w:val="26"/>
                <w:szCs w:val="26"/>
              </w:rPr>
              <w:t>«Продавец»</w:t>
            </w:r>
          </w:p>
        </w:tc>
        <w:tc>
          <w:tcPr>
            <w:tcW w:w="4927" w:type="dxa"/>
            <w:hideMark/>
          </w:tcPr>
          <w:p w:rsidR="00C2633E" w:rsidRPr="00C2633E" w:rsidRDefault="00C2633E" w:rsidP="00C2633E">
            <w:pPr>
              <w:widowControl w:val="0"/>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C2633E">
              <w:rPr>
                <w:spacing w:val="-3"/>
                <w:sz w:val="26"/>
                <w:szCs w:val="26"/>
              </w:rPr>
              <w:t>«Покупатель»</w:t>
            </w:r>
          </w:p>
        </w:tc>
      </w:tr>
      <w:tr w:rsidR="00C2633E" w:rsidRPr="00C2633E" w:rsidTr="00C2633E">
        <w:trPr>
          <w:trHeight w:val="149"/>
          <w:jc w:val="center"/>
        </w:trPr>
        <w:tc>
          <w:tcPr>
            <w:tcW w:w="4780" w:type="dxa"/>
            <w:vAlign w:val="center"/>
            <w:hideMark/>
          </w:tcPr>
          <w:p w:rsidR="00C2633E" w:rsidRPr="00C2633E" w:rsidRDefault="00C2633E" w:rsidP="00C2633E">
            <w:pPr>
              <w:widowControl w:val="0"/>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jc w:val="center"/>
              <w:rPr>
                <w:spacing w:val="-3"/>
                <w:sz w:val="26"/>
                <w:szCs w:val="26"/>
              </w:rPr>
            </w:pPr>
            <w:proofErr w:type="spellStart"/>
            <w:r w:rsidRPr="00C2633E">
              <w:rPr>
                <w:spacing w:val="-3"/>
                <w:sz w:val="26"/>
                <w:szCs w:val="26"/>
              </w:rPr>
              <w:t>м.п</w:t>
            </w:r>
            <w:proofErr w:type="spellEnd"/>
            <w:r w:rsidRPr="00C2633E">
              <w:rPr>
                <w:spacing w:val="-3"/>
                <w:sz w:val="26"/>
                <w:szCs w:val="26"/>
              </w:rPr>
              <w:t>.</w:t>
            </w:r>
          </w:p>
        </w:tc>
        <w:tc>
          <w:tcPr>
            <w:tcW w:w="4927" w:type="dxa"/>
            <w:vAlign w:val="center"/>
            <w:hideMark/>
          </w:tcPr>
          <w:p w:rsidR="00C2633E" w:rsidRPr="00C2633E" w:rsidRDefault="00C2633E" w:rsidP="00C2633E">
            <w:pPr>
              <w:widowControl w:val="0"/>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roofErr w:type="spellStart"/>
            <w:r w:rsidRPr="00C2633E">
              <w:rPr>
                <w:spacing w:val="-3"/>
                <w:sz w:val="26"/>
                <w:szCs w:val="26"/>
              </w:rPr>
              <w:t>м.п</w:t>
            </w:r>
            <w:proofErr w:type="spellEnd"/>
            <w:r w:rsidRPr="00C2633E">
              <w:rPr>
                <w:spacing w:val="-3"/>
                <w:sz w:val="26"/>
                <w:szCs w:val="26"/>
              </w:rPr>
              <w:t>.</w:t>
            </w:r>
          </w:p>
        </w:tc>
      </w:tr>
      <w:tr w:rsidR="00C2633E" w:rsidRPr="00C2633E" w:rsidTr="00C2633E">
        <w:trPr>
          <w:trHeight w:val="75"/>
          <w:jc w:val="center"/>
        </w:trPr>
        <w:tc>
          <w:tcPr>
            <w:tcW w:w="4780" w:type="dxa"/>
          </w:tcPr>
          <w:p w:rsidR="00C2633E" w:rsidRPr="00C2633E" w:rsidRDefault="00C2633E" w:rsidP="00C2633E">
            <w:pPr>
              <w:widowControl w:val="0"/>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C2633E" w:rsidRPr="00C2633E" w:rsidRDefault="00C2633E" w:rsidP="00C2633E">
            <w:pPr>
              <w:widowControl w:val="0"/>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C2633E" w:rsidRPr="00C2633E" w:rsidTr="00C2633E">
        <w:trPr>
          <w:trHeight w:val="112"/>
          <w:jc w:val="center"/>
        </w:trPr>
        <w:tc>
          <w:tcPr>
            <w:tcW w:w="4780" w:type="dxa"/>
            <w:hideMark/>
          </w:tcPr>
          <w:p w:rsidR="00C2633E" w:rsidRPr="00C2633E" w:rsidRDefault="00C2633E" w:rsidP="00C2633E">
            <w:pPr>
              <w:widowControl w:val="0"/>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rPr>
                <w:spacing w:val="-3"/>
                <w:sz w:val="26"/>
                <w:szCs w:val="26"/>
              </w:rPr>
            </w:pPr>
            <w:r w:rsidRPr="00C2633E">
              <w:rPr>
                <w:spacing w:val="-3"/>
                <w:sz w:val="26"/>
                <w:szCs w:val="26"/>
              </w:rPr>
              <w:t xml:space="preserve">              </w:t>
            </w:r>
            <w:r w:rsidRPr="00C2633E">
              <w:rPr>
                <w:spacing w:val="-3"/>
                <w:sz w:val="26"/>
                <w:szCs w:val="26"/>
                <w:lang w:val="en-US"/>
              </w:rPr>
              <w:t xml:space="preserve">       </w:t>
            </w:r>
            <w:r w:rsidRPr="00C2633E">
              <w:rPr>
                <w:spacing w:val="-3"/>
                <w:sz w:val="26"/>
                <w:szCs w:val="26"/>
              </w:rPr>
              <w:t xml:space="preserve">  Реквизиты:</w:t>
            </w:r>
          </w:p>
        </w:tc>
        <w:tc>
          <w:tcPr>
            <w:tcW w:w="4927" w:type="dxa"/>
            <w:hideMark/>
          </w:tcPr>
          <w:p w:rsidR="00C2633E" w:rsidRPr="00C2633E" w:rsidRDefault="00C2633E" w:rsidP="00C2633E">
            <w:pPr>
              <w:widowControl w:val="0"/>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r w:rsidRPr="00C2633E">
              <w:rPr>
                <w:spacing w:val="-3"/>
                <w:sz w:val="26"/>
                <w:szCs w:val="26"/>
              </w:rPr>
              <w:t>Реквизиты:</w:t>
            </w:r>
          </w:p>
        </w:tc>
      </w:tr>
      <w:tr w:rsidR="00C2633E" w:rsidRPr="00C2633E" w:rsidTr="00C2633E">
        <w:trPr>
          <w:trHeight w:val="75"/>
          <w:jc w:val="center"/>
        </w:trPr>
        <w:tc>
          <w:tcPr>
            <w:tcW w:w="4780" w:type="dxa"/>
          </w:tcPr>
          <w:p w:rsidR="00C2633E" w:rsidRPr="00C2633E" w:rsidRDefault="00C2633E" w:rsidP="00C2633E">
            <w:pPr>
              <w:widowControl w:val="0"/>
              <w:numPr>
                <w:ilvl w:val="12"/>
                <w:numId w:val="0"/>
              </w:numPr>
              <w:tabs>
                <w:tab w:val="left" w:pos="0"/>
                <w:tab w:val="left" w:pos="567"/>
                <w:tab w:val="left" w:pos="1133"/>
                <w:tab w:val="left" w:pos="1276"/>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810"/>
              <w:jc w:val="center"/>
              <w:rPr>
                <w:spacing w:val="-3"/>
                <w:sz w:val="26"/>
                <w:szCs w:val="26"/>
              </w:rPr>
            </w:pPr>
          </w:p>
        </w:tc>
        <w:tc>
          <w:tcPr>
            <w:tcW w:w="4927" w:type="dxa"/>
          </w:tcPr>
          <w:p w:rsidR="00C2633E" w:rsidRPr="00C2633E" w:rsidRDefault="00C2633E" w:rsidP="00C2633E">
            <w:pPr>
              <w:widowControl w:val="0"/>
              <w:numPr>
                <w:ilvl w:val="12"/>
                <w:numId w:val="0"/>
              </w:numPr>
              <w:tabs>
                <w:tab w:val="left" w:pos="-90"/>
                <w:tab w:val="left" w:pos="567"/>
                <w:tab w:val="left" w:pos="1133"/>
                <w:tab w:val="left" w:pos="1276"/>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spacing w:val="-3"/>
                <w:sz w:val="26"/>
                <w:szCs w:val="26"/>
              </w:rPr>
            </w:pPr>
          </w:p>
        </w:tc>
      </w:tr>
      <w:tr w:rsidR="00C2633E" w:rsidRPr="00C2633E" w:rsidTr="00C2633E">
        <w:trPr>
          <w:trHeight w:val="399"/>
          <w:jc w:val="center"/>
        </w:trPr>
        <w:tc>
          <w:tcPr>
            <w:tcW w:w="4780" w:type="dxa"/>
          </w:tcPr>
          <w:p w:rsidR="00C2633E" w:rsidRPr="00C2633E" w:rsidRDefault="00C2633E" w:rsidP="00C2633E">
            <w:pPr>
              <w:widowControl w:val="0"/>
              <w:shd w:val="clear" w:color="auto" w:fill="FFFFFF"/>
              <w:spacing w:line="276" w:lineRule="auto"/>
              <w:jc w:val="both"/>
              <w:rPr>
                <w:sz w:val="26"/>
                <w:szCs w:val="26"/>
              </w:rPr>
            </w:pPr>
            <w:proofErr w:type="gramStart"/>
            <w:r w:rsidRPr="00C2633E">
              <w:rPr>
                <w:b/>
                <w:sz w:val="26"/>
                <w:szCs w:val="26"/>
              </w:rPr>
              <w:lastRenderedPageBreak/>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C2633E">
              <w:rPr>
                <w:sz w:val="26"/>
                <w:szCs w:val="26"/>
              </w:rPr>
              <w:t xml:space="preserve"> Почтовый и юридический адрес: 606910, Нижегородская область, </w:t>
            </w:r>
            <w:r w:rsidRPr="00C2633E">
              <w:rPr>
                <w:spacing w:val="-1"/>
                <w:sz w:val="26"/>
                <w:szCs w:val="26"/>
              </w:rPr>
              <w:t xml:space="preserve">г. Шахунья, пл. Советская, д.1, </w:t>
            </w:r>
            <w:r w:rsidRPr="00C2633E">
              <w:rPr>
                <w:spacing w:val="-3"/>
                <w:sz w:val="26"/>
                <w:szCs w:val="26"/>
              </w:rPr>
              <w:t xml:space="preserve">Финансовое управление администрации </w:t>
            </w:r>
            <w:r w:rsidRPr="00C2633E">
              <w:rPr>
                <w:sz w:val="26"/>
                <w:szCs w:val="26"/>
              </w:rPr>
              <w:t>городского округа город Шахунья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030001005) ИНН – 5239005039, КПП 523901001, расчетный счет № 4020481002202020390689</w:t>
            </w:r>
            <w:proofErr w:type="gramEnd"/>
            <w:r w:rsidRPr="00C2633E">
              <w:rPr>
                <w:sz w:val="26"/>
                <w:szCs w:val="26"/>
              </w:rPr>
              <w:t xml:space="preserve"> Волго – Вятское отделение ГУ Банка России г. Нижний Новгород, БИК – 042202001.</w:t>
            </w:r>
          </w:p>
          <w:p w:rsidR="00C2633E" w:rsidRPr="00C2633E" w:rsidRDefault="00C2633E" w:rsidP="00C2633E">
            <w:pPr>
              <w:widowControl w:val="0"/>
              <w:autoSpaceDE w:val="0"/>
              <w:autoSpaceDN w:val="0"/>
              <w:adjustRightInd w:val="0"/>
              <w:spacing w:line="276" w:lineRule="auto"/>
              <w:ind w:right="72"/>
              <w:jc w:val="both"/>
              <w:rPr>
                <w:sz w:val="26"/>
                <w:szCs w:val="26"/>
              </w:rPr>
            </w:pPr>
          </w:p>
          <w:p w:rsidR="00C2633E" w:rsidRPr="00C2633E" w:rsidRDefault="00C2633E" w:rsidP="00C2633E">
            <w:pPr>
              <w:widowControl w:val="0"/>
              <w:tabs>
                <w:tab w:val="left" w:pos="-81"/>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227" w:hanging="308"/>
              <w:jc w:val="center"/>
              <w:rPr>
                <w:spacing w:val="-3"/>
                <w:sz w:val="26"/>
                <w:szCs w:val="26"/>
              </w:rPr>
            </w:pPr>
          </w:p>
        </w:tc>
        <w:tc>
          <w:tcPr>
            <w:tcW w:w="4927" w:type="dxa"/>
          </w:tcPr>
          <w:p w:rsidR="00C2633E" w:rsidRPr="00C2633E" w:rsidRDefault="00C2633E" w:rsidP="00C2633E">
            <w:pPr>
              <w:widowControl w:val="0"/>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iCs/>
                <w:spacing w:val="-3"/>
                <w:sz w:val="26"/>
                <w:szCs w:val="26"/>
              </w:rPr>
            </w:pPr>
            <w:r w:rsidRPr="00C2633E">
              <w:rPr>
                <w:iCs/>
                <w:spacing w:val="-3"/>
                <w:sz w:val="26"/>
                <w:szCs w:val="26"/>
              </w:rPr>
              <w:t>_____________________</w:t>
            </w:r>
          </w:p>
          <w:p w:rsidR="00C2633E" w:rsidRPr="00C2633E" w:rsidRDefault="00C2633E" w:rsidP="00C2633E">
            <w:pPr>
              <w:widowControl w:val="0"/>
              <w:tabs>
                <w:tab w:val="left" w:pos="-90"/>
                <w:tab w:val="left" w:pos="4253"/>
              </w:tabs>
              <w:spacing w:line="276" w:lineRule="auto"/>
              <w:ind w:right="-108"/>
              <w:jc w:val="center"/>
              <w:rPr>
                <w:sz w:val="26"/>
                <w:szCs w:val="26"/>
              </w:rPr>
            </w:pPr>
          </w:p>
        </w:tc>
      </w:tr>
      <w:tr w:rsidR="00C2633E" w:rsidRPr="00C2633E" w:rsidTr="00C2633E">
        <w:trPr>
          <w:trHeight w:val="69"/>
          <w:jc w:val="center"/>
        </w:trPr>
        <w:tc>
          <w:tcPr>
            <w:tcW w:w="4780" w:type="dxa"/>
          </w:tcPr>
          <w:p w:rsidR="00C2633E" w:rsidRPr="00C2633E" w:rsidRDefault="00C2633E" w:rsidP="00C2633E">
            <w:pPr>
              <w:widowControl w:val="0"/>
              <w:tabs>
                <w:tab w:val="left" w:pos="227"/>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left="227" w:firstLine="25"/>
              <w:jc w:val="center"/>
              <w:rPr>
                <w:spacing w:val="-3"/>
                <w:sz w:val="26"/>
                <w:szCs w:val="26"/>
              </w:rPr>
            </w:pPr>
          </w:p>
        </w:tc>
        <w:tc>
          <w:tcPr>
            <w:tcW w:w="4927" w:type="dxa"/>
          </w:tcPr>
          <w:p w:rsidR="00C2633E" w:rsidRPr="00C2633E" w:rsidRDefault="00C2633E" w:rsidP="00C2633E">
            <w:pPr>
              <w:widowControl w:val="0"/>
              <w:tabs>
                <w:tab w:val="left" w:pos="-90"/>
                <w:tab w:val="left" w:pos="567"/>
                <w:tab w:val="left" w:pos="1133"/>
                <w:tab w:val="left" w:pos="1699"/>
                <w:tab w:val="left" w:pos="2266"/>
                <w:tab w:val="left" w:pos="2832"/>
                <w:tab w:val="left" w:pos="3399"/>
                <w:tab w:val="left" w:pos="3965"/>
                <w:tab w:val="left" w:pos="4253"/>
                <w:tab w:val="left" w:pos="5098"/>
                <w:tab w:val="left" w:pos="5664"/>
                <w:tab w:val="left" w:pos="6231"/>
                <w:tab w:val="left" w:pos="6797"/>
                <w:tab w:val="left" w:pos="7363"/>
                <w:tab w:val="left" w:pos="7930"/>
                <w:tab w:val="left" w:pos="8496"/>
                <w:tab w:val="left" w:pos="9063"/>
              </w:tabs>
              <w:suppressAutoHyphens/>
              <w:spacing w:line="276" w:lineRule="auto"/>
              <w:ind w:right="-108"/>
              <w:jc w:val="center"/>
              <w:rPr>
                <w:iCs/>
                <w:spacing w:val="-3"/>
                <w:sz w:val="26"/>
                <w:szCs w:val="26"/>
              </w:rPr>
            </w:pPr>
          </w:p>
        </w:tc>
      </w:tr>
    </w:tbl>
    <w:p w:rsidR="00C2633E" w:rsidRDefault="00C2633E" w:rsidP="004D2212">
      <w:pPr>
        <w:jc w:val="both"/>
        <w:rPr>
          <w:sz w:val="26"/>
          <w:szCs w:val="26"/>
        </w:rPr>
      </w:pPr>
    </w:p>
    <w:p w:rsidR="00C2633E" w:rsidRDefault="00C2633E" w:rsidP="004D2212">
      <w:pPr>
        <w:jc w:val="both"/>
        <w:rPr>
          <w:sz w:val="26"/>
          <w:szCs w:val="26"/>
        </w:rPr>
      </w:pPr>
    </w:p>
    <w:p w:rsidR="00C2633E" w:rsidRDefault="00C2633E" w:rsidP="004D2212">
      <w:pPr>
        <w:jc w:val="both"/>
        <w:rPr>
          <w:sz w:val="26"/>
          <w:szCs w:val="26"/>
        </w:rPr>
      </w:pPr>
    </w:p>
    <w:p w:rsidR="00C2633E" w:rsidRDefault="00C2633E" w:rsidP="004D2212">
      <w:pPr>
        <w:jc w:val="both"/>
        <w:rPr>
          <w:sz w:val="26"/>
          <w:szCs w:val="26"/>
        </w:rPr>
      </w:pPr>
    </w:p>
    <w:p w:rsidR="00C2633E" w:rsidRDefault="00C2633E" w:rsidP="004D2212">
      <w:pPr>
        <w:jc w:val="both"/>
        <w:rPr>
          <w:sz w:val="26"/>
          <w:szCs w:val="26"/>
        </w:rPr>
      </w:pPr>
    </w:p>
    <w:p w:rsidR="0024305C" w:rsidRDefault="0024305C" w:rsidP="004D2212">
      <w:pPr>
        <w:jc w:val="both"/>
        <w:rPr>
          <w:sz w:val="26"/>
          <w:szCs w:val="26"/>
        </w:rPr>
      </w:pPr>
    </w:p>
    <w:p w:rsidR="00394895" w:rsidRDefault="00394895" w:rsidP="004D2212">
      <w:pPr>
        <w:jc w:val="both"/>
        <w:rPr>
          <w:sz w:val="26"/>
          <w:szCs w:val="26"/>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sectPr w:rsidR="009867F1" w:rsidSect="00C2633E">
      <w:footerReference w:type="even" r:id="rId14"/>
      <w:pgSz w:w="11906" w:h="16838"/>
      <w:pgMar w:top="993" w:right="707" w:bottom="426"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0E" w:rsidRDefault="0000210E">
      <w:r>
        <w:separator/>
      </w:r>
    </w:p>
  </w:endnote>
  <w:endnote w:type="continuationSeparator" w:id="0">
    <w:p w:rsidR="0000210E" w:rsidRDefault="0000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0E" w:rsidRDefault="0000210E">
      <w:r>
        <w:separator/>
      </w:r>
    </w:p>
  </w:footnote>
  <w:footnote w:type="continuationSeparator" w:id="0">
    <w:p w:rsidR="0000210E" w:rsidRDefault="00002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210E"/>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A31"/>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2633E"/>
    <w:rsid w:val="00C30DB1"/>
    <w:rsid w:val="00C32D76"/>
    <w:rsid w:val="00C3515F"/>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0527"/>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88C"/>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72823319">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2354895">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tp-torgi.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tp-tor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042E5-43F6-4C24-9263-1DC54BDD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6700</Words>
  <Characters>38193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2021-08-27T11:45:00Z</cp:lastPrinted>
  <dcterms:created xsi:type="dcterms:W3CDTF">2021-08-27T11:45:00Z</dcterms:created>
  <dcterms:modified xsi:type="dcterms:W3CDTF">2021-08-27T11:45:00Z</dcterms:modified>
</cp:coreProperties>
</file>