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142B0">
        <w:rPr>
          <w:sz w:val="26"/>
          <w:szCs w:val="26"/>
          <w:u w:val="single"/>
        </w:rPr>
        <w:t>25</w:t>
      </w:r>
      <w:r w:rsidRPr="00502F0A">
        <w:rPr>
          <w:sz w:val="26"/>
          <w:szCs w:val="26"/>
          <w:u w:val="single"/>
        </w:rPr>
        <w:t xml:space="preserve"> </w:t>
      </w:r>
      <w:r w:rsidR="000A32D9">
        <w:rPr>
          <w:sz w:val="26"/>
          <w:szCs w:val="26"/>
          <w:u w:val="single"/>
        </w:rPr>
        <w:t>августа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7142B0">
        <w:rPr>
          <w:sz w:val="26"/>
          <w:szCs w:val="26"/>
          <w:u w:val="single"/>
        </w:rPr>
        <w:t>931</w:t>
      </w:r>
    </w:p>
    <w:p w:rsidR="00C7504B" w:rsidRDefault="00C7504B" w:rsidP="005B09E8">
      <w:pPr>
        <w:jc w:val="both"/>
        <w:rPr>
          <w:sz w:val="26"/>
          <w:szCs w:val="26"/>
        </w:rPr>
      </w:pPr>
    </w:p>
    <w:p w:rsidR="009867F1" w:rsidRDefault="009867F1" w:rsidP="005B09E8">
      <w:pPr>
        <w:jc w:val="both"/>
        <w:rPr>
          <w:sz w:val="26"/>
          <w:szCs w:val="26"/>
        </w:rPr>
      </w:pPr>
    </w:p>
    <w:p w:rsidR="007142B0" w:rsidRPr="007142B0" w:rsidRDefault="007142B0" w:rsidP="007142B0">
      <w:pPr>
        <w:widowControl w:val="0"/>
        <w:autoSpaceDE w:val="0"/>
        <w:autoSpaceDN w:val="0"/>
        <w:adjustRightInd w:val="0"/>
        <w:jc w:val="center"/>
        <w:rPr>
          <w:b/>
          <w:bCs/>
          <w:color w:val="000000"/>
          <w:sz w:val="26"/>
          <w:szCs w:val="26"/>
        </w:rPr>
      </w:pPr>
      <w:r w:rsidRPr="007142B0">
        <w:rPr>
          <w:b/>
          <w:bCs/>
          <w:color w:val="000000"/>
          <w:sz w:val="26"/>
          <w:szCs w:val="26"/>
        </w:rPr>
        <w:t>Об утверждении муниципальной программы</w:t>
      </w:r>
      <w:r>
        <w:rPr>
          <w:b/>
          <w:bCs/>
          <w:color w:val="000000"/>
          <w:sz w:val="26"/>
          <w:szCs w:val="26"/>
        </w:rPr>
        <w:t xml:space="preserve"> </w:t>
      </w:r>
      <w:r w:rsidRPr="007142B0">
        <w:rPr>
          <w:b/>
          <w:bCs/>
          <w:color w:val="000000"/>
          <w:sz w:val="26"/>
          <w:szCs w:val="26"/>
        </w:rPr>
        <w:t xml:space="preserve">«Развитие физической культуры и спорта в городском округе город Шахунья Нижегородской области на 2021 год и плановый период 2022-2023 годов» </w:t>
      </w:r>
    </w:p>
    <w:p w:rsidR="007142B0" w:rsidRDefault="007142B0" w:rsidP="007142B0">
      <w:pPr>
        <w:widowControl w:val="0"/>
        <w:autoSpaceDE w:val="0"/>
        <w:autoSpaceDN w:val="0"/>
        <w:adjustRightInd w:val="0"/>
        <w:rPr>
          <w:b/>
          <w:bCs/>
          <w:color w:val="000000"/>
          <w:sz w:val="26"/>
          <w:szCs w:val="26"/>
        </w:rPr>
      </w:pPr>
    </w:p>
    <w:p w:rsidR="007142B0" w:rsidRPr="007142B0" w:rsidRDefault="007142B0" w:rsidP="007142B0">
      <w:pPr>
        <w:widowControl w:val="0"/>
        <w:autoSpaceDE w:val="0"/>
        <w:autoSpaceDN w:val="0"/>
        <w:adjustRightInd w:val="0"/>
        <w:rPr>
          <w:b/>
          <w:bCs/>
          <w:color w:val="000000"/>
          <w:sz w:val="26"/>
          <w:szCs w:val="26"/>
        </w:rPr>
      </w:pP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proofErr w:type="gramStart"/>
      <w:r w:rsidRPr="007142B0">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распоряжением Правительства Российской Федерации от 24.11.2020 №</w:t>
      </w:r>
      <w:r>
        <w:rPr>
          <w:color w:val="000000"/>
          <w:sz w:val="26"/>
          <w:szCs w:val="26"/>
        </w:rPr>
        <w:t xml:space="preserve"> </w:t>
      </w:r>
      <w:r w:rsidRPr="007142B0">
        <w:rPr>
          <w:color w:val="000000"/>
          <w:sz w:val="26"/>
          <w:szCs w:val="26"/>
        </w:rPr>
        <w:t>3081-р «Об утверждении Стратегии развития физической культуры и спорта в Российской Федерации на период до 2030», Законом Нижегородской области от 11.06.2009 № 76-З «О физической</w:t>
      </w:r>
      <w:proofErr w:type="gramEnd"/>
      <w:r w:rsidRPr="007142B0">
        <w:rPr>
          <w:color w:val="000000"/>
          <w:sz w:val="26"/>
          <w:szCs w:val="26"/>
        </w:rPr>
        <w:t xml:space="preserve"> </w:t>
      </w:r>
      <w:proofErr w:type="gramStart"/>
      <w:r w:rsidRPr="007142B0">
        <w:rPr>
          <w:color w:val="000000"/>
          <w:sz w:val="26"/>
          <w:szCs w:val="26"/>
        </w:rPr>
        <w:t>культуре и спорте в Нижегородской области», паспортом регионального проекта «Спор</w:t>
      </w:r>
      <w:r>
        <w:rPr>
          <w:color w:val="000000"/>
          <w:sz w:val="26"/>
          <w:szCs w:val="26"/>
        </w:rPr>
        <w:t>т - норма жизни», на основании р</w:t>
      </w:r>
      <w:r w:rsidRPr="007142B0">
        <w:rPr>
          <w:color w:val="000000"/>
          <w:sz w:val="26"/>
          <w:szCs w:val="26"/>
        </w:rPr>
        <w:t>ешения Совета депутатов городского округа город Шахунья от 25.12.2020 № 50-2 «О бюджете городского округа город Шахунья Нижегородской области на 2021 год и плановый период 2022-2023 годов» (в редакции от 16.07.2021 № 61-1) в целях создания условий, обеспечивающих возможность гражданам систематически заниматься физической культурой и спортом,</w:t>
      </w:r>
      <w:r w:rsidRPr="007142B0">
        <w:rPr>
          <w:rFonts w:ascii="Calibri" w:hAnsi="Calibri"/>
          <w:color w:val="000000"/>
          <w:sz w:val="26"/>
          <w:szCs w:val="26"/>
        </w:rPr>
        <w:t xml:space="preserve"> </w:t>
      </w:r>
      <w:r w:rsidRPr="007142B0">
        <w:rPr>
          <w:color w:val="000000"/>
          <w:sz w:val="26"/>
          <w:szCs w:val="26"/>
        </w:rPr>
        <w:t>укрепления здоровья</w:t>
      </w:r>
      <w:proofErr w:type="gramEnd"/>
      <w:r w:rsidRPr="007142B0">
        <w:rPr>
          <w:color w:val="000000"/>
          <w:sz w:val="26"/>
          <w:szCs w:val="26"/>
        </w:rPr>
        <w:t xml:space="preserve"> населения путём развития инфраструктуры спорта, популяризации массового и профессионального спорта, создания условий для наиболее полного и качественного развития молодежи и реализации ее потенциала в интересах городского округа город Шахунья Нижегородской области в городском округе город Шахунья Нижегородской области, администрация городского округа город Шахунья Нижегородской области </w:t>
      </w:r>
      <w:proofErr w:type="gramStart"/>
      <w:r w:rsidRPr="007142B0">
        <w:rPr>
          <w:b/>
          <w:color w:val="000000"/>
          <w:sz w:val="26"/>
          <w:szCs w:val="26"/>
        </w:rPr>
        <w:t>п</w:t>
      </w:r>
      <w:proofErr w:type="gramEnd"/>
      <w:r w:rsidRPr="007142B0">
        <w:rPr>
          <w:b/>
          <w:color w:val="000000"/>
          <w:sz w:val="26"/>
          <w:szCs w:val="26"/>
        </w:rPr>
        <w:t xml:space="preserve"> о с т а н о в л я е т</w:t>
      </w:r>
      <w:r w:rsidRPr="007142B0">
        <w:rPr>
          <w:color w:val="000000"/>
          <w:sz w:val="26"/>
          <w:szCs w:val="26"/>
        </w:rPr>
        <w:t xml:space="preserve">: </w:t>
      </w: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r w:rsidRPr="007142B0">
        <w:rPr>
          <w:color w:val="000000"/>
          <w:sz w:val="26"/>
          <w:szCs w:val="26"/>
        </w:rPr>
        <w:t xml:space="preserve">1.  Утвердить прилагаемую муниципальную программу «Развитие физической </w:t>
      </w:r>
      <w:r w:rsidRPr="007142B0">
        <w:rPr>
          <w:color w:val="000000"/>
          <w:sz w:val="26"/>
          <w:szCs w:val="26"/>
        </w:rPr>
        <w:lastRenderedPageBreak/>
        <w:t xml:space="preserve">культуры и спорта в городском округе город Шахунья Нижегородской области на 2021 год и плановый период 2022-2023 годов». </w:t>
      </w: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r w:rsidRPr="007142B0">
        <w:rPr>
          <w:color w:val="000000"/>
          <w:sz w:val="26"/>
          <w:szCs w:val="26"/>
        </w:rPr>
        <w:t xml:space="preserve">2.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 </w:t>
      </w: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r>
        <w:rPr>
          <w:color w:val="000000"/>
          <w:sz w:val="26"/>
          <w:szCs w:val="26"/>
        </w:rPr>
        <w:t xml:space="preserve">3. </w:t>
      </w:r>
      <w:r w:rsidRPr="007142B0">
        <w:rPr>
          <w:color w:val="000000"/>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r w:rsidRPr="007142B0">
        <w:rPr>
          <w:color w:val="000000"/>
          <w:sz w:val="26"/>
          <w:szCs w:val="26"/>
        </w:rPr>
        <w:t xml:space="preserve">4.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15.11.2017 № 1442 «Об утверждении муниципальной программы «Развитие физической культуры и спорта в городском округе город Шахунья Нижегородской области на 2018-2020 годы». </w:t>
      </w:r>
    </w:p>
    <w:p w:rsidR="007142B0" w:rsidRPr="007142B0" w:rsidRDefault="007142B0" w:rsidP="007142B0">
      <w:pPr>
        <w:widowControl w:val="0"/>
        <w:autoSpaceDE w:val="0"/>
        <w:autoSpaceDN w:val="0"/>
        <w:adjustRightInd w:val="0"/>
        <w:spacing w:line="360" w:lineRule="auto"/>
        <w:ind w:firstLine="709"/>
        <w:jc w:val="both"/>
        <w:rPr>
          <w:color w:val="000000"/>
          <w:sz w:val="26"/>
          <w:szCs w:val="26"/>
        </w:rPr>
      </w:pPr>
      <w:r>
        <w:rPr>
          <w:color w:val="000000"/>
          <w:sz w:val="26"/>
          <w:szCs w:val="26"/>
        </w:rPr>
        <w:t>5.</w:t>
      </w:r>
      <w:r w:rsidRPr="007142B0">
        <w:rPr>
          <w:color w:val="000000"/>
          <w:sz w:val="26"/>
          <w:szCs w:val="26"/>
        </w:rPr>
        <w:t xml:space="preserve"> </w:t>
      </w:r>
      <w:proofErr w:type="gramStart"/>
      <w:r w:rsidRPr="007142B0">
        <w:rPr>
          <w:color w:val="000000"/>
          <w:sz w:val="26"/>
          <w:szCs w:val="26"/>
        </w:rPr>
        <w:t>Контроль за</w:t>
      </w:r>
      <w:proofErr w:type="gramEnd"/>
      <w:r w:rsidRPr="007142B0">
        <w:rPr>
          <w:color w:val="000000"/>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w:t>
      </w:r>
      <w:proofErr w:type="spellStart"/>
      <w:r w:rsidRPr="007142B0">
        <w:rPr>
          <w:color w:val="000000"/>
          <w:sz w:val="26"/>
          <w:szCs w:val="26"/>
        </w:rPr>
        <w:t>А.Д.Серова</w:t>
      </w:r>
      <w:proofErr w:type="spellEnd"/>
      <w:r w:rsidRPr="007142B0">
        <w:rPr>
          <w:color w:val="000000"/>
          <w:sz w:val="26"/>
          <w:szCs w:val="26"/>
        </w:rPr>
        <w:t>.</w:t>
      </w:r>
    </w:p>
    <w:p w:rsidR="007142B0" w:rsidRPr="007142B0" w:rsidRDefault="007142B0" w:rsidP="007142B0">
      <w:pPr>
        <w:widowControl w:val="0"/>
        <w:autoSpaceDE w:val="0"/>
        <w:autoSpaceDN w:val="0"/>
        <w:adjustRightInd w:val="0"/>
        <w:jc w:val="both"/>
        <w:rPr>
          <w:color w:val="000000"/>
          <w:sz w:val="26"/>
          <w:szCs w:val="26"/>
        </w:rPr>
      </w:pPr>
    </w:p>
    <w:p w:rsidR="004E7460" w:rsidRDefault="004E7460" w:rsidP="004D2212">
      <w:pPr>
        <w:jc w:val="both"/>
        <w:rPr>
          <w:sz w:val="26"/>
          <w:szCs w:val="26"/>
        </w:rPr>
      </w:pPr>
    </w:p>
    <w:p w:rsidR="0024305C" w:rsidRDefault="0024305C" w:rsidP="004D2212">
      <w:pPr>
        <w:jc w:val="both"/>
        <w:rPr>
          <w:sz w:val="26"/>
          <w:szCs w:val="26"/>
        </w:rPr>
      </w:pPr>
    </w:p>
    <w:p w:rsidR="00394895" w:rsidRDefault="00394895" w:rsidP="004D2212">
      <w:pPr>
        <w:jc w:val="both"/>
        <w:rPr>
          <w:sz w:val="26"/>
          <w:szCs w:val="26"/>
        </w:rPr>
      </w:pPr>
    </w:p>
    <w:p w:rsidR="004E36FD" w:rsidRDefault="004E36FD" w:rsidP="004E36FD">
      <w:pPr>
        <w:jc w:val="both"/>
        <w:rPr>
          <w:sz w:val="26"/>
          <w:szCs w:val="26"/>
        </w:rPr>
      </w:pPr>
      <w:r>
        <w:rPr>
          <w:sz w:val="26"/>
          <w:szCs w:val="26"/>
        </w:rPr>
        <w:t>Глава местного самоуправления</w:t>
      </w:r>
    </w:p>
    <w:p w:rsidR="004E36FD" w:rsidRDefault="004E36FD" w:rsidP="004E36F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7142B0" w:rsidRDefault="007142B0" w:rsidP="004D2212">
      <w:pPr>
        <w:jc w:val="both"/>
        <w:rPr>
          <w:sz w:val="22"/>
          <w:szCs w:val="22"/>
        </w:rPr>
      </w:pPr>
    </w:p>
    <w:p w:rsidR="007142B0" w:rsidRDefault="007142B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Pr="004E7460" w:rsidRDefault="009867F1" w:rsidP="004D2212">
      <w:pPr>
        <w:jc w:val="both"/>
      </w:pPr>
    </w:p>
    <w:p w:rsidR="007142B0" w:rsidRDefault="007142B0" w:rsidP="007142B0">
      <w:pPr>
        <w:pStyle w:val="aff0"/>
        <w:rPr>
          <w:color w:val="auto"/>
          <w:sz w:val="24"/>
          <w:szCs w:val="24"/>
        </w:rPr>
        <w:sectPr w:rsidR="007142B0" w:rsidSect="007266A4">
          <w:footerReference w:type="even" r:id="rId10"/>
          <w:pgSz w:w="11906" w:h="16838"/>
          <w:pgMar w:top="993" w:right="707" w:bottom="851" w:left="1276" w:header="720" w:footer="720" w:gutter="0"/>
          <w:cols w:space="720"/>
          <w:noEndnote/>
        </w:sectPr>
      </w:pPr>
      <w:bookmarkStart w:id="0" w:name="_GoBack"/>
      <w:bookmarkEnd w:id="0"/>
    </w:p>
    <w:p w:rsidR="007142B0" w:rsidRPr="007142B0" w:rsidRDefault="007142B0" w:rsidP="007142B0">
      <w:pPr>
        <w:widowControl w:val="0"/>
        <w:tabs>
          <w:tab w:val="left" w:pos="14742"/>
        </w:tabs>
        <w:autoSpaceDE w:val="0"/>
        <w:autoSpaceDN w:val="0"/>
        <w:adjustRightInd w:val="0"/>
        <w:ind w:right="-784"/>
        <w:jc w:val="right"/>
        <w:rPr>
          <w:color w:val="000000" w:themeColor="text1"/>
          <w:sz w:val="22"/>
          <w:szCs w:val="22"/>
        </w:rPr>
      </w:pPr>
    </w:p>
    <w:p w:rsidR="007142B0" w:rsidRPr="007142B0" w:rsidRDefault="007142B0" w:rsidP="007142B0">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УТВЕРЖДЕНА</w:t>
      </w:r>
    </w:p>
    <w:p w:rsidR="007142B0" w:rsidRPr="007142B0" w:rsidRDefault="007142B0" w:rsidP="007142B0">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п</w:t>
      </w:r>
      <w:r w:rsidRPr="007142B0">
        <w:rPr>
          <w:color w:val="000000" w:themeColor="text1"/>
          <w:sz w:val="26"/>
          <w:szCs w:val="26"/>
        </w:rPr>
        <w:t>остановлением администрации</w:t>
      </w:r>
    </w:p>
    <w:p w:rsidR="007142B0" w:rsidRPr="007142B0" w:rsidRDefault="007142B0" w:rsidP="007142B0">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городского округа город Шахунья</w:t>
      </w:r>
    </w:p>
    <w:p w:rsidR="007142B0" w:rsidRPr="007142B0" w:rsidRDefault="007142B0" w:rsidP="007142B0">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Нижегородской области</w:t>
      </w:r>
    </w:p>
    <w:p w:rsidR="007142B0" w:rsidRPr="007142B0" w:rsidRDefault="007142B0" w:rsidP="007142B0">
      <w:pPr>
        <w:widowControl w:val="0"/>
        <w:tabs>
          <w:tab w:val="left" w:pos="14742"/>
        </w:tabs>
        <w:autoSpaceDE w:val="0"/>
        <w:autoSpaceDN w:val="0"/>
        <w:adjustRightInd w:val="0"/>
        <w:ind w:left="10773" w:right="-784"/>
        <w:jc w:val="center"/>
        <w:rPr>
          <w:color w:val="000000" w:themeColor="text1"/>
          <w:sz w:val="26"/>
          <w:szCs w:val="26"/>
        </w:rPr>
      </w:pPr>
      <w:r w:rsidRPr="007142B0">
        <w:rPr>
          <w:color w:val="000000" w:themeColor="text1"/>
          <w:sz w:val="26"/>
          <w:szCs w:val="26"/>
        </w:rPr>
        <w:t>о</w:t>
      </w:r>
      <w:r w:rsidRPr="007142B0">
        <w:rPr>
          <w:color w:val="000000" w:themeColor="text1"/>
          <w:sz w:val="26"/>
          <w:szCs w:val="26"/>
        </w:rPr>
        <w:t>т</w:t>
      </w:r>
      <w:r w:rsidRPr="007142B0">
        <w:rPr>
          <w:color w:val="000000" w:themeColor="text1"/>
          <w:sz w:val="26"/>
          <w:szCs w:val="26"/>
        </w:rPr>
        <w:t xml:space="preserve"> 25.08.2021 г. </w:t>
      </w:r>
      <w:r w:rsidRPr="007142B0">
        <w:rPr>
          <w:color w:val="000000" w:themeColor="text1"/>
          <w:sz w:val="26"/>
          <w:szCs w:val="26"/>
        </w:rPr>
        <w:t>№</w:t>
      </w:r>
      <w:r w:rsidR="00B535F0">
        <w:rPr>
          <w:color w:val="000000" w:themeColor="text1"/>
          <w:sz w:val="26"/>
          <w:szCs w:val="26"/>
        </w:rPr>
        <w:t xml:space="preserve"> </w:t>
      </w:r>
      <w:r w:rsidRPr="007142B0">
        <w:rPr>
          <w:color w:val="000000" w:themeColor="text1"/>
          <w:sz w:val="26"/>
          <w:szCs w:val="26"/>
        </w:rPr>
        <w:t>931</w:t>
      </w:r>
    </w:p>
    <w:p w:rsidR="007142B0" w:rsidRPr="007142B0" w:rsidRDefault="007142B0" w:rsidP="007142B0">
      <w:pPr>
        <w:widowControl w:val="0"/>
        <w:autoSpaceDE w:val="0"/>
        <w:autoSpaceDN w:val="0"/>
        <w:adjustRightInd w:val="0"/>
        <w:rPr>
          <w:b/>
          <w:bCs/>
          <w:color w:val="000000" w:themeColor="text1"/>
          <w:sz w:val="22"/>
          <w:szCs w:val="22"/>
        </w:rPr>
      </w:pPr>
      <w:r>
        <w:rPr>
          <w:b/>
          <w:bCs/>
          <w:color w:val="000000" w:themeColor="text1"/>
          <w:sz w:val="22"/>
          <w:szCs w:val="22"/>
        </w:rPr>
        <w:t>.</w:t>
      </w:r>
    </w:p>
    <w:p w:rsidR="007142B0" w:rsidRPr="007142B0" w:rsidRDefault="007142B0" w:rsidP="007142B0">
      <w:pPr>
        <w:widowControl w:val="0"/>
        <w:autoSpaceDE w:val="0"/>
        <w:autoSpaceDN w:val="0"/>
        <w:adjustRightInd w:val="0"/>
        <w:jc w:val="center"/>
        <w:rPr>
          <w:b/>
          <w:bCs/>
          <w:color w:val="000000" w:themeColor="text1"/>
          <w:sz w:val="22"/>
          <w:szCs w:val="22"/>
        </w:rPr>
      </w:pPr>
      <w:r>
        <w:rPr>
          <w:b/>
          <w:bCs/>
          <w:color w:val="000000" w:themeColor="text1"/>
          <w:sz w:val="22"/>
          <w:szCs w:val="22"/>
        </w:rPr>
        <w:t xml:space="preserve"> Г.</w:t>
      </w:r>
    </w:p>
    <w:p w:rsidR="007142B0" w:rsidRPr="007142B0" w:rsidRDefault="007142B0" w:rsidP="007142B0">
      <w:pPr>
        <w:widowControl w:val="0"/>
        <w:autoSpaceDE w:val="0"/>
        <w:autoSpaceDN w:val="0"/>
        <w:adjustRightInd w:val="0"/>
        <w:jc w:val="center"/>
        <w:rPr>
          <w:b/>
          <w:bCs/>
          <w:color w:val="000000" w:themeColor="text1"/>
          <w:sz w:val="22"/>
          <w:szCs w:val="22"/>
        </w:rPr>
      </w:pPr>
    </w:p>
    <w:p w:rsidR="007142B0" w:rsidRPr="007142B0" w:rsidRDefault="007142B0" w:rsidP="007142B0">
      <w:pPr>
        <w:widowControl w:val="0"/>
        <w:autoSpaceDE w:val="0"/>
        <w:autoSpaceDN w:val="0"/>
        <w:adjustRightInd w:val="0"/>
        <w:jc w:val="center"/>
        <w:rPr>
          <w:b/>
          <w:bCs/>
          <w:color w:val="000000" w:themeColor="text1"/>
          <w:sz w:val="26"/>
          <w:szCs w:val="26"/>
        </w:rPr>
      </w:pPr>
      <w:r w:rsidRPr="007142B0">
        <w:rPr>
          <w:b/>
          <w:bCs/>
          <w:color w:val="000000" w:themeColor="text1"/>
          <w:sz w:val="26"/>
          <w:szCs w:val="26"/>
        </w:rPr>
        <w:t>Муниципальная программа</w:t>
      </w:r>
    </w:p>
    <w:p w:rsidR="007142B0" w:rsidRPr="007142B0" w:rsidRDefault="007142B0" w:rsidP="007142B0">
      <w:pPr>
        <w:widowControl w:val="0"/>
        <w:autoSpaceDE w:val="0"/>
        <w:autoSpaceDN w:val="0"/>
        <w:adjustRightInd w:val="0"/>
        <w:jc w:val="center"/>
        <w:rPr>
          <w:b/>
          <w:bCs/>
          <w:color w:val="000000" w:themeColor="text1"/>
          <w:sz w:val="26"/>
          <w:szCs w:val="26"/>
        </w:rPr>
      </w:pPr>
      <w:r w:rsidRPr="007142B0">
        <w:rPr>
          <w:b/>
          <w:bCs/>
          <w:color w:val="000000" w:themeColor="text1"/>
          <w:sz w:val="26"/>
          <w:szCs w:val="26"/>
        </w:rPr>
        <w:t xml:space="preserve">"Развитие физической культуры и спорта в городском округе город Шахунья Нижегородской области </w:t>
      </w:r>
    </w:p>
    <w:p w:rsidR="007142B0" w:rsidRPr="007142B0" w:rsidRDefault="007142B0" w:rsidP="007142B0">
      <w:pPr>
        <w:widowControl w:val="0"/>
        <w:autoSpaceDE w:val="0"/>
        <w:autoSpaceDN w:val="0"/>
        <w:adjustRightInd w:val="0"/>
        <w:jc w:val="center"/>
        <w:rPr>
          <w:b/>
          <w:bCs/>
          <w:color w:val="000000" w:themeColor="text1"/>
          <w:sz w:val="26"/>
          <w:szCs w:val="26"/>
        </w:rPr>
      </w:pPr>
      <w:r w:rsidRPr="007142B0">
        <w:rPr>
          <w:b/>
          <w:bCs/>
          <w:color w:val="000000" w:themeColor="text1"/>
          <w:sz w:val="26"/>
          <w:szCs w:val="26"/>
        </w:rPr>
        <w:t>на 2021 год и плановый период 2022-2023 годов"</w:t>
      </w:r>
    </w:p>
    <w:p w:rsidR="007142B0" w:rsidRPr="007142B0" w:rsidRDefault="007142B0" w:rsidP="007142B0">
      <w:pPr>
        <w:widowControl w:val="0"/>
        <w:autoSpaceDE w:val="0"/>
        <w:autoSpaceDN w:val="0"/>
        <w:adjustRightInd w:val="0"/>
        <w:jc w:val="both"/>
        <w:rPr>
          <w:color w:val="000000" w:themeColor="text1"/>
          <w:sz w:val="26"/>
          <w:szCs w:val="26"/>
        </w:rPr>
      </w:pPr>
    </w:p>
    <w:p w:rsidR="007142B0" w:rsidRPr="007142B0" w:rsidRDefault="007142B0" w:rsidP="007142B0">
      <w:pPr>
        <w:widowControl w:val="0"/>
        <w:autoSpaceDE w:val="0"/>
        <w:autoSpaceDN w:val="0"/>
        <w:adjustRightInd w:val="0"/>
        <w:jc w:val="center"/>
        <w:rPr>
          <w:color w:val="000000" w:themeColor="text1"/>
          <w:sz w:val="26"/>
          <w:szCs w:val="26"/>
        </w:rPr>
      </w:pPr>
      <w:r w:rsidRPr="007142B0">
        <w:rPr>
          <w:color w:val="000000" w:themeColor="text1"/>
          <w:sz w:val="26"/>
          <w:szCs w:val="26"/>
        </w:rPr>
        <w:t>(далее - Программа, муниципальная программа)</w:t>
      </w:r>
    </w:p>
    <w:p w:rsidR="007142B0" w:rsidRPr="007142B0" w:rsidRDefault="007142B0" w:rsidP="007142B0">
      <w:pPr>
        <w:widowControl w:val="0"/>
        <w:autoSpaceDE w:val="0"/>
        <w:autoSpaceDN w:val="0"/>
        <w:adjustRightInd w:val="0"/>
        <w:jc w:val="both"/>
        <w:rPr>
          <w:color w:val="000000" w:themeColor="text1"/>
          <w:sz w:val="26"/>
          <w:szCs w:val="26"/>
        </w:rPr>
      </w:pPr>
    </w:p>
    <w:p w:rsidR="007142B0" w:rsidRPr="007142B0" w:rsidRDefault="007142B0" w:rsidP="007142B0">
      <w:pPr>
        <w:widowControl w:val="0"/>
        <w:autoSpaceDE w:val="0"/>
        <w:autoSpaceDN w:val="0"/>
        <w:adjustRightInd w:val="0"/>
        <w:jc w:val="center"/>
        <w:outlineLvl w:val="1"/>
        <w:rPr>
          <w:color w:val="000000" w:themeColor="text1"/>
          <w:sz w:val="26"/>
          <w:szCs w:val="26"/>
        </w:rPr>
      </w:pPr>
      <w:r w:rsidRPr="007142B0">
        <w:rPr>
          <w:color w:val="000000" w:themeColor="text1"/>
          <w:sz w:val="26"/>
          <w:szCs w:val="26"/>
        </w:rPr>
        <w:t>ПАСПОРТ</w:t>
      </w:r>
    </w:p>
    <w:p w:rsidR="007142B0" w:rsidRPr="007142B0" w:rsidRDefault="007142B0" w:rsidP="007142B0">
      <w:pPr>
        <w:widowControl w:val="0"/>
        <w:autoSpaceDE w:val="0"/>
        <w:autoSpaceDN w:val="0"/>
        <w:adjustRightInd w:val="0"/>
        <w:jc w:val="center"/>
        <w:rPr>
          <w:color w:val="000000" w:themeColor="text1"/>
          <w:sz w:val="26"/>
          <w:szCs w:val="26"/>
        </w:rPr>
      </w:pPr>
      <w:r w:rsidRPr="007142B0">
        <w:rPr>
          <w:color w:val="000000" w:themeColor="text1"/>
          <w:sz w:val="26"/>
          <w:szCs w:val="26"/>
        </w:rPr>
        <w:t>муниципальной программы</w:t>
      </w:r>
    </w:p>
    <w:p w:rsidR="007142B0" w:rsidRPr="007142B0" w:rsidRDefault="007142B0" w:rsidP="007142B0">
      <w:pPr>
        <w:widowControl w:val="0"/>
        <w:autoSpaceDE w:val="0"/>
        <w:autoSpaceDN w:val="0"/>
        <w:adjustRightInd w:val="0"/>
        <w:jc w:val="both"/>
        <w:rPr>
          <w:color w:val="000000" w:themeColor="text1"/>
          <w:sz w:val="22"/>
          <w:szCs w:val="22"/>
        </w:rPr>
      </w:pPr>
    </w:p>
    <w:tbl>
      <w:tblPr>
        <w:tblW w:w="16155" w:type="dxa"/>
        <w:tblInd w:w="-891" w:type="dxa"/>
        <w:tblLayout w:type="fixed"/>
        <w:tblCellMar>
          <w:top w:w="75" w:type="dxa"/>
          <w:left w:w="0" w:type="dxa"/>
          <w:bottom w:w="75" w:type="dxa"/>
          <w:right w:w="0" w:type="dxa"/>
        </w:tblCellMar>
        <w:tblLook w:val="04A0" w:firstRow="1" w:lastRow="0" w:firstColumn="1" w:lastColumn="0" w:noHBand="0" w:noVBand="1"/>
      </w:tblPr>
      <w:tblGrid>
        <w:gridCol w:w="1982"/>
        <w:gridCol w:w="8504"/>
        <w:gridCol w:w="1558"/>
        <w:gridCol w:w="1276"/>
        <w:gridCol w:w="1417"/>
        <w:gridCol w:w="1418"/>
      </w:tblGrid>
      <w:tr w:rsidR="007142B0" w:rsidRPr="007142B0" w:rsidTr="007142B0">
        <w:trPr>
          <w:trHeight w:val="595"/>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r>
      <w:tr w:rsidR="007142B0" w:rsidRPr="007142B0" w:rsidTr="007142B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7142B0" w:rsidRPr="007142B0" w:rsidTr="007142B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Подпрограммы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numPr>
                <w:ilvl w:val="0"/>
                <w:numId w:val="2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 xml:space="preserve">Развитие и пропаганда физической культуры и массового спорта в городском округе город Шахунья Нижегородской области </w:t>
            </w:r>
            <w:r w:rsidRPr="007142B0">
              <w:rPr>
                <w:color w:val="000000"/>
                <w:sz w:val="22"/>
                <w:szCs w:val="22"/>
              </w:rPr>
              <w:t>на 2021 год и плановый период 2022-2023 годов</w:t>
            </w:r>
            <w:r w:rsidRPr="007142B0">
              <w:rPr>
                <w:color w:val="000000" w:themeColor="text1"/>
                <w:sz w:val="22"/>
                <w:szCs w:val="22"/>
              </w:rPr>
              <w:t>.</w:t>
            </w:r>
          </w:p>
          <w:p w:rsidR="007142B0" w:rsidRPr="007142B0" w:rsidRDefault="007142B0" w:rsidP="007142B0">
            <w:pPr>
              <w:widowControl w:val="0"/>
              <w:numPr>
                <w:ilvl w:val="0"/>
                <w:numId w:val="2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w:t>
            </w:r>
            <w:r w:rsidRPr="007142B0">
              <w:rPr>
                <w:color w:val="000000"/>
                <w:sz w:val="22"/>
                <w:szCs w:val="22"/>
              </w:rPr>
              <w:t xml:space="preserve"> 2021 год и плановый период 2022-2023 годов.</w:t>
            </w:r>
          </w:p>
          <w:p w:rsidR="007142B0" w:rsidRPr="007142B0" w:rsidRDefault="007142B0" w:rsidP="007142B0">
            <w:pPr>
              <w:widowControl w:val="0"/>
              <w:numPr>
                <w:ilvl w:val="0"/>
                <w:numId w:val="20"/>
              </w:numPr>
              <w:tabs>
                <w:tab w:val="left" w:pos="257"/>
              </w:tabs>
              <w:autoSpaceDE w:val="0"/>
              <w:autoSpaceDN w:val="0"/>
              <w:adjustRightInd w:val="0"/>
              <w:spacing w:after="200" w:line="276" w:lineRule="auto"/>
              <w:ind w:left="41" w:firstLine="0"/>
              <w:jc w:val="both"/>
              <w:rPr>
                <w:color w:val="000000" w:themeColor="text1"/>
                <w:sz w:val="22"/>
                <w:szCs w:val="22"/>
              </w:rPr>
            </w:pPr>
            <w:r w:rsidRPr="007142B0">
              <w:rPr>
                <w:color w:val="000000" w:themeColor="text1"/>
                <w:sz w:val="22"/>
                <w:szCs w:val="22"/>
              </w:rPr>
              <w:t xml:space="preserve">Обеспечение реализации муниципальной программы </w:t>
            </w:r>
            <w:r w:rsidRPr="007142B0">
              <w:rPr>
                <w:color w:val="000000"/>
                <w:sz w:val="22"/>
                <w:szCs w:val="22"/>
              </w:rPr>
              <w:t>на 2021 год и плановый период 2022-2023 годов.</w:t>
            </w:r>
          </w:p>
        </w:tc>
      </w:tr>
      <w:tr w:rsidR="007142B0" w:rsidRPr="007142B0" w:rsidTr="007142B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Цель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создание условий для укрепления здоровья населения путём развития инфраструктуры спорта, популяризации массового и профессионального спорта, создание условий для наиболее полного и качественного развития молодежи и реализация ее потенциала в интересах городского округа город Шахунья Нижегородской области.</w:t>
            </w:r>
          </w:p>
        </w:tc>
      </w:tr>
      <w:tr w:rsidR="007142B0" w:rsidRPr="007142B0" w:rsidTr="007142B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Задачи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повышение мотивации граждан к регулярным занятиям физической культурой и спортом и ведению здорового образа жизни;</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развитие физической культуры и спорта в среде людей с ограниченными возможностями;</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улучшение материально-технической спортивной базы городского округа город Шахунья Нижегородской области.</w:t>
            </w:r>
          </w:p>
        </w:tc>
      </w:tr>
      <w:tr w:rsidR="007142B0" w:rsidRPr="007142B0" w:rsidTr="007142B0">
        <w:trPr>
          <w:trHeight w:val="679"/>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Этапы и сроки реализации Программы</w:t>
            </w:r>
          </w:p>
        </w:tc>
        <w:tc>
          <w:tcPr>
            <w:tcW w:w="14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Программа реализуется </w:t>
            </w:r>
            <w:r w:rsidRPr="007142B0">
              <w:rPr>
                <w:color w:val="000000"/>
                <w:sz w:val="22"/>
                <w:szCs w:val="22"/>
              </w:rPr>
              <w:t xml:space="preserve">с 1 января 2021 года и плановом </w:t>
            </w:r>
            <w:proofErr w:type="gramStart"/>
            <w:r w:rsidRPr="007142B0">
              <w:rPr>
                <w:color w:val="000000"/>
                <w:sz w:val="22"/>
                <w:szCs w:val="22"/>
              </w:rPr>
              <w:t>периоде</w:t>
            </w:r>
            <w:proofErr w:type="gramEnd"/>
            <w:r w:rsidRPr="007142B0">
              <w:rPr>
                <w:color w:val="000000"/>
                <w:sz w:val="22"/>
                <w:szCs w:val="22"/>
              </w:rPr>
              <w:t xml:space="preserve"> 2022-2023 годов.</w:t>
            </w:r>
          </w:p>
        </w:tc>
      </w:tr>
      <w:tr w:rsidR="007142B0" w:rsidRPr="007142B0" w:rsidTr="007142B0">
        <w:trPr>
          <w:trHeight w:val="192"/>
        </w:trPr>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Программы за счет средств бюджета городского округа город Шахунья Нижегородской области (тыс. рублей) в разбивке по подпрограммам</w:t>
            </w:r>
          </w:p>
        </w:tc>
        <w:tc>
          <w:tcPr>
            <w:tcW w:w="8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Программа/Подпрограмма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2021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lang w:val="en-US"/>
              </w:rPr>
            </w:pPr>
            <w:r w:rsidRPr="007142B0">
              <w:rPr>
                <w:color w:val="000000" w:themeColor="text1"/>
                <w:sz w:val="22"/>
                <w:szCs w:val="22"/>
                <w:lang w:val="en-US"/>
              </w:rPr>
              <w:t>2022</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2023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7142B0" w:rsidRPr="007142B0" w:rsidTr="007142B0">
        <w:trPr>
          <w:trHeight w:val="49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8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Муниципальная программа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228206,15000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71631,18000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76602,87000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79972,10000</w:t>
            </w:r>
          </w:p>
        </w:tc>
      </w:tr>
      <w:tr w:rsidR="007142B0" w:rsidRPr="007142B0" w:rsidTr="007142B0">
        <w:trPr>
          <w:trHeight w:val="41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8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4180,00000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40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8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36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8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реализации муниципальной программы на 2021 год и плановый период 2022-2023 годов.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224026,15000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bl>
    <w:p w:rsidR="007142B0" w:rsidRPr="007142B0" w:rsidRDefault="007142B0" w:rsidP="007142B0">
      <w:pPr>
        <w:tabs>
          <w:tab w:val="left" w:pos="2820"/>
        </w:tabs>
        <w:spacing w:after="200" w:line="276" w:lineRule="auto"/>
        <w:rPr>
          <w:rFonts w:ascii="Calibri" w:hAnsi="Calibri"/>
          <w:sz w:val="22"/>
          <w:szCs w:val="22"/>
        </w:rPr>
      </w:pPr>
    </w:p>
    <w:tbl>
      <w:tblPr>
        <w:tblW w:w="16155" w:type="dxa"/>
        <w:tblInd w:w="-891" w:type="dxa"/>
        <w:tblLayout w:type="fixed"/>
        <w:tblCellMar>
          <w:top w:w="75" w:type="dxa"/>
          <w:left w:w="0" w:type="dxa"/>
          <w:bottom w:w="75" w:type="dxa"/>
          <w:right w:w="0" w:type="dxa"/>
        </w:tblCellMar>
        <w:tblLook w:val="04A0" w:firstRow="1" w:lastRow="0" w:firstColumn="1" w:lastColumn="0" w:noHBand="0" w:noVBand="1"/>
      </w:tblPr>
      <w:tblGrid>
        <w:gridCol w:w="1982"/>
        <w:gridCol w:w="435"/>
        <w:gridCol w:w="132"/>
        <w:gridCol w:w="11621"/>
        <w:gridCol w:w="992"/>
        <w:gridCol w:w="993"/>
      </w:tblGrid>
      <w:tr w:rsidR="007142B0" w:rsidRPr="007142B0" w:rsidTr="007142B0">
        <w:trPr>
          <w:trHeight w:val="412"/>
        </w:trPr>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 достижения цели и показатели непосредственных результатов Программы</w:t>
            </w:r>
          </w:p>
        </w:tc>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sz w:val="22"/>
                <w:szCs w:val="22"/>
              </w:rPr>
            </w:pPr>
            <w:proofErr w:type="gramStart"/>
            <w:r w:rsidRPr="007142B0">
              <w:rPr>
                <w:color w:val="000000"/>
                <w:sz w:val="22"/>
                <w:szCs w:val="22"/>
              </w:rPr>
              <w:t>п</w:t>
            </w:r>
            <w:proofErr w:type="gramEnd"/>
            <w:r w:rsidRPr="007142B0">
              <w:rPr>
                <w:color w:val="000000"/>
                <w:sz w:val="22"/>
                <w:szCs w:val="22"/>
              </w:rPr>
              <w:t>/п</w:t>
            </w:r>
          </w:p>
        </w:tc>
        <w:tc>
          <w:tcPr>
            <w:tcW w:w="1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Наименование индикатора/непосредственного результата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Ед.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2023 год</w:t>
            </w:r>
          </w:p>
        </w:tc>
      </w:tr>
      <w:tr w:rsidR="007142B0" w:rsidRPr="007142B0" w:rsidTr="007142B0">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xml:space="preserve">Муниципальная программа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sz w:val="22"/>
                <w:szCs w:val="22"/>
              </w:rPr>
              <w:t>Доля населения городского округа город Шахунья</w:t>
            </w:r>
            <w:r w:rsidRPr="007142B0">
              <w:rPr>
                <w:rFonts w:cs="Arial"/>
                <w:sz w:val="20"/>
                <w:szCs w:val="20"/>
              </w:rPr>
              <w:t xml:space="preserve"> </w:t>
            </w:r>
            <w:r w:rsidRPr="007142B0">
              <w:rPr>
                <w:rFonts w:cs="Arial"/>
                <w:sz w:val="22"/>
                <w:szCs w:val="22"/>
              </w:rPr>
              <w:t>Нижегородской области</w:t>
            </w:r>
            <w:r w:rsidRPr="007142B0">
              <w:rPr>
                <w:sz w:val="22"/>
                <w:szCs w:val="22"/>
              </w:rPr>
              <w:t xml:space="preserve"> в возрасте от 3 до 79 лет,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53,5</w:t>
            </w:r>
          </w:p>
        </w:tc>
      </w:tr>
      <w:tr w:rsidR="007142B0" w:rsidRPr="007142B0" w:rsidTr="007142B0">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xml:space="preserve"> Непосредственные результаты: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sz w:val="22"/>
                <w:szCs w:val="22"/>
              </w:rPr>
              <w:t>Число граждан городского округа город Шахунья Нижегородской области в возрасте от 3 до 79 лет, систематически занимающихся физической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17,4</w:t>
            </w:r>
          </w:p>
        </w:tc>
      </w:tr>
      <w:tr w:rsidR="007142B0" w:rsidRPr="007142B0" w:rsidTr="007142B0">
        <w:trPr>
          <w:trHeight w:val="5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Подпрограмма 1</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xml:space="preserve">Развитие и пропаганда физической культуры и массового спорта в городском округе город Шахунья Нижегородской области </w:t>
            </w:r>
            <w:r w:rsidRPr="007142B0">
              <w:rPr>
                <w:color w:val="000000"/>
                <w:sz w:val="22"/>
                <w:szCs w:val="22"/>
              </w:rPr>
              <w:lastRenderedPageBreak/>
              <w:t>на 2021 год и плановый период 2022-2023 годов.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4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7142B0" w:rsidRPr="007142B0" w:rsidTr="007142B0">
        <w:trPr>
          <w:trHeight w:val="4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2.</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47,0</w:t>
            </w:r>
          </w:p>
        </w:tc>
      </w:tr>
      <w:tr w:rsidR="007142B0" w:rsidRPr="007142B0" w:rsidTr="007142B0">
        <w:trPr>
          <w:trHeight w:val="4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3.</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22,6 </w:t>
            </w:r>
          </w:p>
        </w:tc>
      </w:tr>
      <w:tr w:rsidR="007142B0" w:rsidRPr="007142B0" w:rsidTr="007142B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Число детей и молодежи в возрасте от 3 до 29 лет, систематически занимающихся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9,4</w:t>
            </w: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2.</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6,0</w:t>
            </w: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3.</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старшего возраста (от 55 до 79 лет – женщины и от 60 до 79 лет – мужчины), систематически занимающихся физической культурой и спортом.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w:t>
            </w:r>
          </w:p>
        </w:tc>
      </w:tr>
      <w:tr w:rsidR="007142B0" w:rsidRPr="007142B0" w:rsidTr="007142B0">
        <w:trPr>
          <w:trHeight w:val="5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Подпрограмма 2</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61,0</w:t>
            </w:r>
          </w:p>
        </w:tc>
      </w:tr>
      <w:tr w:rsidR="007142B0" w:rsidRPr="007142B0" w:rsidTr="007142B0">
        <w:trPr>
          <w:trHeight w:val="2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108</w:t>
            </w:r>
          </w:p>
        </w:tc>
      </w:tr>
      <w:tr w:rsidR="007142B0" w:rsidRPr="007142B0" w:rsidTr="007142B0">
        <w:trPr>
          <w:trHeight w:val="4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Подпрограмма 3</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Обеспечение реализации муниципальной программы на 2021 год и плановый период 2022-2023 годов.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ind w:right="142"/>
              <w:jc w:val="both"/>
              <w:rPr>
                <w:color w:val="000000"/>
                <w:sz w:val="22"/>
                <w:szCs w:val="22"/>
              </w:rPr>
            </w:pPr>
            <w:r w:rsidRPr="007142B0">
              <w:rPr>
                <w:color w:val="000000"/>
                <w:sz w:val="22"/>
                <w:szCs w:val="22"/>
              </w:rPr>
              <w:t>Обеспечение сохранности муниципального имущества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находящегося в оперативном управлении администрации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и учреждений, учредителем которых она является.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100,0</w:t>
            </w:r>
          </w:p>
        </w:tc>
      </w:tr>
      <w:tr w:rsidR="007142B0" w:rsidRPr="007142B0" w:rsidTr="007142B0">
        <w:trPr>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2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117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Количество учреждений физической культуры и спорта, учредителем которых является администрация городского округа город Шахунья</w:t>
            </w:r>
            <w:r w:rsidRPr="007142B0">
              <w:rPr>
                <w:rFonts w:cs="Arial"/>
                <w:color w:val="000000"/>
                <w:sz w:val="22"/>
                <w:szCs w:val="22"/>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4</w:t>
            </w:r>
          </w:p>
        </w:tc>
      </w:tr>
    </w:tbl>
    <w:p w:rsidR="007142B0" w:rsidRPr="007142B0" w:rsidRDefault="007142B0" w:rsidP="007142B0">
      <w:pPr>
        <w:rPr>
          <w:color w:val="000000" w:themeColor="text1"/>
          <w:sz w:val="22"/>
          <w:szCs w:val="22"/>
        </w:rPr>
        <w:sectPr w:rsidR="007142B0" w:rsidRPr="007142B0">
          <w:pgSz w:w="16838" w:h="11906" w:orient="landscape"/>
          <w:pgMar w:top="133" w:right="1440" w:bottom="284" w:left="1440" w:header="0" w:footer="0" w:gutter="0"/>
          <w:cols w:space="720"/>
        </w:sectPr>
      </w:pPr>
    </w:p>
    <w:p w:rsidR="007142B0" w:rsidRPr="007142B0" w:rsidRDefault="007142B0" w:rsidP="007142B0">
      <w:pPr>
        <w:widowControl w:val="0"/>
        <w:autoSpaceDE w:val="0"/>
        <w:autoSpaceDN w:val="0"/>
        <w:adjustRightInd w:val="0"/>
        <w:jc w:val="center"/>
        <w:outlineLvl w:val="1"/>
        <w:rPr>
          <w:color w:val="000000" w:themeColor="text1"/>
          <w:sz w:val="22"/>
          <w:szCs w:val="22"/>
        </w:rPr>
      </w:pPr>
      <w:bookmarkStart w:id="1" w:name="Par354"/>
      <w:bookmarkEnd w:id="1"/>
    </w:p>
    <w:p w:rsidR="007142B0" w:rsidRPr="007142B0" w:rsidRDefault="007142B0" w:rsidP="007142B0">
      <w:pPr>
        <w:widowControl w:val="0"/>
        <w:autoSpaceDE w:val="0"/>
        <w:autoSpaceDN w:val="0"/>
        <w:adjustRightInd w:val="0"/>
        <w:ind w:right="678"/>
        <w:jc w:val="center"/>
        <w:outlineLvl w:val="1"/>
        <w:rPr>
          <w:color w:val="000000" w:themeColor="text1"/>
          <w:sz w:val="22"/>
          <w:szCs w:val="22"/>
        </w:rPr>
      </w:pPr>
      <w:r w:rsidRPr="007142B0">
        <w:rPr>
          <w:color w:val="000000" w:themeColor="text1"/>
          <w:sz w:val="22"/>
          <w:szCs w:val="22"/>
        </w:rPr>
        <w:t>2. Текстовая часть муниципальной программы</w:t>
      </w:r>
    </w:p>
    <w:p w:rsidR="007142B0" w:rsidRPr="007142B0" w:rsidRDefault="007142B0" w:rsidP="007142B0">
      <w:pPr>
        <w:widowControl w:val="0"/>
        <w:autoSpaceDE w:val="0"/>
        <w:autoSpaceDN w:val="0"/>
        <w:adjustRightInd w:val="0"/>
        <w:ind w:right="678"/>
        <w:jc w:val="center"/>
        <w:outlineLvl w:val="1"/>
        <w:rPr>
          <w:color w:val="000000" w:themeColor="text1"/>
          <w:sz w:val="22"/>
          <w:szCs w:val="22"/>
        </w:rPr>
      </w:pPr>
    </w:p>
    <w:p w:rsidR="007142B0" w:rsidRPr="007142B0" w:rsidRDefault="007142B0" w:rsidP="007142B0">
      <w:pPr>
        <w:widowControl w:val="0"/>
        <w:autoSpaceDE w:val="0"/>
        <w:autoSpaceDN w:val="0"/>
        <w:adjustRightInd w:val="0"/>
        <w:ind w:right="678"/>
        <w:jc w:val="center"/>
        <w:outlineLvl w:val="2"/>
        <w:rPr>
          <w:color w:val="000000" w:themeColor="text1"/>
          <w:sz w:val="22"/>
          <w:szCs w:val="22"/>
        </w:rPr>
      </w:pPr>
      <w:bookmarkStart w:id="2" w:name="Par356"/>
      <w:bookmarkEnd w:id="2"/>
      <w:r w:rsidRPr="007142B0">
        <w:rPr>
          <w:color w:val="000000" w:themeColor="text1"/>
          <w:sz w:val="22"/>
          <w:szCs w:val="22"/>
        </w:rPr>
        <w:t>2.1. Характеристика текущего состояния сферы реализации Программы</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Физическая культура и спорт являются составной частью общенациональной культуры, и ее развитие является неотъемлемой частью в решении социальных и экономических проблем общества. 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Основополагающей задачей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Роль спорта становится не только всё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В соответствии с распоряжением Правительства Российской Федерации от 24.11.2020 №3081-р «Об утверждении Стратегии развития физической культуры и спорта в Российской Федерации на период до 2030», миссией Стратегии заключается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w:t>
      </w:r>
    </w:p>
    <w:p w:rsidR="007142B0" w:rsidRPr="007142B0" w:rsidRDefault="007142B0" w:rsidP="007142B0">
      <w:pPr>
        <w:ind w:right="678"/>
        <w:jc w:val="both"/>
        <w:rPr>
          <w:color w:val="000000" w:themeColor="text1"/>
          <w:sz w:val="22"/>
          <w:szCs w:val="22"/>
        </w:rPr>
      </w:pPr>
      <w:r w:rsidRPr="007142B0">
        <w:rPr>
          <w:color w:val="000000" w:themeColor="text1"/>
          <w:sz w:val="22"/>
          <w:szCs w:val="22"/>
        </w:rPr>
        <w:t>В современных условиях благополучное функционирование отрасли зависит от развития инфраструктуры, перспектива дальнейшего подъема массовости физкультурного движения во многом зависит от наличия и состояния материально-технической базы; ведутся работы по ремонту и текущему содержанию спортивных сооружений. В рамках предлагаемой Программы целесообразно и дальше развивать такую работу. Требуются обновление и модернизация спортивного инвентаря и оборудования учреждений физической культуры и спорта городского округа город Шахунья Нижегородской области.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Учет сложившихся в настоящее время социальных, экономических и политических условий указывает на то, что в обществе назрела острая социальная потребность в развитии массового физкультурного движения как средства оздоровления населения, привлечения его к здоровому образу жизни.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Сложившаяся социально-экономическая ситуация в стране, снижение уровня здоровья населения потребовали принятия ряда нормативных документов, направленных на развитие физической культуры и формирование здорового образа жизни россиян. В этих документах провозглашается социальный приоритет здоровья во всей системе общественной жизнедеятельности граждан, предполагающий привлечение населения к активным занятиям физической культурой и спортом. Независимо от социально-экономических условий, укрепления здоровья граждан, снижения количества ослабленных и больных людей можно достичь, только вовлекая основную массу населения в занятия физической культурой и спортом, пропагандируя и прививая здоровый образ жизни.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В настоящее время имеется ряд проблем, влияющих на развитие физической культуры и спорта, требующих неотложного решения, в том числе:</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недостаточно эффективное привлечение населения к регулярным занятиям физической культурой и спортом;</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несоответствие уровня материальной базы и инфраструктуры физической культуры и спорта к современным требованиям организации тренировочного и соревновательного процессов;</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недостаточное количество профессиональных тренерских кадров;</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отсутствие достаточной активной пропаганды занятий физической культурой и спортом как составляющей здорового образа жизни.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Реализация Программы позволит решить указанные проблемы при полноценном финансировании и максимально эффективном управлении бюджетными средствами.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Можно выделить следующие основные преимущества программно-целевого метода:</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комплексный подход к решению проблемы;</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распределение полномочий и ответственности;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эффективное планирование и мониторинг результатов реализации Программы.</w:t>
      </w:r>
    </w:p>
    <w:p w:rsidR="007142B0" w:rsidRPr="007142B0" w:rsidRDefault="007142B0" w:rsidP="007142B0">
      <w:pPr>
        <w:ind w:right="678"/>
        <w:jc w:val="both"/>
        <w:rPr>
          <w:color w:val="000000" w:themeColor="text1"/>
          <w:sz w:val="22"/>
          <w:szCs w:val="22"/>
        </w:rPr>
      </w:pPr>
      <w:r w:rsidRPr="007142B0">
        <w:rPr>
          <w:color w:val="000000" w:themeColor="text1"/>
          <w:sz w:val="22"/>
          <w:szCs w:val="22"/>
        </w:rPr>
        <w:t>Основные программные мероприятия связаны с развитием массового спорта, включая:</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развитие и пропаганда физической культуры и массового спорта в городском округе город Шахунья Нижегородской области;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развитие материально – технической базы учреждений спорта, находящихся на территории городского округа город Шахунья Нижегородской области;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развитие физической культуры и спорта по месту жительства;</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организацию пропаганды физической культуры и спорта;</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Способами ограничения административного риска являются:</w:t>
      </w:r>
    </w:p>
    <w:p w:rsidR="007142B0" w:rsidRPr="007142B0" w:rsidRDefault="007142B0" w:rsidP="007142B0">
      <w:pPr>
        <w:ind w:right="678"/>
        <w:jc w:val="both"/>
        <w:rPr>
          <w:color w:val="000000" w:themeColor="text1"/>
          <w:sz w:val="22"/>
          <w:szCs w:val="22"/>
        </w:rPr>
      </w:pPr>
      <w:r w:rsidRPr="007142B0">
        <w:rPr>
          <w:color w:val="000000" w:themeColor="text1"/>
          <w:sz w:val="22"/>
          <w:szCs w:val="22"/>
        </w:rPr>
        <w:lastRenderedPageBreak/>
        <w:t xml:space="preserve">- регулярная и открытая публикация данных о ходе финансирования Программы;  </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xml:space="preserve">-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и совершенствования механизма текущего управления реализацией Программы.</w:t>
      </w:r>
    </w:p>
    <w:p w:rsidR="007142B0" w:rsidRPr="007142B0" w:rsidRDefault="007142B0" w:rsidP="007142B0">
      <w:pPr>
        <w:ind w:right="678"/>
        <w:jc w:val="both"/>
        <w:rPr>
          <w:color w:val="000000" w:themeColor="text1"/>
          <w:sz w:val="22"/>
          <w:szCs w:val="22"/>
        </w:rPr>
      </w:pPr>
    </w:p>
    <w:p w:rsidR="007142B0" w:rsidRPr="007142B0" w:rsidRDefault="007142B0" w:rsidP="007142B0">
      <w:pPr>
        <w:ind w:right="678"/>
        <w:jc w:val="both"/>
        <w:rPr>
          <w:color w:val="000000" w:themeColor="text1"/>
          <w:sz w:val="22"/>
          <w:szCs w:val="22"/>
        </w:rPr>
      </w:pPr>
    </w:p>
    <w:p w:rsidR="007142B0" w:rsidRPr="007142B0" w:rsidRDefault="007142B0" w:rsidP="007142B0">
      <w:pPr>
        <w:ind w:right="678"/>
        <w:jc w:val="both"/>
        <w:rPr>
          <w:color w:val="000000" w:themeColor="text1"/>
          <w:sz w:val="22"/>
          <w:szCs w:val="22"/>
        </w:rPr>
      </w:pPr>
      <w:proofErr w:type="gramStart"/>
      <w:r w:rsidRPr="007142B0">
        <w:rPr>
          <w:color w:val="000000" w:themeColor="text1"/>
          <w:sz w:val="22"/>
          <w:szCs w:val="22"/>
        </w:rPr>
        <w:t>В городском округе город Шахунья Нижегородской области в 2020 году число систематически занимающихся физкультурой и спортом в возрасте от 3 до 79 лет в соответствии Паспортом регионального проекта «Спорт - норма жизни» составило 14719 человек, что составляет 45,2 % от числа жителей городского округа город Шахунья Нижегородской области в возрасте от 3 до 79 лет и 42,2 % от общего количества жителей городского</w:t>
      </w:r>
      <w:proofErr w:type="gramEnd"/>
      <w:r w:rsidRPr="007142B0">
        <w:rPr>
          <w:color w:val="000000" w:themeColor="text1"/>
          <w:sz w:val="22"/>
          <w:szCs w:val="22"/>
        </w:rPr>
        <w:t xml:space="preserve"> округа город Шахунья Нижегородской области.      </w:t>
      </w:r>
    </w:p>
    <w:p w:rsidR="007142B0" w:rsidRPr="007142B0" w:rsidRDefault="007142B0" w:rsidP="007142B0">
      <w:pPr>
        <w:ind w:right="678"/>
        <w:jc w:val="both"/>
        <w:rPr>
          <w:color w:val="000000" w:themeColor="text1"/>
          <w:sz w:val="22"/>
          <w:szCs w:val="22"/>
        </w:rPr>
      </w:pPr>
      <w:r w:rsidRPr="007142B0">
        <w:rPr>
          <w:color w:val="000000" w:themeColor="text1"/>
          <w:sz w:val="22"/>
          <w:szCs w:val="22"/>
        </w:rPr>
        <w:t>Число детей и молодежи в возрасте от 3 до 29 лет, систематически занимающихся физической культурой и спортом в 2020 году, составило 9349 человек, что составляет 90,7 % от числа детей и молодежи городского округа город Шахунья Нижегородской области в возрасте от 3 до 29 лет.</w:t>
      </w:r>
    </w:p>
    <w:p w:rsidR="007142B0" w:rsidRPr="007142B0" w:rsidRDefault="007142B0" w:rsidP="007142B0">
      <w:pPr>
        <w:ind w:right="678"/>
        <w:jc w:val="both"/>
        <w:rPr>
          <w:color w:val="000000" w:themeColor="text1"/>
          <w:sz w:val="22"/>
          <w:szCs w:val="22"/>
        </w:rPr>
      </w:pPr>
      <w:proofErr w:type="gramStart"/>
      <w:r w:rsidRPr="007142B0">
        <w:rPr>
          <w:color w:val="000000" w:themeColor="text1"/>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в 2020 году, составило 4366 человек, что составляет 34,0 % от числа </w:t>
      </w:r>
      <w:r w:rsidRPr="007142B0">
        <w:rPr>
          <w:color w:val="000000"/>
          <w:sz w:val="22"/>
          <w:szCs w:val="22"/>
        </w:rPr>
        <w:t>граждан среднего возраста (от 30 до 54 лет – женщины и от 30 до 59 лет – мужчины)</w:t>
      </w:r>
      <w:r w:rsidRPr="007142B0">
        <w:rPr>
          <w:color w:val="000000" w:themeColor="text1"/>
          <w:sz w:val="22"/>
          <w:szCs w:val="22"/>
        </w:rPr>
        <w:t xml:space="preserve"> городского округа город Шахунья Нижегородской области.</w:t>
      </w:r>
      <w:proofErr w:type="gramEnd"/>
    </w:p>
    <w:p w:rsidR="007142B0" w:rsidRPr="007142B0" w:rsidRDefault="007142B0" w:rsidP="007142B0">
      <w:pPr>
        <w:ind w:right="678"/>
        <w:jc w:val="both"/>
        <w:rPr>
          <w:color w:val="000000" w:themeColor="text1"/>
          <w:sz w:val="22"/>
          <w:szCs w:val="22"/>
        </w:rPr>
      </w:pPr>
      <w:proofErr w:type="gramStart"/>
      <w:r w:rsidRPr="007142B0">
        <w:rPr>
          <w:color w:val="000000"/>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 в 2020 году, составило 962 человека, что составляет 10,3 % от числа граждан старшего возраста (от 55 до 79 лет – женщины и от 60 до 79 лет – мужчины) городского округа город Шахунья Нижегородской области.</w:t>
      </w:r>
      <w:proofErr w:type="gramEnd"/>
    </w:p>
    <w:p w:rsidR="007142B0" w:rsidRPr="007142B0" w:rsidRDefault="007142B0" w:rsidP="007142B0">
      <w:pPr>
        <w:ind w:right="678"/>
        <w:jc w:val="both"/>
        <w:rPr>
          <w:sz w:val="20"/>
          <w:szCs w:val="20"/>
        </w:rPr>
      </w:pPr>
      <w:proofErr w:type="gramStart"/>
      <w:r w:rsidRPr="007142B0">
        <w:rPr>
          <w:color w:val="000000" w:themeColor="text1"/>
          <w:sz w:val="22"/>
          <w:szCs w:val="22"/>
        </w:rPr>
        <w:t xml:space="preserve">По состоянию на 31.12.2020 года на территории городского округа город Шахунья Нижегородской области имеется 105 спортивных сооружений: 1 стадион на 1500 мест, 53 плоскостных сооружения, 33 спортивных зала, 4 плавательных бассейна, 1 крытый спортивный объект с искусственным льдом, 3 лыжные базы, 1 тир, 9 </w:t>
      </w:r>
      <w:r w:rsidRPr="007142B0">
        <w:rPr>
          <w:sz w:val="22"/>
          <w:szCs w:val="22"/>
        </w:rPr>
        <w:t>объектов городской и рекреационной инфраструктуры, приспособленные для занятий физической культурой и спортом</w:t>
      </w:r>
      <w:r w:rsidRPr="007142B0">
        <w:rPr>
          <w:rFonts w:ascii="Arial" w:hAnsi="Arial" w:cs="Arial"/>
          <w:sz w:val="20"/>
          <w:szCs w:val="20"/>
        </w:rPr>
        <w:t xml:space="preserve">, </w:t>
      </w:r>
      <w:r w:rsidRPr="007142B0">
        <w:rPr>
          <w:sz w:val="22"/>
          <w:szCs w:val="22"/>
        </w:rPr>
        <w:t>что составляет 49,9 % от</w:t>
      </w:r>
      <w:proofErr w:type="gramEnd"/>
      <w:r w:rsidRPr="007142B0">
        <w:rPr>
          <w:sz w:val="22"/>
          <w:szCs w:val="22"/>
        </w:rPr>
        <w:t xml:space="preserve"> уровня обеспеченности граждан спортивными сооружениями исходя из единовременной пропускной способности объектов спорта городского округа город Шахунья Нижегородской области.</w:t>
      </w:r>
    </w:p>
    <w:p w:rsidR="007142B0" w:rsidRPr="007142B0" w:rsidRDefault="007142B0" w:rsidP="007142B0">
      <w:pPr>
        <w:ind w:right="678"/>
        <w:jc w:val="both"/>
        <w:rPr>
          <w:color w:val="000000" w:themeColor="text1"/>
          <w:sz w:val="22"/>
          <w:szCs w:val="22"/>
        </w:rPr>
      </w:pPr>
      <w:r w:rsidRPr="007142B0">
        <w:rPr>
          <w:color w:val="000000" w:themeColor="text1"/>
          <w:sz w:val="22"/>
          <w:szCs w:val="22"/>
        </w:rPr>
        <w:t>В городском округе функционируют 4 спортивные учреждения:</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xml:space="preserve">-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МБУ ФСК «Надежда»;</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xml:space="preserve">-  филиал МБУ ФСК «Надежда» Дворец спорта «Лесохимик» в </w:t>
      </w:r>
      <w:proofErr w:type="spellStart"/>
      <w:r w:rsidRPr="007142B0">
        <w:rPr>
          <w:color w:val="000000" w:themeColor="text1"/>
          <w:sz w:val="22"/>
          <w:szCs w:val="22"/>
        </w:rPr>
        <w:t>р.п</w:t>
      </w:r>
      <w:proofErr w:type="gramStart"/>
      <w:r w:rsidRPr="007142B0">
        <w:rPr>
          <w:color w:val="000000" w:themeColor="text1"/>
          <w:sz w:val="22"/>
          <w:szCs w:val="22"/>
        </w:rPr>
        <w:t>.С</w:t>
      </w:r>
      <w:proofErr w:type="gramEnd"/>
      <w:r w:rsidRPr="007142B0">
        <w:rPr>
          <w:color w:val="000000" w:themeColor="text1"/>
          <w:sz w:val="22"/>
          <w:szCs w:val="22"/>
        </w:rPr>
        <w:t>ява</w:t>
      </w:r>
      <w:proofErr w:type="spellEnd"/>
      <w:r w:rsidRPr="007142B0">
        <w:rPr>
          <w:color w:val="000000" w:themeColor="text1"/>
          <w:sz w:val="22"/>
          <w:szCs w:val="22"/>
        </w:rPr>
        <w:t>;</w:t>
      </w:r>
    </w:p>
    <w:p w:rsidR="007142B0" w:rsidRPr="007142B0" w:rsidRDefault="007142B0" w:rsidP="007142B0">
      <w:pPr>
        <w:ind w:right="678"/>
        <w:jc w:val="both"/>
        <w:rPr>
          <w:color w:val="000000" w:themeColor="text1"/>
          <w:sz w:val="22"/>
          <w:szCs w:val="22"/>
        </w:rPr>
      </w:pPr>
      <w:r w:rsidRPr="007142B0">
        <w:rPr>
          <w:color w:val="000000" w:themeColor="text1"/>
          <w:sz w:val="22"/>
          <w:szCs w:val="22"/>
        </w:rPr>
        <w:t xml:space="preserve">-  </w:t>
      </w:r>
      <w:r w:rsidRPr="007142B0">
        <w:rPr>
          <w:color w:val="000000"/>
          <w:sz w:val="22"/>
          <w:szCs w:val="22"/>
        </w:rPr>
        <w:t xml:space="preserve">филиал МБУ ФСК «Надежда» Спортивный комплекс «Молодежный» в </w:t>
      </w:r>
      <w:proofErr w:type="spellStart"/>
      <w:r w:rsidRPr="007142B0">
        <w:rPr>
          <w:color w:val="000000"/>
          <w:sz w:val="22"/>
          <w:szCs w:val="22"/>
        </w:rPr>
        <w:t>р.п</w:t>
      </w:r>
      <w:proofErr w:type="gramStart"/>
      <w:r w:rsidRPr="007142B0">
        <w:rPr>
          <w:color w:val="000000"/>
          <w:sz w:val="22"/>
          <w:szCs w:val="22"/>
        </w:rPr>
        <w:t>.В</w:t>
      </w:r>
      <w:proofErr w:type="gramEnd"/>
      <w:r w:rsidRPr="007142B0">
        <w:rPr>
          <w:color w:val="000000"/>
          <w:sz w:val="22"/>
          <w:szCs w:val="22"/>
        </w:rPr>
        <w:t>ахтан</w:t>
      </w:r>
      <w:proofErr w:type="spellEnd"/>
      <w:r w:rsidRPr="007142B0">
        <w:rPr>
          <w:color w:val="000000"/>
          <w:sz w:val="22"/>
          <w:szCs w:val="22"/>
        </w:rPr>
        <w:t>.</w:t>
      </w:r>
    </w:p>
    <w:p w:rsidR="007142B0" w:rsidRPr="007142B0" w:rsidRDefault="007142B0" w:rsidP="007142B0">
      <w:pPr>
        <w:tabs>
          <w:tab w:val="left" w:pos="567"/>
        </w:tabs>
        <w:ind w:right="678"/>
        <w:jc w:val="both"/>
        <w:rPr>
          <w:color w:val="000000" w:themeColor="text1"/>
          <w:sz w:val="22"/>
          <w:szCs w:val="22"/>
        </w:rPr>
      </w:pPr>
      <w:r w:rsidRPr="007142B0">
        <w:rPr>
          <w:color w:val="000000" w:themeColor="text1"/>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спортом.</w:t>
      </w:r>
    </w:p>
    <w:p w:rsidR="007142B0" w:rsidRPr="007142B0" w:rsidRDefault="007142B0" w:rsidP="007142B0">
      <w:pPr>
        <w:tabs>
          <w:tab w:val="left" w:pos="567"/>
        </w:tabs>
        <w:ind w:right="678"/>
        <w:jc w:val="both"/>
        <w:rPr>
          <w:color w:val="000000" w:themeColor="text1"/>
          <w:sz w:val="22"/>
          <w:szCs w:val="22"/>
        </w:rPr>
      </w:pPr>
      <w:proofErr w:type="gramStart"/>
      <w:r w:rsidRPr="007142B0">
        <w:rPr>
          <w:color w:val="000000" w:themeColor="text1"/>
          <w:sz w:val="22"/>
          <w:szCs w:val="22"/>
        </w:rPr>
        <w:t>Анализ состояния сферы физической культуры и спорта в городском округе город Шахунья Нижегородской области показал, что основными проблемами развития сферы «Физическая культура и спорт» является наличие слабой материальной спортивной базы, нехватка спортивного оборудования и инвентаря по видам спорта, а также недостаточные меры по совершенствованию системы организации физкультурно-массовой работы с различными категориями населения.</w:t>
      </w:r>
      <w:proofErr w:type="gramEnd"/>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Одним из основных направлений деятельности, предусмотренных Подпрограммой «Обеспечение реализации муниципальной программы», является управление муниципальным имуществом. По данному направлению деятельности необходимо принятие мер по повышению эффективности управления муниципальным имуществом городского округа город Шахунья</w:t>
      </w:r>
      <w:r w:rsidRPr="007142B0">
        <w:rPr>
          <w:rFonts w:cs="Arial"/>
          <w:color w:val="000000" w:themeColor="text1"/>
          <w:sz w:val="20"/>
          <w:szCs w:val="20"/>
        </w:rPr>
        <w:t xml:space="preserve"> </w:t>
      </w:r>
      <w:r w:rsidRPr="007142B0">
        <w:rPr>
          <w:rFonts w:cs="Arial"/>
          <w:color w:val="000000" w:themeColor="text1"/>
          <w:sz w:val="22"/>
          <w:szCs w:val="22"/>
        </w:rPr>
        <w:t>Нижегородской области</w:t>
      </w:r>
      <w:r w:rsidRPr="007142B0">
        <w:rPr>
          <w:color w:val="000000" w:themeColor="text1"/>
          <w:sz w:val="22"/>
          <w:szCs w:val="22"/>
        </w:rPr>
        <w:t>, находящимся в оперативном управлении учреждений, подведомственных администрации городского округа город Шахунья Нижегородской области.</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Ключевым направлением деятельности при решении поставленных задач и индикаторов достижения цели Подпрограммы является организация эффективного взаимодействия с органами местного самоуправления в сфере физической культуры и спорта, учреждениями спортивной направленности, общественными объединениями, работающими в сфере физической культуры и спорта.</w:t>
      </w:r>
    </w:p>
    <w:p w:rsidR="007142B0" w:rsidRPr="007142B0" w:rsidRDefault="007142B0" w:rsidP="007142B0">
      <w:pPr>
        <w:ind w:right="678"/>
        <w:jc w:val="both"/>
        <w:rPr>
          <w:color w:val="000000" w:themeColor="text1"/>
          <w:sz w:val="22"/>
          <w:szCs w:val="22"/>
        </w:rPr>
      </w:pPr>
    </w:p>
    <w:p w:rsidR="007142B0" w:rsidRPr="007142B0" w:rsidRDefault="007142B0" w:rsidP="007142B0">
      <w:pPr>
        <w:widowControl w:val="0"/>
        <w:autoSpaceDE w:val="0"/>
        <w:autoSpaceDN w:val="0"/>
        <w:adjustRightInd w:val="0"/>
        <w:ind w:right="678"/>
        <w:jc w:val="center"/>
        <w:outlineLvl w:val="2"/>
        <w:rPr>
          <w:color w:val="000000" w:themeColor="text1"/>
          <w:sz w:val="22"/>
          <w:szCs w:val="22"/>
        </w:rPr>
      </w:pPr>
      <w:bookmarkStart w:id="3" w:name="Par412"/>
      <w:bookmarkEnd w:id="3"/>
      <w:r w:rsidRPr="007142B0">
        <w:rPr>
          <w:color w:val="000000" w:themeColor="text1"/>
          <w:sz w:val="22"/>
          <w:szCs w:val="22"/>
        </w:rPr>
        <w:t>2.2. Цели, задачи</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Основной целью Программы является 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создание условий для укрепления здоровья населения путём развития инфраструктуры спорта, популяризации массового и профессионального спорта в городском округе город Шахунья Нижегородской области.</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7142B0" w:rsidRPr="007142B0" w:rsidRDefault="007142B0" w:rsidP="007142B0">
      <w:pPr>
        <w:widowControl w:val="0"/>
        <w:numPr>
          <w:ilvl w:val="0"/>
          <w:numId w:val="22"/>
        </w:numPr>
        <w:autoSpaceDE w:val="0"/>
        <w:autoSpaceDN w:val="0"/>
        <w:adjustRightInd w:val="0"/>
        <w:spacing w:after="200" w:line="276" w:lineRule="auto"/>
        <w:ind w:right="678"/>
        <w:jc w:val="both"/>
        <w:rPr>
          <w:color w:val="000000" w:themeColor="text1"/>
          <w:sz w:val="22"/>
          <w:szCs w:val="22"/>
        </w:rPr>
      </w:pPr>
      <w:r w:rsidRPr="007142B0">
        <w:rPr>
          <w:color w:val="000000" w:themeColor="text1"/>
          <w:sz w:val="22"/>
          <w:szCs w:val="22"/>
        </w:rPr>
        <w:t>повышение мотивации граждан к регулярным занятиям физической культурой и спортом и ведению здорового образа жизни;</w:t>
      </w:r>
    </w:p>
    <w:p w:rsidR="007142B0" w:rsidRPr="007142B0" w:rsidRDefault="007142B0" w:rsidP="007142B0">
      <w:pPr>
        <w:widowControl w:val="0"/>
        <w:autoSpaceDE w:val="0"/>
        <w:autoSpaceDN w:val="0"/>
        <w:adjustRightInd w:val="0"/>
        <w:ind w:right="678"/>
        <w:jc w:val="both"/>
        <w:rPr>
          <w:color w:val="000000" w:themeColor="text1"/>
          <w:sz w:val="22"/>
          <w:szCs w:val="22"/>
        </w:rPr>
      </w:pP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2.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3. развитие физической культуры и спорта в среде людей с ограниченными возможностями;</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4. улучшение материально-технической спортивной базы городского округа город Шахунья Нижегородской области.</w:t>
      </w:r>
    </w:p>
    <w:p w:rsidR="007142B0" w:rsidRPr="007142B0" w:rsidRDefault="007142B0" w:rsidP="007142B0">
      <w:pPr>
        <w:widowControl w:val="0"/>
        <w:autoSpaceDE w:val="0"/>
        <w:autoSpaceDN w:val="0"/>
        <w:adjustRightInd w:val="0"/>
        <w:ind w:right="678"/>
        <w:jc w:val="both"/>
        <w:rPr>
          <w:color w:val="000000" w:themeColor="text1"/>
          <w:sz w:val="22"/>
          <w:szCs w:val="22"/>
        </w:rPr>
      </w:pPr>
    </w:p>
    <w:p w:rsidR="007142B0" w:rsidRPr="007142B0" w:rsidRDefault="007142B0" w:rsidP="007142B0">
      <w:pPr>
        <w:widowControl w:val="0"/>
        <w:autoSpaceDE w:val="0"/>
        <w:autoSpaceDN w:val="0"/>
        <w:adjustRightInd w:val="0"/>
        <w:ind w:right="678"/>
        <w:jc w:val="center"/>
        <w:outlineLvl w:val="2"/>
        <w:rPr>
          <w:color w:val="000000" w:themeColor="text1"/>
          <w:sz w:val="22"/>
          <w:szCs w:val="22"/>
        </w:rPr>
      </w:pPr>
      <w:bookmarkStart w:id="4" w:name="Par422"/>
      <w:bookmarkEnd w:id="4"/>
      <w:r w:rsidRPr="007142B0">
        <w:rPr>
          <w:color w:val="000000" w:themeColor="text1"/>
          <w:sz w:val="22"/>
          <w:szCs w:val="22"/>
        </w:rPr>
        <w:t>2.3. Сроки и этапы реализации муниципальной программы</w:t>
      </w:r>
    </w:p>
    <w:p w:rsidR="007142B0" w:rsidRPr="007142B0" w:rsidRDefault="007142B0" w:rsidP="007142B0">
      <w:pPr>
        <w:widowControl w:val="0"/>
        <w:autoSpaceDE w:val="0"/>
        <w:autoSpaceDN w:val="0"/>
        <w:adjustRightInd w:val="0"/>
        <w:ind w:right="678"/>
        <w:jc w:val="both"/>
        <w:rPr>
          <w:color w:val="000000" w:themeColor="text1"/>
          <w:sz w:val="22"/>
          <w:szCs w:val="22"/>
        </w:rPr>
      </w:pPr>
      <w:r w:rsidRPr="007142B0">
        <w:rPr>
          <w:color w:val="000000" w:themeColor="text1"/>
          <w:sz w:val="22"/>
          <w:szCs w:val="22"/>
        </w:rPr>
        <w:t xml:space="preserve">Программа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p w:rsidR="007142B0" w:rsidRPr="007142B0" w:rsidRDefault="007142B0" w:rsidP="007142B0">
      <w:pPr>
        <w:widowControl w:val="0"/>
        <w:autoSpaceDE w:val="0"/>
        <w:autoSpaceDN w:val="0"/>
        <w:adjustRightInd w:val="0"/>
        <w:ind w:right="678"/>
        <w:jc w:val="both"/>
        <w:rPr>
          <w:color w:val="000000" w:themeColor="text1"/>
          <w:sz w:val="22"/>
          <w:szCs w:val="22"/>
        </w:rPr>
      </w:pPr>
    </w:p>
    <w:p w:rsidR="007142B0" w:rsidRPr="007142B0" w:rsidRDefault="007142B0" w:rsidP="007142B0">
      <w:pPr>
        <w:widowControl w:val="0"/>
        <w:autoSpaceDE w:val="0"/>
        <w:autoSpaceDN w:val="0"/>
        <w:adjustRightInd w:val="0"/>
        <w:ind w:right="678"/>
        <w:jc w:val="center"/>
        <w:outlineLvl w:val="2"/>
        <w:rPr>
          <w:color w:val="000000" w:themeColor="text1"/>
          <w:sz w:val="22"/>
          <w:szCs w:val="22"/>
        </w:rPr>
      </w:pPr>
      <w:bookmarkStart w:id="5" w:name="Par426"/>
      <w:bookmarkEnd w:id="5"/>
      <w:r w:rsidRPr="007142B0">
        <w:rPr>
          <w:color w:val="000000" w:themeColor="text1"/>
          <w:sz w:val="22"/>
          <w:szCs w:val="22"/>
        </w:rPr>
        <w:t>2.4. Перечень основных мероприятий муниципальной программы</w:t>
      </w:r>
    </w:p>
    <w:p w:rsidR="007142B0" w:rsidRPr="007142B0" w:rsidRDefault="007142B0" w:rsidP="007142B0">
      <w:pPr>
        <w:widowControl w:val="0"/>
        <w:autoSpaceDE w:val="0"/>
        <w:autoSpaceDN w:val="0"/>
        <w:adjustRightInd w:val="0"/>
        <w:ind w:right="678"/>
        <w:rPr>
          <w:color w:val="000000" w:themeColor="text1"/>
          <w:sz w:val="22"/>
          <w:szCs w:val="22"/>
        </w:rPr>
      </w:pPr>
      <w:r w:rsidRPr="007142B0">
        <w:rPr>
          <w:color w:val="000000" w:themeColor="text1"/>
          <w:sz w:val="22"/>
          <w:szCs w:val="22"/>
        </w:rPr>
        <w:t xml:space="preserve">Перечень основных мероприятий муниципальной программы определен в таблице </w:t>
      </w:r>
      <w:bookmarkStart w:id="6" w:name="Par431"/>
      <w:bookmarkEnd w:id="6"/>
      <w:r w:rsidRPr="007142B0">
        <w:rPr>
          <w:color w:val="000000" w:themeColor="text1"/>
          <w:sz w:val="22"/>
          <w:szCs w:val="22"/>
        </w:rPr>
        <w:t>1.</w:t>
      </w:r>
    </w:p>
    <w:p w:rsidR="007142B0" w:rsidRPr="007142B0" w:rsidRDefault="007142B0" w:rsidP="007142B0">
      <w:pPr>
        <w:rPr>
          <w:color w:val="000000" w:themeColor="text1"/>
          <w:sz w:val="22"/>
          <w:szCs w:val="22"/>
        </w:rPr>
        <w:sectPr w:rsidR="007142B0" w:rsidRPr="007142B0">
          <w:type w:val="continuous"/>
          <w:pgSz w:w="16838" w:h="11906" w:orient="landscape"/>
          <w:pgMar w:top="284" w:right="142" w:bottom="142" w:left="142" w:header="0" w:footer="0" w:gutter="0"/>
          <w:cols w:space="720"/>
        </w:sectPr>
      </w:pP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lastRenderedPageBreak/>
        <w:t>Таблица 1. Перечень основных мероприятий муниципальной программы</w:t>
      </w:r>
    </w:p>
    <w:tbl>
      <w:tblPr>
        <w:tblW w:w="16020" w:type="dxa"/>
        <w:tblInd w:w="-891" w:type="dxa"/>
        <w:tblLayout w:type="fixed"/>
        <w:tblCellMar>
          <w:top w:w="75" w:type="dxa"/>
          <w:left w:w="0" w:type="dxa"/>
          <w:bottom w:w="75" w:type="dxa"/>
          <w:right w:w="0" w:type="dxa"/>
        </w:tblCellMar>
        <w:tblLook w:val="04A0" w:firstRow="1" w:lastRow="0" w:firstColumn="1" w:lastColumn="0" w:noHBand="0" w:noVBand="1"/>
      </w:tblPr>
      <w:tblGrid>
        <w:gridCol w:w="566"/>
        <w:gridCol w:w="2550"/>
        <w:gridCol w:w="1842"/>
        <w:gridCol w:w="1276"/>
        <w:gridCol w:w="3967"/>
        <w:gridCol w:w="7"/>
        <w:gridCol w:w="1981"/>
        <w:gridCol w:w="1984"/>
        <w:gridCol w:w="1847"/>
      </w:tblGrid>
      <w:tr w:rsidR="007142B0" w:rsidRPr="007142B0" w:rsidTr="007142B0">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 xml:space="preserve">N </w:t>
            </w:r>
            <w:proofErr w:type="gramStart"/>
            <w:r w:rsidRPr="007142B0">
              <w:rPr>
                <w:sz w:val="22"/>
                <w:szCs w:val="22"/>
              </w:rPr>
              <w:t>п</w:t>
            </w:r>
            <w:proofErr w:type="gramEnd"/>
            <w:r w:rsidRPr="007142B0">
              <w:rPr>
                <w:sz w:val="22"/>
                <w:szCs w:val="22"/>
              </w:rPr>
              <w:t>/п</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Категория расходов (кап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Сроки выполнения</w:t>
            </w:r>
          </w:p>
        </w:tc>
        <w:tc>
          <w:tcPr>
            <w:tcW w:w="39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Исполнители</w:t>
            </w:r>
          </w:p>
        </w:tc>
        <w:tc>
          <w:tcPr>
            <w:tcW w:w="581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 xml:space="preserve">Объем финансирования за счет средств бюджета городского округа город Шахунья (тыс. рублей)     </w:t>
            </w:r>
          </w:p>
          <w:p w:rsidR="007142B0" w:rsidRPr="007142B0" w:rsidRDefault="007142B0" w:rsidP="007142B0">
            <w:pPr>
              <w:widowControl w:val="0"/>
              <w:autoSpaceDE w:val="0"/>
              <w:autoSpaceDN w:val="0"/>
              <w:adjustRightInd w:val="0"/>
              <w:jc w:val="center"/>
              <w:rPr>
                <w:sz w:val="22"/>
                <w:szCs w:val="22"/>
              </w:rPr>
            </w:pPr>
            <w:r w:rsidRPr="007142B0">
              <w:rPr>
                <w:sz w:val="22"/>
                <w:szCs w:val="22"/>
              </w:rPr>
              <w:t xml:space="preserve"> по годам</w:t>
            </w:r>
          </w:p>
        </w:tc>
      </w:tr>
      <w:tr w:rsidR="007142B0" w:rsidRPr="007142B0" w:rsidTr="007142B0">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2022</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2023</w:t>
            </w:r>
          </w:p>
        </w:tc>
      </w:tr>
      <w:tr w:rsidR="007142B0" w:rsidRPr="007142B0" w:rsidTr="007142B0">
        <w:tc>
          <w:tcPr>
            <w:tcW w:w="1020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sz w:val="22"/>
                <w:szCs w:val="22"/>
              </w:rPr>
            </w:pPr>
            <w:bookmarkStart w:id="7" w:name="Par447"/>
            <w:bookmarkEnd w:id="7"/>
            <w:r w:rsidRPr="007142B0">
              <w:rPr>
                <w:sz w:val="22"/>
                <w:szCs w:val="22"/>
              </w:rPr>
              <w:t>Муниципальная программа «"Развитие физической культуры и спорта в городском округе город Шахунья Нижегородской области на 2021 год и плановый период 2022-2023 годов"</w:t>
            </w:r>
          </w:p>
        </w:tc>
        <w:tc>
          <w:tcPr>
            <w:tcW w:w="1981"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1601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Цель муниципальной программы: создание условий, обеспечивающих возможность гражданам систематически заниматься физической культурой и спортом, создание условий для укрепления здоровья населения путём развития инфраструктуры спорта, популяризации массового и профессионального спорта в городском округе город Шахунья Нижегородской области.</w:t>
            </w:r>
          </w:p>
        </w:tc>
      </w:tr>
      <w:tr w:rsidR="007142B0" w:rsidRPr="007142B0" w:rsidTr="007142B0">
        <w:tc>
          <w:tcPr>
            <w:tcW w:w="1601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tabs>
                <w:tab w:val="left" w:pos="6141"/>
              </w:tabs>
              <w:autoSpaceDE w:val="0"/>
              <w:autoSpaceDN w:val="0"/>
              <w:adjustRightInd w:val="0"/>
              <w:jc w:val="both"/>
              <w:outlineLvl w:val="4"/>
              <w:rPr>
                <w:sz w:val="22"/>
                <w:szCs w:val="22"/>
              </w:rPr>
            </w:pPr>
            <w:bookmarkStart w:id="8" w:name="Par448"/>
            <w:bookmarkEnd w:id="8"/>
            <w:r w:rsidRPr="007142B0">
              <w:rPr>
                <w:sz w:val="22"/>
                <w:szCs w:val="22"/>
              </w:rPr>
              <w:t>Подпрограмма 1 «Развитие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r>
      <w:tr w:rsidR="007142B0" w:rsidRPr="007142B0" w:rsidTr="007142B0">
        <w:trPr>
          <w:trHeight w:val="296"/>
        </w:trPr>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Организация и проведение физкультурно-массовых и спортивных мероприятий согласно утвержденному Календарному плану физкультурно-массовых и спортивных мероприятий на очередной финансовый год.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1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1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267"/>
        </w:trPr>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w:t>
            </w:r>
            <w:proofErr w:type="gramStart"/>
            <w:r w:rsidRPr="007142B0">
              <w:rPr>
                <w:color w:val="000000" w:themeColor="text1"/>
                <w:sz w:val="22"/>
                <w:szCs w:val="22"/>
              </w:rPr>
              <w:t>1</w:t>
            </w:r>
            <w:proofErr w:type="gramEnd"/>
            <w:r w:rsidRPr="007142B0">
              <w:rPr>
                <w:color w:val="000000" w:themeColor="text1"/>
                <w:sz w:val="22"/>
                <w:szCs w:val="22"/>
              </w:rPr>
              <w:t>.1.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r>
      <w:tr w:rsidR="007142B0" w:rsidRPr="007142B0" w:rsidTr="007142B0">
        <w:trPr>
          <w:trHeight w:val="1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186"/>
        </w:trPr>
        <w:tc>
          <w:tcPr>
            <w:tcW w:w="565"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color w:val="000000" w:themeColor="text1"/>
                <w:sz w:val="22"/>
                <w:szCs w:val="22"/>
              </w:rPr>
            </w:pPr>
            <w:r w:rsidRPr="007142B0">
              <w:rPr>
                <w:color w:val="000000" w:themeColor="text1"/>
                <w:sz w:val="22"/>
                <w:szCs w:val="22"/>
              </w:rPr>
              <w:t>1</w:t>
            </w:r>
          </w:p>
          <w:p w:rsidR="007142B0" w:rsidRPr="007142B0" w:rsidRDefault="007142B0" w:rsidP="007142B0">
            <w:pPr>
              <w:spacing w:after="200" w:line="276" w:lineRule="auto"/>
              <w:rPr>
                <w:sz w:val="22"/>
                <w:szCs w:val="22"/>
              </w:rPr>
            </w:pPr>
            <w:r w:rsidRPr="007142B0">
              <w:rPr>
                <w:sz w:val="22"/>
                <w:szCs w:val="22"/>
              </w:rPr>
              <w:lastRenderedPageBreak/>
              <w:t>1.2.</w:t>
            </w:r>
          </w:p>
        </w:tc>
        <w:tc>
          <w:tcPr>
            <w:tcW w:w="255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lastRenderedPageBreak/>
              <w:t xml:space="preserve">Мероприятия в области спорта (Закупка товаров, </w:t>
            </w:r>
            <w:r w:rsidRPr="007142B0">
              <w:rPr>
                <w:color w:val="000000"/>
                <w:sz w:val="22"/>
                <w:szCs w:val="22"/>
              </w:rPr>
              <w:lastRenderedPageBreak/>
              <w:t>работ и услуг,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 xml:space="preserve">2021 год и плановый </w:t>
            </w:r>
            <w:r w:rsidRPr="007142B0">
              <w:rPr>
                <w:color w:val="000000"/>
                <w:sz w:val="22"/>
                <w:szCs w:val="22"/>
              </w:rPr>
              <w:lastRenderedPageBreak/>
              <w:t>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xml:space="preserve">Сектор по спорту администрации городского округа город Шахунья </w:t>
            </w:r>
            <w:r w:rsidRPr="007142B0">
              <w:rPr>
                <w:color w:val="000000" w:themeColor="text1"/>
                <w:sz w:val="22"/>
                <w:szCs w:val="22"/>
              </w:rPr>
              <w:lastRenderedPageBreak/>
              <w:t>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lastRenderedPageBreak/>
              <w:t>210,00000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r>
      <w:tr w:rsidR="007142B0" w:rsidRPr="007142B0" w:rsidTr="007142B0">
        <w:trPr>
          <w:trHeight w:val="84"/>
        </w:trPr>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84"/>
        </w:trPr>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84"/>
        </w:trPr>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1601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outlineLvl w:val="4"/>
              <w:rPr>
                <w:sz w:val="22"/>
                <w:szCs w:val="22"/>
              </w:rPr>
            </w:pPr>
            <w:bookmarkStart w:id="9" w:name="Par1459"/>
            <w:bookmarkEnd w:id="9"/>
            <w:r w:rsidRPr="007142B0">
              <w:rPr>
                <w:sz w:val="22"/>
                <w:szCs w:val="22"/>
              </w:rPr>
              <w:t>Подпрограмма 2 «Улучшение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r w:rsidRPr="007142B0">
              <w:rPr>
                <w:rFonts w:cs="Arial"/>
                <w:sz w:val="22"/>
                <w:szCs w:val="22"/>
              </w:rPr>
              <w:t>»</w:t>
            </w:r>
          </w:p>
        </w:tc>
      </w:tr>
      <w:tr w:rsidR="007142B0" w:rsidRPr="007142B0" w:rsidTr="007142B0">
        <w:trPr>
          <w:trHeight w:val="990"/>
        </w:trPr>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2.1.</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Предоставление субсидии муниципальным автономным и бюджетным учреждениям физической культуры и спорта городского округа город Шахунья на укрепление материально-технической базы спортивных сооружений</w:t>
            </w:r>
          </w:p>
          <w:p w:rsidR="007142B0" w:rsidRPr="007142B0" w:rsidRDefault="007142B0" w:rsidP="007142B0">
            <w:pPr>
              <w:widowControl w:val="0"/>
              <w:autoSpaceDE w:val="0"/>
              <w:autoSpaceDN w:val="0"/>
              <w:adjustRightInd w:val="0"/>
              <w:jc w:val="both"/>
              <w:rPr>
                <w:sz w:val="22"/>
                <w:szCs w:val="22"/>
              </w:rPr>
            </w:pPr>
            <w:r w:rsidRPr="007142B0">
              <w:rPr>
                <w:sz w:val="22"/>
                <w:szCs w:val="22"/>
              </w:rPr>
              <w:t>(капитальный ремонт, текущий ремонт, строительство спортивных сооружений по месту жительства).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Всего, в </w:t>
            </w:r>
            <w:proofErr w:type="spellStart"/>
            <w:r w:rsidRPr="007142B0">
              <w:rPr>
                <w:color w:val="000000" w:themeColor="text1"/>
                <w:sz w:val="22"/>
                <w:szCs w:val="22"/>
              </w:rPr>
              <w:t>т.ч</w:t>
            </w:r>
            <w:proofErr w:type="spellEnd"/>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rFonts w:cs="Arial"/>
                <w:color w:val="000000" w:themeColor="text1"/>
                <w:sz w:val="22"/>
                <w:szCs w:val="22"/>
              </w:rPr>
            </w:pPr>
            <w:r w:rsidRPr="007142B0">
              <w:rPr>
                <w:rFonts w:cs="Arial"/>
                <w:color w:val="000000" w:themeColor="text1"/>
                <w:sz w:val="22"/>
                <w:szCs w:val="22"/>
              </w:rPr>
              <w:t xml:space="preserve">МАУ «ФОК «Атлант» в </w:t>
            </w:r>
            <w:proofErr w:type="spellStart"/>
            <w:r w:rsidRPr="007142B0">
              <w:rPr>
                <w:rFonts w:cs="Arial"/>
                <w:color w:val="000000" w:themeColor="text1"/>
                <w:sz w:val="22"/>
                <w:szCs w:val="22"/>
              </w:rPr>
              <w:t>г</w:t>
            </w:r>
            <w:proofErr w:type="gramStart"/>
            <w:r w:rsidRPr="007142B0">
              <w:rPr>
                <w:rFonts w:cs="Arial"/>
                <w:color w:val="000000" w:themeColor="text1"/>
                <w:sz w:val="22"/>
                <w:szCs w:val="22"/>
              </w:rPr>
              <w:t>.Ш</w:t>
            </w:r>
            <w:proofErr w:type="gramEnd"/>
            <w:r w:rsidRPr="007142B0">
              <w:rPr>
                <w:rFonts w:cs="Arial"/>
                <w:color w:val="000000" w:themeColor="text1"/>
                <w:sz w:val="22"/>
                <w:szCs w:val="22"/>
              </w:rPr>
              <w:t>ахунья</w:t>
            </w:r>
            <w:proofErr w:type="spellEnd"/>
            <w:r w:rsidRPr="007142B0">
              <w:rPr>
                <w:rFonts w:cs="Arial"/>
                <w:color w:val="000000" w:themeColor="text1"/>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кап</w:t>
            </w:r>
            <w:proofErr w:type="gramStart"/>
            <w:r w:rsidRPr="007142B0">
              <w:rPr>
                <w:color w:val="000000" w:themeColor="text1"/>
                <w:sz w:val="22"/>
                <w:szCs w:val="22"/>
              </w:rPr>
              <w:t>.</w:t>
            </w:r>
            <w:proofErr w:type="gramEnd"/>
            <w:r w:rsidRPr="007142B0">
              <w:rPr>
                <w:color w:val="000000" w:themeColor="text1"/>
                <w:sz w:val="22"/>
                <w:szCs w:val="22"/>
              </w:rPr>
              <w:t xml:space="preserve"> </w:t>
            </w:r>
            <w:proofErr w:type="gramStart"/>
            <w:r w:rsidRPr="007142B0">
              <w:rPr>
                <w:color w:val="000000" w:themeColor="text1"/>
                <w:sz w:val="22"/>
                <w:szCs w:val="22"/>
              </w:rPr>
              <w:t>в</w:t>
            </w:r>
            <w:proofErr w:type="gramEnd"/>
            <w:r w:rsidRPr="007142B0">
              <w:rPr>
                <w:color w:val="000000" w:themeColor="text1"/>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p w:rsidR="007142B0" w:rsidRPr="007142B0" w:rsidRDefault="007142B0" w:rsidP="007142B0">
            <w:pPr>
              <w:widowControl w:val="0"/>
              <w:autoSpaceDE w:val="0"/>
              <w:autoSpaceDN w:val="0"/>
              <w:adjustRightInd w:val="0"/>
              <w:rPr>
                <w:color w:val="000000" w:themeColor="text1"/>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1601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Подпрограмма 3 «Обеспечение реализации муниципальной программы на 2021 год и плановый период 2022-2023 годов»</w:t>
            </w:r>
          </w:p>
        </w:tc>
      </w:tr>
      <w:tr w:rsidR="007142B0" w:rsidRPr="007142B0" w:rsidTr="007142B0">
        <w:tc>
          <w:tcPr>
            <w:tcW w:w="56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2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 xml:space="preserve">Предоставление субсидии муниципальным автономным и бюджетным учреждениям физической культуры и спорта городского округа город Шахунья на выполнение муниципального задания (оказания </w:t>
            </w:r>
            <w:r w:rsidRPr="007142B0">
              <w:rPr>
                <w:sz w:val="22"/>
                <w:szCs w:val="22"/>
              </w:rPr>
              <w:lastRenderedPageBreak/>
              <w:t>муниципальных услуг и работ).</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lastRenderedPageBreak/>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rFonts w:cs="Arial"/>
                <w:color w:val="000000" w:themeColor="text1"/>
                <w:sz w:val="22"/>
                <w:szCs w:val="22"/>
              </w:rPr>
              <w:t xml:space="preserve">МАУ «ФОК «Атлант» в </w:t>
            </w:r>
            <w:proofErr w:type="spellStart"/>
            <w:r w:rsidRPr="007142B0">
              <w:rPr>
                <w:rFonts w:cs="Arial"/>
                <w:color w:val="000000" w:themeColor="text1"/>
                <w:sz w:val="22"/>
                <w:szCs w:val="22"/>
              </w:rPr>
              <w:t>г</w:t>
            </w:r>
            <w:proofErr w:type="gramStart"/>
            <w:r w:rsidRPr="007142B0">
              <w:rPr>
                <w:rFonts w:cs="Arial"/>
                <w:color w:val="000000" w:themeColor="text1"/>
                <w:sz w:val="22"/>
                <w:szCs w:val="22"/>
              </w:rPr>
              <w:t>.Ш</w:t>
            </w:r>
            <w:proofErr w:type="gramEnd"/>
            <w:r w:rsidRPr="007142B0">
              <w:rPr>
                <w:rFonts w:cs="Arial"/>
                <w:color w:val="000000" w:themeColor="text1"/>
                <w:sz w:val="22"/>
                <w:szCs w:val="22"/>
              </w:rPr>
              <w:t>ахунья</w:t>
            </w:r>
            <w:proofErr w:type="spellEnd"/>
            <w:r w:rsidRPr="007142B0">
              <w:rPr>
                <w:rFonts w:cs="Arial"/>
                <w:color w:val="000000" w:themeColor="text1"/>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1155"/>
        </w:trPr>
        <w:tc>
          <w:tcPr>
            <w:tcW w:w="56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lastRenderedPageBreak/>
              <w:t>33.1</w:t>
            </w:r>
          </w:p>
        </w:tc>
        <w:tc>
          <w:tcPr>
            <w:tcW w:w="2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sz w:val="22"/>
                <w:szCs w:val="22"/>
              </w:rPr>
            </w:pPr>
            <w:r w:rsidRPr="007142B0">
              <w:rPr>
                <w:sz w:val="22"/>
                <w:szCs w:val="22"/>
              </w:rPr>
              <w:t xml:space="preserve">МАУ «ФОК «Атлант» в </w:t>
            </w:r>
            <w:proofErr w:type="spellStart"/>
            <w:r w:rsidRPr="007142B0">
              <w:rPr>
                <w:sz w:val="22"/>
                <w:szCs w:val="22"/>
              </w:rPr>
              <w:t>г</w:t>
            </w:r>
            <w:proofErr w:type="gramStart"/>
            <w:r w:rsidRPr="007142B0">
              <w:rPr>
                <w:sz w:val="22"/>
                <w:szCs w:val="22"/>
              </w:rPr>
              <w:t>.Ш</w:t>
            </w:r>
            <w:proofErr w:type="gramEnd"/>
            <w:r w:rsidRPr="007142B0">
              <w:rPr>
                <w:sz w:val="22"/>
                <w:szCs w:val="22"/>
              </w:rPr>
              <w:t>ахунья</w:t>
            </w:r>
            <w:proofErr w:type="spellEnd"/>
            <w:r w:rsidRPr="007142B0">
              <w:rPr>
                <w:sz w:val="22"/>
                <w:szCs w:val="22"/>
              </w:rPr>
              <w:t>»</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5017,18000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r>
      <w:tr w:rsidR="007142B0" w:rsidRPr="007142B0" w:rsidTr="007142B0">
        <w:trPr>
          <w:trHeight w:val="253"/>
        </w:trPr>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231"/>
        </w:trPr>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379"/>
        </w:trPr>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855"/>
        </w:trPr>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33.2</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 xml:space="preserve">Всего, в </w:t>
            </w:r>
            <w:proofErr w:type="spellStart"/>
            <w:r w:rsidRPr="007142B0">
              <w:rPr>
                <w:sz w:val="22"/>
                <w:szCs w:val="22"/>
              </w:rPr>
              <w:t>т.ч</w:t>
            </w:r>
            <w:proofErr w:type="spellEnd"/>
            <w:r w:rsidRPr="007142B0">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2021 год и плановый период 2022-2023 годы</w:t>
            </w: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sz w:val="22"/>
                <w:szCs w:val="22"/>
              </w:rPr>
            </w:pPr>
            <w:r w:rsidRPr="007142B0">
              <w:rPr>
                <w:sz w:val="22"/>
                <w:szCs w:val="22"/>
              </w:rPr>
              <w:t xml:space="preserve">МАУ «ФОК «Атлант» в </w:t>
            </w:r>
            <w:proofErr w:type="spellStart"/>
            <w:r w:rsidRPr="007142B0">
              <w:rPr>
                <w:sz w:val="22"/>
                <w:szCs w:val="22"/>
              </w:rPr>
              <w:t>г</w:t>
            </w:r>
            <w:proofErr w:type="gramStart"/>
            <w:r w:rsidRPr="007142B0">
              <w:rPr>
                <w:sz w:val="22"/>
                <w:szCs w:val="22"/>
              </w:rPr>
              <w:t>.Ш</w:t>
            </w:r>
            <w:proofErr w:type="gramEnd"/>
            <w:r w:rsidRPr="007142B0">
              <w:rPr>
                <w:sz w:val="22"/>
                <w:szCs w:val="22"/>
              </w:rPr>
              <w:t>ахунья</w:t>
            </w:r>
            <w:proofErr w:type="spellEnd"/>
            <w:r w:rsidRPr="007142B0">
              <w:rPr>
                <w:sz w:val="22"/>
                <w:szCs w:val="22"/>
              </w:rPr>
              <w:t>», МБУ ФСК «Надежда»</w:t>
            </w: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65304,00000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66918,37000</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70287,6000</w:t>
            </w:r>
          </w:p>
        </w:tc>
      </w:tr>
      <w:tr w:rsidR="007142B0" w:rsidRPr="007142B0" w:rsidTr="007142B0">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кап</w:t>
            </w:r>
            <w:proofErr w:type="gramStart"/>
            <w:r w:rsidRPr="007142B0">
              <w:rPr>
                <w:sz w:val="22"/>
                <w:szCs w:val="22"/>
              </w:rPr>
              <w:t>.</w:t>
            </w:r>
            <w:proofErr w:type="gramEnd"/>
            <w:r w:rsidRPr="007142B0">
              <w:rPr>
                <w:sz w:val="22"/>
                <w:szCs w:val="22"/>
              </w:rPr>
              <w:t xml:space="preserve"> </w:t>
            </w:r>
            <w:proofErr w:type="gramStart"/>
            <w:r w:rsidRPr="007142B0">
              <w:rPr>
                <w:sz w:val="22"/>
                <w:szCs w:val="22"/>
              </w:rPr>
              <w:t>в</w:t>
            </w:r>
            <w:proofErr w:type="gramEnd"/>
            <w:r w:rsidRPr="007142B0">
              <w:rPr>
                <w:sz w:val="22"/>
                <w:szCs w:val="22"/>
              </w:rPr>
              <w:t>ложения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НИОКР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r w:rsidR="007142B0" w:rsidRPr="007142B0" w:rsidTr="007142B0">
        <w:trPr>
          <w:trHeight w:val="3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3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sz w:val="22"/>
                <w:szCs w:val="22"/>
              </w:rPr>
            </w:pPr>
          </w:p>
        </w:tc>
        <w:tc>
          <w:tcPr>
            <w:tcW w:w="1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sz w:val="22"/>
                <w:szCs w:val="22"/>
              </w:rPr>
            </w:pPr>
          </w:p>
        </w:tc>
      </w:tr>
    </w:tbl>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2"/>
        <w:rPr>
          <w:color w:val="000000" w:themeColor="text1"/>
          <w:sz w:val="22"/>
          <w:szCs w:val="22"/>
        </w:rPr>
      </w:pPr>
      <w:bookmarkStart w:id="10" w:name="Par2093"/>
      <w:bookmarkEnd w:id="10"/>
      <w:r w:rsidRPr="007142B0">
        <w:rPr>
          <w:color w:val="000000" w:themeColor="text1"/>
          <w:sz w:val="22"/>
          <w:szCs w:val="22"/>
        </w:rPr>
        <w:t>2.5. Индикаторы достижения цели и непосредственные результаты реализации муниципальной программы</w:t>
      </w:r>
    </w:p>
    <w:p w:rsidR="007142B0" w:rsidRPr="007142B0" w:rsidRDefault="007142B0" w:rsidP="007142B0">
      <w:pPr>
        <w:widowControl w:val="0"/>
        <w:autoSpaceDE w:val="0"/>
        <w:autoSpaceDN w:val="0"/>
        <w:adjustRightInd w:val="0"/>
        <w:jc w:val="both"/>
        <w:rPr>
          <w:color w:val="000000" w:themeColor="text1"/>
          <w:sz w:val="22"/>
          <w:szCs w:val="22"/>
        </w:rPr>
      </w:pPr>
    </w:p>
    <w:tbl>
      <w:tblPr>
        <w:tblW w:w="16035" w:type="dxa"/>
        <w:tblInd w:w="-891" w:type="dxa"/>
        <w:tblLayout w:type="fixed"/>
        <w:tblCellMar>
          <w:top w:w="75" w:type="dxa"/>
          <w:left w:w="0" w:type="dxa"/>
          <w:bottom w:w="75" w:type="dxa"/>
          <w:right w:w="0" w:type="dxa"/>
        </w:tblCellMar>
        <w:tblLook w:val="04A0" w:firstRow="1" w:lastRow="0" w:firstColumn="1" w:lastColumn="0" w:noHBand="0" w:noVBand="1"/>
      </w:tblPr>
      <w:tblGrid>
        <w:gridCol w:w="560"/>
        <w:gridCol w:w="6"/>
        <w:gridCol w:w="9921"/>
        <w:gridCol w:w="1275"/>
        <w:gridCol w:w="1418"/>
        <w:gridCol w:w="1410"/>
        <w:gridCol w:w="7"/>
        <w:gridCol w:w="8"/>
        <w:gridCol w:w="1430"/>
      </w:tblGrid>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N</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Индикатор/непосредственный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 год</w:t>
            </w:r>
          </w:p>
        </w:tc>
        <w:tc>
          <w:tcPr>
            <w:tcW w:w="1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 год</w:t>
            </w:r>
          </w:p>
        </w:tc>
        <w:tc>
          <w:tcPr>
            <w:tcW w:w="1445" w:type="dxa"/>
            <w:gridSpan w:val="3"/>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rPr>
                <w:b/>
                <w:bCs/>
                <w:color w:val="000000"/>
                <w:sz w:val="22"/>
                <w:szCs w:val="22"/>
              </w:rPr>
            </w:pPr>
            <w:bookmarkStart w:id="11" w:name="Par2107"/>
            <w:bookmarkEnd w:id="11"/>
            <w:r w:rsidRPr="007142B0">
              <w:rPr>
                <w:sz w:val="22"/>
                <w:szCs w:val="22"/>
              </w:rPr>
              <w:t>Программа «</w:t>
            </w:r>
            <w:r w:rsidRPr="007142B0">
              <w:rPr>
                <w:bCs/>
                <w:color w:val="000000"/>
                <w:sz w:val="22"/>
                <w:szCs w:val="22"/>
              </w:rPr>
              <w:t>Развитие физической культуры и спорта в городском округе город Шахунья Нижегородской области на 2021 год и плановый период 2022-2023 годов»</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rPr>
                <w:color w:val="000000" w:themeColor="text1"/>
                <w:sz w:val="22"/>
                <w:szCs w:val="22"/>
              </w:rPr>
            </w:pP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rPr>
                <w:color w:val="000000" w:themeColor="text1"/>
                <w:sz w:val="22"/>
                <w:szCs w:val="22"/>
              </w:rPr>
            </w:pPr>
          </w:p>
        </w:tc>
        <w:tc>
          <w:tcPr>
            <w:tcW w:w="1430" w:type="dxa"/>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Доля населения городского округа город Шахунья</w:t>
            </w:r>
            <w:r w:rsidRPr="007142B0">
              <w:rPr>
                <w:rFonts w:cs="Arial"/>
                <w:sz w:val="20"/>
                <w:szCs w:val="20"/>
              </w:rPr>
              <w:t xml:space="preserve"> </w:t>
            </w:r>
            <w:r w:rsidRPr="007142B0">
              <w:rPr>
                <w:rFonts w:cs="Arial"/>
                <w:sz w:val="22"/>
                <w:szCs w:val="22"/>
              </w:rPr>
              <w:t>Нижегородской области</w:t>
            </w:r>
            <w:r w:rsidRPr="007142B0">
              <w:rPr>
                <w:sz w:val="22"/>
                <w:szCs w:val="22"/>
              </w:rPr>
              <w:t xml:space="preserve"> в возрасте от 3 до 79 лет,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47,1 </w: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50,2 </w:t>
            </w:r>
          </w:p>
        </w:tc>
        <w:tc>
          <w:tcPr>
            <w:tcW w:w="1430"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53,5 </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sz w:val="22"/>
                <w:szCs w:val="22"/>
              </w:rPr>
            </w:pPr>
            <w:r w:rsidRPr="007142B0">
              <w:rPr>
                <w:sz w:val="22"/>
                <w:szCs w:val="22"/>
              </w:rPr>
              <w:t xml:space="preserve">Число граждан городского округа город Шахунья Нижегородской области в возрасте от 3 до 79 лет, систематически занимающихся физической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15,4</w: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16,4</w:t>
            </w:r>
          </w:p>
        </w:tc>
        <w:tc>
          <w:tcPr>
            <w:tcW w:w="1430"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17,4</w:t>
            </w:r>
          </w:p>
        </w:tc>
      </w:tr>
      <w:tr w:rsidR="007142B0" w:rsidRPr="007142B0" w:rsidTr="007142B0">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outlineLvl w:val="3"/>
              <w:rPr>
                <w:sz w:val="22"/>
                <w:szCs w:val="22"/>
              </w:rPr>
            </w:pPr>
            <w:bookmarkStart w:id="12" w:name="Par2240"/>
            <w:bookmarkEnd w:id="12"/>
            <w:r w:rsidRPr="007142B0">
              <w:rPr>
                <w:sz w:val="22"/>
                <w:szCs w:val="22"/>
              </w:rPr>
              <w:t>Подпрограмма 1 «Развитие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90,7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36,0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41,0</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47,0</w:t>
            </w: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14,6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18,9 </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22,6 </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детей и молодежи в возрасте от 3 до 29 лет,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9,4</w:t>
            </w: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142B0" w:rsidRPr="007142B0" w:rsidRDefault="007142B0" w:rsidP="007142B0">
            <w:pPr>
              <w:spacing w:after="200" w:line="276" w:lineRule="auto"/>
              <w:jc w:val="center"/>
              <w:rPr>
                <w:rFonts w:ascii="Calibri" w:hAnsi="Calibri"/>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5,3</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6,0</w:t>
            </w: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spacing w:after="200" w:line="276" w:lineRule="auto"/>
              <w:jc w:val="center"/>
              <w:rPr>
                <w:rFonts w:ascii="Calibri" w:hAnsi="Calibri"/>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1,8</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w:t>
            </w:r>
          </w:p>
        </w:tc>
      </w:tr>
      <w:tr w:rsidR="007142B0" w:rsidRPr="007142B0" w:rsidTr="007142B0">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outlineLvl w:val="3"/>
              <w:rPr>
                <w:color w:val="000000" w:themeColor="text1"/>
                <w:sz w:val="22"/>
                <w:szCs w:val="22"/>
              </w:rPr>
            </w:pPr>
            <w:bookmarkStart w:id="13" w:name="Par2440"/>
            <w:bookmarkStart w:id="14" w:name="Par2351"/>
            <w:bookmarkEnd w:id="13"/>
            <w:bookmarkEnd w:id="14"/>
            <w:r w:rsidRPr="007142B0">
              <w:rPr>
                <w:color w:val="000000" w:themeColor="text1"/>
                <w:sz w:val="22"/>
                <w:szCs w:val="22"/>
              </w:rPr>
              <w:t>Подпрограмма 2 «Улучшение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Уровень обеспеченности граждан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спортивными сооружениями исходя из единой пропускной способности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53,6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58,0</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61,0</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409"/>
        </w:trPr>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спортивных сооружений 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106</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107</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108</w:t>
            </w:r>
          </w:p>
        </w:tc>
      </w:tr>
      <w:tr w:rsidR="007142B0" w:rsidRPr="007142B0" w:rsidTr="007142B0">
        <w:tc>
          <w:tcPr>
            <w:tcW w:w="160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outlineLvl w:val="3"/>
              <w:rPr>
                <w:color w:val="000000" w:themeColor="text1"/>
                <w:sz w:val="22"/>
                <w:szCs w:val="22"/>
              </w:rPr>
            </w:pPr>
            <w:bookmarkStart w:id="15" w:name="Par2596"/>
            <w:bookmarkStart w:id="16" w:name="Par2507"/>
            <w:bookmarkEnd w:id="15"/>
            <w:bookmarkEnd w:id="16"/>
            <w:r w:rsidRPr="007142B0">
              <w:rPr>
                <w:color w:val="000000" w:themeColor="text1"/>
                <w:sz w:val="22"/>
                <w:szCs w:val="22"/>
              </w:rPr>
              <w:t xml:space="preserve">Подпрограмма 3 «Обеспечение реализации муниципальной программы на </w:t>
            </w:r>
            <w:r w:rsidRPr="007142B0">
              <w:rPr>
                <w:color w:val="000000"/>
                <w:sz w:val="22"/>
                <w:szCs w:val="22"/>
              </w:rPr>
              <w:t>2018 – 2020 годы и плановый период 2021-2022 гг.</w:t>
            </w:r>
            <w:r w:rsidRPr="007142B0">
              <w:rPr>
                <w:color w:val="000000" w:themeColor="text1"/>
                <w:sz w:val="22"/>
                <w:szCs w:val="22"/>
              </w:rPr>
              <w:t>»</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сохранности муниципального имущества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находящегося в оперативном управлении администрации городского округа город Шахунья </w:t>
            </w:r>
            <w:r w:rsidRPr="007142B0">
              <w:rPr>
                <w:rFonts w:cs="Arial"/>
                <w:color w:val="000000" w:themeColor="text1"/>
                <w:sz w:val="22"/>
                <w:szCs w:val="22"/>
              </w:rPr>
              <w:t>Нижегородской области</w:t>
            </w:r>
            <w:r w:rsidRPr="007142B0">
              <w:rPr>
                <w:color w:val="000000" w:themeColor="text1"/>
                <w:sz w:val="22"/>
                <w:szCs w:val="22"/>
              </w:rPr>
              <w:t xml:space="preserve"> и учреждений, учредителем которых она является.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7142B0" w:rsidRPr="007142B0" w:rsidRDefault="007142B0" w:rsidP="007142B0">
            <w:pPr>
              <w:spacing w:after="200" w:line="276" w:lineRule="auto"/>
              <w:jc w:val="center"/>
              <w:rPr>
                <w:sz w:val="22"/>
                <w:szCs w:val="22"/>
              </w:rPr>
            </w:pPr>
            <w:r w:rsidRPr="007142B0">
              <w:rPr>
                <w:sz w:val="22"/>
                <w:szCs w:val="22"/>
              </w:rPr>
              <w:t xml:space="preserve">100 </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142B0" w:rsidRPr="007142B0" w:rsidRDefault="007142B0" w:rsidP="007142B0">
            <w:pPr>
              <w:spacing w:after="200" w:line="276" w:lineRule="auto"/>
              <w:jc w:val="center"/>
              <w:rPr>
                <w:rFonts w:ascii="Calibri" w:hAnsi="Calibri"/>
                <w:sz w:val="22"/>
                <w:szCs w:val="22"/>
              </w:rPr>
            </w:pPr>
            <w:r w:rsidRPr="007142B0">
              <w:rPr>
                <w:color w:val="000000" w:themeColor="text1"/>
                <w:sz w:val="22"/>
                <w:szCs w:val="22"/>
              </w:rPr>
              <w:t xml:space="preserve">100 </w:t>
            </w:r>
          </w:p>
        </w:tc>
        <w:tc>
          <w:tcPr>
            <w:tcW w:w="1438" w:type="dxa"/>
            <w:gridSpan w:val="2"/>
            <w:tcBorders>
              <w:top w:val="single" w:sz="4" w:space="0" w:color="auto"/>
              <w:left w:val="single" w:sz="4" w:space="0" w:color="auto"/>
              <w:bottom w:val="single" w:sz="4" w:space="0" w:color="auto"/>
              <w:right w:val="single" w:sz="4" w:space="0" w:color="auto"/>
            </w:tcBorders>
            <w:vAlign w:val="bottom"/>
            <w:hideMark/>
          </w:tcPr>
          <w:p w:rsidR="007142B0" w:rsidRPr="007142B0" w:rsidRDefault="007142B0" w:rsidP="007142B0">
            <w:pPr>
              <w:spacing w:after="200" w:line="276" w:lineRule="auto"/>
              <w:jc w:val="center"/>
              <w:rPr>
                <w:rFonts w:ascii="Calibri" w:hAnsi="Calibri"/>
                <w:sz w:val="22"/>
                <w:szCs w:val="22"/>
              </w:rPr>
            </w:pPr>
            <w:r w:rsidRPr="007142B0">
              <w:rPr>
                <w:color w:val="000000" w:themeColor="text1"/>
                <w:sz w:val="22"/>
                <w:szCs w:val="22"/>
              </w:rPr>
              <w:t xml:space="preserve">100 </w:t>
            </w:r>
          </w:p>
        </w:tc>
      </w:tr>
      <w:tr w:rsidR="007142B0" w:rsidRPr="007142B0" w:rsidTr="007142B0">
        <w:tc>
          <w:tcPr>
            <w:tcW w:w="104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color w:val="000000" w:themeColor="text1"/>
                <w:sz w:val="22"/>
                <w:szCs w:val="22"/>
              </w:rPr>
            </w:pPr>
            <w:bookmarkStart w:id="17" w:name="Par2686"/>
            <w:bookmarkEnd w:id="17"/>
            <w:r w:rsidRPr="007142B0">
              <w:rPr>
                <w:color w:val="000000" w:themeColor="text1"/>
                <w:sz w:val="22"/>
                <w:szCs w:val="22"/>
              </w:rPr>
              <w:t xml:space="preserve"> 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color w:val="000000" w:themeColor="text1"/>
                <w:sz w:val="22"/>
                <w:szCs w:val="22"/>
              </w:rPr>
            </w:pPr>
            <w:r w:rsidRPr="007142B0">
              <w:rPr>
                <w:color w:val="000000" w:themeColor="text1"/>
                <w:sz w:val="22"/>
                <w:szCs w:val="22"/>
              </w:rPr>
              <w:t>1.</w:t>
            </w:r>
          </w:p>
        </w:tc>
        <w:tc>
          <w:tcPr>
            <w:tcW w:w="9930" w:type="dxa"/>
            <w:gridSpan w:val="2"/>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rPr>
                <w:color w:val="000000" w:themeColor="text1"/>
                <w:sz w:val="22"/>
                <w:szCs w:val="22"/>
              </w:rPr>
            </w:pPr>
            <w:r w:rsidRPr="007142B0">
              <w:rPr>
                <w:color w:val="000000" w:themeColor="text1"/>
                <w:sz w:val="22"/>
                <w:szCs w:val="22"/>
              </w:rPr>
              <w:t xml:space="preserve"> Количество учреждений физической культуры и спорта, учредителем которых является администрация городского округа город Шахунья</w:t>
            </w:r>
            <w:r w:rsidRPr="007142B0">
              <w:rPr>
                <w:rFonts w:cs="Arial"/>
                <w:color w:val="000000" w:themeColor="text1"/>
                <w:sz w:val="22"/>
                <w:szCs w:val="22"/>
              </w:rPr>
              <w:t xml:space="preserve"> Нижегородской области.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7142B0" w:rsidRPr="007142B0" w:rsidRDefault="007142B0" w:rsidP="007142B0">
      <w:pPr>
        <w:rPr>
          <w:color w:val="000000" w:themeColor="text1"/>
          <w:sz w:val="22"/>
          <w:szCs w:val="22"/>
        </w:rPr>
        <w:sectPr w:rsidR="007142B0" w:rsidRPr="007142B0">
          <w:pgSz w:w="16838" w:h="11906" w:orient="landscape"/>
          <w:pgMar w:top="-370" w:right="1440" w:bottom="7" w:left="1440" w:header="0" w:footer="0" w:gutter="0"/>
          <w:cols w:space="720"/>
        </w:sectPr>
      </w:pPr>
    </w:p>
    <w:p w:rsidR="007142B0" w:rsidRPr="007142B0" w:rsidRDefault="007142B0" w:rsidP="007142B0">
      <w:pPr>
        <w:widowControl w:val="0"/>
        <w:autoSpaceDE w:val="0"/>
        <w:autoSpaceDN w:val="0"/>
        <w:adjustRightInd w:val="0"/>
        <w:ind w:right="394"/>
        <w:jc w:val="center"/>
        <w:outlineLvl w:val="2"/>
        <w:rPr>
          <w:color w:val="000000" w:themeColor="text1"/>
          <w:sz w:val="22"/>
          <w:szCs w:val="22"/>
        </w:rPr>
      </w:pPr>
      <w:bookmarkStart w:id="18" w:name="Par2763"/>
      <w:bookmarkEnd w:id="18"/>
      <w:r w:rsidRPr="007142B0">
        <w:rPr>
          <w:color w:val="000000" w:themeColor="text1"/>
          <w:sz w:val="22"/>
          <w:szCs w:val="22"/>
        </w:rPr>
        <w:lastRenderedPageBreak/>
        <w:t>2.6.</w:t>
      </w:r>
      <w:bookmarkStart w:id="19" w:name="Par2769"/>
      <w:bookmarkEnd w:id="19"/>
      <w:r w:rsidRPr="007142B0">
        <w:rPr>
          <w:color w:val="000000" w:themeColor="text1"/>
          <w:sz w:val="22"/>
          <w:szCs w:val="22"/>
        </w:rPr>
        <w:t xml:space="preserve"> Участие в муниципальной программе муниципальных унитарных предприятий, акционерных обществ, общественных,</w:t>
      </w:r>
    </w:p>
    <w:p w:rsidR="007142B0" w:rsidRPr="007142B0" w:rsidRDefault="007142B0" w:rsidP="007142B0">
      <w:pPr>
        <w:widowControl w:val="0"/>
        <w:autoSpaceDE w:val="0"/>
        <w:autoSpaceDN w:val="0"/>
        <w:adjustRightInd w:val="0"/>
        <w:ind w:right="394"/>
        <w:jc w:val="center"/>
        <w:rPr>
          <w:color w:val="000000" w:themeColor="text1"/>
          <w:sz w:val="22"/>
          <w:szCs w:val="22"/>
        </w:rPr>
      </w:pPr>
      <w:r w:rsidRPr="007142B0">
        <w:rPr>
          <w:color w:val="000000" w:themeColor="text1"/>
          <w:sz w:val="22"/>
          <w:szCs w:val="22"/>
        </w:rPr>
        <w:t>научных и иных организаций, а также внебюджетных фондов</w:t>
      </w:r>
    </w:p>
    <w:p w:rsidR="007142B0" w:rsidRPr="007142B0" w:rsidRDefault="007142B0" w:rsidP="007142B0">
      <w:pPr>
        <w:widowControl w:val="0"/>
        <w:autoSpaceDE w:val="0"/>
        <w:autoSpaceDN w:val="0"/>
        <w:adjustRightInd w:val="0"/>
        <w:ind w:right="394"/>
        <w:jc w:val="both"/>
        <w:rPr>
          <w:color w:val="000000" w:themeColor="text1"/>
          <w:sz w:val="22"/>
          <w:szCs w:val="22"/>
        </w:rPr>
      </w:pPr>
      <w:r w:rsidRPr="007142B0">
        <w:rPr>
          <w:color w:val="000000" w:themeColor="text1"/>
          <w:sz w:val="22"/>
          <w:szCs w:val="22"/>
        </w:rPr>
        <w:t xml:space="preserve">В реализации муниципальной программы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7142B0" w:rsidRPr="007142B0" w:rsidRDefault="007142B0" w:rsidP="007142B0">
      <w:pPr>
        <w:widowControl w:val="0"/>
        <w:autoSpaceDE w:val="0"/>
        <w:autoSpaceDN w:val="0"/>
        <w:adjustRightInd w:val="0"/>
        <w:ind w:right="394"/>
        <w:jc w:val="both"/>
        <w:rPr>
          <w:color w:val="000000" w:themeColor="text1"/>
          <w:sz w:val="22"/>
          <w:szCs w:val="22"/>
        </w:rPr>
      </w:pPr>
      <w:r w:rsidRPr="007142B0">
        <w:rPr>
          <w:color w:val="000000" w:themeColor="text1"/>
          <w:sz w:val="22"/>
          <w:szCs w:val="22"/>
        </w:rPr>
        <w:t xml:space="preserve"> </w:t>
      </w:r>
    </w:p>
    <w:p w:rsidR="007142B0" w:rsidRPr="007142B0" w:rsidRDefault="007142B0" w:rsidP="007142B0">
      <w:pPr>
        <w:widowControl w:val="0"/>
        <w:autoSpaceDE w:val="0"/>
        <w:autoSpaceDN w:val="0"/>
        <w:adjustRightInd w:val="0"/>
        <w:ind w:right="394"/>
        <w:jc w:val="center"/>
        <w:outlineLvl w:val="2"/>
        <w:rPr>
          <w:color w:val="000000" w:themeColor="text1"/>
          <w:sz w:val="22"/>
          <w:szCs w:val="22"/>
        </w:rPr>
      </w:pPr>
      <w:bookmarkStart w:id="20" w:name="Par2775"/>
      <w:bookmarkEnd w:id="20"/>
      <w:r w:rsidRPr="007142B0">
        <w:rPr>
          <w:color w:val="000000" w:themeColor="text1"/>
          <w:sz w:val="22"/>
          <w:szCs w:val="22"/>
        </w:rPr>
        <w:t>2.7. Обоснование объема финансирования Программы</w:t>
      </w:r>
    </w:p>
    <w:p w:rsidR="007142B0" w:rsidRPr="007142B0" w:rsidRDefault="007142B0" w:rsidP="007142B0">
      <w:pPr>
        <w:widowControl w:val="0"/>
        <w:autoSpaceDE w:val="0"/>
        <w:autoSpaceDN w:val="0"/>
        <w:adjustRightInd w:val="0"/>
        <w:ind w:right="394"/>
        <w:jc w:val="both"/>
        <w:rPr>
          <w:color w:val="000000" w:themeColor="text1"/>
          <w:sz w:val="22"/>
          <w:szCs w:val="22"/>
        </w:rPr>
      </w:pPr>
      <w:r w:rsidRPr="007142B0">
        <w:rPr>
          <w:color w:val="000000" w:themeColor="text1"/>
          <w:sz w:val="22"/>
          <w:szCs w:val="22"/>
        </w:rPr>
        <w:t>Объем финансирования Программы на весь период ее реализации за счет средств бюджета городского округа город Шахунья</w:t>
      </w:r>
      <w:r w:rsidRPr="007142B0">
        <w:rPr>
          <w:rFonts w:cs="Arial"/>
          <w:color w:val="000000" w:themeColor="text1"/>
          <w:sz w:val="22"/>
          <w:szCs w:val="22"/>
        </w:rPr>
        <w:t xml:space="preserve"> Нижегородской области</w:t>
      </w:r>
      <w:r w:rsidRPr="007142B0">
        <w:rPr>
          <w:color w:val="000000" w:themeColor="text1"/>
          <w:sz w:val="22"/>
          <w:szCs w:val="22"/>
        </w:rPr>
        <w:t xml:space="preserve"> составляет </w:t>
      </w:r>
      <w:r w:rsidRPr="007142B0">
        <w:rPr>
          <w:color w:val="000000"/>
          <w:sz w:val="22"/>
          <w:szCs w:val="22"/>
        </w:rPr>
        <w:t xml:space="preserve">224026,15000 </w:t>
      </w:r>
      <w:r w:rsidRPr="007142B0">
        <w:rPr>
          <w:color w:val="000000" w:themeColor="text1"/>
          <w:sz w:val="22"/>
          <w:szCs w:val="22"/>
        </w:rPr>
        <w:t xml:space="preserve">тысяч рублей, в том числе в 2021 году – </w:t>
      </w:r>
      <w:r w:rsidRPr="007142B0">
        <w:rPr>
          <w:color w:val="000000"/>
          <w:sz w:val="22"/>
          <w:szCs w:val="22"/>
        </w:rPr>
        <w:t xml:space="preserve">71631,18000 </w:t>
      </w:r>
      <w:r w:rsidRPr="007142B0">
        <w:rPr>
          <w:color w:val="000000" w:themeColor="text1"/>
          <w:sz w:val="22"/>
          <w:szCs w:val="22"/>
        </w:rPr>
        <w:t xml:space="preserve">тысяч рублей, в 2022 году – </w:t>
      </w:r>
      <w:r w:rsidRPr="007142B0">
        <w:rPr>
          <w:color w:val="000000"/>
          <w:sz w:val="22"/>
          <w:szCs w:val="22"/>
        </w:rPr>
        <w:t xml:space="preserve">76602,87000 </w:t>
      </w:r>
      <w:r w:rsidRPr="007142B0">
        <w:rPr>
          <w:color w:val="000000" w:themeColor="text1"/>
          <w:sz w:val="22"/>
          <w:szCs w:val="22"/>
        </w:rPr>
        <w:t xml:space="preserve">тысяч рублей, в 2023 году - </w:t>
      </w:r>
      <w:r w:rsidRPr="007142B0">
        <w:rPr>
          <w:color w:val="000000"/>
          <w:sz w:val="22"/>
          <w:szCs w:val="22"/>
        </w:rPr>
        <w:t xml:space="preserve">79972,10000 </w:t>
      </w:r>
      <w:r w:rsidRPr="007142B0">
        <w:rPr>
          <w:color w:val="000000" w:themeColor="text1"/>
          <w:sz w:val="22"/>
          <w:szCs w:val="22"/>
        </w:rPr>
        <w:t xml:space="preserve">тысяч рублей. </w:t>
      </w:r>
    </w:p>
    <w:p w:rsidR="007142B0" w:rsidRPr="007142B0" w:rsidRDefault="007142B0" w:rsidP="007142B0">
      <w:pPr>
        <w:widowControl w:val="0"/>
        <w:autoSpaceDE w:val="0"/>
        <w:autoSpaceDN w:val="0"/>
        <w:adjustRightInd w:val="0"/>
        <w:ind w:right="394"/>
        <w:jc w:val="both"/>
        <w:rPr>
          <w:color w:val="000000" w:themeColor="text1"/>
          <w:sz w:val="22"/>
          <w:szCs w:val="22"/>
        </w:rPr>
      </w:pPr>
      <w:r w:rsidRPr="007142B0">
        <w:rPr>
          <w:color w:val="000000" w:themeColor="text1"/>
          <w:sz w:val="22"/>
          <w:szCs w:val="22"/>
        </w:rPr>
        <w:t xml:space="preserve">Ресурсное обеспечение реализации муниципальной программы за счет средств бюджета городского округа город Шахунья отражено в </w:t>
      </w:r>
      <w:hyperlink r:id="rId11"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w:t>
      </w:r>
    </w:p>
    <w:p w:rsidR="007142B0" w:rsidRPr="007142B0" w:rsidRDefault="007142B0" w:rsidP="007142B0">
      <w:pPr>
        <w:widowControl w:val="0"/>
        <w:autoSpaceDE w:val="0"/>
        <w:autoSpaceDN w:val="0"/>
        <w:adjustRightInd w:val="0"/>
        <w:ind w:right="394"/>
        <w:jc w:val="both"/>
        <w:rPr>
          <w:color w:val="000000" w:themeColor="text1"/>
          <w:sz w:val="22"/>
          <w:szCs w:val="22"/>
        </w:rPr>
      </w:pPr>
      <w:r w:rsidRPr="007142B0">
        <w:rPr>
          <w:color w:val="000000" w:themeColor="text1"/>
          <w:sz w:val="22"/>
          <w:szCs w:val="22"/>
        </w:rPr>
        <w:t xml:space="preserve">Прогнозная оценка расходов на реализацию муниципальной программы за счет всех источников отражена в </w:t>
      </w:r>
      <w:hyperlink r:id="rId12" w:anchor="Par2916" w:tooltip="Ссылка на текущий документ" w:history="1">
        <w:r w:rsidRPr="007142B0">
          <w:rPr>
            <w:color w:val="000000"/>
            <w:sz w:val="22"/>
            <w:szCs w:val="22"/>
          </w:rPr>
          <w:t>таблице 5</w:t>
        </w:r>
      </w:hyperlink>
      <w:bookmarkStart w:id="21" w:name="Par2783"/>
      <w:bookmarkEnd w:id="21"/>
      <w:r w:rsidRPr="007142B0">
        <w:rPr>
          <w:color w:val="000000" w:themeColor="text1"/>
          <w:sz w:val="22"/>
          <w:szCs w:val="22"/>
        </w:rPr>
        <w:t>.</w:t>
      </w:r>
    </w:p>
    <w:p w:rsidR="007142B0" w:rsidRPr="007142B0" w:rsidRDefault="007142B0" w:rsidP="007142B0">
      <w:pPr>
        <w:rPr>
          <w:color w:val="000000" w:themeColor="text1"/>
          <w:sz w:val="22"/>
          <w:szCs w:val="22"/>
        </w:rPr>
        <w:sectPr w:rsidR="007142B0" w:rsidRPr="007142B0">
          <w:pgSz w:w="16838" w:h="11906" w:orient="landscape"/>
          <w:pgMar w:top="566" w:right="426" w:bottom="1133" w:left="142" w:header="0" w:footer="0" w:gutter="0"/>
          <w:cols w:space="720"/>
        </w:sectPr>
      </w:pPr>
    </w:p>
    <w:p w:rsidR="007142B0" w:rsidRPr="007142B0" w:rsidRDefault="007142B0" w:rsidP="007142B0">
      <w:pPr>
        <w:widowControl w:val="0"/>
        <w:autoSpaceDE w:val="0"/>
        <w:autoSpaceDN w:val="0"/>
        <w:adjustRightInd w:val="0"/>
        <w:jc w:val="center"/>
        <w:outlineLvl w:val="3"/>
        <w:rPr>
          <w:color w:val="000000" w:themeColor="text1"/>
          <w:sz w:val="22"/>
          <w:szCs w:val="22"/>
        </w:rPr>
      </w:pP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Таблица 4. Ресурсное обеспечение реализации муниципальной программы</w:t>
      </w: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за счет средств бюджета городского округа город Шахунья</w:t>
      </w:r>
      <w:r w:rsidRPr="007142B0">
        <w:rPr>
          <w:rFonts w:cs="Arial"/>
          <w:color w:val="000000" w:themeColor="text1"/>
          <w:sz w:val="22"/>
          <w:szCs w:val="22"/>
        </w:rPr>
        <w:t xml:space="preserve"> Нижегородской области</w:t>
      </w:r>
    </w:p>
    <w:tbl>
      <w:tblPr>
        <w:tblW w:w="16020" w:type="dxa"/>
        <w:tblInd w:w="-891" w:type="dxa"/>
        <w:tblLayout w:type="fixed"/>
        <w:tblCellMar>
          <w:top w:w="75" w:type="dxa"/>
          <w:left w:w="0" w:type="dxa"/>
          <w:bottom w:w="75" w:type="dxa"/>
          <w:right w:w="0" w:type="dxa"/>
        </w:tblCellMar>
        <w:tblLook w:val="04A0" w:firstRow="1" w:lastRow="0" w:firstColumn="1" w:lastColumn="0" w:noHBand="0" w:noVBand="1"/>
      </w:tblPr>
      <w:tblGrid>
        <w:gridCol w:w="1845"/>
        <w:gridCol w:w="3685"/>
        <w:gridCol w:w="6237"/>
        <w:gridCol w:w="1418"/>
        <w:gridCol w:w="1417"/>
        <w:gridCol w:w="1418"/>
      </w:tblGrid>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Статус</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муниципальной программы</w:t>
            </w:r>
          </w:p>
        </w:tc>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Исполнитель Программы,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соисполнители</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Расходы бюджета городского округа город Шахунья (тыс. руб.), годы</w:t>
            </w:r>
          </w:p>
        </w:tc>
      </w:tr>
      <w:tr w:rsidR="007142B0" w:rsidRPr="007142B0" w:rsidTr="007142B0">
        <w:tc>
          <w:tcPr>
            <w:tcW w:w="5529"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w:t>
            </w:r>
          </w:p>
        </w:tc>
        <w:tc>
          <w:tcPr>
            <w:tcW w:w="1418" w:type="dxa"/>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w:t>
            </w:r>
          </w:p>
        </w:tc>
      </w:tr>
      <w:tr w:rsidR="007142B0" w:rsidRPr="007142B0" w:rsidTr="007142B0">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w:t>
            </w:r>
          </w:p>
        </w:tc>
      </w:tr>
      <w:tr w:rsidR="007142B0" w:rsidRPr="007142B0" w:rsidTr="007142B0">
        <w:tc>
          <w:tcPr>
            <w:tcW w:w="552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sz w:val="22"/>
                <w:szCs w:val="22"/>
              </w:rPr>
            </w:pPr>
            <w:r w:rsidRPr="007142B0">
              <w:rPr>
                <w:sz w:val="22"/>
                <w:szCs w:val="22"/>
              </w:rPr>
              <w:t>Муниципальная программа "Развитие физической культуры и спорта в городском округе город Шахунья Нижегородской области на 2021 год и плановый период 2022-2023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71631,18000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76602,87000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79972,10000</w:t>
            </w:r>
          </w:p>
        </w:tc>
      </w:tr>
      <w:tr w:rsidR="007142B0" w:rsidRPr="007142B0" w:rsidTr="007142B0">
        <w:trPr>
          <w:trHeight w:val="91"/>
        </w:trPr>
        <w:tc>
          <w:tcPr>
            <w:tcW w:w="921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288"/>
        </w:trPr>
        <w:tc>
          <w:tcPr>
            <w:tcW w:w="921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jc w:val="center"/>
              <w:rPr>
                <w:color w:val="000000" w:themeColor="text1"/>
                <w:sz w:val="22"/>
                <w:szCs w:val="22"/>
              </w:rPr>
            </w:pPr>
            <w:r w:rsidRPr="007142B0">
              <w:rPr>
                <w:color w:val="000000" w:themeColor="text1"/>
                <w:sz w:val="22"/>
                <w:szCs w:val="22"/>
              </w:rPr>
              <w:t>57314,48000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142B0" w:rsidRPr="007142B0" w:rsidRDefault="007142B0" w:rsidP="007142B0">
            <w:pPr>
              <w:jc w:val="center"/>
              <w:rPr>
                <w:sz w:val="22"/>
                <w:szCs w:val="22"/>
              </w:rPr>
            </w:pPr>
            <w:r w:rsidRPr="007142B0">
              <w:rPr>
                <w:sz w:val="22"/>
                <w:szCs w:val="22"/>
              </w:rPr>
              <w:t>60916,47000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142B0" w:rsidRPr="007142B0" w:rsidRDefault="007142B0" w:rsidP="007142B0">
            <w:pPr>
              <w:jc w:val="center"/>
              <w:rPr>
                <w:sz w:val="22"/>
                <w:szCs w:val="22"/>
              </w:rPr>
            </w:pPr>
            <w:r w:rsidRPr="007142B0">
              <w:rPr>
                <w:color w:val="000000" w:themeColor="text1"/>
                <w:sz w:val="22"/>
                <w:szCs w:val="22"/>
              </w:rPr>
              <w:t>64355,70000</w:t>
            </w:r>
          </w:p>
        </w:tc>
      </w:tr>
      <w:tr w:rsidR="007142B0" w:rsidRPr="007142B0" w:rsidTr="007142B0">
        <w:tc>
          <w:tcPr>
            <w:tcW w:w="921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13006,70000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14251,40000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14181,40000</w:t>
            </w:r>
          </w:p>
        </w:tc>
      </w:tr>
      <w:tr w:rsidR="007142B0" w:rsidRPr="007142B0" w:rsidTr="007142B0">
        <w:tc>
          <w:tcPr>
            <w:tcW w:w="184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tc>
        <w:tc>
          <w:tcPr>
            <w:tcW w:w="368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tabs>
                <w:tab w:val="left" w:pos="276"/>
              </w:tabs>
              <w:autoSpaceDE w:val="0"/>
              <w:autoSpaceDN w:val="0"/>
              <w:adjustRightInd w:val="0"/>
              <w:ind w:right="79"/>
              <w:rPr>
                <w:color w:val="000000" w:themeColor="text1"/>
                <w:sz w:val="22"/>
                <w:szCs w:val="22"/>
              </w:rPr>
            </w:pPr>
            <w:r w:rsidRPr="007142B0">
              <w:rPr>
                <w:color w:val="000000" w:themeColor="text1"/>
                <w:sz w:val="22"/>
                <w:szCs w:val="22"/>
              </w:rPr>
              <w:t>1. 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proofErr w:type="gramStart"/>
            <w:r w:rsidRPr="007142B0">
              <w:rPr>
                <w:color w:val="000000" w:themeColor="text1"/>
                <w:sz w:val="22"/>
                <w:szCs w:val="22"/>
              </w:rPr>
              <w:t>в</w:t>
            </w:r>
            <w:proofErr w:type="gramEnd"/>
            <w:r w:rsidRPr="007142B0">
              <w:rPr>
                <w:color w:val="000000" w:themeColor="text1"/>
                <w:sz w:val="22"/>
                <w:szCs w:val="22"/>
              </w:rPr>
              <w:t>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176"/>
        </w:trPr>
        <w:tc>
          <w:tcPr>
            <w:tcW w:w="5529"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358"/>
        </w:trPr>
        <w:tc>
          <w:tcPr>
            <w:tcW w:w="5529"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324"/>
        </w:trPr>
        <w:tc>
          <w:tcPr>
            <w:tcW w:w="5529"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numPr>
                <w:ilvl w:val="0"/>
                <w:numId w:val="24"/>
              </w:numPr>
              <w:tabs>
                <w:tab w:val="left" w:pos="276"/>
              </w:tabs>
              <w:spacing w:after="200" w:line="276" w:lineRule="auto"/>
              <w:ind w:left="40" w:firstLine="0"/>
              <w:rPr>
                <w:color w:val="000000"/>
                <w:sz w:val="22"/>
                <w:szCs w:val="22"/>
              </w:rPr>
            </w:pP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c>
          <w:tcPr>
            <w:tcW w:w="5529"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c>
          <w:tcPr>
            <w:tcW w:w="5529"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2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20"/>
        </w:trPr>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tc>
        <w:tc>
          <w:tcPr>
            <w:tcW w:w="3685" w:type="dxa"/>
            <w:vMerge w:val="restart"/>
            <w:tcBorders>
              <w:top w:val="nil"/>
              <w:left w:val="single" w:sz="4" w:space="0" w:color="auto"/>
              <w:bottom w:val="single" w:sz="4" w:space="0" w:color="auto"/>
              <w:right w:val="single" w:sz="4" w:space="0" w:color="auto"/>
            </w:tcBorders>
            <w:vAlign w:val="center"/>
            <w:hideMark/>
          </w:tcPr>
          <w:p w:rsidR="007142B0" w:rsidRPr="007142B0" w:rsidRDefault="007142B0" w:rsidP="007142B0">
            <w:pPr>
              <w:widowControl w:val="0"/>
              <w:numPr>
                <w:ilvl w:val="0"/>
                <w:numId w:val="24"/>
              </w:numPr>
              <w:tabs>
                <w:tab w:val="left" w:pos="378"/>
              </w:tabs>
              <w:autoSpaceDE w:val="0"/>
              <w:autoSpaceDN w:val="0"/>
              <w:adjustRightInd w:val="0"/>
              <w:spacing w:after="200" w:line="276" w:lineRule="auto"/>
              <w:ind w:left="141" w:right="141" w:firstLine="0"/>
              <w:rPr>
                <w:color w:val="000000" w:themeColor="text1"/>
                <w:sz w:val="22"/>
                <w:szCs w:val="22"/>
              </w:rPr>
            </w:pPr>
            <w:r w:rsidRPr="007142B0">
              <w:rPr>
                <w:color w:val="000000" w:themeColor="text1"/>
                <w:sz w:val="22"/>
                <w:szCs w:val="22"/>
              </w:rPr>
              <w:t>Обеспечение реализации муниципальной программы на 2021 год и плановый период 2022-2023 годов.</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rPr>
          <w:trHeight w:val="20"/>
        </w:trPr>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сектор по спорту администрации городского округа город Шахунья Нижегородской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253"/>
        </w:trPr>
        <w:tc>
          <w:tcPr>
            <w:tcW w:w="1844"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r>
      <w:tr w:rsidR="007142B0" w:rsidRPr="007142B0" w:rsidTr="007142B0">
        <w:trPr>
          <w:trHeight w:val="20"/>
        </w:trPr>
        <w:tc>
          <w:tcPr>
            <w:tcW w:w="5529"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jc w:val="center"/>
              <w:rPr>
                <w:color w:val="000000" w:themeColor="text1"/>
                <w:sz w:val="22"/>
                <w:szCs w:val="22"/>
              </w:rPr>
            </w:pPr>
            <w:r w:rsidRPr="007142B0">
              <w:rPr>
                <w:color w:val="000000" w:themeColor="text1"/>
                <w:sz w:val="22"/>
                <w:szCs w:val="22"/>
              </w:rPr>
              <w:t>57314,48000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142B0" w:rsidRPr="007142B0" w:rsidRDefault="007142B0" w:rsidP="007142B0">
            <w:pPr>
              <w:jc w:val="center"/>
              <w:rPr>
                <w:sz w:val="22"/>
                <w:szCs w:val="22"/>
              </w:rPr>
            </w:pPr>
            <w:r w:rsidRPr="007142B0">
              <w:rPr>
                <w:sz w:val="22"/>
                <w:szCs w:val="22"/>
              </w:rPr>
              <w:t>60916,47000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142B0" w:rsidRPr="007142B0" w:rsidRDefault="007142B0" w:rsidP="007142B0">
            <w:pPr>
              <w:jc w:val="center"/>
              <w:rPr>
                <w:sz w:val="22"/>
                <w:szCs w:val="22"/>
              </w:rPr>
            </w:pPr>
            <w:r w:rsidRPr="007142B0">
              <w:rPr>
                <w:color w:val="000000" w:themeColor="text1"/>
                <w:sz w:val="22"/>
                <w:szCs w:val="22"/>
              </w:rPr>
              <w:t>64355,70000</w:t>
            </w:r>
          </w:p>
        </w:tc>
      </w:tr>
      <w:tr w:rsidR="007142B0" w:rsidRPr="007142B0" w:rsidTr="007142B0">
        <w:tc>
          <w:tcPr>
            <w:tcW w:w="5529"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685"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13006,70000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14251,40000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14181,40000</w:t>
            </w:r>
          </w:p>
        </w:tc>
      </w:tr>
    </w:tbl>
    <w:p w:rsidR="007142B0" w:rsidRPr="007142B0" w:rsidRDefault="007142B0" w:rsidP="007142B0">
      <w:pPr>
        <w:widowControl w:val="0"/>
        <w:autoSpaceDE w:val="0"/>
        <w:autoSpaceDN w:val="0"/>
        <w:adjustRightInd w:val="0"/>
        <w:jc w:val="center"/>
        <w:outlineLvl w:val="3"/>
        <w:rPr>
          <w:sz w:val="22"/>
          <w:szCs w:val="22"/>
        </w:rPr>
      </w:pPr>
      <w:bookmarkStart w:id="22" w:name="Par2916"/>
      <w:bookmarkEnd w:id="22"/>
    </w:p>
    <w:p w:rsidR="007142B0" w:rsidRPr="007142B0" w:rsidRDefault="007142B0" w:rsidP="007142B0">
      <w:pPr>
        <w:widowControl w:val="0"/>
        <w:autoSpaceDE w:val="0"/>
        <w:autoSpaceDN w:val="0"/>
        <w:adjustRightInd w:val="0"/>
        <w:jc w:val="center"/>
        <w:outlineLvl w:val="3"/>
        <w:rPr>
          <w:sz w:val="22"/>
          <w:szCs w:val="22"/>
        </w:rPr>
      </w:pPr>
      <w:r w:rsidRPr="007142B0">
        <w:rPr>
          <w:sz w:val="22"/>
          <w:szCs w:val="22"/>
        </w:rPr>
        <w:t>Таблица 5. Прогнозная оценка расходов на реализацию муниципальной программы за счет всех источников</w:t>
      </w:r>
    </w:p>
    <w:tbl>
      <w:tblPr>
        <w:tblW w:w="16020" w:type="dxa"/>
        <w:tblInd w:w="-891" w:type="dxa"/>
        <w:tblLayout w:type="fixed"/>
        <w:tblCellMar>
          <w:top w:w="75" w:type="dxa"/>
          <w:left w:w="0" w:type="dxa"/>
          <w:bottom w:w="75" w:type="dxa"/>
          <w:right w:w="0" w:type="dxa"/>
        </w:tblCellMar>
        <w:tblLook w:val="04A0" w:firstRow="1" w:lastRow="0" w:firstColumn="1" w:lastColumn="0" w:noHBand="0" w:noVBand="1"/>
      </w:tblPr>
      <w:tblGrid>
        <w:gridCol w:w="1845"/>
        <w:gridCol w:w="3260"/>
        <w:gridCol w:w="6662"/>
        <w:gridCol w:w="1418"/>
        <w:gridCol w:w="1417"/>
        <w:gridCol w:w="1418"/>
      </w:tblGrid>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Статус</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государственной программы</w:t>
            </w:r>
          </w:p>
        </w:tc>
        <w:tc>
          <w:tcPr>
            <w:tcW w:w="6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Источники финансирования</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Расходы (тыс. руб.), годы</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w:t>
            </w:r>
          </w:p>
        </w:tc>
        <w:tc>
          <w:tcPr>
            <w:tcW w:w="1418" w:type="dxa"/>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w:t>
            </w:r>
          </w:p>
        </w:tc>
      </w:tr>
      <w:tr w:rsidR="007142B0" w:rsidRPr="007142B0" w:rsidTr="007142B0">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w:t>
            </w:r>
          </w:p>
        </w:tc>
      </w:tr>
      <w:tr w:rsidR="007142B0" w:rsidRPr="007142B0" w:rsidTr="007142B0">
        <w:tc>
          <w:tcPr>
            <w:tcW w:w="510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Муниципальная программа "Развитие физической культуры и спорта в городском округе город Шахунья Нижегородской области на 2021 год и плановый период 2022-2023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71631,18000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76602,87000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79972,10000</w:t>
            </w:r>
          </w:p>
        </w:tc>
      </w:tr>
      <w:tr w:rsidR="007142B0" w:rsidRPr="007142B0" w:rsidTr="007142B0">
        <w:trPr>
          <w:trHeight w:val="217"/>
        </w:trPr>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71631,18000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76602,87000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79972,10000</w:t>
            </w:r>
          </w:p>
        </w:tc>
      </w:tr>
      <w:tr w:rsidR="007142B0" w:rsidRPr="007142B0" w:rsidTr="007142B0">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379"/>
        </w:trPr>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outlineLvl w:val="4"/>
              <w:rPr>
                <w:color w:val="000000" w:themeColor="text1"/>
                <w:sz w:val="22"/>
                <w:szCs w:val="22"/>
              </w:rPr>
            </w:pPr>
            <w:bookmarkStart w:id="23" w:name="Par2995"/>
            <w:bookmarkEnd w:id="23"/>
            <w:r w:rsidRPr="007142B0">
              <w:rPr>
                <w:color w:val="000000" w:themeColor="text1"/>
                <w:sz w:val="22"/>
                <w:szCs w:val="22"/>
              </w:rPr>
              <w:t>Подпрограмма 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tabs>
                <w:tab w:val="left" w:pos="292"/>
              </w:tabs>
              <w:spacing w:after="200" w:line="276" w:lineRule="auto"/>
              <w:rPr>
                <w:color w:val="000000"/>
                <w:sz w:val="22"/>
                <w:szCs w:val="22"/>
              </w:rPr>
            </w:pPr>
            <w:r w:rsidRPr="007142B0">
              <w:rPr>
                <w:color w:val="000000" w:themeColor="text1"/>
                <w:sz w:val="22"/>
                <w:szCs w:val="22"/>
              </w:rPr>
              <w:t>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tabs>
                <w:tab w:val="left" w:pos="323"/>
              </w:tabs>
              <w:autoSpaceDE w:val="0"/>
              <w:autoSpaceDN w:val="0"/>
              <w:adjustRightInd w:val="0"/>
              <w:rPr>
                <w:color w:val="000000" w:themeColor="text1"/>
                <w:sz w:val="22"/>
                <w:szCs w:val="22"/>
              </w:rPr>
            </w:pPr>
            <w:r w:rsidRPr="007142B0">
              <w:rPr>
                <w:color w:val="000000" w:themeColor="text1"/>
                <w:sz w:val="22"/>
                <w:szCs w:val="22"/>
              </w:rPr>
              <w:t xml:space="preserve">Организация и проведение физкультурно-массовых и спортивных мероприятий согласно утвержденному Календарному плану физкультурно-массовых и спортивных мероприятий на </w:t>
            </w:r>
            <w:r w:rsidRPr="007142B0">
              <w:rPr>
                <w:color w:val="000000" w:themeColor="text1"/>
                <w:sz w:val="22"/>
                <w:szCs w:val="22"/>
              </w:rPr>
              <w:lastRenderedPageBreak/>
              <w:t>очередной финансовый год.</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rPr>
          <w:trHeight w:val="116"/>
        </w:trPr>
        <w:tc>
          <w:tcPr>
            <w:tcW w:w="1844"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(Закупка товаров, работ и услуг, работ и услуг для обеспечения государственных (муниципальных) нужд)</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r>
      <w:tr w:rsidR="007142B0" w:rsidRPr="007142B0" w:rsidTr="007142B0">
        <w:trPr>
          <w:trHeight w:val="250"/>
        </w:trPr>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1100,00000</w:t>
            </w:r>
          </w:p>
        </w:tc>
      </w:tr>
      <w:tr w:rsidR="007142B0" w:rsidRPr="007142B0" w:rsidTr="007142B0">
        <w:trPr>
          <w:trHeight w:val="230"/>
        </w:trPr>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361"/>
        </w:trPr>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300"/>
        </w:trPr>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181"/>
        </w:trPr>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1.2.</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Мероприятия в области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335,00000</w:t>
            </w: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nil"/>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outlineLvl w:val="4"/>
              <w:rPr>
                <w:color w:val="000000" w:themeColor="text1"/>
                <w:sz w:val="22"/>
                <w:szCs w:val="22"/>
              </w:rPr>
            </w:pPr>
            <w:bookmarkStart w:id="24" w:name="Par4479"/>
            <w:bookmarkStart w:id="25" w:name="Par3908"/>
            <w:bookmarkEnd w:id="24"/>
            <w:bookmarkEnd w:id="25"/>
            <w:r w:rsidRPr="007142B0">
              <w:rPr>
                <w:color w:val="000000" w:themeColor="text1"/>
                <w:sz w:val="22"/>
                <w:szCs w:val="22"/>
              </w:rPr>
              <w:t>Подпрограмма 2</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tabs>
                <w:tab w:val="left" w:pos="323"/>
              </w:tabs>
              <w:autoSpaceDE w:val="0"/>
              <w:autoSpaceDN w:val="0"/>
              <w:adjustRightInd w:val="0"/>
              <w:rPr>
                <w:color w:val="000000" w:themeColor="text1"/>
                <w:sz w:val="22"/>
                <w:szCs w:val="22"/>
              </w:rPr>
            </w:pPr>
            <w:r w:rsidRPr="007142B0">
              <w:rPr>
                <w:color w:val="000000" w:themeColor="text1"/>
                <w:sz w:val="22"/>
                <w:szCs w:val="22"/>
              </w:rPr>
              <w:t xml:space="preserve">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w:t>
            </w:r>
            <w:r w:rsidRPr="007142B0">
              <w:rPr>
                <w:color w:val="000000" w:themeColor="text1"/>
                <w:sz w:val="22"/>
                <w:szCs w:val="22"/>
              </w:rPr>
              <w:lastRenderedPageBreak/>
              <w:t>области на 2021 год и плановый период 2022-2023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outlineLvl w:val="4"/>
              <w:rPr>
                <w:color w:val="000000" w:themeColor="text1"/>
                <w:sz w:val="22"/>
                <w:szCs w:val="22"/>
              </w:rPr>
            </w:pPr>
            <w:r w:rsidRPr="007142B0">
              <w:rPr>
                <w:color w:val="000000" w:themeColor="text1"/>
                <w:sz w:val="22"/>
                <w:szCs w:val="22"/>
              </w:rPr>
              <w:t>Мероприятие 2.1.</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color w:val="000000"/>
                <w:sz w:val="22"/>
                <w:szCs w:val="22"/>
              </w:rPr>
            </w:pPr>
            <w:r w:rsidRPr="007142B0">
              <w:rPr>
                <w:color w:val="000000"/>
                <w:sz w:val="22"/>
                <w:szCs w:val="22"/>
              </w:rPr>
              <w:t>Предоставление субсидии муниципальным автономным и бюджетным учреждениям физической культуры и спорта городского округа город Шахунья на укрепление материально-технической базы спортивных сооружений</w:t>
            </w:r>
          </w:p>
          <w:p w:rsidR="007142B0" w:rsidRPr="007142B0" w:rsidRDefault="007142B0" w:rsidP="007142B0">
            <w:pPr>
              <w:widowControl w:val="0"/>
              <w:autoSpaceDE w:val="0"/>
              <w:autoSpaceDN w:val="0"/>
              <w:adjustRightInd w:val="0"/>
              <w:rPr>
                <w:color w:val="000000" w:themeColor="text1"/>
                <w:sz w:val="22"/>
                <w:szCs w:val="22"/>
              </w:rPr>
            </w:pPr>
            <w:r w:rsidRPr="007142B0">
              <w:rPr>
                <w:color w:val="000000"/>
                <w:sz w:val="22"/>
                <w:szCs w:val="22"/>
              </w:rPr>
              <w:t>(капитальный ремонт, текущий ремонт, строительство простейших спортивных сооружений по месту жительства).</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sz w:val="22"/>
                <w:szCs w:val="22"/>
              </w:rPr>
              <w:t>0,00000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outlineLvl w:val="4"/>
              <w:rPr>
                <w:color w:val="000000" w:themeColor="text1"/>
                <w:sz w:val="22"/>
                <w:szCs w:val="22"/>
              </w:rPr>
            </w:pPr>
            <w:bookmarkStart w:id="26" w:name="Par5450"/>
            <w:bookmarkStart w:id="27" w:name="Par4651"/>
            <w:bookmarkEnd w:id="26"/>
            <w:bookmarkEnd w:id="27"/>
            <w:r w:rsidRPr="007142B0">
              <w:rPr>
                <w:color w:val="000000" w:themeColor="text1"/>
                <w:sz w:val="22"/>
                <w:szCs w:val="22"/>
              </w:rPr>
              <w:t>Подпрограмма 3</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color w:val="000000" w:themeColor="text1"/>
                <w:sz w:val="22"/>
                <w:szCs w:val="22"/>
              </w:rPr>
            </w:pPr>
            <w:r w:rsidRPr="007142B0">
              <w:rPr>
                <w:color w:val="000000" w:themeColor="text1"/>
                <w:sz w:val="22"/>
                <w:szCs w:val="22"/>
              </w:rPr>
              <w:t>Обеспечение реализации муниципальной программы на 2021 год и плановый период 2022-2023 годов.</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jc w:val="center"/>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Мероприятие 3.</w:t>
            </w:r>
          </w:p>
        </w:tc>
        <w:tc>
          <w:tcPr>
            <w:tcW w:w="326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Предоставление субсидии муниципальным автономным и бюджетным учреждениям физической культуры и спорта городского округа город Шахунья на выполнение муниципального задания </w:t>
            </w:r>
            <w:r w:rsidRPr="007142B0">
              <w:rPr>
                <w:color w:val="000000" w:themeColor="text1"/>
                <w:sz w:val="22"/>
                <w:szCs w:val="22"/>
              </w:rPr>
              <w:lastRenderedPageBreak/>
              <w:t>(оказания муниципальных услуг и работ).</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5104"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3260" w:type="dxa"/>
            <w:vMerge/>
            <w:tcBorders>
              <w:top w:val="single" w:sz="4" w:space="0" w:color="auto"/>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5017,18000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5017,18000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8249,50000</w:t>
            </w: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vMerge w:val="restart"/>
            <w:tcBorders>
              <w:top w:val="nil"/>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на обеспечение деятельности муниципальных учреждений физической культуры и спорта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sz w:val="22"/>
                <w:szCs w:val="22"/>
              </w:rPr>
              <w:t>Мероприятие 3.1.</w:t>
            </w:r>
          </w:p>
        </w:tc>
        <w:tc>
          <w:tcPr>
            <w:tcW w:w="3260" w:type="dxa"/>
            <w:vMerge/>
            <w:tcBorders>
              <w:top w:val="nil"/>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vMerge/>
            <w:tcBorders>
              <w:top w:val="nil"/>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vMerge/>
            <w:tcBorders>
              <w:top w:val="nil"/>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5"/>
        </w:trPr>
        <w:tc>
          <w:tcPr>
            <w:tcW w:w="1844"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vMerge w:val="restart"/>
            <w:tcBorders>
              <w:top w:val="nil"/>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rPr>
                <w:rFonts w:cs="Arial"/>
                <w:color w:val="000000" w:themeColor="text1"/>
                <w:sz w:val="22"/>
                <w:szCs w:val="22"/>
              </w:rPr>
            </w:pPr>
            <w:r w:rsidRPr="007142B0">
              <w:rPr>
                <w:rFonts w:cs="Arial"/>
                <w:color w:val="000000" w:themeColor="text1"/>
                <w:sz w:val="22"/>
                <w:szCs w:val="22"/>
              </w:rPr>
              <w:t>Расходы на обеспечение деятельности муниципальных учреждений физической культуры и спорта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(Предоставление субсидии бюджетным, автономным учреждениям и иным некоммерческим организациям)</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65304,00000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66918,37000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70287,6000</w:t>
            </w:r>
          </w:p>
        </w:tc>
      </w:tr>
      <w:tr w:rsidR="007142B0" w:rsidRPr="007142B0" w:rsidTr="007142B0">
        <w:trPr>
          <w:trHeight w:val="20"/>
        </w:trPr>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Мероприятие 3.2.</w:t>
            </w:r>
          </w:p>
        </w:tc>
        <w:tc>
          <w:tcPr>
            <w:tcW w:w="3260" w:type="dxa"/>
            <w:vMerge/>
            <w:tcBorders>
              <w:top w:val="nil"/>
              <w:left w:val="single" w:sz="4" w:space="0" w:color="auto"/>
              <w:bottom w:val="nil"/>
              <w:right w:val="single" w:sz="4" w:space="0" w:color="auto"/>
            </w:tcBorders>
            <w:vAlign w:val="center"/>
            <w:hideMark/>
          </w:tcPr>
          <w:p w:rsidR="007142B0" w:rsidRPr="007142B0" w:rsidRDefault="007142B0" w:rsidP="007142B0">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бюджета городского округа город Шахунья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65304,00000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66918,37000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70287,6000</w:t>
            </w: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областного бюджета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государственных внебюджетных фондов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расходы территориальных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nil"/>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юридические лица и индивидуальные предприниматели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184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326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bl>
    <w:p w:rsidR="007142B0" w:rsidRPr="007142B0" w:rsidRDefault="007142B0" w:rsidP="007142B0">
      <w:pPr>
        <w:rPr>
          <w:color w:val="000000" w:themeColor="text1"/>
          <w:sz w:val="22"/>
          <w:szCs w:val="22"/>
        </w:rPr>
        <w:sectPr w:rsidR="007142B0" w:rsidRPr="007142B0">
          <w:pgSz w:w="16838" w:h="11906" w:orient="landscape"/>
          <w:pgMar w:top="-142" w:right="1440" w:bottom="142" w:left="1440" w:header="0" w:footer="0" w:gutter="0"/>
          <w:cols w:space="720"/>
        </w:sectPr>
      </w:pPr>
    </w:p>
    <w:p w:rsidR="007142B0" w:rsidRPr="007142B0" w:rsidRDefault="007142B0" w:rsidP="007142B0">
      <w:pPr>
        <w:widowControl w:val="0"/>
        <w:autoSpaceDE w:val="0"/>
        <w:autoSpaceDN w:val="0"/>
        <w:adjustRightInd w:val="0"/>
        <w:ind w:right="-501"/>
        <w:jc w:val="center"/>
        <w:outlineLvl w:val="2"/>
        <w:rPr>
          <w:color w:val="000000" w:themeColor="text1"/>
          <w:sz w:val="22"/>
          <w:szCs w:val="22"/>
        </w:rPr>
      </w:pPr>
      <w:bookmarkStart w:id="28" w:name="Par5509"/>
      <w:bookmarkEnd w:id="28"/>
      <w:r w:rsidRPr="007142B0">
        <w:rPr>
          <w:color w:val="000000" w:themeColor="text1"/>
          <w:sz w:val="22"/>
          <w:szCs w:val="22"/>
        </w:rPr>
        <w:lastRenderedPageBreak/>
        <w:t>2.8. Анализ рисков реализации муниципальной программы</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К внешним факторам, негативно влияющим на реализацию Программы, относятся:</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1. Финансовые риски:</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высокая инфляция;</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Программы.</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2. Организационные риски:</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изменение сроков строительства простейших спортивных сооружений городского округа город Шахунья Нижегородской области;</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программных мероприятий.</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ежегодная открытая публикация данных о ходе реализации Программы, стимулирующая исполнителей Программы выполнять принятые на себя обязательства по реализации Программы.</w:t>
      </w:r>
    </w:p>
    <w:p w:rsidR="007142B0" w:rsidRPr="007142B0" w:rsidRDefault="007142B0" w:rsidP="007142B0">
      <w:pPr>
        <w:widowControl w:val="0"/>
        <w:autoSpaceDE w:val="0"/>
        <w:autoSpaceDN w:val="0"/>
        <w:adjustRightInd w:val="0"/>
        <w:ind w:right="-501"/>
        <w:jc w:val="center"/>
        <w:rPr>
          <w:color w:val="000000" w:themeColor="text1"/>
          <w:sz w:val="22"/>
          <w:szCs w:val="22"/>
        </w:rPr>
      </w:pPr>
      <w:r w:rsidRPr="007142B0">
        <w:rPr>
          <w:color w:val="000000" w:themeColor="text1"/>
          <w:sz w:val="22"/>
          <w:szCs w:val="22"/>
        </w:rPr>
        <w:t>2.9. Оценка планируемой эффективности реализации Программы</w:t>
      </w:r>
    </w:p>
    <w:p w:rsidR="007142B0" w:rsidRPr="007142B0" w:rsidRDefault="007142B0" w:rsidP="007142B0">
      <w:pPr>
        <w:widowControl w:val="0"/>
        <w:autoSpaceDE w:val="0"/>
        <w:autoSpaceDN w:val="0"/>
        <w:adjustRightInd w:val="0"/>
        <w:ind w:right="-501"/>
        <w:jc w:val="center"/>
        <w:rPr>
          <w:color w:val="000000" w:themeColor="text1"/>
          <w:sz w:val="22"/>
          <w:szCs w:val="22"/>
        </w:rPr>
      </w:pP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553"/>
        </w:tabs>
        <w:autoSpaceDE w:val="0"/>
        <w:autoSpaceDN w:val="0"/>
        <w:adjustRightInd w:val="0"/>
        <w:ind w:right="-501"/>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Значение индикатора</w:t>
      </w:r>
    </w:p>
    <w:p w:rsidR="007142B0" w:rsidRPr="007142B0" w:rsidRDefault="007142B0" w:rsidP="007142B0">
      <w:pPr>
        <w:widowControl w:val="0"/>
        <w:tabs>
          <w:tab w:val="left" w:pos="5479"/>
        </w:tabs>
        <w:autoSpaceDE w:val="0"/>
        <w:autoSpaceDN w:val="0"/>
        <w:adjustRightInd w:val="0"/>
        <w:ind w:right="-501"/>
        <w:jc w:val="both"/>
        <w:rPr>
          <w:color w:val="000000" w:themeColor="text1"/>
          <w:sz w:val="22"/>
          <w:szCs w:val="22"/>
        </w:rPr>
      </w:pPr>
      <w:r w:rsidRPr="007142B0">
        <w:rPr>
          <w:color w:val="000000" w:themeColor="text1"/>
          <w:sz w:val="22"/>
          <w:szCs w:val="22"/>
        </w:rPr>
        <w:tab/>
        <w:t>факт</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609"/>
          <w:tab w:val="left" w:pos="3740"/>
        </w:tabs>
        <w:autoSpaceDE w:val="0"/>
        <w:autoSpaceDN w:val="0"/>
        <w:adjustRightInd w:val="0"/>
        <w:ind w:right="-501"/>
        <w:jc w:val="both"/>
        <w:rPr>
          <w:color w:val="000000" w:themeColor="text1"/>
          <w:sz w:val="22"/>
          <w:szCs w:val="22"/>
        </w:rPr>
      </w:pPr>
      <w:r w:rsidRPr="007142B0">
        <w:rPr>
          <w:color w:val="000000" w:themeColor="text1"/>
          <w:sz w:val="22"/>
          <w:szCs w:val="22"/>
        </w:rPr>
        <w:tab/>
        <w:t>Значение индикатора        х 100 %</w:t>
      </w:r>
      <w:r w:rsidRPr="007142B0">
        <w:rPr>
          <w:color w:val="000000" w:themeColor="text1"/>
          <w:sz w:val="22"/>
          <w:szCs w:val="22"/>
        </w:rPr>
        <w:tab/>
      </w:r>
    </w:p>
    <w:p w:rsidR="007142B0" w:rsidRPr="007142B0" w:rsidRDefault="007142B0" w:rsidP="007142B0">
      <w:pPr>
        <w:widowControl w:val="0"/>
        <w:tabs>
          <w:tab w:val="left" w:pos="5629"/>
        </w:tabs>
        <w:autoSpaceDE w:val="0"/>
        <w:autoSpaceDN w:val="0"/>
        <w:adjustRightInd w:val="0"/>
        <w:ind w:right="-501"/>
        <w:jc w:val="both"/>
        <w:rPr>
          <w:color w:val="000000" w:themeColor="text1"/>
          <w:sz w:val="22"/>
          <w:szCs w:val="22"/>
        </w:rPr>
      </w:pPr>
      <w:r w:rsidRPr="007142B0">
        <w:rPr>
          <w:color w:val="000000" w:themeColor="text1"/>
          <w:sz w:val="22"/>
          <w:szCs w:val="22"/>
        </w:rPr>
        <w:tab/>
        <w:t>план</w:t>
      </w:r>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Программе:</w:t>
      </w:r>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2955"/>
        </w:tabs>
        <w:autoSpaceDE w:val="0"/>
        <w:autoSpaceDN w:val="0"/>
        <w:adjustRightInd w:val="0"/>
        <w:ind w:right="-501"/>
        <w:jc w:val="both"/>
        <w:rPr>
          <w:color w:val="000000" w:themeColor="text1"/>
          <w:sz w:val="22"/>
          <w:szCs w:val="22"/>
        </w:rPr>
      </w:pPr>
      <w:r w:rsidRPr="007142B0">
        <w:rPr>
          <w:color w:val="000000" w:themeColor="text1"/>
          <w:sz w:val="22"/>
          <w:szCs w:val="22"/>
        </w:rPr>
        <w:tab/>
        <w:t xml:space="preserve">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7142B0" w:rsidRPr="007142B0" w:rsidRDefault="007142B0" w:rsidP="007142B0">
      <w:pPr>
        <w:widowControl w:val="0"/>
        <w:tabs>
          <w:tab w:val="left" w:pos="3965"/>
        </w:tabs>
        <w:autoSpaceDE w:val="0"/>
        <w:autoSpaceDN w:val="0"/>
        <w:adjustRightInd w:val="0"/>
        <w:ind w:right="-501"/>
        <w:jc w:val="both"/>
        <w:rPr>
          <w:color w:val="000000" w:themeColor="text1"/>
          <w:sz w:val="22"/>
          <w:szCs w:val="22"/>
        </w:rPr>
      </w:pPr>
      <w:r w:rsidRPr="007142B0">
        <w:rPr>
          <w:color w:val="000000" w:themeColor="text1"/>
          <w:sz w:val="22"/>
          <w:szCs w:val="22"/>
        </w:rPr>
        <w:tab/>
        <w:t>Количество индикаторов         х 100 %</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3). Рассчитывается уровень финансирования Программы по формуле:</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422"/>
        </w:tabs>
        <w:autoSpaceDE w:val="0"/>
        <w:autoSpaceDN w:val="0"/>
        <w:adjustRightInd w:val="0"/>
        <w:ind w:right="-501"/>
        <w:jc w:val="both"/>
        <w:rPr>
          <w:color w:val="000000" w:themeColor="text1"/>
          <w:sz w:val="22"/>
          <w:szCs w:val="22"/>
        </w:rPr>
      </w:pPr>
      <w:r w:rsidRPr="007142B0">
        <w:rPr>
          <w:color w:val="000000" w:themeColor="text1"/>
          <w:sz w:val="22"/>
          <w:szCs w:val="22"/>
        </w:rPr>
        <w:tab/>
        <w:t>Фактическое финансирование</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497"/>
        </w:tabs>
        <w:autoSpaceDE w:val="0"/>
        <w:autoSpaceDN w:val="0"/>
        <w:adjustRightInd w:val="0"/>
        <w:ind w:right="-501"/>
        <w:jc w:val="both"/>
        <w:rPr>
          <w:color w:val="000000" w:themeColor="text1"/>
          <w:sz w:val="22"/>
          <w:szCs w:val="22"/>
        </w:rPr>
      </w:pPr>
      <w:r w:rsidRPr="007142B0">
        <w:rPr>
          <w:color w:val="000000" w:themeColor="text1"/>
          <w:sz w:val="22"/>
          <w:szCs w:val="22"/>
        </w:rPr>
        <w:tab/>
        <w:t xml:space="preserve">  Плановое финансирование    х 100 %</w:t>
      </w:r>
    </w:p>
    <w:p w:rsidR="007142B0" w:rsidRPr="007142B0" w:rsidRDefault="007142B0" w:rsidP="007142B0">
      <w:pPr>
        <w:widowControl w:val="0"/>
        <w:tabs>
          <w:tab w:val="left" w:pos="3497"/>
        </w:tabs>
        <w:autoSpaceDE w:val="0"/>
        <w:autoSpaceDN w:val="0"/>
        <w:adjustRightInd w:val="0"/>
        <w:ind w:right="-501"/>
        <w:jc w:val="both"/>
        <w:rPr>
          <w:color w:val="000000" w:themeColor="text1"/>
          <w:sz w:val="22"/>
          <w:szCs w:val="22"/>
        </w:rPr>
      </w:pPr>
      <w:r w:rsidRPr="007142B0">
        <w:rPr>
          <w:color w:val="000000" w:themeColor="text1"/>
          <w:sz w:val="22"/>
          <w:szCs w:val="22"/>
        </w:rPr>
        <w:tab/>
        <w:t>(</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Программы:</w:t>
      </w:r>
    </w:p>
    <w:p w:rsidR="007142B0" w:rsidRPr="007142B0" w:rsidRDefault="007142B0" w:rsidP="007142B0">
      <w:pPr>
        <w:widowControl w:val="0"/>
        <w:autoSpaceDE w:val="0"/>
        <w:autoSpaceDN w:val="0"/>
        <w:adjustRightInd w:val="0"/>
        <w:ind w:right="-501"/>
        <w:jc w:val="both"/>
        <w:rPr>
          <w:color w:val="000000" w:themeColor="text1"/>
          <w:sz w:val="22"/>
          <w:szCs w:val="22"/>
        </w:rPr>
      </w:pPr>
      <w:r w:rsidRPr="007142B0">
        <w:rPr>
          <w:color w:val="000000" w:themeColor="text1"/>
          <w:sz w:val="22"/>
          <w:szCs w:val="22"/>
        </w:rPr>
        <w:t xml:space="preserve">   - Программа реализуется эффективно, если степень достижения индикаторов Программы&gt; = уровню финансирования</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   - Программа реализуется неэффективно, если степень достижения индикаторов &lt;уровня финансирования</w:t>
      </w: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1"/>
        <w:rPr>
          <w:color w:val="000000" w:themeColor="text1"/>
          <w:sz w:val="22"/>
          <w:szCs w:val="22"/>
        </w:rPr>
      </w:pPr>
      <w:r w:rsidRPr="007142B0">
        <w:rPr>
          <w:color w:val="000000" w:themeColor="text1"/>
          <w:sz w:val="22"/>
          <w:szCs w:val="22"/>
        </w:rPr>
        <w:t>3. Подпрограммы муниципальной программы</w:t>
      </w: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2"/>
        <w:rPr>
          <w:color w:val="000000"/>
          <w:sz w:val="22"/>
          <w:szCs w:val="22"/>
        </w:rPr>
      </w:pPr>
      <w:bookmarkStart w:id="29" w:name="Par5528"/>
      <w:bookmarkEnd w:id="29"/>
      <w:r w:rsidRPr="007142B0">
        <w:rPr>
          <w:color w:val="000000" w:themeColor="text1"/>
          <w:sz w:val="22"/>
          <w:szCs w:val="22"/>
        </w:rPr>
        <w:lastRenderedPageBreak/>
        <w:t>3.1. Подпрограмма 1 "</w:t>
      </w:r>
      <w:r w:rsidRPr="007142B0">
        <w:rPr>
          <w:color w:val="000000"/>
          <w:sz w:val="22"/>
          <w:szCs w:val="22"/>
        </w:rPr>
        <w:t xml:space="preserve">Развитие и пропаганда физической культуры и массового спорта в городском округе город Шахунья Нижегородской области </w:t>
      </w:r>
    </w:p>
    <w:p w:rsidR="007142B0" w:rsidRPr="007142B0" w:rsidRDefault="007142B0" w:rsidP="007142B0">
      <w:pPr>
        <w:widowControl w:val="0"/>
        <w:autoSpaceDE w:val="0"/>
        <w:autoSpaceDN w:val="0"/>
        <w:adjustRightInd w:val="0"/>
        <w:jc w:val="center"/>
        <w:outlineLvl w:val="2"/>
        <w:rPr>
          <w:color w:val="000000" w:themeColor="text1"/>
          <w:sz w:val="22"/>
          <w:szCs w:val="22"/>
        </w:rPr>
      </w:pPr>
      <w:r w:rsidRPr="007142B0">
        <w:rPr>
          <w:color w:val="000000"/>
          <w:sz w:val="22"/>
          <w:szCs w:val="22"/>
        </w:rPr>
        <w:t>на 2021 год и плановый период 2022-2023 годов</w:t>
      </w:r>
      <w:r w:rsidRPr="007142B0">
        <w:rPr>
          <w:color w:val="000000" w:themeColor="text1"/>
          <w:sz w:val="22"/>
          <w:szCs w:val="22"/>
        </w:rPr>
        <w:t>"</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(далее - Подпрограмма 1)</w:t>
      </w: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3"/>
        <w:rPr>
          <w:color w:val="000000" w:themeColor="text1"/>
          <w:sz w:val="22"/>
          <w:szCs w:val="22"/>
        </w:rPr>
      </w:pPr>
      <w:bookmarkStart w:id="30" w:name="Par5533"/>
      <w:bookmarkEnd w:id="30"/>
      <w:r w:rsidRPr="007142B0">
        <w:rPr>
          <w:color w:val="000000" w:themeColor="text1"/>
          <w:sz w:val="22"/>
          <w:szCs w:val="22"/>
        </w:rPr>
        <w:t>3.1.1. Паспорт Подпрограммы 1</w:t>
      </w:r>
    </w:p>
    <w:p w:rsidR="007142B0" w:rsidRPr="007142B0" w:rsidRDefault="007142B0" w:rsidP="007142B0">
      <w:pPr>
        <w:widowControl w:val="0"/>
        <w:autoSpaceDE w:val="0"/>
        <w:autoSpaceDN w:val="0"/>
        <w:adjustRightInd w:val="0"/>
        <w:jc w:val="both"/>
        <w:rPr>
          <w:color w:val="000000" w:themeColor="text1"/>
          <w:sz w:val="22"/>
          <w:szCs w:val="22"/>
        </w:rPr>
      </w:pPr>
    </w:p>
    <w:tbl>
      <w:tblPr>
        <w:tblW w:w="16155" w:type="dxa"/>
        <w:tblInd w:w="-891" w:type="dxa"/>
        <w:tblLayout w:type="fixed"/>
        <w:tblCellMar>
          <w:top w:w="75" w:type="dxa"/>
          <w:left w:w="0" w:type="dxa"/>
          <w:bottom w:w="75" w:type="dxa"/>
          <w:right w:w="0" w:type="dxa"/>
        </w:tblCellMar>
        <w:tblLook w:val="04A0" w:firstRow="1" w:lastRow="0" w:firstColumn="1" w:lastColumn="0" w:noHBand="0" w:noVBand="1"/>
      </w:tblPr>
      <w:tblGrid>
        <w:gridCol w:w="1984"/>
        <w:gridCol w:w="424"/>
        <w:gridCol w:w="142"/>
        <w:gridCol w:w="8502"/>
        <w:gridCol w:w="1275"/>
        <w:gridCol w:w="1276"/>
        <w:gridCol w:w="1276"/>
        <w:gridCol w:w="1276"/>
      </w:tblGrid>
      <w:tr w:rsidR="007142B0" w:rsidRPr="007142B0" w:rsidTr="007142B0">
        <w:trPr>
          <w:trHeight w:val="951"/>
        </w:trPr>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Муниципальный заказчик-координатор Подпрограммы </w:t>
            </w:r>
          </w:p>
        </w:tc>
        <w:tc>
          <w:tcPr>
            <w:tcW w:w="141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1</w:t>
            </w:r>
          </w:p>
        </w:tc>
        <w:tc>
          <w:tcPr>
            <w:tcW w:w="141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1</w:t>
            </w:r>
          </w:p>
        </w:tc>
        <w:tc>
          <w:tcPr>
            <w:tcW w:w="141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Создание условий, обеспечивающих возможность гражданам систематически заниматься физической культурой и спортом, популяризация массового и профессионального спорта, создание условий для успешного выступления спортсменов и сборных команд </w:t>
            </w:r>
            <w:r w:rsidRPr="007142B0">
              <w:rPr>
                <w:color w:val="000000"/>
                <w:sz w:val="22"/>
                <w:szCs w:val="22"/>
              </w:rPr>
              <w:t>в соревнованиях муниципального, межмуниципального, регионального, межрегионального, всероссийского уровня.</w:t>
            </w:r>
          </w:p>
        </w:tc>
      </w:tr>
      <w:tr w:rsidR="007142B0" w:rsidRPr="007142B0" w:rsidTr="007142B0">
        <w:trPr>
          <w:trHeight w:val="1823"/>
        </w:trPr>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1</w:t>
            </w:r>
          </w:p>
        </w:tc>
        <w:tc>
          <w:tcPr>
            <w:tcW w:w="141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повышение мотивации граждан к регулярным занятиям физической культурой и спортом и ведению здорового образа жизни;</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развитие физической культуры и спорта в среде людей с ограниченными возможностями;</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участие спортсменов и сборных команд городского округа город Шахунья Нижегородской области в соревнованиях муниципального, межмуниципального, регионального, межрегионального, всероссийского уровня;</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обеспечение дальнейшего совершенствования системы организации и проведения массовых спортивных мероприятий для всех категорий населения.</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1</w:t>
            </w:r>
          </w:p>
        </w:tc>
        <w:tc>
          <w:tcPr>
            <w:tcW w:w="141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Подпрограмма 1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tc>
      </w:tr>
      <w:tr w:rsidR="007142B0" w:rsidRPr="007142B0" w:rsidTr="007142B0">
        <w:trPr>
          <w:trHeight w:val="406"/>
        </w:trPr>
        <w:tc>
          <w:tcPr>
            <w:tcW w:w="19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1 за счет средств бюджета городского округа город Шахунья Нижегородской области (тыс. рублей) </w:t>
            </w:r>
          </w:p>
        </w:tc>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2021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2022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7142B0" w:rsidRPr="007142B0" w:rsidTr="007142B0">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sz w:val="22"/>
                <w:szCs w:val="22"/>
              </w:rPr>
              <w:t>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4180,00000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1310,00000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1435,000000</w:t>
            </w:r>
          </w:p>
        </w:tc>
      </w:tr>
      <w:tr w:rsidR="007142B0" w:rsidRPr="007142B0" w:rsidTr="007142B0">
        <w:trPr>
          <w:trHeight w:val="412"/>
        </w:trPr>
        <w:tc>
          <w:tcPr>
            <w:tcW w:w="19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Индикаторы достижения цели и показатели непосредственных </w:t>
            </w:r>
            <w:r w:rsidRPr="007142B0">
              <w:rPr>
                <w:color w:val="000000" w:themeColor="text1"/>
                <w:sz w:val="22"/>
                <w:szCs w:val="22"/>
              </w:rPr>
              <w:lastRenderedPageBreak/>
              <w:t>результатов Подпрограммы 1</w:t>
            </w:r>
          </w:p>
        </w:tc>
        <w:tc>
          <w:tcPr>
            <w:tcW w:w="5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lastRenderedPageBreak/>
              <w:t>п</w:t>
            </w:r>
            <w:proofErr w:type="gramEnd"/>
            <w:r w:rsidRPr="007142B0">
              <w:rPr>
                <w:color w:val="000000" w:themeColor="text1"/>
                <w:sz w:val="22"/>
                <w:szCs w:val="22"/>
              </w:rPr>
              <w:t>/п</w:t>
            </w:r>
          </w:p>
        </w:tc>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3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1</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lastRenderedPageBreak/>
              <w:t xml:space="preserve"> «</w:t>
            </w:r>
            <w:r w:rsidRPr="007142B0">
              <w:rPr>
                <w:color w:val="000000"/>
                <w:sz w:val="22"/>
                <w:szCs w:val="22"/>
              </w:rPr>
              <w:t>Развитие и пропаганда физической культуры и массового спорта в городском округе город Шахунья Нижегородской области на 2021 год и плановый период 2022-2023 годов</w:t>
            </w:r>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3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5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7142B0" w:rsidRPr="007142B0" w:rsidTr="007142B0">
        <w:trPr>
          <w:trHeight w:val="5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47,0</w:t>
            </w:r>
          </w:p>
        </w:tc>
      </w:tr>
      <w:tr w:rsidR="007142B0" w:rsidRPr="007142B0" w:rsidTr="007142B0">
        <w:trPr>
          <w:trHeight w:val="5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22,6 </w:t>
            </w:r>
          </w:p>
        </w:tc>
      </w:tr>
      <w:tr w:rsidR="007142B0" w:rsidRPr="007142B0" w:rsidTr="007142B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Число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9,4</w:t>
            </w: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6,0</w:t>
            </w:r>
          </w:p>
        </w:tc>
      </w:tr>
      <w:tr w:rsidR="007142B0" w:rsidRPr="007142B0" w:rsidTr="007142B0">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тыс. чел.</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w:t>
            </w:r>
          </w:p>
        </w:tc>
      </w:tr>
    </w:tbl>
    <w:p w:rsidR="007142B0" w:rsidRPr="007142B0" w:rsidRDefault="007142B0" w:rsidP="007142B0">
      <w:pPr>
        <w:widowControl w:val="0"/>
        <w:autoSpaceDE w:val="0"/>
        <w:autoSpaceDN w:val="0"/>
        <w:adjustRightInd w:val="0"/>
        <w:ind w:right="-501"/>
        <w:jc w:val="center"/>
        <w:outlineLvl w:val="3"/>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3"/>
        <w:rPr>
          <w:color w:val="000000" w:themeColor="text1"/>
          <w:sz w:val="22"/>
          <w:szCs w:val="22"/>
        </w:rPr>
      </w:pPr>
      <w:r w:rsidRPr="007142B0">
        <w:rPr>
          <w:color w:val="000000" w:themeColor="text1"/>
          <w:sz w:val="22"/>
          <w:szCs w:val="22"/>
        </w:rPr>
        <w:t>3.1.2. Текстовая часть Подпрограммы 1</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4"/>
        <w:rPr>
          <w:color w:val="000000" w:themeColor="text1"/>
          <w:sz w:val="22"/>
          <w:szCs w:val="22"/>
        </w:rPr>
      </w:pPr>
      <w:bookmarkStart w:id="31" w:name="Par5617"/>
      <w:bookmarkEnd w:id="31"/>
      <w:r w:rsidRPr="007142B0">
        <w:rPr>
          <w:color w:val="000000" w:themeColor="text1"/>
          <w:sz w:val="22"/>
          <w:szCs w:val="22"/>
        </w:rPr>
        <w:t xml:space="preserve">3.1.2.1. Характеристика текущего состояния сферы </w:t>
      </w:r>
      <w:r w:rsidRPr="007142B0">
        <w:rPr>
          <w:rFonts w:cs="Arial"/>
          <w:color w:val="000000" w:themeColor="text1"/>
          <w:sz w:val="22"/>
          <w:szCs w:val="22"/>
        </w:rPr>
        <w:t>реализации Подпрограммы 1.</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В соответствии с распоряжением Правительства Российской Федерации от 24.11.2020 №3081-р «Об утверждении Стратегии развития физической культуры и спорта в Российской Федерации на период до 2030», миссией Стратегии заключается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Учет сложившихся в настоящее время социальных, экономических и политических условий указывает на то, что в обществе назрела острая социальная потребность в развитии массового физкультурного движения как средства оздоровления населения, привлечения его к здоровому образу жизни.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Сложившаяся социально-экономическая ситуация в стране, снижение уровня здоровья населения потребовали принятия ряда нормативных документов, направленных на развитие физической культуры и формирование здорового образа жизни россиян. В этих документах провозглашается социальный приоритет здоровья во всей системе общественной жизнедеятельности граждан, предполагающий привлечение населения к активным занятиям физической культурой и спортом. Независимо от социально-экономических условий, укрепления здоровья граждан, снижения количества ослабленных и больных людей можно достичь, только вовлекая основную массу населения в занятия физической культурой и спортом, пропагандируя и прививая здоровый образ жизни.</w:t>
      </w:r>
    </w:p>
    <w:p w:rsidR="007142B0" w:rsidRPr="007142B0" w:rsidRDefault="007142B0" w:rsidP="007142B0">
      <w:pPr>
        <w:tabs>
          <w:tab w:val="left" w:pos="567"/>
        </w:tabs>
        <w:ind w:right="-164"/>
        <w:jc w:val="both"/>
        <w:rPr>
          <w:color w:val="000000" w:themeColor="text1"/>
          <w:sz w:val="22"/>
          <w:szCs w:val="22"/>
        </w:rPr>
      </w:pPr>
    </w:p>
    <w:p w:rsidR="007142B0" w:rsidRPr="007142B0" w:rsidRDefault="007142B0" w:rsidP="007142B0">
      <w:pPr>
        <w:tabs>
          <w:tab w:val="left" w:pos="567"/>
        </w:tabs>
        <w:ind w:right="-164"/>
        <w:jc w:val="both"/>
        <w:rPr>
          <w:color w:val="000000" w:themeColor="text1"/>
          <w:sz w:val="22"/>
          <w:szCs w:val="22"/>
        </w:rPr>
      </w:pPr>
    </w:p>
    <w:p w:rsidR="007142B0" w:rsidRPr="007142B0" w:rsidRDefault="007142B0" w:rsidP="007142B0">
      <w:pPr>
        <w:tabs>
          <w:tab w:val="left" w:pos="567"/>
        </w:tabs>
        <w:ind w:right="-164"/>
        <w:jc w:val="both"/>
        <w:rPr>
          <w:color w:val="000000" w:themeColor="text1"/>
          <w:sz w:val="22"/>
          <w:szCs w:val="22"/>
        </w:rPr>
      </w:pP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В настоящее время имеется ряд проблем, влияющих на развитие физической культуры и спорта, требующих неотложного решения, в том числе:</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недостаточно эффективное привлечение населения к регулярным занятиям физической культурой и спортом;</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несоответствие уровня материальной базы и инфраструктуры физической культуры и спорта к современным требованиям организации тренировочного и соревновательного процессов;</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недостаточное количество профессиональных тренерских кадров;</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lastRenderedPageBreak/>
        <w:t>- отсутствие достаточной активной пропаганды занятий физической культурой и спортом как составляющей здорового образа жизни.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Реализация Программы позволит решить указанные проблемы при полноценном финансировании и максимально эффективном управлении бюджетными средствами.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Можно выделить следующие основные преимущества программно-целевого метода:</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комплексный подход к решению проблемы;</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распределение полномочий и ответственности;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эффективное планирование и мониторинг результатов реализации Программы.</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Основные программные мероприятия связаны с развитием массового спорта, включая:</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развитие и пропаганда физической культуры и массового спорта в городском округе город Шахунья Нижегородской области;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развитие материально – технической базы учреждений спорта, находящихся на территории городского округа город Шахунья Нижегородской области;</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развитие физической культуры и спорта по месту жительства;</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организацию пропаганды физической культуры и спорта;</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Способами ограничения административного риска являются:</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xml:space="preserve">- регулярная и открытая публикация данных о ходе финансирования Программы;  </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 xml:space="preserve">-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программных мероприятий и совершенствования механизма текущего управления реализацией Программы.</w:t>
      </w:r>
    </w:p>
    <w:p w:rsidR="007142B0" w:rsidRPr="007142B0" w:rsidRDefault="007142B0" w:rsidP="007142B0">
      <w:pPr>
        <w:tabs>
          <w:tab w:val="left" w:pos="567"/>
        </w:tabs>
        <w:ind w:right="-164"/>
        <w:jc w:val="both"/>
        <w:rPr>
          <w:color w:val="000000" w:themeColor="text1"/>
          <w:sz w:val="22"/>
          <w:szCs w:val="22"/>
        </w:rPr>
      </w:pPr>
      <w:proofErr w:type="gramStart"/>
      <w:r w:rsidRPr="007142B0">
        <w:rPr>
          <w:color w:val="000000" w:themeColor="text1"/>
          <w:sz w:val="22"/>
          <w:szCs w:val="22"/>
        </w:rPr>
        <w:t>В городском округе город Шахунья Нижегородской области в 2020 году число систематически занимающихся физкультурой и спортом в возрасте от 3 до 79 лет в соответствии Паспортом регионального проекта «Спорт - норма жизни» составило 14719 человек, что составляет 45,2 % от числа жителей городского округа город Шахунья Нижегородской области в возрасте от 3 до 79 лет и 42,2 % от общего количества жителей городского</w:t>
      </w:r>
      <w:proofErr w:type="gramEnd"/>
      <w:r w:rsidRPr="007142B0">
        <w:rPr>
          <w:color w:val="000000" w:themeColor="text1"/>
          <w:sz w:val="22"/>
          <w:szCs w:val="22"/>
        </w:rPr>
        <w:t xml:space="preserve"> округа город Шахунья Нижегородской области.      </w:t>
      </w:r>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Число детей и молодежи в возрасте от 3 до 29 лет, систематически занимающихся физической культурой и спортом в 2020 году, составило 9349 человек, что составляет 90,7 % от числа детей и молодежи городского округа город Шахунья Нижегородской области в возрасте от 3 до 29 лет.</w:t>
      </w:r>
    </w:p>
    <w:p w:rsidR="007142B0" w:rsidRPr="007142B0" w:rsidRDefault="007142B0" w:rsidP="007142B0">
      <w:pPr>
        <w:tabs>
          <w:tab w:val="left" w:pos="567"/>
        </w:tabs>
        <w:ind w:right="-164"/>
        <w:jc w:val="both"/>
        <w:rPr>
          <w:color w:val="000000" w:themeColor="text1"/>
          <w:sz w:val="22"/>
          <w:szCs w:val="22"/>
        </w:rPr>
      </w:pPr>
      <w:proofErr w:type="gramStart"/>
      <w:r w:rsidRPr="007142B0">
        <w:rPr>
          <w:color w:val="000000" w:themeColor="text1"/>
          <w:sz w:val="22"/>
          <w:szCs w:val="22"/>
        </w:rPr>
        <w:t>Число граждан среднего возраста (от 30 до 54 лет – женщины и от 30 до 59 лет – мужчины), систематически занимающихся физической культурой и спортом в 2020 году, составило 4366 человек, что составляет 34,0 % от числа граждан среднего возраста (от 30 до 54 лет – женщины и от 30 до 59 лет – мужчины) городского округа город Шахунья Нижегородской области.</w:t>
      </w:r>
      <w:proofErr w:type="gramEnd"/>
    </w:p>
    <w:p w:rsidR="007142B0" w:rsidRPr="007142B0" w:rsidRDefault="007142B0" w:rsidP="007142B0">
      <w:pPr>
        <w:tabs>
          <w:tab w:val="left" w:pos="567"/>
        </w:tabs>
        <w:ind w:right="-164"/>
        <w:jc w:val="both"/>
        <w:rPr>
          <w:color w:val="000000" w:themeColor="text1"/>
          <w:sz w:val="22"/>
          <w:szCs w:val="22"/>
        </w:rPr>
      </w:pPr>
      <w:proofErr w:type="gramStart"/>
      <w:r w:rsidRPr="007142B0">
        <w:rPr>
          <w:color w:val="000000" w:themeColor="text1"/>
          <w:sz w:val="22"/>
          <w:szCs w:val="22"/>
        </w:rPr>
        <w:t>Число граждан старшего возраста (от 55 до 79 лет – женщины и от 60 до 79 лет – мужчины), систематически занимающихся физической культурой и спортом в 2020 году, составило 962 человека, что составляет 10,3 % от числа граждан старшего возраста (от 55 до 79 лет – женщины и от 60 до 79 лет – мужчины) городского округа город Шахунья Нижегородской области.</w:t>
      </w:r>
      <w:proofErr w:type="gramEnd"/>
    </w:p>
    <w:p w:rsidR="007142B0" w:rsidRPr="007142B0" w:rsidRDefault="007142B0" w:rsidP="007142B0">
      <w:pPr>
        <w:tabs>
          <w:tab w:val="left" w:pos="567"/>
        </w:tabs>
        <w:ind w:right="-164"/>
        <w:jc w:val="both"/>
        <w:rPr>
          <w:color w:val="000000" w:themeColor="text1"/>
          <w:sz w:val="22"/>
          <w:szCs w:val="22"/>
        </w:rPr>
      </w:pPr>
      <w:r w:rsidRPr="007142B0">
        <w:rPr>
          <w:color w:val="000000" w:themeColor="text1"/>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физической культурой и спортом.</w:t>
      </w:r>
    </w:p>
    <w:p w:rsidR="007142B0" w:rsidRPr="007142B0" w:rsidRDefault="007142B0" w:rsidP="007142B0">
      <w:pPr>
        <w:tabs>
          <w:tab w:val="left" w:pos="567"/>
        </w:tabs>
        <w:ind w:right="-164"/>
        <w:jc w:val="both"/>
        <w:rPr>
          <w:color w:val="000000" w:themeColor="text1"/>
          <w:sz w:val="22"/>
          <w:szCs w:val="22"/>
        </w:rPr>
      </w:pPr>
    </w:p>
    <w:p w:rsidR="007142B0" w:rsidRPr="007142B0" w:rsidRDefault="007142B0" w:rsidP="007142B0">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3.1.2.2. Цели, задачи</w:t>
      </w:r>
    </w:p>
    <w:p w:rsidR="007142B0" w:rsidRPr="007142B0" w:rsidRDefault="007142B0" w:rsidP="007142B0">
      <w:pPr>
        <w:widowControl w:val="0"/>
        <w:autoSpaceDE w:val="0"/>
        <w:autoSpaceDN w:val="0"/>
        <w:adjustRightInd w:val="0"/>
        <w:ind w:right="-164"/>
        <w:jc w:val="both"/>
        <w:rPr>
          <w:color w:val="000000" w:themeColor="text1"/>
          <w:sz w:val="22"/>
          <w:szCs w:val="22"/>
        </w:rPr>
      </w:pPr>
      <w:r w:rsidRPr="007142B0">
        <w:rPr>
          <w:color w:val="000000" w:themeColor="text1"/>
          <w:sz w:val="22"/>
          <w:szCs w:val="22"/>
        </w:rPr>
        <w:t>Основной целью Подпрограммы 1 является создание условий, обеспечивающих возможность гражданам систематически заниматься физической культурой и спортом, популяризация массового и профессионального спорта, создание условий для успешного выступления спортсменов и сборных команд в соревнованиях муниципального, межмуниципального, регионального, межрегионального, всероссийского уровня.</w:t>
      </w:r>
    </w:p>
    <w:p w:rsidR="007142B0" w:rsidRPr="007142B0" w:rsidRDefault="007142B0" w:rsidP="007142B0">
      <w:pPr>
        <w:widowControl w:val="0"/>
        <w:autoSpaceDE w:val="0"/>
        <w:autoSpaceDN w:val="0"/>
        <w:adjustRightInd w:val="0"/>
        <w:ind w:right="-164"/>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7142B0" w:rsidRPr="007142B0" w:rsidRDefault="007142B0" w:rsidP="007142B0">
      <w:pPr>
        <w:widowControl w:val="0"/>
        <w:autoSpaceDE w:val="0"/>
        <w:autoSpaceDN w:val="0"/>
        <w:adjustRightInd w:val="0"/>
        <w:ind w:right="-164"/>
        <w:jc w:val="both"/>
        <w:rPr>
          <w:color w:val="000000"/>
          <w:sz w:val="22"/>
          <w:szCs w:val="22"/>
        </w:rPr>
      </w:pPr>
      <w:r w:rsidRPr="007142B0">
        <w:rPr>
          <w:color w:val="000000"/>
          <w:sz w:val="22"/>
          <w:szCs w:val="22"/>
        </w:rPr>
        <w:t>- повышение мотивации граждан к регулярным занятиям физической культурой и спортом и ведению здорового образа жизни;</w:t>
      </w:r>
    </w:p>
    <w:p w:rsidR="007142B0" w:rsidRPr="007142B0" w:rsidRDefault="007142B0" w:rsidP="007142B0">
      <w:pPr>
        <w:widowControl w:val="0"/>
        <w:autoSpaceDE w:val="0"/>
        <w:autoSpaceDN w:val="0"/>
        <w:adjustRightInd w:val="0"/>
        <w:ind w:right="-164"/>
        <w:jc w:val="both"/>
        <w:rPr>
          <w:color w:val="000000"/>
          <w:sz w:val="22"/>
          <w:szCs w:val="22"/>
        </w:rPr>
      </w:pPr>
      <w:r w:rsidRPr="007142B0">
        <w:rPr>
          <w:color w:val="000000"/>
          <w:sz w:val="22"/>
          <w:szCs w:val="22"/>
        </w:rPr>
        <w:t>- массовое приобщение к занятиям физической культурой и спортом детей, молодёжи, взрослого населения городского округа город Шахунья Нижегородской области по месту жительства;</w:t>
      </w:r>
    </w:p>
    <w:p w:rsidR="007142B0" w:rsidRPr="007142B0" w:rsidRDefault="007142B0" w:rsidP="007142B0">
      <w:pPr>
        <w:widowControl w:val="0"/>
        <w:autoSpaceDE w:val="0"/>
        <w:autoSpaceDN w:val="0"/>
        <w:adjustRightInd w:val="0"/>
        <w:ind w:right="-164"/>
        <w:jc w:val="both"/>
        <w:rPr>
          <w:color w:val="000000"/>
          <w:sz w:val="22"/>
          <w:szCs w:val="22"/>
        </w:rPr>
      </w:pPr>
      <w:r w:rsidRPr="007142B0">
        <w:rPr>
          <w:color w:val="000000"/>
          <w:sz w:val="22"/>
          <w:szCs w:val="22"/>
        </w:rPr>
        <w:t>- развитие физической культуры и спорта в среде людей с ограниченными возможностями;</w:t>
      </w:r>
    </w:p>
    <w:p w:rsidR="007142B0" w:rsidRPr="007142B0" w:rsidRDefault="007142B0" w:rsidP="007142B0">
      <w:pPr>
        <w:widowControl w:val="0"/>
        <w:autoSpaceDE w:val="0"/>
        <w:autoSpaceDN w:val="0"/>
        <w:adjustRightInd w:val="0"/>
        <w:ind w:right="-164"/>
        <w:jc w:val="both"/>
        <w:rPr>
          <w:color w:val="000000"/>
          <w:sz w:val="22"/>
          <w:szCs w:val="22"/>
        </w:rPr>
      </w:pPr>
      <w:r w:rsidRPr="007142B0">
        <w:rPr>
          <w:color w:val="000000"/>
          <w:sz w:val="22"/>
          <w:szCs w:val="22"/>
        </w:rPr>
        <w:t>- участие спортсменов и сборных команд городского округа город Шахунья Нижегородской области в соревнованиях муниципального, межмуниципального, регионального, межрегионального, всероссийского уровня.</w:t>
      </w:r>
    </w:p>
    <w:p w:rsidR="007142B0" w:rsidRPr="007142B0" w:rsidRDefault="007142B0" w:rsidP="007142B0">
      <w:pPr>
        <w:widowControl w:val="0"/>
        <w:autoSpaceDE w:val="0"/>
        <w:autoSpaceDN w:val="0"/>
        <w:adjustRightInd w:val="0"/>
        <w:ind w:right="-164"/>
        <w:jc w:val="both"/>
        <w:rPr>
          <w:color w:val="000000" w:themeColor="text1"/>
          <w:sz w:val="22"/>
          <w:szCs w:val="22"/>
        </w:rPr>
      </w:pPr>
      <w:r w:rsidRPr="007142B0">
        <w:rPr>
          <w:color w:val="000000"/>
          <w:sz w:val="22"/>
          <w:szCs w:val="22"/>
        </w:rPr>
        <w:t>- обеспечение дальнейшего совершенствования системы организации и проведения массовых спортивных мероприятий для всех категорий населения.</w:t>
      </w:r>
    </w:p>
    <w:p w:rsidR="007142B0" w:rsidRPr="007142B0" w:rsidRDefault="007142B0" w:rsidP="007142B0">
      <w:pPr>
        <w:widowControl w:val="0"/>
        <w:autoSpaceDE w:val="0"/>
        <w:autoSpaceDN w:val="0"/>
        <w:adjustRightInd w:val="0"/>
        <w:ind w:right="-164"/>
        <w:jc w:val="center"/>
        <w:outlineLvl w:val="2"/>
        <w:rPr>
          <w:color w:val="000000" w:themeColor="text1"/>
          <w:sz w:val="22"/>
          <w:szCs w:val="22"/>
        </w:rPr>
      </w:pPr>
    </w:p>
    <w:p w:rsidR="007142B0" w:rsidRPr="007142B0" w:rsidRDefault="007142B0" w:rsidP="007142B0">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3.1.2.3. Сроки и этапы реализации Подпрограммы 1</w:t>
      </w:r>
    </w:p>
    <w:p w:rsidR="007142B0" w:rsidRPr="007142B0" w:rsidRDefault="007142B0" w:rsidP="007142B0">
      <w:pPr>
        <w:widowControl w:val="0"/>
        <w:autoSpaceDE w:val="0"/>
        <w:autoSpaceDN w:val="0"/>
        <w:adjustRightInd w:val="0"/>
        <w:ind w:right="-164"/>
        <w:jc w:val="both"/>
        <w:rPr>
          <w:color w:val="000000" w:themeColor="text1"/>
          <w:sz w:val="22"/>
          <w:szCs w:val="22"/>
        </w:rPr>
      </w:pPr>
      <w:r w:rsidRPr="007142B0">
        <w:rPr>
          <w:color w:val="000000" w:themeColor="text1"/>
          <w:sz w:val="22"/>
          <w:szCs w:val="22"/>
        </w:rPr>
        <w:lastRenderedPageBreak/>
        <w:t xml:space="preserve">Подпрограмма 1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p w:rsidR="007142B0" w:rsidRPr="007142B0" w:rsidRDefault="007142B0" w:rsidP="007142B0">
      <w:pPr>
        <w:widowControl w:val="0"/>
        <w:autoSpaceDE w:val="0"/>
        <w:autoSpaceDN w:val="0"/>
        <w:adjustRightInd w:val="0"/>
        <w:ind w:right="-164"/>
        <w:jc w:val="both"/>
        <w:rPr>
          <w:color w:val="000000" w:themeColor="text1"/>
          <w:sz w:val="22"/>
          <w:szCs w:val="22"/>
        </w:rPr>
      </w:pPr>
    </w:p>
    <w:p w:rsidR="007142B0" w:rsidRPr="007142B0" w:rsidRDefault="007142B0" w:rsidP="007142B0">
      <w:pPr>
        <w:widowControl w:val="0"/>
        <w:autoSpaceDE w:val="0"/>
        <w:autoSpaceDN w:val="0"/>
        <w:adjustRightInd w:val="0"/>
        <w:ind w:right="-164"/>
        <w:jc w:val="center"/>
        <w:outlineLvl w:val="2"/>
        <w:rPr>
          <w:color w:val="000000" w:themeColor="text1"/>
          <w:sz w:val="22"/>
          <w:szCs w:val="22"/>
        </w:rPr>
      </w:pPr>
      <w:r w:rsidRPr="007142B0">
        <w:rPr>
          <w:color w:val="000000" w:themeColor="text1"/>
          <w:sz w:val="22"/>
          <w:szCs w:val="22"/>
        </w:rPr>
        <w:t>3.1.2.4. Перечень основных мероприятий муниципальной подпрограммы 1</w:t>
      </w:r>
    </w:p>
    <w:p w:rsidR="007142B0" w:rsidRPr="007142B0" w:rsidRDefault="007142B0" w:rsidP="007142B0">
      <w:pPr>
        <w:widowControl w:val="0"/>
        <w:autoSpaceDE w:val="0"/>
        <w:autoSpaceDN w:val="0"/>
        <w:adjustRightInd w:val="0"/>
        <w:ind w:right="-164"/>
        <w:jc w:val="both"/>
        <w:rPr>
          <w:color w:val="000000" w:themeColor="text1"/>
          <w:sz w:val="22"/>
          <w:szCs w:val="22"/>
        </w:rPr>
      </w:pPr>
      <w:r w:rsidRPr="007142B0">
        <w:rPr>
          <w:color w:val="000000" w:themeColor="text1"/>
          <w:sz w:val="22"/>
          <w:szCs w:val="22"/>
        </w:rPr>
        <w:t>Перечень основных мероприятий муниципальной подпрограммы 1 определен в таблице 1 Программы</w:t>
      </w:r>
    </w:p>
    <w:p w:rsidR="007142B0" w:rsidRPr="007142B0" w:rsidRDefault="007142B0" w:rsidP="007142B0">
      <w:pPr>
        <w:widowControl w:val="0"/>
        <w:autoSpaceDE w:val="0"/>
        <w:autoSpaceDN w:val="0"/>
        <w:adjustRightInd w:val="0"/>
        <w:ind w:right="-164"/>
        <w:jc w:val="both"/>
        <w:rPr>
          <w:color w:val="000000" w:themeColor="text1"/>
          <w:sz w:val="22"/>
          <w:szCs w:val="22"/>
        </w:rPr>
      </w:pPr>
    </w:p>
    <w:p w:rsidR="007142B0" w:rsidRPr="007142B0" w:rsidRDefault="007142B0" w:rsidP="007142B0">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 xml:space="preserve">3.1.2.5. Индикаторы достижения цели и непосредственные результаты реализации Подпрограммы 1 </w:t>
      </w:r>
    </w:p>
    <w:p w:rsidR="007142B0" w:rsidRPr="007142B0" w:rsidRDefault="007142B0" w:rsidP="007142B0">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 xml:space="preserve">«Развитие и пропаганда физической культуры и массового спорта в городском округе город Шахунья Нижегородской области </w:t>
      </w:r>
    </w:p>
    <w:p w:rsidR="007142B0" w:rsidRPr="007142B0" w:rsidRDefault="007142B0" w:rsidP="007142B0">
      <w:pPr>
        <w:widowControl w:val="0"/>
        <w:autoSpaceDE w:val="0"/>
        <w:autoSpaceDN w:val="0"/>
        <w:adjustRightInd w:val="0"/>
        <w:ind w:right="-164"/>
        <w:jc w:val="center"/>
        <w:outlineLvl w:val="4"/>
        <w:rPr>
          <w:color w:val="000000" w:themeColor="text1"/>
          <w:sz w:val="22"/>
          <w:szCs w:val="22"/>
        </w:rPr>
      </w:pPr>
      <w:r w:rsidRPr="007142B0">
        <w:rPr>
          <w:color w:val="000000" w:themeColor="text1"/>
          <w:sz w:val="22"/>
          <w:szCs w:val="22"/>
        </w:rPr>
        <w:t>на 2021 год и плановый период 2022-2023 годов»</w:t>
      </w:r>
    </w:p>
    <w:tbl>
      <w:tblPr>
        <w:tblW w:w="15450" w:type="dxa"/>
        <w:tblInd w:w="-749" w:type="dxa"/>
        <w:tblLayout w:type="fixed"/>
        <w:tblCellMar>
          <w:top w:w="75" w:type="dxa"/>
          <w:left w:w="0" w:type="dxa"/>
          <w:bottom w:w="75" w:type="dxa"/>
          <w:right w:w="0" w:type="dxa"/>
        </w:tblCellMar>
        <w:tblLook w:val="04A0" w:firstRow="1" w:lastRow="0" w:firstColumn="1" w:lastColumn="0" w:noHBand="0" w:noVBand="1"/>
      </w:tblPr>
      <w:tblGrid>
        <w:gridCol w:w="566"/>
        <w:gridCol w:w="9355"/>
        <w:gridCol w:w="1276"/>
        <w:gridCol w:w="1418"/>
        <w:gridCol w:w="1417"/>
        <w:gridCol w:w="1418"/>
      </w:tblGrid>
      <w:tr w:rsidR="007142B0" w:rsidRPr="007142B0" w:rsidTr="007142B0">
        <w:tc>
          <w:tcPr>
            <w:tcW w:w="9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rPr>
          <w:trHeight w:val="33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детей и молодежи в возрасте от 3 до 29 лет,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90,7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90,8 </w:t>
            </w:r>
          </w:p>
        </w:tc>
      </w:tr>
      <w:tr w:rsidR="007142B0" w:rsidRPr="007142B0" w:rsidTr="007142B0">
        <w:trPr>
          <w:trHeight w:val="22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среднего возраста (от 30 до 54 лет – женщины и от 30 до 59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36,0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47,0</w:t>
            </w:r>
          </w:p>
        </w:tc>
      </w:tr>
      <w:tr w:rsidR="007142B0" w:rsidRPr="007142B0" w:rsidTr="007142B0">
        <w:trPr>
          <w:trHeight w:val="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Доля граждан старшего возраста (от 55 до 79 лет – женщины и от 60 до 79 лет – мужчины),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14,6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18,9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22,6 </w:t>
            </w:r>
          </w:p>
        </w:tc>
      </w:tr>
      <w:tr w:rsidR="007142B0" w:rsidRPr="007142B0" w:rsidTr="007142B0">
        <w:tc>
          <w:tcPr>
            <w:tcW w:w="9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детей и молодежи в возрасте от 3 до 29 лет,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9,4</w:t>
            </w:r>
          </w:p>
        </w:tc>
      </w:tr>
      <w:tr w:rsidR="007142B0" w:rsidRPr="007142B0" w:rsidTr="007142B0">
        <w:trPr>
          <w:trHeight w:val="1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2.</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среднего возраста (от 30 до 54 лет – женщины и от 30 до 59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6,0</w:t>
            </w:r>
          </w:p>
        </w:tc>
      </w:tr>
      <w:tr w:rsidR="007142B0" w:rsidRPr="007142B0" w:rsidTr="007142B0">
        <w:trPr>
          <w:trHeight w:val="11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3.</w:t>
            </w:r>
          </w:p>
        </w:tc>
        <w:tc>
          <w:tcPr>
            <w:tcW w:w="9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rFonts w:cs="Arial"/>
                <w:color w:val="000000"/>
                <w:sz w:val="22"/>
                <w:szCs w:val="22"/>
              </w:rPr>
              <w:t xml:space="preserve">Число граждан старшего возраста (от 55 до 79 лет – женщины и от 60 до 79 лет – мужчины), систематически занимающихся физической культурой и спортом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тыс.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2,1</w:t>
            </w:r>
          </w:p>
        </w:tc>
      </w:tr>
    </w:tbl>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 xml:space="preserve">3.1.2.6. Участие в Подпрограмме 1 </w:t>
      </w:r>
      <w:proofErr w:type="gramStart"/>
      <w:r w:rsidRPr="007142B0">
        <w:rPr>
          <w:color w:val="000000" w:themeColor="text1"/>
          <w:sz w:val="22"/>
          <w:szCs w:val="22"/>
        </w:rPr>
        <w:t>муниципальных</w:t>
      </w:r>
      <w:proofErr w:type="gramEnd"/>
    </w:p>
    <w:p w:rsidR="007142B0" w:rsidRPr="007142B0" w:rsidRDefault="007142B0" w:rsidP="007142B0">
      <w:pPr>
        <w:widowControl w:val="0"/>
        <w:autoSpaceDE w:val="0"/>
        <w:autoSpaceDN w:val="0"/>
        <w:adjustRightInd w:val="0"/>
        <w:ind w:right="-22"/>
        <w:jc w:val="center"/>
        <w:rPr>
          <w:color w:val="000000" w:themeColor="text1"/>
          <w:sz w:val="22"/>
          <w:szCs w:val="22"/>
        </w:rPr>
      </w:pPr>
      <w:r w:rsidRPr="007142B0">
        <w:rPr>
          <w:color w:val="000000" w:themeColor="text1"/>
          <w:sz w:val="22"/>
          <w:szCs w:val="22"/>
        </w:rPr>
        <w:t>унитарных предприятий, акционерных обществ, общественных,</w:t>
      </w:r>
    </w:p>
    <w:p w:rsidR="007142B0" w:rsidRPr="007142B0" w:rsidRDefault="007142B0" w:rsidP="007142B0">
      <w:pPr>
        <w:widowControl w:val="0"/>
        <w:autoSpaceDE w:val="0"/>
        <w:autoSpaceDN w:val="0"/>
        <w:adjustRightInd w:val="0"/>
        <w:ind w:right="-501"/>
        <w:jc w:val="center"/>
        <w:rPr>
          <w:color w:val="000000" w:themeColor="text1"/>
          <w:sz w:val="22"/>
          <w:szCs w:val="22"/>
        </w:rPr>
      </w:pPr>
      <w:r w:rsidRPr="007142B0">
        <w:rPr>
          <w:color w:val="000000" w:themeColor="text1"/>
          <w:sz w:val="22"/>
          <w:szCs w:val="22"/>
        </w:rPr>
        <w:t>научных и иных организаций, а также внебюджетных фондов</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В реализации в Подпрограмме 1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3.1.2.7. Обоснование объема финансирования Подпрограммы 1</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Объем финансирования Подпрограммы 1 на весь период ее реализации за счет средств бюджета городского округа город Шахунья Нижегородской области составляет </w:t>
      </w:r>
      <w:r w:rsidRPr="007142B0">
        <w:rPr>
          <w:color w:val="000000"/>
          <w:sz w:val="22"/>
          <w:szCs w:val="22"/>
        </w:rPr>
        <w:t xml:space="preserve">4180,00000 </w:t>
      </w:r>
      <w:r w:rsidRPr="007142B0">
        <w:rPr>
          <w:color w:val="000000" w:themeColor="text1"/>
          <w:sz w:val="22"/>
          <w:szCs w:val="22"/>
        </w:rPr>
        <w:t xml:space="preserve">тысяч рублей, в том числе в 2021 году – </w:t>
      </w:r>
      <w:r w:rsidRPr="007142B0">
        <w:rPr>
          <w:color w:val="000000"/>
          <w:sz w:val="22"/>
          <w:szCs w:val="22"/>
        </w:rPr>
        <w:t xml:space="preserve">1310,00000 </w:t>
      </w:r>
      <w:r w:rsidRPr="007142B0">
        <w:rPr>
          <w:color w:val="000000" w:themeColor="text1"/>
          <w:sz w:val="22"/>
          <w:szCs w:val="22"/>
        </w:rPr>
        <w:t xml:space="preserve">тысяч рублей, в 2022 году – </w:t>
      </w:r>
      <w:r w:rsidRPr="007142B0">
        <w:rPr>
          <w:color w:val="000000"/>
          <w:sz w:val="22"/>
          <w:szCs w:val="22"/>
        </w:rPr>
        <w:t xml:space="preserve">1435,00000 </w:t>
      </w:r>
      <w:r w:rsidRPr="007142B0">
        <w:rPr>
          <w:color w:val="000000" w:themeColor="text1"/>
          <w:sz w:val="22"/>
          <w:szCs w:val="22"/>
        </w:rPr>
        <w:t xml:space="preserve">тысяч рублей, в 2022 году – </w:t>
      </w:r>
      <w:r w:rsidRPr="007142B0">
        <w:rPr>
          <w:color w:val="000000"/>
          <w:sz w:val="22"/>
          <w:szCs w:val="22"/>
        </w:rPr>
        <w:t xml:space="preserve">1435,00000 </w:t>
      </w:r>
      <w:r w:rsidRPr="007142B0">
        <w:rPr>
          <w:color w:val="000000" w:themeColor="text1"/>
          <w:sz w:val="22"/>
          <w:szCs w:val="22"/>
        </w:rPr>
        <w:t>тысяч рублей.</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ab/>
        <w:t xml:space="preserve">Ресурсное обеспечение реализации Подпрограммы 1 за счет средств бюджета городского округа город Шахунья Нижегородской области отражено в </w:t>
      </w:r>
      <w:hyperlink r:id="rId13"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1 за счет всех источников отражена в </w:t>
      </w:r>
      <w:hyperlink r:id="rId14"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7142B0" w:rsidRPr="007142B0" w:rsidRDefault="007142B0" w:rsidP="007142B0">
      <w:pPr>
        <w:widowControl w:val="0"/>
        <w:tabs>
          <w:tab w:val="left" w:pos="3148"/>
        </w:tabs>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2"/>
        <w:rPr>
          <w:color w:val="000000" w:themeColor="text1"/>
          <w:sz w:val="22"/>
          <w:szCs w:val="22"/>
        </w:rPr>
      </w:pPr>
      <w:r w:rsidRPr="007142B0">
        <w:rPr>
          <w:color w:val="000000" w:themeColor="text1"/>
          <w:sz w:val="22"/>
          <w:szCs w:val="22"/>
        </w:rPr>
        <w:t>3.1.2.8. Анализ рисков реализации Подпрограммы 1</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lastRenderedPageBreak/>
        <w:t>К внешним факторам, негативно влияющим на реализацию Подпрограммы 1, относятся:</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1. Финансовые риски:</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высокая инфляция;</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Подпрограммы;</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2. Организационные риски:</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подпрограммных мероприятий.</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1, стимулирующая исполнителей Подпрограммы 1 выполнять принятые на себя обязательства по реализации Подпрограммы 1.</w:t>
      </w: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autoSpaceDE w:val="0"/>
        <w:autoSpaceDN w:val="0"/>
        <w:adjustRightInd w:val="0"/>
        <w:ind w:right="-22"/>
        <w:jc w:val="center"/>
        <w:rPr>
          <w:color w:val="000000" w:themeColor="text1"/>
          <w:sz w:val="22"/>
          <w:szCs w:val="22"/>
        </w:rPr>
      </w:pPr>
      <w:r w:rsidRPr="007142B0">
        <w:rPr>
          <w:color w:val="000000" w:themeColor="text1"/>
          <w:sz w:val="22"/>
          <w:szCs w:val="22"/>
        </w:rPr>
        <w:t>3.1.2.9. Оценка планируемой эффективности реализации Подпрограммы 1</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Эффективность реализации Подпрограммы 1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tabs>
          <w:tab w:val="left" w:pos="3553"/>
        </w:tabs>
        <w:autoSpaceDE w:val="0"/>
        <w:autoSpaceDN w:val="0"/>
        <w:adjustRightInd w:val="0"/>
        <w:ind w:right="-22"/>
        <w:jc w:val="both"/>
        <w:rPr>
          <w:color w:val="000000" w:themeColor="text1"/>
          <w:sz w:val="22"/>
          <w:szCs w:val="22"/>
        </w:rPr>
      </w:pPr>
      <w:r w:rsidRPr="007142B0">
        <w:rPr>
          <w:color w:val="000000" w:themeColor="text1"/>
          <w:sz w:val="22"/>
          <w:szCs w:val="22"/>
        </w:rPr>
        <w:tab/>
        <w:t>Значение индикатора</w:t>
      </w:r>
    </w:p>
    <w:p w:rsidR="007142B0" w:rsidRPr="007142B0" w:rsidRDefault="007142B0" w:rsidP="007142B0">
      <w:pPr>
        <w:widowControl w:val="0"/>
        <w:tabs>
          <w:tab w:val="left" w:pos="5479"/>
        </w:tabs>
        <w:autoSpaceDE w:val="0"/>
        <w:autoSpaceDN w:val="0"/>
        <w:adjustRightInd w:val="0"/>
        <w:ind w:right="-22"/>
        <w:jc w:val="both"/>
        <w:rPr>
          <w:color w:val="000000" w:themeColor="text1"/>
          <w:sz w:val="22"/>
          <w:szCs w:val="22"/>
        </w:rPr>
      </w:pPr>
      <w:r w:rsidRPr="007142B0">
        <w:rPr>
          <w:color w:val="000000" w:themeColor="text1"/>
          <w:sz w:val="22"/>
          <w:szCs w:val="22"/>
        </w:rPr>
        <w:tab/>
        <w:t>факт</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609"/>
          <w:tab w:val="left" w:pos="3740"/>
        </w:tabs>
        <w:autoSpaceDE w:val="0"/>
        <w:autoSpaceDN w:val="0"/>
        <w:adjustRightInd w:val="0"/>
        <w:ind w:right="-22"/>
        <w:jc w:val="both"/>
        <w:rPr>
          <w:color w:val="000000" w:themeColor="text1"/>
          <w:sz w:val="22"/>
          <w:szCs w:val="22"/>
        </w:rPr>
      </w:pPr>
      <w:r w:rsidRPr="007142B0">
        <w:rPr>
          <w:color w:val="000000" w:themeColor="text1"/>
          <w:sz w:val="22"/>
          <w:szCs w:val="22"/>
        </w:rPr>
        <w:tab/>
        <w:t>Значение индикатора        х 100 %</w:t>
      </w:r>
      <w:r w:rsidRPr="007142B0">
        <w:rPr>
          <w:color w:val="000000" w:themeColor="text1"/>
          <w:sz w:val="22"/>
          <w:szCs w:val="22"/>
        </w:rPr>
        <w:tab/>
      </w:r>
    </w:p>
    <w:p w:rsidR="007142B0" w:rsidRPr="007142B0" w:rsidRDefault="007142B0" w:rsidP="007142B0">
      <w:pPr>
        <w:widowControl w:val="0"/>
        <w:tabs>
          <w:tab w:val="left" w:pos="5629"/>
        </w:tabs>
        <w:autoSpaceDE w:val="0"/>
        <w:autoSpaceDN w:val="0"/>
        <w:adjustRightInd w:val="0"/>
        <w:ind w:right="-22"/>
        <w:jc w:val="both"/>
        <w:rPr>
          <w:color w:val="000000" w:themeColor="text1"/>
          <w:sz w:val="22"/>
          <w:szCs w:val="22"/>
        </w:rPr>
      </w:pPr>
      <w:r w:rsidRPr="007142B0">
        <w:rPr>
          <w:color w:val="000000" w:themeColor="text1"/>
          <w:sz w:val="22"/>
          <w:szCs w:val="22"/>
        </w:rPr>
        <w:tab/>
        <w:t>план</w:t>
      </w: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1:</w:t>
      </w: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p>
    <w:p w:rsidR="007142B0" w:rsidRPr="007142B0" w:rsidRDefault="007142B0" w:rsidP="007142B0">
      <w:pPr>
        <w:widowControl w:val="0"/>
        <w:tabs>
          <w:tab w:val="left" w:pos="2955"/>
        </w:tabs>
        <w:autoSpaceDE w:val="0"/>
        <w:autoSpaceDN w:val="0"/>
        <w:adjustRightInd w:val="0"/>
        <w:ind w:right="-22"/>
        <w:jc w:val="both"/>
        <w:rPr>
          <w:color w:val="000000" w:themeColor="text1"/>
          <w:sz w:val="22"/>
          <w:szCs w:val="22"/>
        </w:rPr>
      </w:pPr>
      <w:r w:rsidRPr="007142B0">
        <w:rPr>
          <w:color w:val="000000" w:themeColor="text1"/>
          <w:sz w:val="22"/>
          <w:szCs w:val="22"/>
        </w:rPr>
        <w:tab/>
        <w:t xml:space="preserve">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7142B0" w:rsidRPr="007142B0" w:rsidRDefault="007142B0" w:rsidP="007142B0">
      <w:pPr>
        <w:widowControl w:val="0"/>
        <w:tabs>
          <w:tab w:val="left" w:pos="3965"/>
        </w:tabs>
        <w:autoSpaceDE w:val="0"/>
        <w:autoSpaceDN w:val="0"/>
        <w:adjustRightInd w:val="0"/>
        <w:ind w:right="-22"/>
        <w:jc w:val="both"/>
        <w:rPr>
          <w:color w:val="000000" w:themeColor="text1"/>
          <w:sz w:val="22"/>
          <w:szCs w:val="22"/>
        </w:rPr>
      </w:pPr>
      <w:r w:rsidRPr="007142B0">
        <w:rPr>
          <w:color w:val="000000" w:themeColor="text1"/>
          <w:sz w:val="22"/>
          <w:szCs w:val="22"/>
        </w:rPr>
        <w:tab/>
        <w:t>Количество индикаторов         х 100 %</w:t>
      </w: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3). Рассчитывается уровень финансирования Подпрограммы 1 по формуле:</w:t>
      </w: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tabs>
          <w:tab w:val="left" w:pos="3422"/>
        </w:tabs>
        <w:autoSpaceDE w:val="0"/>
        <w:autoSpaceDN w:val="0"/>
        <w:adjustRightInd w:val="0"/>
        <w:ind w:right="-22"/>
        <w:jc w:val="both"/>
        <w:rPr>
          <w:color w:val="000000" w:themeColor="text1"/>
          <w:sz w:val="22"/>
          <w:szCs w:val="22"/>
        </w:rPr>
      </w:pPr>
      <w:r w:rsidRPr="007142B0">
        <w:rPr>
          <w:color w:val="000000" w:themeColor="text1"/>
          <w:sz w:val="22"/>
          <w:szCs w:val="22"/>
        </w:rPr>
        <w:tab/>
        <w:t>Фактическое финансирование</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497"/>
        </w:tabs>
        <w:autoSpaceDE w:val="0"/>
        <w:autoSpaceDN w:val="0"/>
        <w:adjustRightInd w:val="0"/>
        <w:ind w:right="-22"/>
        <w:jc w:val="both"/>
        <w:rPr>
          <w:color w:val="000000" w:themeColor="text1"/>
          <w:sz w:val="22"/>
          <w:szCs w:val="22"/>
        </w:rPr>
      </w:pPr>
      <w:r w:rsidRPr="007142B0">
        <w:rPr>
          <w:color w:val="000000" w:themeColor="text1"/>
          <w:sz w:val="22"/>
          <w:szCs w:val="22"/>
        </w:rPr>
        <w:tab/>
        <w:t xml:space="preserve">  Плановое финансирование    х 100 %</w:t>
      </w:r>
    </w:p>
    <w:p w:rsidR="007142B0" w:rsidRPr="007142B0" w:rsidRDefault="007142B0" w:rsidP="007142B0">
      <w:pPr>
        <w:widowControl w:val="0"/>
        <w:tabs>
          <w:tab w:val="left" w:pos="3497"/>
        </w:tabs>
        <w:autoSpaceDE w:val="0"/>
        <w:autoSpaceDN w:val="0"/>
        <w:adjustRightInd w:val="0"/>
        <w:ind w:right="-22"/>
        <w:jc w:val="both"/>
        <w:rPr>
          <w:color w:val="000000" w:themeColor="text1"/>
          <w:sz w:val="22"/>
          <w:szCs w:val="22"/>
        </w:rPr>
      </w:pPr>
      <w:r w:rsidRPr="007142B0">
        <w:rPr>
          <w:color w:val="000000" w:themeColor="text1"/>
          <w:sz w:val="22"/>
          <w:szCs w:val="22"/>
        </w:rPr>
        <w:tab/>
        <w:t>(</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autoSpaceDE w:val="0"/>
        <w:autoSpaceDN w:val="0"/>
        <w:adjustRightInd w:val="0"/>
        <w:ind w:right="-22"/>
        <w:jc w:val="both"/>
        <w:rPr>
          <w:color w:val="000000" w:themeColor="text1"/>
          <w:sz w:val="22"/>
          <w:szCs w:val="22"/>
        </w:rPr>
      </w:pP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Подпрограммы 1:</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   - Подпрограмма 1 реализуется эффективно, если степень достижения индикаторов Подпрограммы 1&gt; = уровню финансирования</w:t>
      </w:r>
    </w:p>
    <w:p w:rsidR="007142B0" w:rsidRPr="007142B0" w:rsidRDefault="007142B0" w:rsidP="007142B0">
      <w:pPr>
        <w:widowControl w:val="0"/>
        <w:autoSpaceDE w:val="0"/>
        <w:autoSpaceDN w:val="0"/>
        <w:adjustRightInd w:val="0"/>
        <w:ind w:right="-22"/>
        <w:jc w:val="both"/>
        <w:rPr>
          <w:color w:val="000000" w:themeColor="text1"/>
          <w:sz w:val="22"/>
          <w:szCs w:val="22"/>
        </w:rPr>
      </w:pPr>
      <w:r w:rsidRPr="007142B0">
        <w:rPr>
          <w:color w:val="000000" w:themeColor="text1"/>
          <w:sz w:val="22"/>
          <w:szCs w:val="22"/>
        </w:rPr>
        <w:t xml:space="preserve">   - Подпрограмма 1 реализуется неэффективно, если степень достижения индикаторов &lt;уровня финансирования</w:t>
      </w:r>
    </w:p>
    <w:p w:rsidR="007142B0" w:rsidRPr="007142B0" w:rsidRDefault="007142B0" w:rsidP="007142B0">
      <w:pPr>
        <w:rPr>
          <w:color w:val="000000" w:themeColor="text1"/>
          <w:sz w:val="22"/>
          <w:szCs w:val="22"/>
        </w:rPr>
        <w:sectPr w:rsidR="007142B0" w:rsidRPr="007142B0">
          <w:pgSz w:w="16838" w:h="11906" w:orient="landscape"/>
          <w:pgMar w:top="133" w:right="678" w:bottom="142" w:left="1440" w:header="0" w:footer="0" w:gutter="0"/>
          <w:cols w:space="720"/>
        </w:sectPr>
      </w:pPr>
    </w:p>
    <w:p w:rsidR="007142B0" w:rsidRPr="007142B0" w:rsidRDefault="007142B0" w:rsidP="007142B0">
      <w:pPr>
        <w:widowControl w:val="0"/>
        <w:numPr>
          <w:ilvl w:val="1"/>
          <w:numId w:val="20"/>
        </w:numPr>
        <w:autoSpaceDE w:val="0"/>
        <w:autoSpaceDN w:val="0"/>
        <w:adjustRightInd w:val="0"/>
        <w:spacing w:after="200" w:line="276" w:lineRule="auto"/>
        <w:jc w:val="center"/>
        <w:outlineLvl w:val="2"/>
        <w:rPr>
          <w:color w:val="000000" w:themeColor="text1"/>
          <w:sz w:val="22"/>
          <w:szCs w:val="22"/>
        </w:rPr>
      </w:pPr>
      <w:r w:rsidRPr="007142B0">
        <w:rPr>
          <w:color w:val="000000" w:themeColor="text1"/>
          <w:sz w:val="22"/>
          <w:szCs w:val="22"/>
        </w:rPr>
        <w:lastRenderedPageBreak/>
        <w:t>Подпрограмма 2 «</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r w:rsidRPr="007142B0">
        <w:rPr>
          <w:color w:val="000000" w:themeColor="text1"/>
          <w:sz w:val="22"/>
          <w:szCs w:val="22"/>
        </w:rPr>
        <w:t>»</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(далее - Подпрограмма 2)</w:t>
      </w: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 xml:space="preserve">3.2.1. Паспорт Подпрограммы 2 </w:t>
      </w:r>
    </w:p>
    <w:p w:rsidR="007142B0" w:rsidRPr="007142B0" w:rsidRDefault="007142B0" w:rsidP="007142B0">
      <w:pPr>
        <w:widowControl w:val="0"/>
        <w:autoSpaceDE w:val="0"/>
        <w:autoSpaceDN w:val="0"/>
        <w:adjustRightInd w:val="0"/>
        <w:jc w:val="center"/>
        <w:outlineLvl w:val="3"/>
        <w:rPr>
          <w:color w:val="000000" w:themeColor="text1"/>
          <w:sz w:val="22"/>
          <w:szCs w:val="22"/>
        </w:rPr>
      </w:pPr>
    </w:p>
    <w:tbl>
      <w:tblPr>
        <w:tblW w:w="16200" w:type="dxa"/>
        <w:tblInd w:w="-891" w:type="dxa"/>
        <w:tblLayout w:type="fixed"/>
        <w:tblCellMar>
          <w:top w:w="75" w:type="dxa"/>
          <w:left w:w="0" w:type="dxa"/>
          <w:bottom w:w="75" w:type="dxa"/>
          <w:right w:w="0" w:type="dxa"/>
        </w:tblCellMar>
        <w:tblLook w:val="04A0" w:firstRow="1" w:lastRow="0" w:firstColumn="1" w:lastColumn="0" w:noHBand="0" w:noVBand="1"/>
      </w:tblPr>
      <w:tblGrid>
        <w:gridCol w:w="1987"/>
        <w:gridCol w:w="567"/>
        <w:gridCol w:w="9499"/>
        <w:gridCol w:w="1134"/>
        <w:gridCol w:w="992"/>
        <w:gridCol w:w="992"/>
        <w:gridCol w:w="1029"/>
      </w:tblGrid>
      <w:tr w:rsidR="007142B0" w:rsidRPr="007142B0" w:rsidTr="007142B0">
        <w:trPr>
          <w:trHeight w:val="595"/>
        </w:trPr>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Подпрограммы</w:t>
            </w:r>
          </w:p>
        </w:tc>
        <w:tc>
          <w:tcPr>
            <w:tcW w:w="142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2</w:t>
            </w:r>
          </w:p>
        </w:tc>
        <w:tc>
          <w:tcPr>
            <w:tcW w:w="142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2</w:t>
            </w:r>
          </w:p>
        </w:tc>
        <w:tc>
          <w:tcPr>
            <w:tcW w:w="142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укрепления здоровья населения, путём развития инфраструктуры спорта.</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2</w:t>
            </w:r>
          </w:p>
        </w:tc>
        <w:tc>
          <w:tcPr>
            <w:tcW w:w="142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улучшение материально-технической базы спортивных сооружений городского округа город Шахунья Нижегородской области;</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создание спортивных сооружений и спортивных площадок для занятий физической культурой и спортом по месту жительства;</w:t>
            </w:r>
          </w:p>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 обеспечение эффективной работы имеющихся спортивных учреждений и сооружений.</w:t>
            </w:r>
          </w:p>
        </w:tc>
      </w:tr>
      <w:tr w:rsidR="007142B0" w:rsidRPr="007142B0" w:rsidTr="007142B0">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2</w:t>
            </w:r>
          </w:p>
        </w:tc>
        <w:tc>
          <w:tcPr>
            <w:tcW w:w="142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Подпрограмма 2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tc>
      </w:tr>
      <w:tr w:rsidR="007142B0" w:rsidRPr="007142B0" w:rsidTr="007142B0">
        <w:trPr>
          <w:trHeight w:val="406"/>
        </w:trPr>
        <w:tc>
          <w:tcPr>
            <w:tcW w:w="19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2 за счет средств бюджета городского округа город Шахунья Нижегородской области (тыс. рублей) </w:t>
            </w:r>
          </w:p>
        </w:tc>
        <w:tc>
          <w:tcPr>
            <w:tcW w:w="10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029"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 год</w:t>
            </w:r>
          </w:p>
        </w:tc>
      </w:tr>
      <w:tr w:rsidR="007142B0" w:rsidRPr="007142B0" w:rsidTr="007142B0">
        <w:trPr>
          <w:trHeight w:val="41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outlineLvl w:val="2"/>
              <w:rPr>
                <w:color w:val="000000" w:themeColor="text1"/>
                <w:sz w:val="22"/>
                <w:szCs w:val="22"/>
              </w:rPr>
            </w:pP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0,00000</w:t>
            </w:r>
          </w:p>
        </w:tc>
      </w:tr>
      <w:tr w:rsidR="007142B0" w:rsidRPr="007142B0" w:rsidTr="007142B0">
        <w:trPr>
          <w:trHeight w:val="833"/>
        </w:trPr>
        <w:tc>
          <w:tcPr>
            <w:tcW w:w="19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Индикаторы достижения цели и показатели </w:t>
            </w:r>
            <w:r w:rsidRPr="007142B0">
              <w:rPr>
                <w:color w:val="000000" w:themeColor="text1"/>
                <w:sz w:val="22"/>
                <w:szCs w:val="22"/>
              </w:rPr>
              <w:lastRenderedPageBreak/>
              <w:t>непосредственных результатов Подпрограммы 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lastRenderedPageBreak/>
              <w:t>п</w:t>
            </w:r>
            <w:proofErr w:type="gramEnd"/>
            <w:r w:rsidRPr="007142B0">
              <w:rPr>
                <w:color w:val="000000" w:themeColor="text1"/>
                <w:sz w:val="22"/>
                <w:szCs w:val="22"/>
              </w:rPr>
              <w:t>/п</w:t>
            </w:r>
          </w:p>
        </w:tc>
        <w:tc>
          <w:tcPr>
            <w:tcW w:w="106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rPr>
          <w:trHeight w:val="133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11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2</w:t>
            </w:r>
          </w:p>
          <w:p w:rsidR="007142B0" w:rsidRPr="007142B0" w:rsidRDefault="007142B0" w:rsidP="007142B0">
            <w:pPr>
              <w:widowControl w:val="0"/>
              <w:autoSpaceDE w:val="0"/>
              <w:autoSpaceDN w:val="0"/>
              <w:adjustRightInd w:val="0"/>
              <w:jc w:val="both"/>
              <w:outlineLvl w:val="2"/>
              <w:rPr>
                <w:color w:val="000000" w:themeColor="text1"/>
                <w:sz w:val="22"/>
                <w:szCs w:val="22"/>
              </w:rPr>
            </w:pPr>
            <w:r w:rsidRPr="007142B0">
              <w:rPr>
                <w:color w:val="000000" w:themeColor="text1"/>
                <w:sz w:val="22"/>
                <w:szCs w:val="22"/>
              </w:rPr>
              <w:t>«</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r w:rsidRPr="007142B0">
              <w:rPr>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3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11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11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11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61,0</w:t>
            </w:r>
          </w:p>
        </w:tc>
      </w:tr>
      <w:tr w:rsidR="007142B0" w:rsidRPr="007142B0" w:rsidTr="007142B0">
        <w:trPr>
          <w:trHeight w:val="27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11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5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11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ед.</w:t>
            </w:r>
          </w:p>
        </w:tc>
        <w:tc>
          <w:tcPr>
            <w:tcW w:w="20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108</w:t>
            </w:r>
          </w:p>
        </w:tc>
      </w:tr>
    </w:tbl>
    <w:p w:rsidR="007142B0" w:rsidRPr="007142B0" w:rsidRDefault="007142B0" w:rsidP="007142B0">
      <w:pPr>
        <w:widowControl w:val="0"/>
        <w:autoSpaceDE w:val="0"/>
        <w:autoSpaceDN w:val="0"/>
        <w:adjustRightInd w:val="0"/>
        <w:outlineLvl w:val="3"/>
        <w:rPr>
          <w:color w:val="000000" w:themeColor="text1"/>
          <w:sz w:val="22"/>
          <w:szCs w:val="22"/>
        </w:rPr>
      </w:pPr>
    </w:p>
    <w:p w:rsidR="007142B0" w:rsidRPr="007142B0" w:rsidRDefault="007142B0" w:rsidP="007142B0">
      <w:pPr>
        <w:widowControl w:val="0"/>
        <w:autoSpaceDE w:val="0"/>
        <w:autoSpaceDN w:val="0"/>
        <w:adjustRightInd w:val="0"/>
        <w:outlineLvl w:val="3"/>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3"/>
        <w:rPr>
          <w:color w:val="000000" w:themeColor="text1"/>
          <w:sz w:val="22"/>
          <w:szCs w:val="22"/>
        </w:rPr>
      </w:pPr>
      <w:r w:rsidRPr="007142B0">
        <w:rPr>
          <w:color w:val="000000" w:themeColor="text1"/>
          <w:sz w:val="22"/>
          <w:szCs w:val="22"/>
        </w:rPr>
        <w:t>3.2.2. Текстовая часть Подпрограммы 2</w:t>
      </w:r>
    </w:p>
    <w:p w:rsidR="007142B0" w:rsidRPr="007142B0" w:rsidRDefault="007142B0" w:rsidP="007142B0">
      <w:pPr>
        <w:widowControl w:val="0"/>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501"/>
        <w:jc w:val="center"/>
        <w:outlineLvl w:val="4"/>
        <w:rPr>
          <w:color w:val="000000" w:themeColor="text1"/>
          <w:sz w:val="22"/>
          <w:szCs w:val="22"/>
        </w:rPr>
      </w:pPr>
      <w:r w:rsidRPr="007142B0">
        <w:rPr>
          <w:color w:val="000000" w:themeColor="text1"/>
          <w:sz w:val="22"/>
          <w:szCs w:val="22"/>
        </w:rPr>
        <w:t xml:space="preserve">3.2.2.1. Характеристика текущего состояния сферы </w:t>
      </w:r>
      <w:r w:rsidRPr="007142B0">
        <w:rPr>
          <w:rFonts w:cs="Arial"/>
          <w:color w:val="000000" w:themeColor="text1"/>
          <w:sz w:val="22"/>
          <w:szCs w:val="22"/>
        </w:rPr>
        <w:t>реализации Подпрограммы 2.</w:t>
      </w:r>
    </w:p>
    <w:p w:rsidR="007142B0" w:rsidRPr="007142B0" w:rsidRDefault="007142B0" w:rsidP="007142B0">
      <w:pPr>
        <w:tabs>
          <w:tab w:val="left" w:pos="567"/>
        </w:tabs>
        <w:ind w:right="-784"/>
        <w:jc w:val="both"/>
        <w:rPr>
          <w:color w:val="000000"/>
          <w:sz w:val="22"/>
          <w:szCs w:val="22"/>
        </w:rPr>
      </w:pPr>
      <w:r w:rsidRPr="007142B0">
        <w:rPr>
          <w:color w:val="000000"/>
          <w:sz w:val="22"/>
          <w:szCs w:val="22"/>
        </w:rPr>
        <w:t>В современных условиях благополучное функционирование отрасли зависит от развития инфраструктуры, перспектива дальнейшего подъема массовости физкультурного движения во многом зависит от наличия и состояния материально-технической базы; ведутся работы по ремонту и текущему содержанию спортивных сооружений. В рамках предлагаемой Программы целесообразно и дальше развивать такую работу. Требуются обновление и модернизация спортивного инвентаря и оборудования учреждений физической культуры и спорта городского округа город Шахунья Нижегородской области.</w:t>
      </w:r>
    </w:p>
    <w:p w:rsidR="007142B0" w:rsidRPr="007142B0" w:rsidRDefault="007142B0" w:rsidP="007142B0">
      <w:pPr>
        <w:ind w:right="-784"/>
        <w:jc w:val="both"/>
        <w:rPr>
          <w:color w:val="000000" w:themeColor="text1"/>
          <w:sz w:val="22"/>
          <w:szCs w:val="22"/>
        </w:rPr>
      </w:pPr>
      <w:proofErr w:type="gramStart"/>
      <w:r w:rsidRPr="007142B0">
        <w:rPr>
          <w:color w:val="000000" w:themeColor="text1"/>
          <w:sz w:val="22"/>
          <w:szCs w:val="22"/>
        </w:rPr>
        <w:t>По состоянию на 31.12.2020 года на территории городского округа город Шахунья Нижегородской области имеется 105 спортивных сооружений:               1 стадион на 1500 мест, 53 плоскостных сооружения, 33 спортивных зала, 4 плавательных бассейна, 1 крытый спортивный объект с искусственным льдом, 3 лыжные базы, 1 тир, 9 объектов городской и рекреационной инфраструктуры, приспособленные для занятий физической культурой и спортом, что составляет 49,9 % от</w:t>
      </w:r>
      <w:proofErr w:type="gramEnd"/>
      <w:r w:rsidRPr="007142B0">
        <w:rPr>
          <w:color w:val="000000" w:themeColor="text1"/>
          <w:sz w:val="22"/>
          <w:szCs w:val="22"/>
        </w:rPr>
        <w:t xml:space="preserve"> уровня обеспеченности граждан спортивными сооружениями исходя из единовременной пропускной способности объектов спорта городского округа город Шахунья Нижегородской области.</w:t>
      </w:r>
    </w:p>
    <w:p w:rsidR="007142B0" w:rsidRPr="007142B0" w:rsidRDefault="007142B0" w:rsidP="007142B0">
      <w:pPr>
        <w:ind w:right="-784"/>
        <w:jc w:val="both"/>
        <w:rPr>
          <w:color w:val="000000" w:themeColor="text1"/>
          <w:sz w:val="22"/>
          <w:szCs w:val="22"/>
        </w:rPr>
      </w:pPr>
      <w:r w:rsidRPr="007142B0">
        <w:rPr>
          <w:color w:val="000000" w:themeColor="text1"/>
          <w:sz w:val="22"/>
          <w:szCs w:val="22"/>
        </w:rPr>
        <w:t xml:space="preserve">  В городском округе функционируют 4 спортивные учреждения:</w:t>
      </w:r>
    </w:p>
    <w:p w:rsidR="007142B0" w:rsidRPr="007142B0" w:rsidRDefault="007142B0" w:rsidP="007142B0">
      <w:pPr>
        <w:ind w:right="-784"/>
        <w:jc w:val="both"/>
        <w:rPr>
          <w:color w:val="000000" w:themeColor="text1"/>
          <w:sz w:val="22"/>
          <w:szCs w:val="22"/>
        </w:rPr>
      </w:pPr>
      <w:r w:rsidRPr="007142B0">
        <w:rPr>
          <w:color w:val="000000" w:themeColor="text1"/>
          <w:sz w:val="22"/>
          <w:szCs w:val="22"/>
        </w:rPr>
        <w:t xml:space="preserve">-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ind w:right="-784"/>
        <w:jc w:val="both"/>
        <w:rPr>
          <w:color w:val="000000" w:themeColor="text1"/>
          <w:sz w:val="22"/>
          <w:szCs w:val="22"/>
        </w:rPr>
      </w:pPr>
      <w:r w:rsidRPr="007142B0">
        <w:rPr>
          <w:color w:val="000000" w:themeColor="text1"/>
          <w:sz w:val="22"/>
          <w:szCs w:val="22"/>
        </w:rPr>
        <w:t>-  МБУ ФСК «Надежда»;</w:t>
      </w:r>
    </w:p>
    <w:p w:rsidR="007142B0" w:rsidRPr="007142B0" w:rsidRDefault="007142B0" w:rsidP="007142B0">
      <w:pPr>
        <w:ind w:right="-784"/>
        <w:jc w:val="both"/>
        <w:rPr>
          <w:color w:val="000000" w:themeColor="text1"/>
          <w:sz w:val="22"/>
          <w:szCs w:val="22"/>
        </w:rPr>
      </w:pPr>
      <w:r w:rsidRPr="007142B0">
        <w:rPr>
          <w:color w:val="000000" w:themeColor="text1"/>
          <w:sz w:val="22"/>
          <w:szCs w:val="22"/>
        </w:rPr>
        <w:t xml:space="preserve">-  филиал МБУ ФСК «Надежда» Дворец спорта «Лесохимик» в </w:t>
      </w:r>
      <w:proofErr w:type="spellStart"/>
      <w:r w:rsidRPr="007142B0">
        <w:rPr>
          <w:color w:val="000000" w:themeColor="text1"/>
          <w:sz w:val="22"/>
          <w:szCs w:val="22"/>
        </w:rPr>
        <w:t>р.п</w:t>
      </w:r>
      <w:proofErr w:type="gramStart"/>
      <w:r w:rsidRPr="007142B0">
        <w:rPr>
          <w:color w:val="000000" w:themeColor="text1"/>
          <w:sz w:val="22"/>
          <w:szCs w:val="22"/>
        </w:rPr>
        <w:t>.С</w:t>
      </w:r>
      <w:proofErr w:type="gramEnd"/>
      <w:r w:rsidRPr="007142B0">
        <w:rPr>
          <w:color w:val="000000" w:themeColor="text1"/>
          <w:sz w:val="22"/>
          <w:szCs w:val="22"/>
        </w:rPr>
        <w:t>ява</w:t>
      </w:r>
      <w:proofErr w:type="spellEnd"/>
      <w:r w:rsidRPr="007142B0">
        <w:rPr>
          <w:color w:val="000000" w:themeColor="text1"/>
          <w:sz w:val="22"/>
          <w:szCs w:val="22"/>
        </w:rPr>
        <w:t>;</w:t>
      </w:r>
    </w:p>
    <w:p w:rsidR="007142B0" w:rsidRPr="007142B0" w:rsidRDefault="007142B0" w:rsidP="007142B0">
      <w:pPr>
        <w:ind w:right="-784"/>
        <w:jc w:val="both"/>
        <w:rPr>
          <w:color w:val="000000" w:themeColor="text1"/>
          <w:sz w:val="22"/>
          <w:szCs w:val="22"/>
        </w:rPr>
      </w:pPr>
      <w:r w:rsidRPr="007142B0">
        <w:rPr>
          <w:color w:val="000000" w:themeColor="text1"/>
          <w:sz w:val="22"/>
          <w:szCs w:val="22"/>
        </w:rPr>
        <w:t xml:space="preserve">-  филиал МБУ ФСК «Надежда» Спортивный комплекс «Молодежный» в </w:t>
      </w:r>
      <w:proofErr w:type="spellStart"/>
      <w:r w:rsidRPr="007142B0">
        <w:rPr>
          <w:color w:val="000000" w:themeColor="text1"/>
          <w:sz w:val="22"/>
          <w:szCs w:val="22"/>
        </w:rPr>
        <w:t>р.п</w:t>
      </w:r>
      <w:proofErr w:type="gramStart"/>
      <w:r w:rsidRPr="007142B0">
        <w:rPr>
          <w:color w:val="000000" w:themeColor="text1"/>
          <w:sz w:val="22"/>
          <w:szCs w:val="22"/>
        </w:rPr>
        <w:t>.В</w:t>
      </w:r>
      <w:proofErr w:type="gramEnd"/>
      <w:r w:rsidRPr="007142B0">
        <w:rPr>
          <w:color w:val="000000" w:themeColor="text1"/>
          <w:sz w:val="22"/>
          <w:szCs w:val="22"/>
        </w:rPr>
        <w:t>ахтан</w:t>
      </w:r>
      <w:proofErr w:type="spellEnd"/>
      <w:r w:rsidRPr="007142B0">
        <w:rPr>
          <w:color w:val="000000" w:themeColor="text1"/>
          <w:sz w:val="22"/>
          <w:szCs w:val="22"/>
        </w:rPr>
        <w:t>.</w:t>
      </w:r>
    </w:p>
    <w:p w:rsidR="007142B0" w:rsidRPr="007142B0" w:rsidRDefault="007142B0" w:rsidP="007142B0">
      <w:pPr>
        <w:ind w:right="-784"/>
        <w:jc w:val="both"/>
        <w:rPr>
          <w:color w:val="000000" w:themeColor="text1"/>
          <w:sz w:val="22"/>
          <w:szCs w:val="22"/>
        </w:rPr>
      </w:pPr>
      <w:r w:rsidRPr="007142B0">
        <w:rPr>
          <w:color w:val="000000" w:themeColor="text1"/>
          <w:sz w:val="22"/>
          <w:szCs w:val="22"/>
        </w:rPr>
        <w:t>Данная программа позволяет внедрить методы работы, которые позволят увеличить число занимающихся физической культурой и спортом в городском округе город Шахунья Нижегородской области и перейти на новый более эффективный уровень спортивной работы с различными социально – демографическими группами населения, привлекать детей и подростков городского округа к занятиям спортом.</w:t>
      </w:r>
    </w:p>
    <w:p w:rsidR="007142B0" w:rsidRPr="007142B0" w:rsidRDefault="007142B0" w:rsidP="007142B0">
      <w:pPr>
        <w:ind w:right="-784"/>
        <w:jc w:val="both"/>
        <w:rPr>
          <w:color w:val="000000" w:themeColor="text1"/>
          <w:sz w:val="22"/>
          <w:szCs w:val="22"/>
        </w:rPr>
      </w:pPr>
      <w:proofErr w:type="gramStart"/>
      <w:r w:rsidRPr="007142B0">
        <w:rPr>
          <w:color w:val="000000" w:themeColor="text1"/>
          <w:sz w:val="22"/>
          <w:szCs w:val="22"/>
        </w:rPr>
        <w:t>Анализ состояния сферы физической культуры и спорта в городском округе город Шахунья Нижегородской области показал, что основными проблемами развития сферы «Физическая культура и спорт» является наличие слабой материальной спортивной базы, нехватка спортивного оборудования и инвентаря по видам спорта, а также недостаточные меры по совершенствованию системы организации физкультурно-массовой работы с различными категориями населения.</w:t>
      </w:r>
      <w:proofErr w:type="gramEnd"/>
    </w:p>
    <w:p w:rsidR="007142B0" w:rsidRPr="007142B0" w:rsidRDefault="007142B0" w:rsidP="007142B0">
      <w:pPr>
        <w:ind w:right="-501"/>
        <w:jc w:val="both"/>
        <w:rPr>
          <w:color w:val="000000" w:themeColor="text1"/>
          <w:sz w:val="22"/>
          <w:szCs w:val="22"/>
        </w:rPr>
      </w:pPr>
    </w:p>
    <w:p w:rsidR="007142B0" w:rsidRPr="007142B0" w:rsidRDefault="007142B0" w:rsidP="007142B0">
      <w:pPr>
        <w:ind w:right="-501"/>
        <w:jc w:val="both"/>
        <w:rPr>
          <w:color w:val="000000" w:themeColor="text1"/>
          <w:sz w:val="22"/>
          <w:szCs w:val="22"/>
        </w:rPr>
      </w:pPr>
    </w:p>
    <w:p w:rsidR="007142B0" w:rsidRDefault="007142B0" w:rsidP="007142B0">
      <w:pPr>
        <w:widowControl w:val="0"/>
        <w:autoSpaceDE w:val="0"/>
        <w:autoSpaceDN w:val="0"/>
        <w:adjustRightInd w:val="0"/>
        <w:ind w:right="-501"/>
        <w:outlineLvl w:val="2"/>
        <w:rPr>
          <w:color w:val="000000" w:themeColor="text1"/>
          <w:sz w:val="22"/>
          <w:szCs w:val="22"/>
        </w:rPr>
      </w:pPr>
    </w:p>
    <w:p w:rsidR="007142B0" w:rsidRDefault="007142B0" w:rsidP="007142B0">
      <w:pPr>
        <w:widowControl w:val="0"/>
        <w:autoSpaceDE w:val="0"/>
        <w:autoSpaceDN w:val="0"/>
        <w:adjustRightInd w:val="0"/>
        <w:ind w:right="-501"/>
        <w:outlineLvl w:val="2"/>
        <w:rPr>
          <w:color w:val="000000" w:themeColor="text1"/>
          <w:sz w:val="22"/>
          <w:szCs w:val="22"/>
        </w:rPr>
      </w:pPr>
    </w:p>
    <w:p w:rsidR="007142B0" w:rsidRPr="007142B0" w:rsidRDefault="007142B0" w:rsidP="007142B0">
      <w:pPr>
        <w:widowControl w:val="0"/>
        <w:autoSpaceDE w:val="0"/>
        <w:autoSpaceDN w:val="0"/>
        <w:adjustRightInd w:val="0"/>
        <w:ind w:right="-501"/>
        <w:outlineLvl w:val="2"/>
        <w:rPr>
          <w:color w:val="000000" w:themeColor="text1"/>
          <w:sz w:val="22"/>
          <w:szCs w:val="22"/>
        </w:rPr>
      </w:pPr>
    </w:p>
    <w:p w:rsidR="007142B0" w:rsidRPr="007142B0" w:rsidRDefault="007142B0" w:rsidP="007142B0">
      <w:pPr>
        <w:widowControl w:val="0"/>
        <w:tabs>
          <w:tab w:val="left" w:pos="13892"/>
        </w:tabs>
        <w:autoSpaceDE w:val="0"/>
        <w:autoSpaceDN w:val="0"/>
        <w:adjustRightInd w:val="0"/>
        <w:ind w:right="-501"/>
        <w:jc w:val="center"/>
        <w:outlineLvl w:val="2"/>
        <w:rPr>
          <w:color w:val="000000" w:themeColor="text1"/>
          <w:sz w:val="22"/>
          <w:szCs w:val="22"/>
        </w:rPr>
      </w:pPr>
      <w:r w:rsidRPr="007142B0">
        <w:rPr>
          <w:color w:val="000000" w:themeColor="text1"/>
          <w:sz w:val="22"/>
          <w:szCs w:val="22"/>
        </w:rPr>
        <w:lastRenderedPageBreak/>
        <w:t>3.2.2.2. Цели, задачи</w:t>
      </w:r>
    </w:p>
    <w:p w:rsidR="007142B0" w:rsidRPr="007142B0" w:rsidRDefault="007142B0" w:rsidP="007142B0">
      <w:pPr>
        <w:widowControl w:val="0"/>
        <w:tabs>
          <w:tab w:val="left" w:pos="284"/>
        </w:tabs>
        <w:autoSpaceDE w:val="0"/>
        <w:autoSpaceDN w:val="0"/>
        <w:adjustRightInd w:val="0"/>
        <w:ind w:right="-784"/>
        <w:jc w:val="both"/>
        <w:rPr>
          <w:color w:val="000000" w:themeColor="text1"/>
          <w:sz w:val="22"/>
          <w:szCs w:val="22"/>
        </w:rPr>
      </w:pPr>
      <w:r w:rsidRPr="007142B0">
        <w:rPr>
          <w:color w:val="000000" w:themeColor="text1"/>
          <w:sz w:val="22"/>
          <w:szCs w:val="22"/>
        </w:rPr>
        <w:t>Основной целью Подпрограммы 2 является создание условий, обеспечивающих возможность гражданам систематически заниматься физической культурой и спортом,</w:t>
      </w:r>
      <w:r w:rsidRPr="007142B0">
        <w:rPr>
          <w:rFonts w:ascii="Arial" w:hAnsi="Arial" w:cs="Arial"/>
          <w:color w:val="000000" w:themeColor="text1"/>
          <w:sz w:val="26"/>
          <w:szCs w:val="26"/>
        </w:rPr>
        <w:t xml:space="preserve"> </w:t>
      </w:r>
      <w:r w:rsidRPr="007142B0">
        <w:rPr>
          <w:color w:val="000000" w:themeColor="text1"/>
          <w:sz w:val="22"/>
          <w:szCs w:val="22"/>
        </w:rPr>
        <w:t>укрепления здоровья населения, путём развития инфраструктуры спорта.</w:t>
      </w:r>
    </w:p>
    <w:p w:rsidR="007142B0" w:rsidRPr="007142B0" w:rsidRDefault="007142B0" w:rsidP="007142B0">
      <w:pPr>
        <w:widowControl w:val="0"/>
        <w:tabs>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7142B0" w:rsidRPr="007142B0" w:rsidRDefault="007142B0" w:rsidP="007142B0">
      <w:pPr>
        <w:widowControl w:val="0"/>
        <w:numPr>
          <w:ilvl w:val="0"/>
          <w:numId w:val="2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улучшение материально-технической базы спортивных сооружений городского округа город Шахунья Нижегородской области;</w:t>
      </w:r>
    </w:p>
    <w:p w:rsidR="007142B0" w:rsidRPr="007142B0" w:rsidRDefault="007142B0" w:rsidP="007142B0">
      <w:pPr>
        <w:widowControl w:val="0"/>
        <w:numPr>
          <w:ilvl w:val="0"/>
          <w:numId w:val="2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создание спортивных сооружений и спортивных площадок для занятий физической культурой и спортом по месту жительства;</w:t>
      </w:r>
    </w:p>
    <w:p w:rsidR="007142B0" w:rsidRPr="007142B0" w:rsidRDefault="007142B0" w:rsidP="007142B0">
      <w:pPr>
        <w:widowControl w:val="0"/>
        <w:numPr>
          <w:ilvl w:val="0"/>
          <w:numId w:val="26"/>
        </w:numPr>
        <w:tabs>
          <w:tab w:val="left" w:pos="284"/>
          <w:tab w:val="left" w:pos="851"/>
        </w:tabs>
        <w:autoSpaceDE w:val="0"/>
        <w:autoSpaceDN w:val="0"/>
        <w:adjustRightInd w:val="0"/>
        <w:spacing w:after="200" w:line="276" w:lineRule="auto"/>
        <w:ind w:left="0" w:right="-784" w:firstLine="567"/>
        <w:jc w:val="both"/>
        <w:rPr>
          <w:color w:val="000000" w:themeColor="text1"/>
          <w:sz w:val="22"/>
          <w:szCs w:val="22"/>
        </w:rPr>
      </w:pPr>
      <w:r w:rsidRPr="007142B0">
        <w:rPr>
          <w:color w:val="000000" w:themeColor="text1"/>
          <w:sz w:val="22"/>
          <w:szCs w:val="22"/>
        </w:rPr>
        <w:t>обеспечение эффективной работы имеющихся спортивных учреждений и сооружений.</w:t>
      </w:r>
    </w:p>
    <w:p w:rsidR="007142B0" w:rsidRPr="007142B0" w:rsidRDefault="007142B0" w:rsidP="007142B0">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851"/>
          <w:tab w:val="left" w:pos="993"/>
          <w:tab w:val="left" w:pos="13892"/>
        </w:tabs>
        <w:autoSpaceDE w:val="0"/>
        <w:autoSpaceDN w:val="0"/>
        <w:adjustRightInd w:val="0"/>
        <w:ind w:right="-784"/>
        <w:jc w:val="center"/>
        <w:outlineLvl w:val="2"/>
        <w:rPr>
          <w:color w:val="000000" w:themeColor="text1"/>
          <w:sz w:val="22"/>
          <w:szCs w:val="22"/>
        </w:rPr>
      </w:pPr>
      <w:r w:rsidRPr="007142B0">
        <w:rPr>
          <w:color w:val="000000" w:themeColor="text1"/>
          <w:sz w:val="22"/>
          <w:szCs w:val="22"/>
        </w:rPr>
        <w:t>3.2.2.3. Сроки и этапы реализации Подпрограммы 2</w:t>
      </w:r>
    </w:p>
    <w:p w:rsidR="007142B0" w:rsidRPr="007142B0" w:rsidRDefault="007142B0" w:rsidP="007142B0">
      <w:pPr>
        <w:widowControl w:val="0"/>
        <w:tabs>
          <w:tab w:val="left" w:pos="851"/>
          <w:tab w:val="left" w:pos="993"/>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 xml:space="preserve">Подпрограмма 2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p w:rsidR="007142B0" w:rsidRPr="007142B0" w:rsidRDefault="007142B0" w:rsidP="007142B0">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851"/>
          <w:tab w:val="left" w:pos="993"/>
          <w:tab w:val="left" w:pos="13892"/>
        </w:tabs>
        <w:autoSpaceDE w:val="0"/>
        <w:autoSpaceDN w:val="0"/>
        <w:adjustRightInd w:val="0"/>
        <w:ind w:right="-784"/>
        <w:jc w:val="center"/>
        <w:outlineLvl w:val="2"/>
        <w:rPr>
          <w:color w:val="000000" w:themeColor="text1"/>
          <w:sz w:val="22"/>
          <w:szCs w:val="22"/>
        </w:rPr>
      </w:pPr>
      <w:r w:rsidRPr="007142B0">
        <w:rPr>
          <w:color w:val="000000" w:themeColor="text1"/>
          <w:sz w:val="22"/>
          <w:szCs w:val="22"/>
        </w:rPr>
        <w:t>3.2.2.4. Перечень основных мероприятий Подпрограммы 2</w:t>
      </w:r>
    </w:p>
    <w:p w:rsidR="007142B0" w:rsidRPr="007142B0" w:rsidRDefault="007142B0" w:rsidP="007142B0">
      <w:pPr>
        <w:widowControl w:val="0"/>
        <w:tabs>
          <w:tab w:val="left" w:pos="567"/>
          <w:tab w:val="left" w:pos="851"/>
          <w:tab w:val="left" w:pos="993"/>
          <w:tab w:val="left" w:pos="13892"/>
        </w:tabs>
        <w:autoSpaceDE w:val="0"/>
        <w:autoSpaceDN w:val="0"/>
        <w:adjustRightInd w:val="0"/>
        <w:ind w:right="-784"/>
        <w:jc w:val="both"/>
        <w:rPr>
          <w:color w:val="000000" w:themeColor="text1"/>
          <w:sz w:val="22"/>
          <w:szCs w:val="22"/>
        </w:rPr>
      </w:pPr>
      <w:r w:rsidRPr="007142B0">
        <w:rPr>
          <w:color w:val="000000" w:themeColor="text1"/>
          <w:sz w:val="22"/>
          <w:szCs w:val="22"/>
        </w:rPr>
        <w:t>Перечень основных мероприятий Подпрограммы 2 определен в таблице 1 Программы.</w:t>
      </w:r>
    </w:p>
    <w:p w:rsidR="007142B0" w:rsidRPr="007142B0" w:rsidRDefault="007142B0" w:rsidP="007142B0">
      <w:pPr>
        <w:widowControl w:val="0"/>
        <w:tabs>
          <w:tab w:val="left" w:pos="851"/>
          <w:tab w:val="left" w:pos="993"/>
          <w:tab w:val="left" w:pos="13892"/>
        </w:tabs>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851"/>
          <w:tab w:val="left" w:pos="993"/>
          <w:tab w:val="left" w:pos="13892"/>
        </w:tabs>
        <w:autoSpaceDE w:val="0"/>
        <w:autoSpaceDN w:val="0"/>
        <w:adjustRightInd w:val="0"/>
        <w:ind w:right="-784"/>
        <w:jc w:val="center"/>
        <w:rPr>
          <w:color w:val="000000" w:themeColor="text1"/>
          <w:sz w:val="22"/>
          <w:szCs w:val="22"/>
        </w:rPr>
      </w:pPr>
      <w:r w:rsidRPr="007142B0">
        <w:rPr>
          <w:color w:val="000000" w:themeColor="text1"/>
          <w:sz w:val="22"/>
          <w:szCs w:val="22"/>
        </w:rPr>
        <w:t>3.2.2.5. Индикаторы достижения цели и непосредственные результаты реализации Подпрограммы 2</w:t>
      </w:r>
    </w:p>
    <w:p w:rsidR="007142B0" w:rsidRPr="007142B0" w:rsidRDefault="007142B0" w:rsidP="007142B0">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w:t>
      </w:r>
      <w:r w:rsidRPr="007142B0">
        <w:rPr>
          <w:color w:val="000000"/>
          <w:sz w:val="22"/>
          <w:szCs w:val="22"/>
        </w:rPr>
        <w:t>Улучшение материально-технической базы муниципальных бюджетных и автономных учреждений физической культуры и спорта городского округа город Шахунья Нижегородской области на 2021 год и плановый период 2022-2023 годов</w:t>
      </w:r>
      <w:r w:rsidRPr="007142B0">
        <w:rPr>
          <w:color w:val="000000" w:themeColor="text1"/>
          <w:sz w:val="22"/>
          <w:szCs w:val="22"/>
        </w:rPr>
        <w:t>»</w:t>
      </w:r>
    </w:p>
    <w:tbl>
      <w:tblPr>
        <w:tblW w:w="16035" w:type="dxa"/>
        <w:tblInd w:w="-891" w:type="dxa"/>
        <w:tblLayout w:type="fixed"/>
        <w:tblCellMar>
          <w:top w:w="75" w:type="dxa"/>
          <w:left w:w="0" w:type="dxa"/>
          <w:bottom w:w="75" w:type="dxa"/>
          <w:right w:w="0" w:type="dxa"/>
        </w:tblCellMar>
        <w:tblLook w:val="04A0" w:firstRow="1" w:lastRow="0" w:firstColumn="1" w:lastColumn="0" w:noHBand="0" w:noVBand="1"/>
      </w:tblPr>
      <w:tblGrid>
        <w:gridCol w:w="566"/>
        <w:gridCol w:w="9921"/>
        <w:gridCol w:w="1275"/>
        <w:gridCol w:w="1418"/>
        <w:gridCol w:w="1417"/>
        <w:gridCol w:w="1438"/>
      </w:tblGrid>
      <w:tr w:rsidR="007142B0" w:rsidRPr="007142B0" w:rsidTr="007142B0">
        <w:trPr>
          <w:trHeight w:val="375"/>
        </w:trPr>
        <w:tc>
          <w:tcPr>
            <w:tcW w:w="10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Индикаторы: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 год</w:t>
            </w:r>
          </w:p>
        </w:tc>
        <w:tc>
          <w:tcPr>
            <w:tcW w:w="143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Уровень обеспеченности граждан городского округа город Шахунья</w:t>
            </w:r>
            <w:r w:rsidRPr="007142B0">
              <w:rPr>
                <w:rFonts w:cs="Arial"/>
                <w:color w:val="000000"/>
                <w:sz w:val="22"/>
                <w:szCs w:val="22"/>
              </w:rPr>
              <w:t xml:space="preserve"> Нижегородской области</w:t>
            </w:r>
            <w:r w:rsidRPr="007142B0">
              <w:rPr>
                <w:color w:val="000000"/>
                <w:sz w:val="22"/>
                <w:szCs w:val="22"/>
              </w:rPr>
              <w:t xml:space="preserve"> спортивными сооружениями исходя из единой пропускной способности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53,6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58,0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61,0</w:t>
            </w:r>
          </w:p>
        </w:tc>
      </w:tr>
      <w:tr w:rsidR="007142B0" w:rsidRPr="007142B0" w:rsidTr="007142B0">
        <w:tc>
          <w:tcPr>
            <w:tcW w:w="10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Непосредственные результаты: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sz w:val="22"/>
                <w:szCs w:val="22"/>
              </w:rPr>
            </w:pPr>
          </w:p>
        </w:tc>
      </w:tr>
      <w:tr w:rsidR="007142B0" w:rsidRPr="007142B0" w:rsidTr="007142B0">
        <w:trPr>
          <w:trHeight w:val="40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1.</w:t>
            </w:r>
          </w:p>
        </w:tc>
        <w:tc>
          <w:tcPr>
            <w:tcW w:w="9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Количество спортивных сооружений и объектов спорта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107</w:t>
            </w:r>
          </w:p>
        </w:tc>
        <w:tc>
          <w:tcPr>
            <w:tcW w:w="1438"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sz w:val="22"/>
                <w:szCs w:val="22"/>
              </w:rPr>
            </w:pPr>
            <w:r w:rsidRPr="007142B0">
              <w:rPr>
                <w:color w:val="000000"/>
                <w:sz w:val="22"/>
                <w:szCs w:val="22"/>
              </w:rPr>
              <w:t>108</w:t>
            </w:r>
          </w:p>
        </w:tc>
      </w:tr>
    </w:tbl>
    <w:p w:rsidR="007142B0" w:rsidRPr="007142B0" w:rsidRDefault="007142B0" w:rsidP="007142B0">
      <w:pPr>
        <w:widowControl w:val="0"/>
        <w:autoSpaceDE w:val="0"/>
        <w:autoSpaceDN w:val="0"/>
        <w:adjustRightInd w:val="0"/>
        <w:ind w:right="819"/>
        <w:jc w:val="center"/>
        <w:outlineLvl w:val="2"/>
        <w:rPr>
          <w:color w:val="000000" w:themeColor="text1"/>
          <w:sz w:val="22"/>
          <w:szCs w:val="22"/>
        </w:rPr>
      </w:pPr>
    </w:p>
    <w:p w:rsidR="007142B0" w:rsidRPr="007142B0" w:rsidRDefault="007142B0" w:rsidP="007142B0">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3.2.2.6. Участие в Подпрограмме 2 муниципальных унитарных предприятий, акционерных обществ,</w:t>
      </w:r>
    </w:p>
    <w:p w:rsidR="007142B0" w:rsidRPr="007142B0" w:rsidRDefault="007142B0" w:rsidP="007142B0">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 xml:space="preserve"> общественных, научных и иных организаций, а также внебюджетных фондов</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В реализации Подпрограммы 2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МБУ ФСК «Надежда».</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3.2.2.7. Обоснование объема финансирования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Объем финансирования Подпрограммы 2 на весь период ее реализации за счет средств бюджета городского округа город Шахунья Нижегородской области составляет 0,00000 тысяч рублей, в том числе в 2021 году – 0,00000 тысяч рублей, в 2022 году – 0,00000 тысяч рублей, в 2023 году – 0,00000 тысяч рублей.</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Ресурсное обеспечение реализации Подпрограммы 2 за счет средств бюджета городского округа город Шахунья Нижегородской области отражено в </w:t>
      </w:r>
      <w:hyperlink r:id="rId15"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2 за счет всех источников отражена в </w:t>
      </w:r>
      <w:hyperlink r:id="rId16"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7142B0" w:rsidRPr="007142B0" w:rsidRDefault="007142B0" w:rsidP="007142B0">
      <w:pPr>
        <w:widowControl w:val="0"/>
        <w:tabs>
          <w:tab w:val="left" w:pos="3148"/>
        </w:tabs>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148"/>
        </w:tabs>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148"/>
        </w:tabs>
        <w:autoSpaceDE w:val="0"/>
        <w:autoSpaceDN w:val="0"/>
        <w:adjustRightInd w:val="0"/>
        <w:ind w:right="-501"/>
        <w:jc w:val="both"/>
        <w:rPr>
          <w:color w:val="000000" w:themeColor="text1"/>
          <w:sz w:val="22"/>
          <w:szCs w:val="22"/>
        </w:rPr>
      </w:pPr>
    </w:p>
    <w:p w:rsidR="007142B0" w:rsidRPr="007142B0" w:rsidRDefault="007142B0" w:rsidP="007142B0">
      <w:pPr>
        <w:widowControl w:val="0"/>
        <w:tabs>
          <w:tab w:val="left" w:pos="3148"/>
        </w:tabs>
        <w:autoSpaceDE w:val="0"/>
        <w:autoSpaceDN w:val="0"/>
        <w:adjustRightInd w:val="0"/>
        <w:ind w:right="-501"/>
        <w:jc w:val="both"/>
        <w:rPr>
          <w:color w:val="000000" w:themeColor="text1"/>
          <w:sz w:val="22"/>
          <w:szCs w:val="22"/>
        </w:rPr>
      </w:pPr>
    </w:p>
    <w:p w:rsidR="007142B0" w:rsidRPr="007142B0" w:rsidRDefault="007142B0" w:rsidP="007142B0">
      <w:pPr>
        <w:widowControl w:val="0"/>
        <w:autoSpaceDE w:val="0"/>
        <w:autoSpaceDN w:val="0"/>
        <w:adjustRightInd w:val="0"/>
        <w:ind w:right="-784"/>
        <w:jc w:val="center"/>
        <w:outlineLvl w:val="2"/>
        <w:rPr>
          <w:color w:val="000000" w:themeColor="text1"/>
          <w:sz w:val="22"/>
          <w:szCs w:val="22"/>
        </w:rPr>
      </w:pPr>
      <w:r w:rsidRPr="007142B0">
        <w:rPr>
          <w:color w:val="000000" w:themeColor="text1"/>
          <w:sz w:val="22"/>
          <w:szCs w:val="22"/>
        </w:rPr>
        <w:t>3.2.2.8. Анализ рисков реализации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К внешним факторам, негативно влияющим на реализацию Подпрограммы 2, относятся:</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1. Финансовые риски:</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высокая инфляция;</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сокращение объемов финансирования из бюджета городского округа город Шахунья Нижегородской области на реализацию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2. Организационные риски:</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изменение сроков строительства простейших спортивных сооружений городского округа город Шахунья Нижегородской области;</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Способом ограничения финансового риска является ежегодная корректировка перечня и объемов финансирования подпрограммных мероприятий.</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2, стимулирующая исполнителей Подпрограммы 2 выполнять принятые на себя обязательства по реализации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autoSpaceDE w:val="0"/>
        <w:autoSpaceDN w:val="0"/>
        <w:adjustRightInd w:val="0"/>
        <w:ind w:right="-784"/>
        <w:jc w:val="center"/>
        <w:rPr>
          <w:color w:val="000000" w:themeColor="text1"/>
          <w:sz w:val="22"/>
          <w:szCs w:val="22"/>
        </w:rPr>
      </w:pPr>
      <w:r w:rsidRPr="007142B0">
        <w:rPr>
          <w:color w:val="000000" w:themeColor="text1"/>
          <w:sz w:val="22"/>
          <w:szCs w:val="22"/>
        </w:rPr>
        <w:t>3.2.2.9. Оценка планируемой эффективности реализации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Эффективность реализации Подпрограммы 2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3553"/>
        </w:tabs>
        <w:autoSpaceDE w:val="0"/>
        <w:autoSpaceDN w:val="0"/>
        <w:adjustRightInd w:val="0"/>
        <w:ind w:right="-784"/>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 xml:space="preserve">        Значение индикатора</w:t>
      </w:r>
    </w:p>
    <w:p w:rsidR="007142B0" w:rsidRPr="007142B0" w:rsidRDefault="007142B0" w:rsidP="007142B0">
      <w:pPr>
        <w:widowControl w:val="0"/>
        <w:tabs>
          <w:tab w:val="left" w:pos="5479"/>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факт</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609"/>
          <w:tab w:val="left" w:pos="3740"/>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Значение индикатора         х 100 %</w:t>
      </w:r>
      <w:r w:rsidRPr="007142B0">
        <w:rPr>
          <w:color w:val="000000" w:themeColor="text1"/>
          <w:sz w:val="22"/>
          <w:szCs w:val="22"/>
        </w:rPr>
        <w:tab/>
      </w:r>
    </w:p>
    <w:p w:rsidR="007142B0" w:rsidRPr="007142B0" w:rsidRDefault="007142B0" w:rsidP="007142B0">
      <w:pPr>
        <w:widowControl w:val="0"/>
        <w:tabs>
          <w:tab w:val="left" w:pos="5629"/>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план</w:t>
      </w: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 xml:space="preserve">  </w:t>
      </w: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2:</w:t>
      </w: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2955"/>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w:t>
      </w:r>
      <w:proofErr w:type="gramEnd"/>
    </w:p>
    <w:p w:rsidR="007142B0" w:rsidRPr="007142B0" w:rsidRDefault="007142B0" w:rsidP="007142B0">
      <w:pPr>
        <w:widowControl w:val="0"/>
        <w:tabs>
          <w:tab w:val="left" w:pos="3965"/>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Количество индикаторов         х 100 %</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3). Рассчитывается уровень финансирования Подпрограммы 2 по формуле:</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tabs>
          <w:tab w:val="left" w:pos="3422"/>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Фактическое финансирование</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497"/>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Плановое финансирование     х 100 %</w:t>
      </w:r>
    </w:p>
    <w:p w:rsidR="007142B0" w:rsidRPr="007142B0" w:rsidRDefault="007142B0" w:rsidP="007142B0">
      <w:pPr>
        <w:widowControl w:val="0"/>
        <w:tabs>
          <w:tab w:val="left" w:pos="3497"/>
        </w:tabs>
        <w:autoSpaceDE w:val="0"/>
        <w:autoSpaceDN w:val="0"/>
        <w:adjustRightInd w:val="0"/>
        <w:ind w:right="-784"/>
        <w:jc w:val="both"/>
        <w:rPr>
          <w:color w:val="000000" w:themeColor="text1"/>
          <w:sz w:val="22"/>
          <w:szCs w:val="22"/>
        </w:rPr>
      </w:pPr>
      <w:r w:rsidRPr="007142B0">
        <w:rPr>
          <w:color w:val="000000" w:themeColor="text1"/>
          <w:sz w:val="22"/>
          <w:szCs w:val="22"/>
        </w:rPr>
        <w:tab/>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autoSpaceDE w:val="0"/>
        <w:autoSpaceDN w:val="0"/>
        <w:adjustRightInd w:val="0"/>
        <w:ind w:right="-784"/>
        <w:jc w:val="both"/>
        <w:rPr>
          <w:color w:val="000000" w:themeColor="text1"/>
          <w:sz w:val="22"/>
          <w:szCs w:val="22"/>
        </w:rPr>
      </w:pP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Подпрограммы 2:</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   - Подпрограмма 2 реализуется эффективно, если степень достижения индикаторов Подпрограммы 2&gt; = уровню финансирования</w:t>
      </w:r>
    </w:p>
    <w:p w:rsidR="007142B0" w:rsidRPr="007142B0" w:rsidRDefault="007142B0" w:rsidP="007142B0">
      <w:pPr>
        <w:widowControl w:val="0"/>
        <w:autoSpaceDE w:val="0"/>
        <w:autoSpaceDN w:val="0"/>
        <w:adjustRightInd w:val="0"/>
        <w:ind w:right="-784"/>
        <w:jc w:val="both"/>
        <w:rPr>
          <w:color w:val="000000" w:themeColor="text1"/>
          <w:sz w:val="22"/>
          <w:szCs w:val="22"/>
        </w:rPr>
      </w:pPr>
      <w:r w:rsidRPr="007142B0">
        <w:rPr>
          <w:color w:val="000000" w:themeColor="text1"/>
          <w:sz w:val="22"/>
          <w:szCs w:val="22"/>
        </w:rPr>
        <w:t xml:space="preserve">   - Подпрограмма 2 реализуется неэффективно, если степень достижения индикаторов &lt;уровня финансирования</w:t>
      </w:r>
    </w:p>
    <w:p w:rsidR="007142B0" w:rsidRPr="007142B0" w:rsidRDefault="007142B0" w:rsidP="007142B0">
      <w:pPr>
        <w:spacing w:line="276" w:lineRule="auto"/>
        <w:rPr>
          <w:rFonts w:ascii="Calibri" w:hAnsi="Calibri"/>
          <w:color w:val="000000" w:themeColor="text1"/>
          <w:sz w:val="22"/>
          <w:szCs w:val="22"/>
        </w:rPr>
        <w:sectPr w:rsidR="007142B0" w:rsidRPr="007142B0">
          <w:pgSz w:w="16838" w:h="11906" w:orient="landscape"/>
          <w:pgMar w:top="133" w:right="1440" w:bottom="142" w:left="1440" w:header="0" w:footer="0" w:gutter="0"/>
          <w:cols w:space="720"/>
        </w:sectPr>
      </w:pPr>
    </w:p>
    <w:p w:rsidR="007142B0" w:rsidRPr="007142B0" w:rsidRDefault="007142B0" w:rsidP="007142B0">
      <w:pPr>
        <w:widowControl w:val="0"/>
        <w:autoSpaceDE w:val="0"/>
        <w:autoSpaceDN w:val="0"/>
        <w:adjustRightInd w:val="0"/>
        <w:jc w:val="center"/>
        <w:outlineLvl w:val="2"/>
        <w:rPr>
          <w:color w:val="000000" w:themeColor="text1"/>
          <w:sz w:val="22"/>
          <w:szCs w:val="22"/>
        </w:rPr>
      </w:pPr>
      <w:r w:rsidRPr="007142B0">
        <w:rPr>
          <w:color w:val="000000" w:themeColor="text1"/>
          <w:sz w:val="22"/>
          <w:szCs w:val="22"/>
        </w:rPr>
        <w:lastRenderedPageBreak/>
        <w:t>3.3. Подпрограмма 3 «Обеспечение реализации муниципальной программы на 2021 год и плановый период 2022-2023 годов»</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(далее - Подпрограмма 3)</w:t>
      </w:r>
    </w:p>
    <w:p w:rsidR="007142B0" w:rsidRPr="007142B0" w:rsidRDefault="007142B0" w:rsidP="007142B0">
      <w:pPr>
        <w:widowControl w:val="0"/>
        <w:autoSpaceDE w:val="0"/>
        <w:autoSpaceDN w:val="0"/>
        <w:adjustRightInd w:val="0"/>
        <w:jc w:val="both"/>
        <w:rPr>
          <w:color w:val="000000" w:themeColor="text1"/>
          <w:sz w:val="22"/>
          <w:szCs w:val="22"/>
        </w:rPr>
      </w:pP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 xml:space="preserve">3.3.1. Паспорт Подпрограммы 3 </w:t>
      </w:r>
    </w:p>
    <w:p w:rsidR="007142B0" w:rsidRPr="007142B0" w:rsidRDefault="007142B0" w:rsidP="007142B0">
      <w:pPr>
        <w:widowControl w:val="0"/>
        <w:autoSpaceDE w:val="0"/>
        <w:autoSpaceDN w:val="0"/>
        <w:adjustRightInd w:val="0"/>
        <w:jc w:val="center"/>
        <w:outlineLvl w:val="3"/>
        <w:rPr>
          <w:color w:val="000000" w:themeColor="text1"/>
          <w:sz w:val="22"/>
          <w:szCs w:val="22"/>
        </w:rPr>
      </w:pPr>
    </w:p>
    <w:tbl>
      <w:tblPr>
        <w:tblW w:w="15630" w:type="dxa"/>
        <w:tblInd w:w="207" w:type="dxa"/>
        <w:tblLayout w:type="fixed"/>
        <w:tblCellMar>
          <w:top w:w="75" w:type="dxa"/>
          <w:left w:w="0" w:type="dxa"/>
          <w:bottom w:w="75" w:type="dxa"/>
          <w:right w:w="0" w:type="dxa"/>
        </w:tblCellMar>
        <w:tblLook w:val="04A0" w:firstRow="1" w:lastRow="0" w:firstColumn="1" w:lastColumn="0" w:noHBand="0" w:noVBand="1"/>
      </w:tblPr>
      <w:tblGrid>
        <w:gridCol w:w="1987"/>
        <w:gridCol w:w="568"/>
        <w:gridCol w:w="7975"/>
        <w:gridCol w:w="1559"/>
        <w:gridCol w:w="1417"/>
        <w:gridCol w:w="1418"/>
        <w:gridCol w:w="706"/>
      </w:tblGrid>
      <w:tr w:rsidR="007142B0" w:rsidRPr="007142B0" w:rsidTr="007142B0">
        <w:trPr>
          <w:trHeight w:val="595"/>
        </w:trPr>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Муниципальный заказчик-координатор Подпрограммы</w:t>
            </w:r>
          </w:p>
        </w:tc>
        <w:tc>
          <w:tcPr>
            <w:tcW w:w="13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sz w:val="22"/>
                <w:szCs w:val="22"/>
              </w:rPr>
            </w:pPr>
            <w:r w:rsidRPr="007142B0">
              <w:rPr>
                <w:color w:val="000000"/>
                <w:sz w:val="22"/>
                <w:szCs w:val="22"/>
              </w:rPr>
              <w:t>Сектор по спорту администрации городского округа город Шахунья Нижегородской области</w:t>
            </w:r>
          </w:p>
        </w:tc>
      </w:tr>
      <w:tr w:rsidR="007142B0" w:rsidRPr="007142B0" w:rsidTr="007142B0">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Соисполнители Подпрограммы 3</w:t>
            </w:r>
          </w:p>
        </w:tc>
        <w:tc>
          <w:tcPr>
            <w:tcW w:w="13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МБУ ФСК «Надежда»</w:t>
            </w:r>
          </w:p>
        </w:tc>
      </w:tr>
      <w:tr w:rsidR="007142B0" w:rsidRPr="007142B0" w:rsidTr="007142B0">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Цель Подпрограммы 3</w:t>
            </w:r>
          </w:p>
        </w:tc>
        <w:tc>
          <w:tcPr>
            <w:tcW w:w="13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Совершенствование системы управления сферой физической культуры и спорта в городском округе город Шахунья Нижегородской области.</w:t>
            </w:r>
          </w:p>
        </w:tc>
      </w:tr>
      <w:tr w:rsidR="007142B0" w:rsidRPr="007142B0" w:rsidTr="007142B0">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Задачи Подпрограммы 3</w:t>
            </w:r>
          </w:p>
        </w:tc>
        <w:tc>
          <w:tcPr>
            <w:tcW w:w="13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повышение качества оказания муниципальных услуг и исполнения муниципальных функций в сфере физической культуры и спорта;</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 - обеспечение эффективного и качественного управления муниципальными финансами и использования муниципального имущества.</w:t>
            </w:r>
          </w:p>
        </w:tc>
      </w:tr>
      <w:tr w:rsidR="007142B0" w:rsidRPr="007142B0" w:rsidTr="007142B0">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Этапы и сроки реализации Подпрограммы 3</w:t>
            </w:r>
          </w:p>
        </w:tc>
        <w:tc>
          <w:tcPr>
            <w:tcW w:w="13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Подпрограмма 3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tc>
      </w:tr>
      <w:tr w:rsidR="007142B0" w:rsidRPr="007142B0" w:rsidTr="007142B0">
        <w:trPr>
          <w:trHeight w:val="406"/>
        </w:trPr>
        <w:tc>
          <w:tcPr>
            <w:tcW w:w="19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Объемы бюджетных ассигнований Подпрограммы 3 за счет средств бюджета городского округа город Шахунья Нижегородской области (тыс. рублей) </w:t>
            </w:r>
          </w:p>
        </w:tc>
        <w:tc>
          <w:tcPr>
            <w:tcW w:w="8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Подпрограмма 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c>
          <w:tcPr>
            <w:tcW w:w="70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2023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7142B0" w:rsidRPr="007142B0" w:rsidTr="007142B0">
        <w:trPr>
          <w:trHeight w:val="4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8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w:t>
            </w:r>
            <w:r w:rsidRPr="007142B0">
              <w:rPr>
                <w:color w:val="000000"/>
                <w:sz w:val="22"/>
                <w:szCs w:val="22"/>
              </w:rPr>
              <w:t>Обеспечение реализации муниципальной программы на 2021 год и плановый период 2022-2023 годов</w:t>
            </w:r>
            <w:r w:rsidRPr="007142B0">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224026,15000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70321,18000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75167,87000</w:t>
            </w:r>
          </w:p>
        </w:tc>
        <w:tc>
          <w:tcPr>
            <w:tcW w:w="706"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sz w:val="22"/>
                <w:szCs w:val="22"/>
              </w:rPr>
            </w:pPr>
            <w:r w:rsidRPr="007142B0">
              <w:rPr>
                <w:sz w:val="22"/>
                <w:szCs w:val="22"/>
              </w:rPr>
              <w:t>78537,10000</w:t>
            </w:r>
          </w:p>
        </w:tc>
      </w:tr>
      <w:tr w:rsidR="007142B0" w:rsidRPr="007142B0" w:rsidTr="007142B0">
        <w:trPr>
          <w:trHeight w:val="286"/>
        </w:trPr>
        <w:tc>
          <w:tcPr>
            <w:tcW w:w="19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 xml:space="preserve">Индикаторы достижения цели и показатели непосредственных </w:t>
            </w:r>
            <w:r w:rsidRPr="007142B0">
              <w:rPr>
                <w:color w:val="000000" w:themeColor="text1"/>
                <w:sz w:val="22"/>
                <w:szCs w:val="22"/>
              </w:rPr>
              <w:lastRenderedPageBreak/>
              <w:t>результатов Подпрограммы 3</w:t>
            </w:r>
          </w:p>
        </w:t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proofErr w:type="gramStart"/>
            <w:r w:rsidRPr="007142B0">
              <w:rPr>
                <w:color w:val="000000" w:themeColor="text1"/>
                <w:sz w:val="22"/>
                <w:szCs w:val="22"/>
              </w:rPr>
              <w:lastRenderedPageBreak/>
              <w:t>п</w:t>
            </w:r>
            <w:proofErr w:type="gramEnd"/>
            <w:r w:rsidRPr="007142B0">
              <w:rPr>
                <w:color w:val="000000" w:themeColor="text1"/>
                <w:sz w:val="22"/>
                <w:szCs w:val="22"/>
              </w:rPr>
              <w:t>/п</w:t>
            </w:r>
          </w:p>
        </w:tc>
        <w:tc>
          <w:tcPr>
            <w:tcW w:w="95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Наименование индикатора/непосредственного результата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 измерения</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 xml:space="preserve">2023 </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год</w:t>
            </w:r>
          </w:p>
        </w:tc>
      </w:tr>
      <w:tr w:rsidR="007142B0" w:rsidRPr="007142B0" w:rsidTr="007142B0">
        <w:trPr>
          <w:trHeight w:val="45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1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Подпрограмма 3</w:t>
            </w:r>
          </w:p>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w:t>
            </w:r>
            <w:r w:rsidRPr="007142B0">
              <w:rPr>
                <w:color w:val="000000"/>
                <w:sz w:val="22"/>
                <w:szCs w:val="22"/>
              </w:rPr>
              <w:t>Обеспечение реализации муниципальной программы на 2021 год и плановый период 2022-2023 годов</w:t>
            </w:r>
            <w:r w:rsidRPr="007142B0">
              <w:rPr>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34"/>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1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1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1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tabs>
                <w:tab w:val="left" w:pos="9345"/>
              </w:tabs>
              <w:autoSpaceDE w:val="0"/>
              <w:autoSpaceDN w:val="0"/>
              <w:adjustRightInd w:val="0"/>
              <w:jc w:val="both"/>
              <w:rPr>
                <w:color w:val="000000" w:themeColor="text1"/>
                <w:sz w:val="22"/>
                <w:szCs w:val="22"/>
              </w:rPr>
            </w:pPr>
            <w:r w:rsidRPr="007142B0">
              <w:rPr>
                <w:color w:val="000000" w:themeColor="text1"/>
                <w:sz w:val="22"/>
                <w:szCs w:val="22"/>
              </w:rPr>
              <w:t xml:space="preserve">Обеспечение сохранности муниципального имущества городского округа город Шахунья Нижегородской области, находящегося в оперативном управлении администрации городского округа город Шахунья Нижегородской области и учреждений, учредителем которых она является. </w:t>
            </w:r>
            <w:r w:rsidRPr="007142B0">
              <w:rPr>
                <w:color w:val="000000" w:themeColor="text1"/>
                <w:sz w:val="22"/>
                <w:szCs w:val="22"/>
              </w:rPr>
              <w:tab/>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100,0 %</w:t>
            </w:r>
          </w:p>
        </w:tc>
      </w:tr>
      <w:tr w:rsidR="007142B0" w:rsidRPr="007142B0" w:rsidTr="007142B0">
        <w:trPr>
          <w:trHeight w:val="27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1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rPr>
          <w:trHeight w:val="250"/>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rPr>
                <w:color w:val="000000" w:themeColor="text1"/>
                <w:sz w:val="22"/>
                <w:szCs w:val="22"/>
              </w:rPr>
            </w:pPr>
          </w:p>
        </w:tc>
        <w:tc>
          <w:tcPr>
            <w:tcW w:w="101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учреждений физической культуры и спорта, учредителем которых является администрация городского округа город Шахунья Нижегородской области.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7142B0" w:rsidRPr="007142B0" w:rsidRDefault="007142B0" w:rsidP="007142B0">
      <w:pPr>
        <w:widowControl w:val="0"/>
        <w:autoSpaceDE w:val="0"/>
        <w:autoSpaceDN w:val="0"/>
        <w:adjustRightInd w:val="0"/>
        <w:jc w:val="center"/>
        <w:outlineLvl w:val="3"/>
        <w:rPr>
          <w:color w:val="000000" w:themeColor="text1"/>
          <w:sz w:val="22"/>
          <w:szCs w:val="22"/>
        </w:rPr>
      </w:pPr>
    </w:p>
    <w:p w:rsidR="007142B0" w:rsidRPr="007142B0" w:rsidRDefault="007142B0" w:rsidP="007142B0">
      <w:pPr>
        <w:widowControl w:val="0"/>
        <w:autoSpaceDE w:val="0"/>
        <w:autoSpaceDN w:val="0"/>
        <w:adjustRightInd w:val="0"/>
        <w:jc w:val="center"/>
        <w:outlineLvl w:val="3"/>
        <w:rPr>
          <w:color w:val="000000" w:themeColor="text1"/>
          <w:sz w:val="22"/>
          <w:szCs w:val="22"/>
        </w:rPr>
      </w:pPr>
      <w:r w:rsidRPr="007142B0">
        <w:rPr>
          <w:color w:val="000000" w:themeColor="text1"/>
          <w:sz w:val="22"/>
          <w:szCs w:val="22"/>
        </w:rPr>
        <w:t>3.3.2. Текстовая часть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4"/>
        <w:rPr>
          <w:color w:val="000000" w:themeColor="text1"/>
          <w:sz w:val="22"/>
          <w:szCs w:val="22"/>
        </w:rPr>
      </w:pPr>
      <w:r w:rsidRPr="007142B0">
        <w:rPr>
          <w:color w:val="000000" w:themeColor="text1"/>
          <w:sz w:val="22"/>
          <w:szCs w:val="22"/>
        </w:rPr>
        <w:t xml:space="preserve">3.3.2.1. Характеристика текущего состояния сферы </w:t>
      </w:r>
      <w:r w:rsidRPr="007142B0">
        <w:rPr>
          <w:rFonts w:cs="Arial"/>
          <w:color w:val="000000" w:themeColor="text1"/>
          <w:sz w:val="22"/>
          <w:szCs w:val="22"/>
        </w:rPr>
        <w:t>реализации Подпрограммы 3</w:t>
      </w:r>
    </w:p>
    <w:p w:rsidR="007142B0" w:rsidRPr="007142B0" w:rsidRDefault="007142B0" w:rsidP="007142B0">
      <w:pPr>
        <w:tabs>
          <w:tab w:val="left" w:pos="567"/>
          <w:tab w:val="left" w:pos="15876"/>
        </w:tabs>
        <w:ind w:right="536"/>
        <w:jc w:val="both"/>
        <w:rPr>
          <w:color w:val="000000" w:themeColor="text1"/>
          <w:sz w:val="22"/>
          <w:szCs w:val="22"/>
        </w:rPr>
      </w:pPr>
      <w:r w:rsidRPr="007142B0">
        <w:rPr>
          <w:color w:val="000000" w:themeColor="text1"/>
          <w:sz w:val="22"/>
          <w:szCs w:val="22"/>
        </w:rPr>
        <w:t>Важнейшими условиями достижения цели и решения задач, предусмотренных Подпрограммой 3, являются повышение эффективности муниципального управления в сферах физической культуры и спорта, качества и оперативности предоставления муниципальных услуг и исполнения муниципальных функций.</w:t>
      </w:r>
    </w:p>
    <w:p w:rsidR="007142B0" w:rsidRPr="007142B0" w:rsidRDefault="007142B0" w:rsidP="007142B0">
      <w:pPr>
        <w:widowControl w:val="0"/>
        <w:tabs>
          <w:tab w:val="left" w:pos="15876"/>
        </w:tabs>
        <w:autoSpaceDE w:val="0"/>
        <w:autoSpaceDN w:val="0"/>
        <w:adjustRightInd w:val="0"/>
        <w:ind w:right="536"/>
        <w:jc w:val="both"/>
        <w:rPr>
          <w:color w:val="000000" w:themeColor="text1"/>
          <w:sz w:val="22"/>
          <w:szCs w:val="22"/>
        </w:rPr>
      </w:pPr>
      <w:r w:rsidRPr="007142B0">
        <w:rPr>
          <w:color w:val="000000" w:themeColor="text1"/>
          <w:sz w:val="22"/>
          <w:szCs w:val="22"/>
        </w:rPr>
        <w:t>Одним из основных направлений деятельности, предусмотренных Подпрограммой «Обеспечение реализации муниципальной программы», является управление муниципальным имуществом. По данному направлению деятельности необходимо принятие мер по повышению эффективности управления муниципальным имуществом городского округа город Шахунья Нижегородской области, находящимся в оперативном управлении учреждений, подведомственных администрации городского округа город Шахунья Нижегородской области.</w:t>
      </w:r>
    </w:p>
    <w:p w:rsidR="007142B0" w:rsidRPr="007142B0" w:rsidRDefault="007142B0" w:rsidP="007142B0">
      <w:pPr>
        <w:widowControl w:val="0"/>
        <w:tabs>
          <w:tab w:val="left" w:pos="15876"/>
        </w:tabs>
        <w:autoSpaceDE w:val="0"/>
        <w:autoSpaceDN w:val="0"/>
        <w:adjustRightInd w:val="0"/>
        <w:ind w:right="536"/>
        <w:jc w:val="both"/>
        <w:rPr>
          <w:rFonts w:cs="Arial"/>
          <w:color w:val="000000" w:themeColor="text1"/>
          <w:sz w:val="22"/>
          <w:szCs w:val="22"/>
        </w:rPr>
      </w:pPr>
      <w:r w:rsidRPr="007142B0">
        <w:rPr>
          <w:rFonts w:cs="Arial"/>
          <w:color w:val="000000" w:themeColor="text1"/>
          <w:sz w:val="22"/>
          <w:szCs w:val="22"/>
        </w:rPr>
        <w:t>Ключевым направлением деятельности при решении поставленных задач и индикаторов достижения цели Подпрограммы является организация эффективного взаимодействия с органами местного самоуправления в сфере физической культуры и спорта, учреждениями спортивной направленности, общественными объединениями, работающими в сфере физической культуры и спорта.</w:t>
      </w:r>
    </w:p>
    <w:p w:rsidR="007142B0" w:rsidRPr="007142B0" w:rsidRDefault="007142B0" w:rsidP="007142B0">
      <w:pPr>
        <w:tabs>
          <w:tab w:val="left" w:pos="567"/>
          <w:tab w:val="left" w:pos="15309"/>
        </w:tabs>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3.3.2.2. Цели, задачи</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Основной целью Подпрограммы 3 является совершенствование системы управления сферой физической культуры и спорта в городском округе город Шахунья</w:t>
      </w:r>
      <w:r w:rsidRPr="007142B0">
        <w:rPr>
          <w:rFonts w:cs="Arial"/>
          <w:color w:val="000000" w:themeColor="text1"/>
          <w:sz w:val="22"/>
          <w:szCs w:val="22"/>
        </w:rPr>
        <w:t xml:space="preserve"> Нижегородской области.</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В рамках достижения названной цели планируется решение следующих задач:</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1. повышение качества оказания муниципальных услуг и исполнения муниципальных функций в сфере физической культуры и спорта; </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2.  обеспечение эффективного и качественного управления муниципальными финансами и использования муниципального имущества.</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3.3.2.3. Сроки и этапы реализации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Подпрограмма 3 реализуется с 1 января 2021 года и плановом </w:t>
      </w:r>
      <w:proofErr w:type="gramStart"/>
      <w:r w:rsidRPr="007142B0">
        <w:rPr>
          <w:color w:val="000000" w:themeColor="text1"/>
          <w:sz w:val="22"/>
          <w:szCs w:val="22"/>
        </w:rPr>
        <w:t>периоде</w:t>
      </w:r>
      <w:proofErr w:type="gramEnd"/>
      <w:r w:rsidRPr="007142B0">
        <w:rPr>
          <w:color w:val="000000" w:themeColor="text1"/>
          <w:sz w:val="22"/>
          <w:szCs w:val="22"/>
        </w:rPr>
        <w:t xml:space="preserve"> 2022-2023 годов.</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3.3.2.4. Перечень основных мероприятий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Перечень основных мероприятий Подпрограммы 3 определен в таблице 1 Программы.</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numPr>
          <w:ilvl w:val="3"/>
          <w:numId w:val="28"/>
        </w:numPr>
        <w:autoSpaceDE w:val="0"/>
        <w:autoSpaceDN w:val="0"/>
        <w:adjustRightInd w:val="0"/>
        <w:spacing w:after="200" w:line="276" w:lineRule="auto"/>
        <w:ind w:right="536"/>
        <w:jc w:val="center"/>
        <w:rPr>
          <w:color w:val="000000" w:themeColor="text1"/>
          <w:sz w:val="22"/>
          <w:szCs w:val="22"/>
        </w:rPr>
      </w:pPr>
      <w:r w:rsidRPr="007142B0">
        <w:rPr>
          <w:color w:val="000000" w:themeColor="text1"/>
          <w:sz w:val="22"/>
          <w:szCs w:val="22"/>
        </w:rPr>
        <w:t>Индикаторы достижения цели и непосредственные результаты реализации Подпрограмма 3</w:t>
      </w:r>
    </w:p>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lastRenderedPageBreak/>
        <w:t>«Обеспечение реализации муниципальной программы на 2021 год и плановый период 2022-2023 годов»</w:t>
      </w:r>
    </w:p>
    <w:tbl>
      <w:tblPr>
        <w:tblW w:w="15455" w:type="dxa"/>
        <w:tblInd w:w="386" w:type="dxa"/>
        <w:tblLayout w:type="fixed"/>
        <w:tblCellMar>
          <w:top w:w="75" w:type="dxa"/>
          <w:left w:w="0" w:type="dxa"/>
          <w:bottom w:w="75" w:type="dxa"/>
          <w:right w:w="0" w:type="dxa"/>
        </w:tblCellMar>
        <w:tblLook w:val="04A0" w:firstRow="1" w:lastRow="0" w:firstColumn="1" w:lastColumn="0" w:noHBand="0" w:noVBand="1"/>
      </w:tblPr>
      <w:tblGrid>
        <w:gridCol w:w="447"/>
        <w:gridCol w:w="10037"/>
        <w:gridCol w:w="1418"/>
        <w:gridCol w:w="1276"/>
        <w:gridCol w:w="1280"/>
        <w:gridCol w:w="997"/>
      </w:tblGrid>
      <w:tr w:rsidR="007142B0" w:rsidRPr="007142B0" w:rsidTr="007142B0">
        <w:tc>
          <w:tcPr>
            <w:tcW w:w="10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Индикаторы: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2021 год</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2022 год</w:t>
            </w:r>
          </w:p>
        </w:tc>
        <w:tc>
          <w:tcPr>
            <w:tcW w:w="997" w:type="dxa"/>
            <w:tcBorders>
              <w:top w:val="single" w:sz="4" w:space="0" w:color="auto"/>
              <w:left w:val="single" w:sz="4" w:space="0" w:color="auto"/>
              <w:bottom w:val="single" w:sz="4" w:space="0" w:color="auto"/>
              <w:right w:val="single" w:sz="4" w:space="0" w:color="auto"/>
            </w:tcBorders>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2023 год</w:t>
            </w:r>
          </w:p>
        </w:tc>
      </w:tr>
      <w:tr w:rsidR="007142B0" w:rsidRPr="007142B0" w:rsidTr="007142B0">
        <w:trPr>
          <w:trHeight w:val="429"/>
        </w:trPr>
        <w:tc>
          <w:tcPr>
            <w:tcW w:w="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10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Обеспечение сохранности муниципального имущества городского округа город Шахунья Нижегородской области, находящегося в оперативном управлении администрации городского округа город Шахунья Нижегородской области и учреждений, учредителем которых она является.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c>
          <w:tcPr>
            <w:tcW w:w="997"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100</w:t>
            </w:r>
          </w:p>
        </w:tc>
      </w:tr>
      <w:tr w:rsidR="007142B0" w:rsidRPr="007142B0" w:rsidTr="007142B0">
        <w:tc>
          <w:tcPr>
            <w:tcW w:w="10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Непосредственные результаты: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42B0" w:rsidRPr="007142B0" w:rsidRDefault="007142B0" w:rsidP="007142B0">
            <w:pPr>
              <w:widowControl w:val="0"/>
              <w:autoSpaceDE w:val="0"/>
              <w:autoSpaceDN w:val="0"/>
              <w:adjustRightInd w:val="0"/>
              <w:rPr>
                <w:color w:val="000000" w:themeColor="text1"/>
                <w:sz w:val="22"/>
                <w:szCs w:val="22"/>
              </w:rPr>
            </w:pPr>
          </w:p>
        </w:tc>
        <w:tc>
          <w:tcPr>
            <w:tcW w:w="997" w:type="dxa"/>
            <w:tcBorders>
              <w:top w:val="single" w:sz="4" w:space="0" w:color="auto"/>
              <w:left w:val="single" w:sz="4" w:space="0" w:color="auto"/>
              <w:bottom w:val="single" w:sz="4" w:space="0" w:color="auto"/>
              <w:right w:val="single" w:sz="4" w:space="0" w:color="auto"/>
            </w:tcBorders>
            <w:vAlign w:val="center"/>
          </w:tcPr>
          <w:p w:rsidR="007142B0" w:rsidRPr="007142B0" w:rsidRDefault="007142B0" w:rsidP="007142B0">
            <w:pPr>
              <w:widowControl w:val="0"/>
              <w:autoSpaceDE w:val="0"/>
              <w:autoSpaceDN w:val="0"/>
              <w:adjustRightInd w:val="0"/>
              <w:rPr>
                <w:color w:val="000000" w:themeColor="text1"/>
                <w:sz w:val="22"/>
                <w:szCs w:val="22"/>
              </w:rPr>
            </w:pPr>
          </w:p>
        </w:tc>
      </w:tr>
      <w:tr w:rsidR="007142B0" w:rsidRPr="007142B0" w:rsidTr="007142B0">
        <w:tc>
          <w:tcPr>
            <w:tcW w:w="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1.</w:t>
            </w:r>
          </w:p>
        </w:tc>
        <w:tc>
          <w:tcPr>
            <w:tcW w:w="10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142B0" w:rsidRPr="007142B0" w:rsidRDefault="007142B0" w:rsidP="007142B0">
            <w:pPr>
              <w:widowControl w:val="0"/>
              <w:autoSpaceDE w:val="0"/>
              <w:autoSpaceDN w:val="0"/>
              <w:adjustRightInd w:val="0"/>
              <w:jc w:val="both"/>
              <w:rPr>
                <w:color w:val="000000" w:themeColor="text1"/>
                <w:sz w:val="22"/>
                <w:szCs w:val="22"/>
              </w:rPr>
            </w:pPr>
            <w:r w:rsidRPr="007142B0">
              <w:rPr>
                <w:color w:val="000000" w:themeColor="text1"/>
                <w:sz w:val="22"/>
                <w:szCs w:val="22"/>
              </w:rPr>
              <w:t>Количество учреждений физической культуры и спорта, учредителем которых является администрация городского округа город Шахунья Нижегородской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7142B0" w:rsidRPr="007142B0" w:rsidRDefault="007142B0" w:rsidP="007142B0">
            <w:pPr>
              <w:widowControl w:val="0"/>
              <w:autoSpaceDE w:val="0"/>
              <w:autoSpaceDN w:val="0"/>
              <w:adjustRightInd w:val="0"/>
              <w:jc w:val="center"/>
              <w:rPr>
                <w:color w:val="000000" w:themeColor="text1"/>
                <w:sz w:val="22"/>
                <w:szCs w:val="22"/>
              </w:rPr>
            </w:pPr>
            <w:r w:rsidRPr="007142B0">
              <w:rPr>
                <w:color w:val="000000" w:themeColor="text1"/>
                <w:sz w:val="22"/>
                <w:szCs w:val="22"/>
              </w:rPr>
              <w:t>4</w:t>
            </w:r>
          </w:p>
        </w:tc>
      </w:tr>
    </w:tbl>
    <w:p w:rsidR="007142B0" w:rsidRPr="007142B0" w:rsidRDefault="007142B0" w:rsidP="007142B0">
      <w:pPr>
        <w:widowControl w:val="0"/>
        <w:tabs>
          <w:tab w:val="left" w:pos="5820"/>
        </w:tabs>
        <w:autoSpaceDE w:val="0"/>
        <w:autoSpaceDN w:val="0"/>
        <w:adjustRightInd w:val="0"/>
        <w:ind w:right="819"/>
        <w:jc w:val="both"/>
        <w:rPr>
          <w:color w:val="000000" w:themeColor="text1"/>
          <w:sz w:val="22"/>
          <w:szCs w:val="22"/>
        </w:rPr>
      </w:pPr>
      <w:r w:rsidRPr="007142B0">
        <w:rPr>
          <w:color w:val="000000" w:themeColor="text1"/>
          <w:sz w:val="22"/>
          <w:szCs w:val="22"/>
        </w:rPr>
        <w:tab/>
      </w:r>
      <w:r w:rsidRPr="007142B0">
        <w:rPr>
          <w:color w:val="000000" w:themeColor="text1"/>
          <w:sz w:val="22"/>
          <w:szCs w:val="22"/>
        </w:rPr>
        <w:br w:type="textWrapping" w:clear="all"/>
      </w: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3.3.2.6. Участие в Подпрограмме 3 муниципальных унитарных предприятий, акционерных обществ,</w:t>
      </w: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 xml:space="preserve"> общественных, научных и иных организаций, а также внебюджетных фондов</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В реализации Подпрограммы 3 задействованы сектор по спорту администрации городского округа город Шахунья Нижегородской области, МАУ «ФОК «Атлант» в </w:t>
      </w:r>
      <w:proofErr w:type="spellStart"/>
      <w:r w:rsidRPr="007142B0">
        <w:rPr>
          <w:color w:val="000000" w:themeColor="text1"/>
          <w:sz w:val="22"/>
          <w:szCs w:val="22"/>
        </w:rPr>
        <w:t>г</w:t>
      </w:r>
      <w:proofErr w:type="gramStart"/>
      <w:r w:rsidRPr="007142B0">
        <w:rPr>
          <w:color w:val="000000" w:themeColor="text1"/>
          <w:sz w:val="22"/>
          <w:szCs w:val="22"/>
        </w:rPr>
        <w:t>.Ш</w:t>
      </w:r>
      <w:proofErr w:type="gramEnd"/>
      <w:r w:rsidRPr="007142B0">
        <w:rPr>
          <w:color w:val="000000" w:themeColor="text1"/>
          <w:sz w:val="22"/>
          <w:szCs w:val="22"/>
        </w:rPr>
        <w:t>ахунья</w:t>
      </w:r>
      <w:proofErr w:type="spellEnd"/>
      <w:r w:rsidRPr="007142B0">
        <w:rPr>
          <w:color w:val="000000" w:themeColor="text1"/>
          <w:sz w:val="22"/>
          <w:szCs w:val="22"/>
        </w:rPr>
        <w:t>» и МБУ ФСК «Надежда»</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3.3.2.7. Обоснование объема финансирования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Объем финансирования Подпрограммы 3 на весь период ее реализации за счет средств бюджета городского округа город Шахунья </w:t>
      </w:r>
      <w:r w:rsidRPr="007142B0">
        <w:rPr>
          <w:rFonts w:cs="Arial"/>
          <w:color w:val="000000" w:themeColor="text1"/>
          <w:sz w:val="22"/>
          <w:szCs w:val="22"/>
        </w:rPr>
        <w:t xml:space="preserve">Нижегородской области </w:t>
      </w:r>
      <w:r w:rsidRPr="007142B0">
        <w:rPr>
          <w:color w:val="000000" w:themeColor="text1"/>
          <w:sz w:val="22"/>
          <w:szCs w:val="22"/>
        </w:rPr>
        <w:t xml:space="preserve">составляет 224026,15000 тысяч рублей, в том числе в 2021 году – </w:t>
      </w:r>
      <w:r w:rsidRPr="007142B0">
        <w:rPr>
          <w:color w:val="000000"/>
          <w:sz w:val="22"/>
          <w:szCs w:val="22"/>
        </w:rPr>
        <w:t xml:space="preserve">70321,18000 </w:t>
      </w:r>
      <w:r w:rsidRPr="007142B0">
        <w:rPr>
          <w:color w:val="000000" w:themeColor="text1"/>
          <w:sz w:val="22"/>
          <w:szCs w:val="22"/>
        </w:rPr>
        <w:t xml:space="preserve">тысяч рублей, в 2022 году – </w:t>
      </w:r>
      <w:r w:rsidRPr="007142B0">
        <w:rPr>
          <w:color w:val="000000"/>
          <w:sz w:val="22"/>
          <w:szCs w:val="22"/>
        </w:rPr>
        <w:t xml:space="preserve">75167,87000 </w:t>
      </w:r>
      <w:r w:rsidRPr="007142B0">
        <w:rPr>
          <w:color w:val="000000" w:themeColor="text1"/>
          <w:sz w:val="22"/>
          <w:szCs w:val="22"/>
        </w:rPr>
        <w:t xml:space="preserve">тысяч рублей,                            в 2023 году – </w:t>
      </w:r>
      <w:r w:rsidRPr="007142B0">
        <w:rPr>
          <w:color w:val="000000"/>
          <w:sz w:val="22"/>
          <w:szCs w:val="22"/>
        </w:rPr>
        <w:t>78537,10000</w:t>
      </w:r>
      <w:r w:rsidRPr="007142B0">
        <w:rPr>
          <w:color w:val="000000" w:themeColor="text1"/>
          <w:sz w:val="22"/>
          <w:szCs w:val="22"/>
        </w:rPr>
        <w:t xml:space="preserve"> тысяч рублей.</w:t>
      </w:r>
      <w:r w:rsidRPr="007142B0">
        <w:rPr>
          <w:color w:val="000000" w:themeColor="text1"/>
          <w:sz w:val="22"/>
          <w:szCs w:val="22"/>
        </w:rPr>
        <w:tab/>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Ресурсное обеспечение реализации Подпрограммы 3 за счет средств бюджета городского округа город Шахунья </w:t>
      </w:r>
      <w:r w:rsidRPr="007142B0">
        <w:rPr>
          <w:rFonts w:cs="Arial"/>
          <w:color w:val="000000" w:themeColor="text1"/>
          <w:sz w:val="22"/>
          <w:szCs w:val="22"/>
        </w:rPr>
        <w:t xml:space="preserve">Нижегородской области </w:t>
      </w:r>
      <w:r w:rsidRPr="007142B0">
        <w:rPr>
          <w:color w:val="000000" w:themeColor="text1"/>
          <w:sz w:val="22"/>
          <w:szCs w:val="22"/>
        </w:rPr>
        <w:t xml:space="preserve">отражено в </w:t>
      </w:r>
      <w:hyperlink r:id="rId17" w:anchor="Par2783" w:tooltip="Ссылка на текущий документ" w:history="1">
        <w:r w:rsidRPr="007142B0">
          <w:rPr>
            <w:color w:val="000000"/>
            <w:sz w:val="22"/>
            <w:szCs w:val="22"/>
          </w:rPr>
          <w:t>таблице 4</w:t>
        </w:r>
      </w:hyperlink>
      <w:r w:rsidRPr="007142B0">
        <w:rPr>
          <w:color w:val="000000" w:themeColor="text1"/>
          <w:sz w:val="22"/>
          <w:szCs w:val="22"/>
        </w:rPr>
        <w:t xml:space="preserve"> Программы.</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Прогнозная оценка расходов на реализацию Подпрограммы 3 за счет всех источников отражена в </w:t>
      </w:r>
      <w:hyperlink r:id="rId18" w:anchor="Par2916" w:tooltip="Ссылка на текущий документ" w:history="1">
        <w:r w:rsidRPr="007142B0">
          <w:rPr>
            <w:color w:val="000000"/>
            <w:sz w:val="22"/>
            <w:szCs w:val="22"/>
          </w:rPr>
          <w:t>таблице 5</w:t>
        </w:r>
      </w:hyperlink>
      <w:r w:rsidRPr="007142B0">
        <w:rPr>
          <w:color w:val="000000" w:themeColor="text1"/>
          <w:sz w:val="22"/>
          <w:szCs w:val="22"/>
        </w:rPr>
        <w:t xml:space="preserve"> Программы.</w:t>
      </w:r>
    </w:p>
    <w:p w:rsidR="007142B0" w:rsidRPr="007142B0" w:rsidRDefault="007142B0" w:rsidP="007142B0">
      <w:pPr>
        <w:widowControl w:val="0"/>
        <w:tabs>
          <w:tab w:val="left" w:pos="3148"/>
        </w:tabs>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outlineLvl w:val="2"/>
        <w:rPr>
          <w:color w:val="000000" w:themeColor="text1"/>
          <w:sz w:val="22"/>
          <w:szCs w:val="22"/>
        </w:rPr>
      </w:pPr>
      <w:r w:rsidRPr="007142B0">
        <w:rPr>
          <w:color w:val="000000" w:themeColor="text1"/>
          <w:sz w:val="22"/>
          <w:szCs w:val="22"/>
        </w:rPr>
        <w:t>3.3.2.8. Анализ рисков реализации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К внешним факторам, негативно влияющим на реализацию Подпрограммы 3, относятся:</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1. Финансовые риски:</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высокая инфляция;</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сокращение объемов финансирования из бюджета городского округа город Шахунья </w:t>
      </w:r>
      <w:r w:rsidRPr="007142B0">
        <w:rPr>
          <w:rFonts w:cs="Arial"/>
          <w:color w:val="000000" w:themeColor="text1"/>
          <w:sz w:val="22"/>
          <w:szCs w:val="22"/>
        </w:rPr>
        <w:t xml:space="preserve">Нижегородской области </w:t>
      </w:r>
      <w:r w:rsidRPr="007142B0">
        <w:rPr>
          <w:color w:val="000000" w:themeColor="text1"/>
          <w:sz w:val="22"/>
          <w:szCs w:val="22"/>
        </w:rPr>
        <w:t>на реализацию Подпрограммы 5</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2. Организационные риски:</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уменьшение числа муниципальных учреждений спорта.</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Способом ограничения финансового риска является ежегодная корректировка перечня и объемов финансирования подпрограммных мероприятий. Способом снижения организационных рисков являются усиление </w:t>
      </w:r>
      <w:proofErr w:type="gramStart"/>
      <w:r w:rsidRPr="007142B0">
        <w:rPr>
          <w:color w:val="000000" w:themeColor="text1"/>
          <w:sz w:val="22"/>
          <w:szCs w:val="22"/>
        </w:rPr>
        <w:t>контроля за</w:t>
      </w:r>
      <w:proofErr w:type="gramEnd"/>
      <w:r w:rsidRPr="007142B0">
        <w:rPr>
          <w:color w:val="000000" w:themeColor="text1"/>
          <w:sz w:val="22"/>
          <w:szCs w:val="22"/>
        </w:rPr>
        <w:t xml:space="preserve"> ходом выполнения подпрограммных мероприятий, ежегодная открытая публикация данных о ходе реализации Подпрограммы 3, стимулирующая исполнителей Подпрограммы 3 выполнять принятые на себя обязательства по реализации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center"/>
        <w:rPr>
          <w:color w:val="000000" w:themeColor="text1"/>
          <w:sz w:val="22"/>
          <w:szCs w:val="22"/>
        </w:rPr>
      </w:pPr>
      <w:r w:rsidRPr="007142B0">
        <w:rPr>
          <w:color w:val="000000" w:themeColor="text1"/>
          <w:sz w:val="22"/>
          <w:szCs w:val="22"/>
        </w:rPr>
        <w:t>3.3.2.9. Оценка планируемой эффективности реализации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lastRenderedPageBreak/>
        <w:t xml:space="preserve">     Эффективность реализации Подпрограммы 3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Оценка эффективности осуществляется следующим путем:</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1). Оценивается степень достижения каждого индикатора по формуле:</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tabs>
          <w:tab w:val="left" w:pos="3553"/>
        </w:tabs>
        <w:autoSpaceDE w:val="0"/>
        <w:autoSpaceDN w:val="0"/>
        <w:adjustRightInd w:val="0"/>
        <w:ind w:right="536"/>
        <w:jc w:val="both"/>
        <w:rPr>
          <w:color w:val="000000" w:themeColor="text1"/>
          <w:sz w:val="22"/>
          <w:szCs w:val="22"/>
        </w:rPr>
      </w:pPr>
      <w:r w:rsidRPr="007142B0">
        <w:rPr>
          <w:rFonts w:ascii="Calibri" w:hAnsi="Calibri"/>
          <w:color w:val="000000" w:themeColor="text1"/>
          <w:sz w:val="22"/>
          <w:szCs w:val="22"/>
        </w:rPr>
        <w:tab/>
      </w:r>
      <w:r w:rsidRPr="007142B0">
        <w:rPr>
          <w:color w:val="000000" w:themeColor="text1"/>
          <w:sz w:val="22"/>
          <w:szCs w:val="22"/>
        </w:rPr>
        <w:t xml:space="preserve">        Значение индикатора</w:t>
      </w:r>
    </w:p>
    <w:p w:rsidR="007142B0" w:rsidRPr="007142B0" w:rsidRDefault="007142B0" w:rsidP="007142B0">
      <w:pPr>
        <w:widowControl w:val="0"/>
        <w:tabs>
          <w:tab w:val="left" w:pos="5479"/>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факт</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Достижение индикатора</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609"/>
          <w:tab w:val="left" w:pos="3740"/>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Значение индикатора        х 100 %</w:t>
      </w:r>
      <w:r w:rsidRPr="007142B0">
        <w:rPr>
          <w:color w:val="000000" w:themeColor="text1"/>
          <w:sz w:val="22"/>
          <w:szCs w:val="22"/>
        </w:rPr>
        <w:tab/>
      </w:r>
    </w:p>
    <w:p w:rsidR="007142B0" w:rsidRPr="007142B0" w:rsidRDefault="007142B0" w:rsidP="007142B0">
      <w:pPr>
        <w:widowControl w:val="0"/>
        <w:tabs>
          <w:tab w:val="left" w:pos="5629"/>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план</w:t>
      </w:r>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2). Рассчитывается степень достижения индикаторов в среднем по Подпрограмме 3:</w:t>
      </w:r>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p>
    <w:p w:rsidR="007142B0" w:rsidRPr="007142B0" w:rsidRDefault="007142B0" w:rsidP="007142B0">
      <w:pPr>
        <w:widowControl w:val="0"/>
        <w:tabs>
          <w:tab w:val="left" w:pos="2955"/>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Достижение   +   </w:t>
      </w:r>
      <w:proofErr w:type="gramStart"/>
      <w:r w:rsidRPr="007142B0">
        <w:rPr>
          <w:color w:val="000000" w:themeColor="text1"/>
          <w:sz w:val="22"/>
          <w:szCs w:val="22"/>
        </w:rPr>
        <w:t>Достижение</w:t>
      </w:r>
      <w:proofErr w:type="gramEnd"/>
      <w:r w:rsidRPr="007142B0">
        <w:rPr>
          <w:color w:val="000000" w:themeColor="text1"/>
          <w:sz w:val="22"/>
          <w:szCs w:val="22"/>
        </w:rPr>
        <w:t xml:space="preserve">   +   …</w:t>
      </w:r>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Степень достижения</w:t>
      </w:r>
      <w:proofErr w:type="gramStart"/>
      <w:r w:rsidRPr="007142B0">
        <w:rPr>
          <w:color w:val="000000" w:themeColor="text1"/>
          <w:sz w:val="22"/>
          <w:szCs w:val="22"/>
        </w:rPr>
        <w:t xml:space="preserve"> = - - - - - - - - - - - - - - - - - - - - - - - - - - - - - - - - - - - - </w:t>
      </w:r>
      <w:proofErr w:type="gramEnd"/>
    </w:p>
    <w:p w:rsidR="007142B0" w:rsidRPr="007142B0" w:rsidRDefault="007142B0" w:rsidP="007142B0">
      <w:pPr>
        <w:widowControl w:val="0"/>
        <w:tabs>
          <w:tab w:val="left" w:pos="3965"/>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Количество индикаторов            х 100 %</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3). Рассчитывается уровень финансирования Подпрограммы 3 по формуле:</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tabs>
          <w:tab w:val="left" w:pos="3422"/>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Фактическое финансирование</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Уровень финансирования</w:t>
      </w:r>
      <w:proofErr w:type="gramStart"/>
      <w:r w:rsidRPr="007142B0">
        <w:rPr>
          <w:color w:val="000000" w:themeColor="text1"/>
          <w:sz w:val="22"/>
          <w:szCs w:val="22"/>
        </w:rPr>
        <w:t xml:space="preserve"> = - - - - - - - - - - - - - - - - - - - - - - - - - </w:t>
      </w:r>
      <w:proofErr w:type="gramEnd"/>
    </w:p>
    <w:p w:rsidR="007142B0" w:rsidRPr="007142B0" w:rsidRDefault="007142B0" w:rsidP="007142B0">
      <w:pPr>
        <w:widowControl w:val="0"/>
        <w:tabs>
          <w:tab w:val="left" w:pos="3497"/>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Плановое финансирование      х 100 %</w:t>
      </w:r>
    </w:p>
    <w:p w:rsidR="007142B0" w:rsidRPr="007142B0" w:rsidRDefault="007142B0" w:rsidP="007142B0">
      <w:pPr>
        <w:widowControl w:val="0"/>
        <w:tabs>
          <w:tab w:val="left" w:pos="3497"/>
        </w:tabs>
        <w:autoSpaceDE w:val="0"/>
        <w:autoSpaceDN w:val="0"/>
        <w:adjustRightInd w:val="0"/>
        <w:ind w:right="536"/>
        <w:jc w:val="both"/>
        <w:rPr>
          <w:color w:val="000000" w:themeColor="text1"/>
          <w:sz w:val="22"/>
          <w:szCs w:val="22"/>
        </w:rPr>
      </w:pPr>
      <w:r w:rsidRPr="007142B0">
        <w:rPr>
          <w:color w:val="000000" w:themeColor="text1"/>
          <w:sz w:val="22"/>
          <w:szCs w:val="22"/>
        </w:rPr>
        <w:tab/>
        <w:t xml:space="preserve">        (</w:t>
      </w:r>
      <w:proofErr w:type="gramStart"/>
      <w:r w:rsidRPr="007142B0">
        <w:rPr>
          <w:color w:val="000000" w:themeColor="text1"/>
          <w:sz w:val="22"/>
          <w:szCs w:val="22"/>
        </w:rPr>
        <w:t>утвержденное</w:t>
      </w:r>
      <w:proofErr w:type="gramEnd"/>
      <w:r w:rsidRPr="007142B0">
        <w:rPr>
          <w:color w:val="000000" w:themeColor="text1"/>
          <w:sz w:val="22"/>
          <w:szCs w:val="22"/>
        </w:rPr>
        <w:t xml:space="preserve"> Программой)</w:t>
      </w:r>
    </w:p>
    <w:p w:rsidR="007142B0" w:rsidRPr="007142B0" w:rsidRDefault="007142B0" w:rsidP="007142B0">
      <w:pPr>
        <w:widowControl w:val="0"/>
        <w:tabs>
          <w:tab w:val="left" w:pos="3497"/>
        </w:tabs>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4). На основании проведенных расчетов могут быть сделаны следующие выводы об эффективности реализации Подпрограммы 3:</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 Подпрограмма 3 реализуется эффективно, если степень достижения индикаторов Подпрограммы 3&gt; = уровню финансирования</w:t>
      </w:r>
    </w:p>
    <w:p w:rsidR="007142B0" w:rsidRPr="007142B0" w:rsidRDefault="007142B0" w:rsidP="007142B0">
      <w:pPr>
        <w:widowControl w:val="0"/>
        <w:autoSpaceDE w:val="0"/>
        <w:autoSpaceDN w:val="0"/>
        <w:adjustRightInd w:val="0"/>
        <w:ind w:right="536"/>
        <w:jc w:val="both"/>
        <w:rPr>
          <w:color w:val="000000" w:themeColor="text1"/>
          <w:sz w:val="22"/>
          <w:szCs w:val="22"/>
        </w:rPr>
      </w:pPr>
      <w:r w:rsidRPr="007142B0">
        <w:rPr>
          <w:color w:val="000000" w:themeColor="text1"/>
          <w:sz w:val="22"/>
          <w:szCs w:val="22"/>
        </w:rPr>
        <w:t xml:space="preserve">   - Подпрограмма 3 реализуется неэффективно, если степень достижения индикаторов &lt;уровня финансирования</w:t>
      </w: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ind w:right="536"/>
        <w:jc w:val="both"/>
        <w:rPr>
          <w:color w:val="000000" w:themeColor="text1"/>
          <w:sz w:val="22"/>
          <w:szCs w:val="22"/>
        </w:rPr>
      </w:pPr>
    </w:p>
    <w:p w:rsidR="007142B0" w:rsidRPr="007142B0" w:rsidRDefault="007142B0" w:rsidP="007142B0">
      <w:pPr>
        <w:widowControl w:val="0"/>
        <w:autoSpaceDE w:val="0"/>
        <w:autoSpaceDN w:val="0"/>
        <w:adjustRightInd w:val="0"/>
        <w:jc w:val="both"/>
        <w:rPr>
          <w:color w:val="000000" w:themeColor="text1"/>
          <w:sz w:val="22"/>
          <w:szCs w:val="22"/>
        </w:rPr>
      </w:pPr>
    </w:p>
    <w:p w:rsidR="0085151D" w:rsidRPr="007142B0" w:rsidRDefault="0085151D" w:rsidP="007142B0">
      <w:pPr>
        <w:pStyle w:val="aff0"/>
        <w:rPr>
          <w:sz w:val="24"/>
          <w:szCs w:val="24"/>
        </w:rPr>
      </w:pPr>
    </w:p>
    <w:sectPr w:rsidR="0085151D" w:rsidRPr="007142B0" w:rsidSect="007142B0">
      <w:pgSz w:w="16838" w:h="11906" w:orient="landscape"/>
      <w:pgMar w:top="1276" w:right="993" w:bottom="70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28" w:rsidRDefault="00CE7C28">
      <w:r>
        <w:separator/>
      </w:r>
    </w:p>
  </w:endnote>
  <w:endnote w:type="continuationSeparator" w:id="0">
    <w:p w:rsidR="00CE7C28" w:rsidRDefault="00CE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28" w:rsidRDefault="00CE7C28">
      <w:r>
        <w:separator/>
      </w:r>
    </w:p>
  </w:footnote>
  <w:footnote w:type="continuationSeparator" w:id="0">
    <w:p w:rsidR="00CE7C28" w:rsidRDefault="00CE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4131D"/>
    <w:multiLevelType w:val="hybridMultilevel"/>
    <w:tmpl w:val="3D5090F8"/>
    <w:lvl w:ilvl="0" w:tplc="33CC6EC6">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87D2410"/>
    <w:multiLevelType w:val="multilevel"/>
    <w:tmpl w:val="BA16548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cs="Times New Roman"/>
        <w:color w:val="000000" w:themeColor="text1"/>
      </w:rPr>
    </w:lvl>
    <w:lvl w:ilvl="2">
      <w:start w:val="1"/>
      <w:numFmt w:val="decimal"/>
      <w:isLgl/>
      <w:lvlText w:val="%1.%2.%3."/>
      <w:lvlJc w:val="left"/>
      <w:pPr>
        <w:ind w:left="1080" w:hanging="720"/>
      </w:pPr>
      <w:rPr>
        <w:rFonts w:cs="Times New Roman"/>
        <w:color w:val="000000" w:themeColor="text1"/>
      </w:rPr>
    </w:lvl>
    <w:lvl w:ilvl="3">
      <w:start w:val="1"/>
      <w:numFmt w:val="decimal"/>
      <w:isLgl/>
      <w:lvlText w:val="%1.%2.%3.%4."/>
      <w:lvlJc w:val="left"/>
      <w:pPr>
        <w:ind w:left="1080" w:hanging="720"/>
      </w:pPr>
      <w:rPr>
        <w:rFonts w:cs="Times New Roman"/>
        <w:color w:val="000000" w:themeColor="text1"/>
      </w:rPr>
    </w:lvl>
    <w:lvl w:ilvl="4">
      <w:start w:val="1"/>
      <w:numFmt w:val="decimal"/>
      <w:isLgl/>
      <w:lvlText w:val="%1.%2.%3.%4.%5."/>
      <w:lvlJc w:val="left"/>
      <w:pPr>
        <w:ind w:left="1440" w:hanging="1080"/>
      </w:pPr>
      <w:rPr>
        <w:rFonts w:cs="Times New Roman"/>
        <w:color w:val="000000" w:themeColor="text1"/>
      </w:rPr>
    </w:lvl>
    <w:lvl w:ilvl="5">
      <w:start w:val="1"/>
      <w:numFmt w:val="decimal"/>
      <w:isLgl/>
      <w:lvlText w:val="%1.%2.%3.%4.%5.%6."/>
      <w:lvlJc w:val="left"/>
      <w:pPr>
        <w:ind w:left="1440" w:hanging="1080"/>
      </w:pPr>
      <w:rPr>
        <w:rFonts w:cs="Times New Roman"/>
        <w:color w:val="000000" w:themeColor="text1"/>
      </w:rPr>
    </w:lvl>
    <w:lvl w:ilvl="6">
      <w:start w:val="1"/>
      <w:numFmt w:val="decimal"/>
      <w:isLgl/>
      <w:lvlText w:val="%1.%2.%3.%4.%5.%6.%7."/>
      <w:lvlJc w:val="left"/>
      <w:pPr>
        <w:ind w:left="1800" w:hanging="1440"/>
      </w:pPr>
      <w:rPr>
        <w:rFonts w:cs="Times New Roman"/>
        <w:color w:val="000000" w:themeColor="text1"/>
      </w:rPr>
    </w:lvl>
    <w:lvl w:ilvl="7">
      <w:start w:val="1"/>
      <w:numFmt w:val="decimal"/>
      <w:isLgl/>
      <w:lvlText w:val="%1.%2.%3.%4.%5.%6.%7.%8."/>
      <w:lvlJc w:val="left"/>
      <w:pPr>
        <w:ind w:left="1800" w:hanging="1440"/>
      </w:pPr>
      <w:rPr>
        <w:rFonts w:cs="Times New Roman"/>
        <w:color w:val="000000" w:themeColor="text1"/>
      </w:rPr>
    </w:lvl>
    <w:lvl w:ilvl="8">
      <w:start w:val="1"/>
      <w:numFmt w:val="decimal"/>
      <w:isLgl/>
      <w:lvlText w:val="%1.%2.%3.%4.%5.%6.%7.%8.%9."/>
      <w:lvlJc w:val="left"/>
      <w:pPr>
        <w:ind w:left="2160" w:hanging="1800"/>
      </w:pPr>
      <w:rPr>
        <w:rFonts w:cs="Times New Roman"/>
        <w:color w:val="000000" w:themeColor="text1"/>
      </w:r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17FE0"/>
    <w:multiLevelType w:val="multilevel"/>
    <w:tmpl w:val="CAF48544"/>
    <w:lvl w:ilvl="0">
      <w:start w:val="3"/>
      <w:numFmt w:val="decimal"/>
      <w:lvlText w:val="%1."/>
      <w:lvlJc w:val="left"/>
      <w:pPr>
        <w:ind w:left="720" w:hanging="720"/>
      </w:pPr>
      <w:rPr>
        <w:rFonts w:cs="Times New Roman"/>
      </w:rPr>
    </w:lvl>
    <w:lvl w:ilvl="1">
      <w:start w:val="3"/>
      <w:numFmt w:val="decimal"/>
      <w:lvlText w:val="%1.%2."/>
      <w:lvlJc w:val="left"/>
      <w:pPr>
        <w:ind w:left="1372" w:hanging="720"/>
      </w:pPr>
      <w:rPr>
        <w:rFonts w:cs="Times New Roman"/>
      </w:rPr>
    </w:lvl>
    <w:lvl w:ilvl="2">
      <w:start w:val="2"/>
      <w:numFmt w:val="decimal"/>
      <w:lvlText w:val="%1.%2.%3."/>
      <w:lvlJc w:val="left"/>
      <w:pPr>
        <w:ind w:left="2024" w:hanging="720"/>
      </w:pPr>
      <w:rPr>
        <w:rFonts w:cs="Times New Roman"/>
      </w:rPr>
    </w:lvl>
    <w:lvl w:ilvl="3">
      <w:start w:val="5"/>
      <w:numFmt w:val="decimal"/>
      <w:lvlText w:val="%1.%2.%3.%4."/>
      <w:lvlJc w:val="left"/>
      <w:pPr>
        <w:ind w:left="2676" w:hanging="72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340" w:hanging="1080"/>
      </w:pPr>
      <w:rPr>
        <w:rFonts w:cs="Times New Roman"/>
      </w:rPr>
    </w:lvl>
    <w:lvl w:ilvl="6">
      <w:start w:val="1"/>
      <w:numFmt w:val="decimal"/>
      <w:lvlText w:val="%1.%2.%3.%4.%5.%6.%7."/>
      <w:lvlJc w:val="left"/>
      <w:pPr>
        <w:ind w:left="5352" w:hanging="1440"/>
      </w:pPr>
      <w:rPr>
        <w:rFonts w:cs="Times New Roman"/>
      </w:rPr>
    </w:lvl>
    <w:lvl w:ilvl="7">
      <w:start w:val="1"/>
      <w:numFmt w:val="decimal"/>
      <w:lvlText w:val="%1.%2.%3.%4.%5.%6.%7.%8."/>
      <w:lvlJc w:val="left"/>
      <w:pPr>
        <w:ind w:left="6004" w:hanging="1440"/>
      </w:pPr>
      <w:rPr>
        <w:rFonts w:cs="Times New Roman"/>
      </w:rPr>
    </w:lvl>
    <w:lvl w:ilvl="8">
      <w:start w:val="1"/>
      <w:numFmt w:val="decimal"/>
      <w:lvlText w:val="%1.%2.%3.%4.%5.%6.%7.%8.%9."/>
      <w:lvlJc w:val="left"/>
      <w:pPr>
        <w:ind w:left="7016" w:hanging="1800"/>
      </w:pPr>
      <w:rPr>
        <w:rFonts w:cs="Times New Roman"/>
      </w:r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6F5316D"/>
    <w:multiLevelType w:val="hybridMultilevel"/>
    <w:tmpl w:val="EAB4A46A"/>
    <w:lvl w:ilvl="0" w:tplc="FB4C55D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0EE3CC9"/>
    <w:multiLevelType w:val="hybridMultilevel"/>
    <w:tmpl w:val="FD0428A6"/>
    <w:lvl w:ilvl="0" w:tplc="BDAE31E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5"/>
  </w:num>
  <w:num w:numId="9">
    <w:abstractNumId w:val="3"/>
  </w:num>
  <w:num w:numId="10">
    <w:abstractNumId w:val="20"/>
  </w:num>
  <w:num w:numId="11">
    <w:abstractNumId w:val="0"/>
  </w:num>
  <w:num w:numId="12">
    <w:abstractNumId w:val="10"/>
  </w:num>
  <w:num w:numId="13">
    <w:abstractNumId w:val="13"/>
  </w:num>
  <w:num w:numId="14">
    <w:abstractNumId w:val="4"/>
  </w:num>
  <w:num w:numId="15">
    <w:abstractNumId w:val="16"/>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3"/>
    </w:lvlOverride>
    <w:lvlOverride w:ilvl="1">
      <w:startOverride w:val="3"/>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42B0"/>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06627"/>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535F0"/>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E7C28"/>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uiPriority w:val="99"/>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paragraph" w:customStyle="1" w:styleId="aff0">
    <w:name w:val="Нормальный"/>
    <w:rsid w:val="007142B0"/>
    <w:pPr>
      <w:widowControl w:val="0"/>
      <w:autoSpaceDE w:val="0"/>
      <w:autoSpaceDN w:val="0"/>
      <w:adjustRightInd w:val="0"/>
    </w:pPr>
    <w:rPr>
      <w:color w:val="000000"/>
      <w:sz w:val="28"/>
      <w:szCs w:val="28"/>
    </w:rPr>
  </w:style>
  <w:style w:type="numbering" w:customStyle="1" w:styleId="13">
    <w:name w:val="Нет списка1"/>
    <w:next w:val="a2"/>
    <w:uiPriority w:val="99"/>
    <w:semiHidden/>
    <w:unhideWhenUsed/>
    <w:rsid w:val="007142B0"/>
  </w:style>
  <w:style w:type="character" w:customStyle="1" w:styleId="a4">
    <w:name w:val="Основной текст с отступом Знак"/>
    <w:basedOn w:val="a0"/>
    <w:link w:val="a3"/>
    <w:uiPriority w:val="99"/>
    <w:rsid w:val="007142B0"/>
    <w:rPr>
      <w:b/>
      <w:sz w:val="28"/>
    </w:rPr>
  </w:style>
  <w:style w:type="paragraph" w:customStyle="1" w:styleId="ConsPlusNonformat">
    <w:name w:val="ConsPlusNonformat"/>
    <w:uiPriority w:val="99"/>
    <w:rsid w:val="007142B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91404815">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34071330">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65538951">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28448808">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14265531">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24339392">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RUSHK~1\AppData\Local\Temp\&#1055;&#1088;&#1080;&#1083;&#1086;&#1078;&#1077;&#1085;&#1080;&#1077;%20&#1082;%20&#1055;&#1088;&#1086;&#1075;&#1088;&#1072;&#1084;&#1084;&#1077;.rtf" TargetMode="External"/><Relationship Id="rId18" Type="http://schemas.openxmlformats.org/officeDocument/2006/relationships/hyperlink" Target="file:///C:\Users\TRUSHK~1\AppData\Local\Temp\&#1055;&#1088;&#1080;&#1083;&#1086;&#1078;&#1077;&#1085;&#1080;&#1077;%20&#1082;%20&#1055;&#1088;&#1086;&#1075;&#1088;&#1072;&#1084;&#1084;&#1077;.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RUSHK~1\AppData\Local\Temp\&#1055;&#1088;&#1080;&#1083;&#1086;&#1078;&#1077;&#1085;&#1080;&#1077;%20&#1082;%20&#1055;&#1088;&#1086;&#1075;&#1088;&#1072;&#1084;&#1084;&#1077;.rtf" TargetMode="External"/><Relationship Id="rId17" Type="http://schemas.openxmlformats.org/officeDocument/2006/relationships/hyperlink" Target="file:///C:\Users\TRUSHK~1\AppData\Local\Temp\&#1055;&#1088;&#1080;&#1083;&#1086;&#1078;&#1077;&#1085;&#1080;&#1077;%20&#1082;%20&#1055;&#1088;&#1086;&#1075;&#1088;&#1072;&#1084;&#1084;&#1077;.rtf" TargetMode="External"/><Relationship Id="rId2" Type="http://schemas.openxmlformats.org/officeDocument/2006/relationships/numbering" Target="numbering.xml"/><Relationship Id="rId16" Type="http://schemas.openxmlformats.org/officeDocument/2006/relationships/hyperlink" Target="file:///C:\Users\TRUSHK~1\AppData\Local\Temp\&#1055;&#1088;&#1080;&#1083;&#1086;&#1078;&#1077;&#1085;&#1080;&#1077;%20&#1082;%20&#1055;&#1088;&#1086;&#1075;&#1088;&#1072;&#1084;&#1084;&#1077;.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RUSHK~1\AppData\Local\Temp\&#1055;&#1088;&#1080;&#1083;&#1086;&#1078;&#1077;&#1085;&#1080;&#1077;%20&#1082;%20&#1055;&#1088;&#1086;&#1075;&#1088;&#1072;&#1084;&#1084;&#1077;.rtf" TargetMode="External"/><Relationship Id="rId5" Type="http://schemas.openxmlformats.org/officeDocument/2006/relationships/settings" Target="settings.xml"/><Relationship Id="rId15" Type="http://schemas.openxmlformats.org/officeDocument/2006/relationships/hyperlink" Target="file:///C:\Users\TRUSHK~1\AppData\Local\Temp\&#1055;&#1088;&#1080;&#1083;&#1086;&#1078;&#1077;&#1085;&#1080;&#1077;%20&#1082;%20&#1055;&#1088;&#1086;&#1075;&#1088;&#1072;&#1084;&#1084;&#1077;.rt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RUSHK~1\AppData\Local\Temp\&#1055;&#1088;&#1080;&#1083;&#1086;&#1078;&#1077;&#1085;&#1080;&#1077;%20&#1082;%20&#1055;&#1088;&#1086;&#1075;&#1088;&#1072;&#1084;&#1084;&#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7AA1-BE42-4654-83A9-C9BAF33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10774</Words>
  <Characters>61413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2021-08-25T12:29:00Z</cp:lastPrinted>
  <dcterms:created xsi:type="dcterms:W3CDTF">2021-08-25T12:29:00Z</dcterms:created>
  <dcterms:modified xsi:type="dcterms:W3CDTF">2021-08-25T12:29:00Z</dcterms:modified>
</cp:coreProperties>
</file>