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76F7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C76F7">
        <w:rPr>
          <w:sz w:val="26"/>
          <w:szCs w:val="26"/>
          <w:u w:val="single"/>
        </w:rPr>
        <w:t>288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C76F7" w:rsidRPr="00CE3EAF" w:rsidRDefault="004C76F7" w:rsidP="004C76F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3EA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CE3EAF">
        <w:rPr>
          <w:b/>
          <w:sz w:val="26"/>
          <w:szCs w:val="26"/>
        </w:rPr>
        <w:t xml:space="preserve"> город Шахунья Нижегородской области от 13 октября 2017 года № 1251 «Об утверждении муниципальной программы </w:t>
      </w:r>
      <w:r w:rsidRPr="00CE3EAF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в городском округе город Шахунья </w:t>
      </w:r>
      <w:r>
        <w:rPr>
          <w:b/>
          <w:bCs/>
          <w:sz w:val="26"/>
          <w:szCs w:val="26"/>
        </w:rPr>
        <w:br/>
      </w:r>
      <w:r w:rsidRPr="00CE3EAF">
        <w:rPr>
          <w:b/>
          <w:bCs/>
          <w:sz w:val="26"/>
          <w:szCs w:val="26"/>
        </w:rPr>
        <w:t>Нижегородской области на 2018-2023 годы»</w:t>
      </w:r>
    </w:p>
    <w:p w:rsidR="004C76F7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4342D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4C76F7" w:rsidRDefault="004C76F7" w:rsidP="004C76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CE3EA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решением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2021-2022 годов (с изменениями от 27.12.2019 № 35-2, от 28.02.2020 № 37-3, от 27.03.2020 № 38-2, от 28.04.2020 № 39-1, от 05.06.2020 № 40-4, от 26.06.2020 № 42-1, от 31.07.2020 № 43-1, от 25.09.2020 № 44-2,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09.10.2020 № 45-1, от 27.11.2020 № 48-10), </w:t>
      </w:r>
      <w:r w:rsidRPr="00A013E1">
        <w:rPr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25</w:t>
      </w:r>
      <w:r w:rsidRPr="00A013E1">
        <w:rPr>
          <w:sz w:val="26"/>
          <w:szCs w:val="26"/>
        </w:rPr>
        <w:t xml:space="preserve"> декабря 2020 года № </w:t>
      </w:r>
      <w:r>
        <w:rPr>
          <w:sz w:val="26"/>
          <w:szCs w:val="26"/>
        </w:rPr>
        <w:t>50-2</w:t>
      </w:r>
      <w:r w:rsidRPr="00A013E1">
        <w:rPr>
          <w:sz w:val="26"/>
          <w:szCs w:val="26"/>
        </w:rPr>
        <w:t xml:space="preserve"> «</w:t>
      </w:r>
      <w:r>
        <w:rPr>
          <w:sz w:val="26"/>
          <w:szCs w:val="26"/>
        </w:rPr>
        <w:t>О бюджете городского округа город Шахунья на 2021 год и на плановый период 2022 и 2023 годов</w:t>
      </w:r>
      <w:r w:rsidRPr="007C7F41">
        <w:rPr>
          <w:sz w:val="26"/>
          <w:szCs w:val="26"/>
        </w:rPr>
        <w:t>», постановлением администрации городского округа город Шахунья Нижегородской области от 17.06.2014 № 537 «</w:t>
      </w:r>
      <w:r w:rsidRPr="007C7F41">
        <w:rPr>
          <w:color w:val="000000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Pr="007C7F41">
        <w:rPr>
          <w:sz w:val="26"/>
          <w:szCs w:val="26"/>
        </w:rPr>
        <w:t>в городском</w:t>
      </w:r>
      <w:proofErr w:type="gramEnd"/>
      <w:r w:rsidRPr="007C7F41">
        <w:rPr>
          <w:sz w:val="26"/>
          <w:szCs w:val="26"/>
        </w:rPr>
        <w:t xml:space="preserve"> округе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от 06.12.2019 № 1455)</w:t>
      </w:r>
      <w:r w:rsidRPr="007C7F41">
        <w:rPr>
          <w:sz w:val="26"/>
          <w:szCs w:val="26"/>
        </w:rPr>
        <w:t>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от 26.01.2017 </w:t>
      </w:r>
      <w:r>
        <w:rPr>
          <w:sz w:val="26"/>
          <w:szCs w:val="26"/>
        </w:rPr>
        <w:br/>
      </w:r>
      <w:r>
        <w:rPr>
          <w:sz w:val="26"/>
          <w:szCs w:val="26"/>
        </w:rPr>
        <w:t>№ 99)</w:t>
      </w:r>
      <w:r w:rsidRPr="007C7F41">
        <w:rPr>
          <w:sz w:val="26"/>
          <w:szCs w:val="26"/>
        </w:rPr>
        <w:t>, администрация</w:t>
      </w:r>
      <w:r w:rsidRPr="00CE3EAF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CE3EA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proofErr w:type="gramStart"/>
      <w:r w:rsidRPr="00CE3EAF">
        <w:rPr>
          <w:b/>
          <w:sz w:val="26"/>
          <w:szCs w:val="26"/>
        </w:rPr>
        <w:t>т</w:t>
      </w:r>
      <w:proofErr w:type="gramEnd"/>
      <w:r w:rsidRPr="00CE3EAF">
        <w:rPr>
          <w:sz w:val="26"/>
          <w:szCs w:val="26"/>
        </w:rPr>
        <w:t>:</w:t>
      </w:r>
    </w:p>
    <w:p w:rsidR="004C76F7" w:rsidRPr="00CE3EAF" w:rsidRDefault="004C76F7" w:rsidP="004C76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E3EAF">
        <w:rPr>
          <w:sz w:val="26"/>
          <w:szCs w:val="26"/>
        </w:rPr>
        <w:t xml:space="preserve">1. </w:t>
      </w:r>
      <w:proofErr w:type="gramStart"/>
      <w:r w:rsidRPr="00CE3EAF">
        <w:rPr>
          <w:sz w:val="26"/>
          <w:szCs w:val="26"/>
        </w:rPr>
        <w:t>В постановление администрации городского округа город Шахунья Нижегородской области от 13.10.2017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 xml:space="preserve">1251 «Об утверждении муниципальной программы «Обеспечение общественного порядка и противодействия преступности в </w:t>
      </w:r>
      <w:r w:rsidRPr="00CE3EAF">
        <w:rPr>
          <w:sz w:val="26"/>
          <w:szCs w:val="26"/>
        </w:rPr>
        <w:lastRenderedPageBreak/>
        <w:t xml:space="preserve">городском округе город Шахунья Нижегородской области на 2018-2023 годы» </w:t>
      </w:r>
      <w:r>
        <w:rPr>
          <w:sz w:val="26"/>
          <w:szCs w:val="26"/>
        </w:rPr>
        <w:br/>
      </w:r>
      <w:r w:rsidRPr="00CE3EAF">
        <w:rPr>
          <w:sz w:val="26"/>
          <w:szCs w:val="26"/>
        </w:rPr>
        <w:t>(с изменениями, внесенными постановлениями от 06.03.2018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329, 10.08.2018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1096</w:t>
      </w:r>
      <w:r>
        <w:rPr>
          <w:sz w:val="26"/>
          <w:szCs w:val="26"/>
        </w:rPr>
        <w:t>, 31.01.2019 № 100, 24.04.2019 № 444, 24.12.2020 № 1266</w:t>
      </w:r>
      <w:r w:rsidRPr="00CE3EAF">
        <w:rPr>
          <w:sz w:val="26"/>
          <w:szCs w:val="26"/>
        </w:rPr>
        <w:t>) внести изменения, утвердив муниципальную программу «Обеспечение общественного порядка и противодействия преступности в городском</w:t>
      </w:r>
      <w:proofErr w:type="gramEnd"/>
      <w:r w:rsidRPr="00CE3EAF">
        <w:rPr>
          <w:sz w:val="26"/>
          <w:szCs w:val="26"/>
        </w:rPr>
        <w:t xml:space="preserve"> округе город Шахунья Нижегородской области на 2018-2023 годы» (далее – Программа) в новой редакции, согласно приложению к настоящему постановлению.</w:t>
      </w:r>
    </w:p>
    <w:p w:rsidR="004C76F7" w:rsidRPr="00CE3EAF" w:rsidRDefault="004C76F7" w:rsidP="004C76F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E3EAF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4C76F7" w:rsidRPr="00CE3EAF" w:rsidRDefault="004C76F7" w:rsidP="004C76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E3EAF">
        <w:rPr>
          <w:sz w:val="26"/>
          <w:szCs w:val="26"/>
        </w:rPr>
        <w:t xml:space="preserve">3. </w:t>
      </w:r>
      <w:proofErr w:type="gramStart"/>
      <w:r w:rsidRPr="00CE3EAF">
        <w:rPr>
          <w:sz w:val="26"/>
          <w:szCs w:val="26"/>
        </w:rPr>
        <w:t>Контроль за</w:t>
      </w:r>
      <w:proofErr w:type="gramEnd"/>
      <w:r w:rsidRPr="00CE3EA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9A3801" w:rsidRDefault="009A3801" w:rsidP="004D2212">
      <w:pPr>
        <w:jc w:val="both"/>
        <w:rPr>
          <w:sz w:val="22"/>
          <w:szCs w:val="22"/>
        </w:rPr>
      </w:pPr>
    </w:p>
    <w:p w:rsidR="004C76F7" w:rsidRPr="009A3801" w:rsidRDefault="004C76F7" w:rsidP="009A3801">
      <w:pPr>
        <w:pStyle w:val="28"/>
        <w:shd w:val="clear" w:color="auto" w:fill="auto"/>
        <w:ind w:left="20"/>
      </w:pPr>
      <w:bookmarkStart w:id="0" w:name="_GoBack"/>
      <w:bookmarkEnd w:id="0"/>
      <w:r>
        <w:rPr>
          <w:sz w:val="20"/>
          <w:szCs w:val="20"/>
        </w:rPr>
        <w:br w:type="page"/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 w:rsidRPr="0070470B">
        <w:lastRenderedPageBreak/>
        <w:t xml:space="preserve">Приложение </w:t>
      </w:r>
      <w:r w:rsidRPr="0070470B">
        <w:br/>
        <w:t>к постановлению администрации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t xml:space="preserve">городского округа </w:t>
      </w:r>
      <w:r w:rsidRPr="0070470B">
        <w:t xml:space="preserve">город </w:t>
      </w:r>
      <w:r>
        <w:t>Ш</w:t>
      </w:r>
      <w:r w:rsidRPr="0070470B">
        <w:t>ахунья Нижегородской области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 w:rsidRPr="0070470B">
        <w:t xml:space="preserve">от </w:t>
      </w:r>
      <w:r>
        <w:t xml:space="preserve">18.03.2021 г. </w:t>
      </w:r>
      <w:r w:rsidRPr="0070470B">
        <w:t xml:space="preserve">№ </w:t>
      </w:r>
      <w:r>
        <w:t>288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right"/>
        <w:outlineLvl w:val="0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</w:pPr>
      <w:r w:rsidRPr="0070470B">
        <w:t xml:space="preserve"> «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70B">
        <w:rPr>
          <w:b/>
          <w:bCs/>
        </w:rPr>
        <w:t>МУНИЦИПАЛЬНАЯ ПРОГРАММА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70B">
        <w:rPr>
          <w:b/>
          <w:bCs/>
        </w:rPr>
        <w:t>«</w:t>
      </w:r>
      <w:r w:rsidRPr="0070470B">
        <w:rPr>
          <w:b/>
        </w:rPr>
        <w:t>ОБЕСПЕЧЕНИЕ ОБЩЕСТВЕННОГО ПОРЯДКА И ПРОТИВОДЕЙСТВИЯ ПРЕСТУПНОСТИ В ГОРОДСКОМ ОКРУГЕ ГОРОД ШАХУНЬЯ НИЖЕГОРОДСКОЙ ОБЛАСТИ НА 2018-2023 ГОДЫ</w:t>
      </w:r>
      <w:r w:rsidRPr="0070470B">
        <w:rPr>
          <w:b/>
          <w:bCs/>
        </w:rPr>
        <w:t>»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</w:pPr>
      <w:r w:rsidRPr="0070470B">
        <w:t>(далее – программа)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</w:p>
    <w:p w:rsidR="004C76F7" w:rsidRPr="0070470B" w:rsidRDefault="004C76F7" w:rsidP="00B841CF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70470B">
        <w:rPr>
          <w:rFonts w:ascii="Times New Roman" w:hAnsi="Times New Roman"/>
        </w:rPr>
        <w:t>Паспорт программы</w:t>
      </w:r>
    </w:p>
    <w:p w:rsidR="004C76F7" w:rsidRPr="0070470B" w:rsidRDefault="004C76F7" w:rsidP="004C76F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</w:rPr>
      </w:pPr>
    </w:p>
    <w:tbl>
      <w:tblPr>
        <w:tblW w:w="10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4"/>
        <w:gridCol w:w="8024"/>
      </w:tblGrid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1.1.</w:t>
            </w:r>
            <w:r>
              <w:t xml:space="preserve"> </w:t>
            </w:r>
            <w:r w:rsidRPr="0070470B">
              <w:t xml:space="preserve">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1.2.</w:t>
            </w:r>
            <w:r>
              <w:t xml:space="preserve"> </w:t>
            </w:r>
            <w:r w:rsidRPr="0070470B">
              <w:t>Соисполнители программы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Администрация городского округа город Шахунья Нижегородской области;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Структурные подразделения администрации городского округа город Шахунья Нижегородской области;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Начальник штаба ДНД;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АУ «Редакция газеты «Знамя труда»»;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 xml:space="preserve">МУП </w:t>
            </w:r>
            <w:proofErr w:type="spellStart"/>
            <w:r w:rsidRPr="0070470B">
              <w:rPr>
                <w:rFonts w:ascii="Times New Roman" w:hAnsi="Times New Roman"/>
              </w:rPr>
              <w:t>Шахунского</w:t>
            </w:r>
            <w:proofErr w:type="spellEnd"/>
            <w:r w:rsidRPr="0070470B">
              <w:rPr>
                <w:rFonts w:ascii="Times New Roman" w:hAnsi="Times New Roman"/>
              </w:rPr>
              <w:t xml:space="preserve"> района «РПТ «Земляки»»;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Отдел МВД России по г. Шахунья Нижегородской области (по согласованию);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Отделение по вопросам миграции Отдела МВД России по г. Шахунья (по согласованию);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0470B">
              <w:rPr>
                <w:rFonts w:ascii="Times New Roman" w:hAnsi="Times New Roman"/>
              </w:rPr>
              <w:t>Шахунский</w:t>
            </w:r>
            <w:proofErr w:type="spellEnd"/>
            <w:r w:rsidRPr="0070470B">
              <w:rPr>
                <w:rFonts w:ascii="Times New Roman" w:hAnsi="Times New Roman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ГКУ НО «Управление социальной защиты населения г. Шахунья» (по согласованию);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ГБУЗ НО «Шахунская ЦРБ» (по согласованию);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Линейный отдел полиции на ст. Шахунья (по согласованию);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Молодежное общественное объединение «Центр молодежных инициатив» (по согласованию)</w:t>
            </w:r>
            <w:r>
              <w:rPr>
                <w:rFonts w:ascii="Times New Roman" w:hAnsi="Times New Roman"/>
              </w:rPr>
              <w:t>;</w:t>
            </w:r>
          </w:p>
          <w:p w:rsidR="004C76F7" w:rsidRPr="0070470B" w:rsidRDefault="004C76F7" w:rsidP="008A20E0">
            <w:pPr>
              <w:pStyle w:val="af3"/>
              <w:spacing w:line="276" w:lineRule="auto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1.3.</w:t>
            </w:r>
            <w:r>
              <w:t xml:space="preserve"> </w:t>
            </w:r>
            <w:r w:rsidRPr="0070470B">
              <w:t>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Подпрограммы отсутствуют</w:t>
            </w:r>
          </w:p>
        </w:tc>
      </w:tr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autoSpaceDE w:val="0"/>
              <w:autoSpaceDN w:val="0"/>
              <w:adjustRightInd w:val="0"/>
              <w:jc w:val="both"/>
            </w:pPr>
            <w:r w:rsidRPr="0070470B"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70470B">
              <w:t>1.</w:t>
            </w:r>
            <w:r>
              <w:t xml:space="preserve"> </w:t>
            </w:r>
            <w:r w:rsidRPr="0070470B">
              <w:t xml:space="preserve">Улучшение межведомственного взаимодействия правоохранительных органов, органов местного самоуправления городского округа город </w:t>
            </w:r>
            <w:r w:rsidRPr="0070470B">
              <w:lastRenderedPageBreak/>
              <w:t>Шахунья Нижегородской области в борьбе с преступностью.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lastRenderedPageBreak/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 xml:space="preserve">2018 – 2023 годы. 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Программа реализуется в 1 этап</w:t>
            </w:r>
          </w:p>
        </w:tc>
      </w:tr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2018 год – 200,0 тыс. руб.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35</w:t>
            </w:r>
            <w:r w:rsidRPr="0070470B">
              <w:t>0,0 тыс. руб.</w:t>
            </w:r>
          </w:p>
          <w:p w:rsidR="004C76F7" w:rsidRPr="004F5252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252">
              <w:t>2020 год – 200,0 тыс. руб.</w:t>
            </w:r>
          </w:p>
          <w:p w:rsidR="004C76F7" w:rsidRPr="004F5252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252">
              <w:t>2021 год – 700,0 тыс. руб.</w:t>
            </w:r>
          </w:p>
          <w:p w:rsidR="004C76F7" w:rsidRPr="004F5252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252">
              <w:t>2022 год – 630,0 тыс. руб.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252">
              <w:t>2023 год – 630,0 тыс. руб.</w:t>
            </w:r>
            <w:r w:rsidRPr="0070470B">
              <w:t xml:space="preserve"> 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C76F7" w:rsidRPr="0070470B" w:rsidTr="008A20E0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pStyle w:val="af3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 xml:space="preserve"> </w:t>
            </w:r>
            <w:r w:rsidRPr="0070470B">
              <w:rPr>
                <w:rFonts w:ascii="Times New Roman" w:hAnsi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4C76F7" w:rsidRPr="0070470B" w:rsidRDefault="004C76F7" w:rsidP="008A20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6F7" w:rsidRPr="0070470B" w:rsidRDefault="004C76F7" w:rsidP="008A20E0">
            <w:pPr>
              <w:autoSpaceDE w:val="0"/>
              <w:autoSpaceDN w:val="0"/>
              <w:adjustRightInd w:val="0"/>
              <w:jc w:val="both"/>
            </w:pPr>
            <w:r w:rsidRPr="0070470B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-60,0%.</w:t>
            </w:r>
          </w:p>
        </w:tc>
      </w:tr>
    </w:tbl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45"/>
      <w:bookmarkEnd w:id="2"/>
      <w:r w:rsidRPr="0070470B">
        <w:t>2. Те</w:t>
      </w:r>
      <w:proofErr w:type="gramStart"/>
      <w:r w:rsidRPr="0070470B">
        <w:t>кст Пр</w:t>
      </w:r>
      <w:proofErr w:type="gramEnd"/>
      <w:r w:rsidRPr="0070470B">
        <w:t>ограммы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47"/>
      <w:bookmarkEnd w:id="3"/>
      <w:r w:rsidRPr="0070470B">
        <w:t>2.1. Содержание проблемы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rPr>
          <w:rFonts w:eastAsia="Calibri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0470B">
        <w:rPr>
          <w:bCs/>
        </w:rPr>
        <w:t>Постановлением администрации городского округа город Шахунья Нижегородской области от 27.08.2014 №</w:t>
      </w:r>
      <w:r>
        <w:rPr>
          <w:bCs/>
        </w:rPr>
        <w:t xml:space="preserve"> </w:t>
      </w:r>
      <w:r w:rsidRPr="0070470B">
        <w:rPr>
          <w:bCs/>
        </w:rPr>
        <w:t xml:space="preserve">857 </w:t>
      </w:r>
      <w:r w:rsidRPr="0070470B">
        <w:t>(с изменениями, внесенными постановлениями от 15.10.201</w:t>
      </w:r>
      <w:r>
        <w:t xml:space="preserve">5 </w:t>
      </w:r>
      <w:r>
        <w:br/>
        <w:t>№ 1183, от 04.04.2015 № 393,</w:t>
      </w:r>
      <w:r w:rsidRPr="0070470B">
        <w:t xml:space="preserve"> </w:t>
      </w:r>
      <w:r w:rsidRPr="0070470B">
        <w:rPr>
          <w:bCs/>
        </w:rPr>
        <w:t xml:space="preserve">от 14.04.2016 № 433, от 31.10.2016 № 1255, от 16.11.2016 </w:t>
      </w:r>
      <w:r>
        <w:rPr>
          <w:bCs/>
        </w:rPr>
        <w:br/>
      </w:r>
      <w:r w:rsidRPr="0070470B">
        <w:rPr>
          <w:bCs/>
        </w:rPr>
        <w:t>№ 1322, от 27</w:t>
      </w:r>
      <w:r>
        <w:rPr>
          <w:bCs/>
        </w:rPr>
        <w:t>.</w:t>
      </w:r>
      <w:r w:rsidRPr="0070470B">
        <w:rPr>
          <w:bCs/>
        </w:rPr>
        <w:t>02.2017 №</w:t>
      </w:r>
      <w:r>
        <w:rPr>
          <w:bCs/>
        </w:rPr>
        <w:t xml:space="preserve"> </w:t>
      </w:r>
      <w:r w:rsidRPr="0070470B">
        <w:rPr>
          <w:bCs/>
        </w:rPr>
        <w:t>215, от 02.06.2017 №</w:t>
      </w:r>
      <w:r>
        <w:rPr>
          <w:bCs/>
        </w:rPr>
        <w:t xml:space="preserve"> </w:t>
      </w:r>
      <w:r w:rsidRPr="0070470B">
        <w:rPr>
          <w:bCs/>
        </w:rPr>
        <w:t>685, от 29.08.2017 №</w:t>
      </w:r>
      <w:r>
        <w:rPr>
          <w:bCs/>
        </w:rPr>
        <w:t xml:space="preserve"> </w:t>
      </w:r>
      <w:r w:rsidRPr="0070470B">
        <w:rPr>
          <w:bCs/>
        </w:rPr>
        <w:t xml:space="preserve">1016) утверждена муниципальная программа </w:t>
      </w:r>
      <w:r w:rsidRPr="0070470B">
        <w:t xml:space="preserve">«Профилактика преступлений и иных правонарушений на территории городского округа город Шахунья Нижегородской области на 2015-2017 годы».  </w:t>
      </w:r>
      <w:proofErr w:type="gramEnd"/>
    </w:p>
    <w:p w:rsidR="004C76F7" w:rsidRDefault="004C76F7" w:rsidP="004C76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470B">
        <w:rPr>
          <w:bCs/>
        </w:rPr>
        <w:t>Постановлением администрации городского округа город Шахунья Нижегородской области от 19.05.2017 №</w:t>
      </w:r>
      <w:r>
        <w:rPr>
          <w:bCs/>
        </w:rPr>
        <w:t xml:space="preserve"> </w:t>
      </w:r>
      <w:r w:rsidRPr="0070470B">
        <w:rPr>
          <w:bCs/>
        </w:rPr>
        <w:t xml:space="preserve">636 </w:t>
      </w:r>
      <w:r w:rsidRPr="0070470B">
        <w:t xml:space="preserve">утверждена  </w:t>
      </w:r>
      <w:r w:rsidRPr="0070470B">
        <w:rPr>
          <w:rFonts w:eastAsia="Calibri"/>
          <w:bCs/>
        </w:rPr>
        <w:t>муниципальная программа «Противодействие коррупции в городском округе город Шахунья Нижегородской области на 2017-2019 годы</w:t>
      </w:r>
      <w:r w:rsidRPr="0070470B">
        <w:rPr>
          <w:bCs/>
        </w:rPr>
        <w:t>».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sz w:val="26"/>
          <w:szCs w:val="26"/>
        </w:rPr>
        <w:t>П</w:t>
      </w:r>
      <w:r w:rsidRPr="00CE3EAF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E3EAF">
        <w:rPr>
          <w:sz w:val="26"/>
          <w:szCs w:val="26"/>
        </w:rPr>
        <w:t xml:space="preserve"> администрации городского округа город Шахунья Нижегородской области от 13.10.2017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 xml:space="preserve">1251 </w:t>
      </w:r>
      <w:r>
        <w:rPr>
          <w:sz w:val="26"/>
          <w:szCs w:val="26"/>
        </w:rPr>
        <w:t>утверждена Муниципальная программа</w:t>
      </w:r>
      <w:r w:rsidRPr="00CE3EAF">
        <w:rPr>
          <w:sz w:val="26"/>
          <w:szCs w:val="26"/>
        </w:rPr>
        <w:t xml:space="preserve"> «Обеспечение общественного порядка и противодействия преступности в городском округе город Шахунья Нижегородской области на 2018-2023 годы» </w:t>
      </w:r>
      <w:r>
        <w:rPr>
          <w:sz w:val="26"/>
          <w:szCs w:val="26"/>
        </w:rPr>
        <w:br/>
      </w:r>
      <w:r w:rsidRPr="00CE3EAF">
        <w:rPr>
          <w:sz w:val="26"/>
          <w:szCs w:val="26"/>
        </w:rPr>
        <w:t>(с изменениями, внесенными постановлениями от 06.03.2018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 xml:space="preserve">329, 10.08.2018 </w:t>
      </w:r>
      <w:r>
        <w:rPr>
          <w:sz w:val="26"/>
          <w:szCs w:val="26"/>
        </w:rPr>
        <w:br/>
      </w:r>
      <w:r w:rsidRPr="00CE3EA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1096</w:t>
      </w:r>
      <w:r>
        <w:rPr>
          <w:sz w:val="26"/>
          <w:szCs w:val="26"/>
        </w:rPr>
        <w:t>, 31.01.2019 № 100, 24.04.2019 № 444, 24.12.2020 № 1266</w:t>
      </w:r>
      <w:r w:rsidRPr="00CE3EA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C76F7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 </w:t>
      </w:r>
      <w:r>
        <w:t>Предусмотренные вышеуказанной Программой</w:t>
      </w:r>
      <w:r w:rsidRPr="0070470B">
        <w:t xml:space="preserve"> мероприятия успешно реализуются.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 </w:t>
      </w:r>
      <w:proofErr w:type="gramStart"/>
      <w:r w:rsidRPr="0070470B">
        <w:t xml:space="preserve">Это явилось одним из результатов успешной работы Отдела МВД России по г. Шахунья 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</w:t>
      </w:r>
      <w:r w:rsidRPr="0070470B">
        <w:lastRenderedPageBreak/>
        <w:t>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За 6 месяцев 2017 года в городском округе совершено 4 убийства (в 2015 году – 2). Количество фактов умышленного  причинения тяжкого вреда здоровью увеличилось на 66,7% (с 5 до 3), но количество умышленных причинений средней тяжести вреда здоровью снизилось на 33,3% (с 3 </w:t>
      </w:r>
      <w:proofErr w:type="gramStart"/>
      <w:r w:rsidRPr="0070470B">
        <w:t>до</w:t>
      </w:r>
      <w:proofErr w:type="gramEnd"/>
      <w:r w:rsidRPr="0070470B">
        <w:t xml:space="preserve"> 2). 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В городском круге также отмечаются высокие результаты раскрытия преступлений против личности. Раскрываемость убийств -100%, умышленных  причинений тяжкого и среднего вреда здоровью, побоев составила – 100%.   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Зарегистрировано снижение преступлений против чужого имущества на 19,3% (с 157 до 118). Краж – на 40,7% (с 140 до 83), в том числе краж транспортных средств с 2 до 1. Количество неправомерных завладений автомототранспортом снизилось (с 9 до 5). 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Принятыми мерами не удалось удержать положительную динамику раскрытия хищений чужого имущества. Доля всех раскрытых преступлений составила 40,6% (-4% к 2016 году). Так, анализ работы по раскрытию преступлений показал, что: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- доля раскрытых краж составила 40,6% (2016- 44,6%), (отрицательная динамика -4% к 2016 году);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- доля раскрытых грабежей 84,6% (2016 год -100%), (отрицательная динамика -15,4% к 2016 году);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- доля раскрытых разбойных нападений 100% (2015 год – 100%), (положительная динамика 100%  к 2016 году).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Также в 2017 году проводилась работа по противодействию незаконному обороту оружия, боеприпасов и взрывчатых веществ. В сфере незаконного оборота оружия и боеприпасов на учет поставлено 2 преступления.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На сегодняшний день наряду с подразделениями патрульн</w:t>
      </w:r>
      <w:proofErr w:type="gramStart"/>
      <w:r w:rsidRPr="0070470B">
        <w:t>о–</w:t>
      </w:r>
      <w:proofErr w:type="gramEnd"/>
      <w:r w:rsidRPr="0070470B">
        <w:t xml:space="preserve"> постовой и дорожно–патрульной службой, активное участие в обеспечение правопорядка на улицах принимают сотрудники добровольной народной дружины (далее – ДНД). В настоящее время в состав ДНД входит 174 человека. С их помощью раскрыто 28 преступлений, выявлено 746 административных правонарушений.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В целом, в отчетном периоде уменьшилось количество зарегистрированных преступлений, совершенных в общественных местах (121, в 2015 году 143) и на 23,4% - уличных преступлений (82, в 2015 году 107).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Предупреждение преступлений, совершенных на улицах и в общественных местах напрямую связано с результативностью работы по выявлению административных правонарушений. В течение 2016 года число </w:t>
      </w:r>
      <w:proofErr w:type="gramStart"/>
      <w:r w:rsidRPr="0070470B">
        <w:t>лиц, привлеченных к ответственности за совершение административных правонарушений увеличилось</w:t>
      </w:r>
      <w:proofErr w:type="gramEnd"/>
      <w:r w:rsidRPr="0070470B">
        <w:t xml:space="preserve"> на 2,8% (с 3389 до 3484). 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В 2016 году зарегистрировано 45 (в 2015 году – 30) дорожно – транспортных происшествий, в которых погибло 8 человек и 50 человек получили травмы различной степени тяжести. В том числе из-за неудовлетворительного содержания улично – дорожной сети, не отвечающего нормативным требованиям -12. Количество ДТП и ДТП с телесными повреждениями возросло соответственно на 50% и 38,9%  соответственно. 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0470B">
        <w:t xml:space="preserve">Так в 2015 году на учет поставлено 6 преступлений, входящих в оценку деятельности по направлению экономической безопасности и противодействия коррупции, из них по  ч. 1 ст. 159 УК РФ – 1, по ч. 3 ст. 159 УК РФ -1, по ст. 196 УК РФ – 1, по ч. 3 ст. 291 УК РФ – 3. </w:t>
      </w:r>
      <w:proofErr w:type="gramEnd"/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В 2016 году на учет поставлено 4  преступления, входящих в оценку деятельности по направлению экономической безопасности и противодействия коррупции, из них по  ч. 1 ст. 159 УК РФ -1, по ч. 3 ст. 160 УК РФ – 2, по ч. 3 ст. 291 УК РФ – 1. </w:t>
      </w:r>
    </w:p>
    <w:p w:rsidR="004C76F7" w:rsidRPr="0070470B" w:rsidRDefault="004C76F7" w:rsidP="004C76F7">
      <w:pPr>
        <w:autoSpaceDE w:val="0"/>
        <w:autoSpaceDN w:val="0"/>
        <w:adjustRightInd w:val="0"/>
        <w:ind w:firstLine="709"/>
        <w:jc w:val="both"/>
      </w:pPr>
      <w:r w:rsidRPr="0070470B">
        <w:t>Тенденцию снижения зарегистрированных преступлений также определило изменение приоритетов в документировании экономических преступлений.</w:t>
      </w:r>
    </w:p>
    <w:p w:rsidR="004C76F7" w:rsidRPr="0070470B" w:rsidRDefault="004C76F7" w:rsidP="004C76F7">
      <w:pPr>
        <w:autoSpaceDE w:val="0"/>
        <w:autoSpaceDN w:val="0"/>
        <w:adjustRightInd w:val="0"/>
        <w:ind w:firstLine="709"/>
        <w:jc w:val="both"/>
      </w:pPr>
      <w:proofErr w:type="gramStart"/>
      <w:r w:rsidRPr="0070470B">
        <w:t xml:space="preserve">Что касаемо коррупции в целом, то она имеет глубокие экономические и социальные корни,  </w:t>
      </w:r>
      <w:r w:rsidRPr="0070470B">
        <w:rPr>
          <w:bCs/>
        </w:rPr>
        <w:t xml:space="preserve"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</w:t>
      </w:r>
      <w:r w:rsidRPr="0070470B">
        <w:rPr>
          <w:bCs/>
        </w:rPr>
        <w:lastRenderedPageBreak/>
        <w:t>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70470B">
        <w:rPr>
          <w:bCs/>
        </w:rPr>
        <w:t xml:space="preserve"> </w:t>
      </w:r>
      <w:r w:rsidRPr="0070470B"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 xml:space="preserve">Реализация мероприятий </w:t>
      </w:r>
      <w:r w:rsidRPr="0070470B">
        <w:rPr>
          <w:rFonts w:ascii="Times New Roman" w:hAnsi="Times New Roman"/>
          <w:bCs/>
        </w:rPr>
        <w:t>муниципальной программы «Противодействие коррупции в городском округе город Шахунья Нижегородской области на 2017-2019 годы»</w:t>
      </w:r>
      <w:r w:rsidRPr="0070470B">
        <w:rPr>
          <w:rFonts w:ascii="Times New Roman" w:hAnsi="Times New Roman"/>
        </w:rPr>
        <w:t xml:space="preserve">, </w:t>
      </w:r>
      <w:r w:rsidRPr="0070470B">
        <w:rPr>
          <w:rFonts w:ascii="Times New Roman" w:hAnsi="Times New Roman"/>
        </w:rPr>
        <w:br/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службе: 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0B">
        <w:rPr>
          <w:rFonts w:ascii="Times New Roman" w:hAnsi="Times New Roman"/>
        </w:rPr>
        <w:t>-) по проведению проверок полноты и достоверности представленных муниципальными служащими сведений;</w:t>
      </w:r>
      <w:r w:rsidRPr="0070470B">
        <w:rPr>
          <w:rFonts w:ascii="Times New Roman" w:hAnsi="Times New Roman"/>
          <w:sz w:val="28"/>
          <w:szCs w:val="28"/>
        </w:rPr>
        <w:t xml:space="preserve"> 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  <w:snapToGrid w:val="0"/>
        </w:rPr>
      </w:pPr>
      <w:r w:rsidRPr="0070470B">
        <w:rPr>
          <w:rFonts w:ascii="Times New Roman" w:hAnsi="Times New Roman"/>
          <w:snapToGrid w:val="0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70470B">
        <w:rPr>
          <w:rFonts w:ascii="Times New Roman" w:hAnsi="Times New Roman"/>
        </w:rPr>
        <w:t xml:space="preserve">в информационно-телекоммуникационной сети «Интернет» </w:t>
      </w:r>
      <w:r w:rsidRPr="0070470B">
        <w:rPr>
          <w:rFonts w:ascii="Times New Roman" w:hAnsi="Times New Roman"/>
          <w:snapToGrid w:val="0"/>
        </w:rPr>
        <w:t>на сайте администрации городского округа город Шахунья Нижегородской области;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 xml:space="preserve">Основными направлениями программы по противодействию коррупции являются: 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 xml:space="preserve">- реализация в органах местного </w:t>
      </w:r>
      <w:proofErr w:type="gramStart"/>
      <w:r w:rsidRPr="0070470B">
        <w:rPr>
          <w:rFonts w:ascii="Times New Roman" w:hAnsi="Times New Roman"/>
        </w:rPr>
        <w:t>самоуправления городского  округа требований Указа Президента Российской Федерации</w:t>
      </w:r>
      <w:proofErr w:type="gramEnd"/>
      <w:r w:rsidRPr="0070470B">
        <w:rPr>
          <w:rFonts w:ascii="Times New Roman" w:hAnsi="Times New Roman"/>
        </w:rPr>
        <w:t xml:space="preserve"> от 01 апреля 2016 года №147 «О Национальном плане противодействия коррупции на 2016-2017 годы»;</w:t>
      </w:r>
      <w:r w:rsidRPr="00704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>- активизация антикоррупционной пропаганды;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>- применение образовательных и воспитательных мер, направленных на противодействие коррупции;</w:t>
      </w:r>
    </w:p>
    <w:p w:rsidR="004C76F7" w:rsidRPr="0070470B" w:rsidRDefault="004C76F7" w:rsidP="004C76F7">
      <w:pPr>
        <w:pStyle w:val="af3"/>
        <w:spacing w:line="276" w:lineRule="auto"/>
        <w:ind w:firstLine="709"/>
        <w:jc w:val="both"/>
        <w:rPr>
          <w:rFonts w:ascii="Times New Roman" w:hAnsi="Times New Roman"/>
        </w:rPr>
      </w:pPr>
      <w:r w:rsidRPr="0070470B">
        <w:rPr>
          <w:rFonts w:ascii="Times New Roman" w:hAnsi="Times New Roman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</w:t>
      </w:r>
      <w:r w:rsidRPr="0070470B">
        <w:lastRenderedPageBreak/>
        <w:t>самоуправления.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478"/>
      <w:bookmarkEnd w:id="4"/>
      <w:r w:rsidRPr="0070470B">
        <w:t>2.2. Цель и задачи Программы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 xml:space="preserve"> Программа предусматривает решение следующих задач: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494"/>
      <w:bookmarkEnd w:id="5"/>
      <w:r w:rsidRPr="0070470B">
        <w:t>2.3. Сроки и этапы реализации Программы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54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Реализация Программы предусмотрена в 2018- 2023 годах.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Программа реализуется в один этап.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2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511"/>
      <w:bookmarkEnd w:id="6"/>
      <w:r w:rsidRPr="0070470B">
        <w:t>2.4. Система программных мероприятий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513"/>
      <w:bookmarkEnd w:id="7"/>
      <w:r w:rsidRPr="0070470B">
        <w:t>План мероприятий по реализации Программы (тыс. руб.)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3"/>
        <w:sectPr w:rsidR="004C76F7" w:rsidRPr="0070470B" w:rsidSect="004C76F7">
          <w:headerReference w:type="default" r:id="rId10"/>
          <w:pgSz w:w="11905" w:h="16838"/>
          <w:pgMar w:top="993" w:right="850" w:bottom="1134" w:left="1134" w:header="720" w:footer="720" w:gutter="0"/>
          <w:cols w:space="720"/>
          <w:noEndnote/>
        </w:sect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4C76F7" w:rsidRPr="001F08AD" w:rsidTr="008A20E0">
        <w:tc>
          <w:tcPr>
            <w:tcW w:w="1620" w:type="dxa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№ </w:t>
            </w:r>
            <w:proofErr w:type="gramStart"/>
            <w:r w:rsidRPr="004C76F7">
              <w:t>п</w:t>
            </w:r>
            <w:proofErr w:type="gramEnd"/>
            <w:r w:rsidRPr="004C76F7">
              <w:t>/п</w:t>
            </w:r>
          </w:p>
        </w:tc>
        <w:tc>
          <w:tcPr>
            <w:tcW w:w="2883" w:type="dxa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Сроки исполнения</w:t>
            </w:r>
          </w:p>
        </w:tc>
        <w:tc>
          <w:tcPr>
            <w:tcW w:w="1985" w:type="dxa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Исполнители мероприятий</w:t>
            </w:r>
          </w:p>
        </w:tc>
        <w:tc>
          <w:tcPr>
            <w:tcW w:w="6096" w:type="dxa"/>
            <w:gridSpan w:val="7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 xml:space="preserve">Объемы финансирования (по годам) </w:t>
            </w:r>
          </w:p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за счет средств бюджета городского округа в тыс. руб.</w:t>
            </w:r>
          </w:p>
        </w:tc>
      </w:tr>
      <w:tr w:rsidR="004C76F7" w:rsidRPr="001F08AD" w:rsidTr="008A20E0">
        <w:tc>
          <w:tcPr>
            <w:tcW w:w="1620" w:type="dxa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3" w:type="dxa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2018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2019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2020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2021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2022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2023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Всего</w:t>
            </w:r>
          </w:p>
        </w:tc>
      </w:tr>
      <w:tr w:rsidR="004C76F7" w:rsidRPr="001F08AD" w:rsidTr="008A20E0">
        <w:tc>
          <w:tcPr>
            <w:tcW w:w="162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6F7">
              <w:t>1</w:t>
            </w:r>
          </w:p>
        </w:tc>
        <w:tc>
          <w:tcPr>
            <w:tcW w:w="288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6F7">
              <w:t>2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6F7">
              <w:t>3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6F7">
              <w:t>4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76F7">
              <w:t>5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7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11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12</w:t>
            </w:r>
          </w:p>
        </w:tc>
      </w:tr>
      <w:tr w:rsidR="004C76F7" w:rsidRPr="001F08AD" w:rsidTr="008A20E0">
        <w:tc>
          <w:tcPr>
            <w:tcW w:w="8472" w:type="dxa"/>
            <w:gridSpan w:val="6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Цель муниципальной программы: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1" w:type="dxa"/>
          </w:tcPr>
          <w:p w:rsidR="004C76F7" w:rsidRPr="00055C98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0" w:type="dxa"/>
          </w:tcPr>
          <w:p w:rsidR="004C76F7" w:rsidRPr="00055C98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1" w:type="dxa"/>
          </w:tcPr>
          <w:p w:rsidR="004C76F7" w:rsidRPr="00055C98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850" w:type="dxa"/>
          </w:tcPr>
          <w:p w:rsidR="004C76F7" w:rsidRPr="00055C98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  <w:p w:rsidR="004C76F7" w:rsidRPr="00055C98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  <w:tc>
          <w:tcPr>
            <w:tcW w:w="993" w:type="dxa"/>
          </w:tcPr>
          <w:p w:rsidR="004C76F7" w:rsidRPr="00055C98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</w:p>
        </w:tc>
      </w:tr>
      <w:tr w:rsidR="004C76F7" w:rsidRPr="001F08AD" w:rsidTr="008A20E0">
        <w:tc>
          <w:tcPr>
            <w:tcW w:w="8472" w:type="dxa"/>
            <w:gridSpan w:val="6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</w:tcPr>
          <w:p w:rsidR="004C76F7" w:rsidRPr="00A874E6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 w:rsidRPr="00A874E6">
              <w:rPr>
                <w:color w:val="000000"/>
                <w:spacing w:val="20"/>
                <w:sz w:val="22"/>
              </w:rPr>
              <w:t>200,0</w:t>
            </w:r>
          </w:p>
        </w:tc>
        <w:tc>
          <w:tcPr>
            <w:tcW w:w="851" w:type="dxa"/>
          </w:tcPr>
          <w:p w:rsidR="004C76F7" w:rsidRPr="00A874E6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 w:rsidRPr="00A874E6">
              <w:rPr>
                <w:color w:val="000000"/>
                <w:spacing w:val="20"/>
                <w:sz w:val="22"/>
              </w:rPr>
              <w:t>330,0</w:t>
            </w:r>
          </w:p>
        </w:tc>
        <w:tc>
          <w:tcPr>
            <w:tcW w:w="851" w:type="dxa"/>
          </w:tcPr>
          <w:p w:rsidR="004C76F7" w:rsidRPr="00A874E6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 w:rsidRPr="00A874E6">
              <w:rPr>
                <w:color w:val="000000"/>
                <w:spacing w:val="20"/>
                <w:sz w:val="22"/>
              </w:rPr>
              <w:t>200,0</w:t>
            </w:r>
          </w:p>
        </w:tc>
        <w:tc>
          <w:tcPr>
            <w:tcW w:w="850" w:type="dxa"/>
          </w:tcPr>
          <w:p w:rsidR="004C76F7" w:rsidRPr="00A874E6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 w:rsidRPr="00A874E6">
              <w:rPr>
                <w:color w:val="000000"/>
                <w:spacing w:val="20"/>
                <w:sz w:val="22"/>
              </w:rPr>
              <w:t>674,0</w:t>
            </w:r>
          </w:p>
        </w:tc>
        <w:tc>
          <w:tcPr>
            <w:tcW w:w="851" w:type="dxa"/>
          </w:tcPr>
          <w:p w:rsidR="004C76F7" w:rsidRPr="00A874E6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 w:rsidRPr="00A874E6">
              <w:rPr>
                <w:color w:val="000000"/>
                <w:spacing w:val="20"/>
                <w:sz w:val="22"/>
              </w:rPr>
              <w:t>625,0</w:t>
            </w:r>
          </w:p>
        </w:tc>
        <w:tc>
          <w:tcPr>
            <w:tcW w:w="850" w:type="dxa"/>
          </w:tcPr>
          <w:p w:rsidR="004C76F7" w:rsidRPr="00A874E6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 w:rsidRPr="00A874E6">
              <w:rPr>
                <w:color w:val="000000"/>
                <w:spacing w:val="20"/>
                <w:sz w:val="22"/>
              </w:rPr>
              <w:t>624,0</w:t>
            </w:r>
          </w:p>
        </w:tc>
        <w:tc>
          <w:tcPr>
            <w:tcW w:w="993" w:type="dxa"/>
          </w:tcPr>
          <w:p w:rsidR="004C76F7" w:rsidRPr="00A874E6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>
              <w:rPr>
                <w:color w:val="000000"/>
                <w:spacing w:val="20"/>
                <w:sz w:val="22"/>
              </w:rPr>
              <w:t>265</w:t>
            </w:r>
            <w:r w:rsidRPr="00A874E6">
              <w:rPr>
                <w:color w:val="000000"/>
                <w:spacing w:val="20"/>
                <w:sz w:val="22"/>
              </w:rPr>
              <w:t>3,0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4C76F7">
              <w:t>1.1.Отчет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 – 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rPr>
          <w:trHeight w:val="3050"/>
        </w:trPr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1.2.Приобретение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 xml:space="preserve">7,2 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</w:t>
            </w:r>
            <w:r w:rsidRPr="001F08AD">
              <w:rPr>
                <w:spacing w:val="20"/>
                <w:sz w:val="22"/>
              </w:rPr>
              <w:t>6,2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1.3. Монтаж системы видеонаблюдения с выводом в Отдел МВД России по г. </w:t>
            </w:r>
            <w:r w:rsidRPr="004C76F7">
              <w:lastRenderedPageBreak/>
              <w:t>Шахунья на въездах  (выездах) в город, а также в общественных местах и в местах с массовым пребыванием граждан.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Кап. Вложе</w:t>
            </w:r>
            <w:r w:rsidRPr="004C76F7">
              <w:lastRenderedPageBreak/>
              <w:t>ния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2018-2023 </w:t>
            </w:r>
            <w:r w:rsidRPr="004C76F7">
              <w:lastRenderedPageBreak/>
              <w:t>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Отдел МВД России по г. </w:t>
            </w:r>
            <w:r w:rsidRPr="004C76F7">
              <w:lastRenderedPageBreak/>
              <w:t>Шахунья (по согласованию)</w:t>
            </w:r>
          </w:p>
        </w:tc>
        <w:tc>
          <w:tcPr>
            <w:tcW w:w="850" w:type="dxa"/>
          </w:tcPr>
          <w:p w:rsidR="004C76F7" w:rsidRPr="00584867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584867">
              <w:rPr>
                <w:spacing w:val="20"/>
                <w:sz w:val="22"/>
              </w:rPr>
              <w:lastRenderedPageBreak/>
              <w:t xml:space="preserve">54,0 </w:t>
            </w:r>
          </w:p>
        </w:tc>
        <w:tc>
          <w:tcPr>
            <w:tcW w:w="851" w:type="dxa"/>
          </w:tcPr>
          <w:p w:rsidR="004C76F7" w:rsidRPr="00584867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584867">
              <w:rPr>
                <w:spacing w:val="20"/>
                <w:sz w:val="22"/>
              </w:rPr>
              <w:t>228,0</w:t>
            </w:r>
          </w:p>
        </w:tc>
        <w:tc>
          <w:tcPr>
            <w:tcW w:w="851" w:type="dxa"/>
          </w:tcPr>
          <w:p w:rsidR="004C76F7" w:rsidRPr="00584867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</w:t>
            </w:r>
            <w:r w:rsidRPr="00584867">
              <w:rPr>
                <w:spacing w:val="20"/>
                <w:sz w:val="22"/>
              </w:rPr>
              <w:t>,0</w:t>
            </w:r>
          </w:p>
        </w:tc>
        <w:tc>
          <w:tcPr>
            <w:tcW w:w="850" w:type="dxa"/>
          </w:tcPr>
          <w:p w:rsidR="004C76F7" w:rsidRPr="00584867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</w:t>
            </w:r>
            <w:r w:rsidRPr="00584867">
              <w:rPr>
                <w:spacing w:val="20"/>
                <w:sz w:val="22"/>
              </w:rPr>
              <w:t>80,0</w:t>
            </w:r>
          </w:p>
        </w:tc>
        <w:tc>
          <w:tcPr>
            <w:tcW w:w="851" w:type="dxa"/>
          </w:tcPr>
          <w:p w:rsidR="004C76F7" w:rsidRPr="00584867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</w:t>
            </w:r>
            <w:r w:rsidRPr="00584867">
              <w:rPr>
                <w:spacing w:val="20"/>
                <w:sz w:val="22"/>
              </w:rPr>
              <w:t>50,0</w:t>
            </w:r>
          </w:p>
        </w:tc>
        <w:tc>
          <w:tcPr>
            <w:tcW w:w="850" w:type="dxa"/>
          </w:tcPr>
          <w:p w:rsidR="004C76F7" w:rsidRPr="00584867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</w:t>
            </w:r>
            <w:r w:rsidRPr="00584867">
              <w:rPr>
                <w:spacing w:val="20"/>
                <w:sz w:val="22"/>
              </w:rPr>
              <w:t>50,0</w:t>
            </w:r>
          </w:p>
        </w:tc>
        <w:tc>
          <w:tcPr>
            <w:tcW w:w="993" w:type="dxa"/>
          </w:tcPr>
          <w:p w:rsidR="004C76F7" w:rsidRPr="00584867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762</w:t>
            </w:r>
            <w:r w:rsidRPr="00584867">
              <w:rPr>
                <w:spacing w:val="20"/>
                <w:sz w:val="22"/>
                <w:lang w:val="en-US"/>
              </w:rPr>
              <w:t>,</w:t>
            </w:r>
            <w:r w:rsidRPr="00584867">
              <w:rPr>
                <w:spacing w:val="20"/>
                <w:sz w:val="22"/>
              </w:rPr>
              <w:t>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1.4.Приобретение подарков для народных дружинников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jc w:val="both"/>
            </w:pPr>
            <w:r w:rsidRPr="004C76F7">
              <w:t>Начальник штаба ДНД;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Отдел МВД России </w:t>
            </w:r>
            <w:proofErr w:type="gramStart"/>
            <w:r w:rsidRPr="004C76F7">
              <w:t>по</w:t>
            </w:r>
            <w:proofErr w:type="gramEnd"/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 г.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7,0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</w:t>
            </w:r>
            <w:r w:rsidRPr="001F08AD">
              <w:rPr>
                <w:spacing w:val="20"/>
                <w:sz w:val="22"/>
              </w:rPr>
              <w:t>1,0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1.5.Проведение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2020, 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1.6.Информационное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АУ «Редакция районной газеты «Знамя труда»», 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«РПТ «Земляки»»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autoSpaceDE w:val="0"/>
              <w:autoSpaceDN w:val="0"/>
              <w:adjustRightInd w:val="0"/>
              <w:jc w:val="both"/>
            </w:pPr>
            <w:r w:rsidRPr="004C76F7"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  <w:r w:rsidRPr="004C76F7">
              <w:lastRenderedPageBreak/>
              <w:t>Нижегородской области,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autoSpaceDE w:val="0"/>
              <w:autoSpaceDN w:val="0"/>
              <w:adjustRightInd w:val="0"/>
              <w:jc w:val="both"/>
            </w:pPr>
            <w:r w:rsidRPr="004C76F7">
              <w:t xml:space="preserve">1.9.Проведение мероприятий по выявлению нарушений установленных </w:t>
            </w:r>
            <w:hyperlink r:id="rId11" w:history="1">
              <w:r w:rsidRPr="004C76F7">
                <w:t>Законом</w:t>
              </w:r>
            </w:hyperlink>
            <w:r w:rsidRPr="004C76F7">
              <w:t xml:space="preserve">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1.10.Обеспечение привлечения населения </w:t>
            </w:r>
            <w:r w:rsidRPr="004C76F7">
              <w:lastRenderedPageBreak/>
              <w:t>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Прочие </w:t>
            </w:r>
            <w:r w:rsidRPr="004C76F7">
              <w:lastRenderedPageBreak/>
              <w:t>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2018-</w:t>
            </w:r>
            <w:r w:rsidRPr="004C76F7">
              <w:lastRenderedPageBreak/>
              <w:t>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Отдел МВД </w:t>
            </w:r>
            <w:r w:rsidRPr="004C76F7">
              <w:lastRenderedPageBreak/>
              <w:t>России по г. Шахунья (по согласованию);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Начальник штаба ДНД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1.11.Осуществление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 ГБУЗ НО «Шахунская ЦРБ»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1.12.Проведение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 w:rsidRPr="004C76F7">
              <w:t>психоактивных</w:t>
            </w:r>
            <w:proofErr w:type="spellEnd"/>
            <w:r w:rsidRPr="004C76F7"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1.13.Профилактика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2020,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2023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</w:t>
            </w:r>
            <w:r w:rsidRPr="004C76F7">
              <w:lastRenderedPageBreak/>
              <w:t xml:space="preserve">транспорте 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2020,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2022,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2023 </w:t>
            </w:r>
            <w:r w:rsidRPr="004C76F7">
              <w:lastRenderedPageBreak/>
              <w:t>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Администрация городского округа город Шахунья </w:t>
            </w:r>
            <w:r w:rsidRPr="004C76F7">
              <w:lastRenderedPageBreak/>
              <w:t>Нижегородской области,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Линейный отдел полиции на ст. Шахунья (по согласованию); </w:t>
            </w:r>
          </w:p>
        </w:tc>
        <w:tc>
          <w:tcPr>
            <w:tcW w:w="850" w:type="dxa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lastRenderedPageBreak/>
              <w:t>7,2</w:t>
            </w:r>
          </w:p>
        </w:tc>
        <w:tc>
          <w:tcPr>
            <w:tcW w:w="851" w:type="dxa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</w:tcPr>
          <w:p w:rsidR="004C76F7" w:rsidRPr="00D908BA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D908BA"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</w:tcPr>
          <w:p w:rsidR="004C76F7" w:rsidRPr="00D908BA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D908BA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D908BA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D908BA"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</w:tcPr>
          <w:p w:rsidR="004C76F7" w:rsidRPr="00D908BA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D908BA"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</w:tcPr>
          <w:p w:rsidR="004C76F7" w:rsidRPr="00D908BA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D908BA">
              <w:rPr>
                <w:spacing w:val="20"/>
                <w:sz w:val="22"/>
              </w:rPr>
              <w:t>34,2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1.15.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2020,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2021,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в г.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12,0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37,0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 xml:space="preserve">7,2 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44,2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2020,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2021,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2022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</w:t>
            </w:r>
            <w:r w:rsidRPr="001F08AD">
              <w:rPr>
                <w:spacing w:val="20"/>
                <w:sz w:val="22"/>
              </w:rPr>
              <w:t>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</w:t>
            </w:r>
            <w:r w:rsidRPr="001F08AD">
              <w:rPr>
                <w:spacing w:val="20"/>
                <w:sz w:val="22"/>
              </w:rPr>
              <w:t>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 xml:space="preserve">8,1 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7,0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49,1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1.19.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 xml:space="preserve">0,0 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15,0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</w:t>
            </w:r>
            <w:r w:rsidRPr="001F08AD">
              <w:rPr>
                <w:spacing w:val="20"/>
                <w:sz w:val="22"/>
              </w:rPr>
              <w:t>9,0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4C76F7">
              <w:t>дств ср</w:t>
            </w:r>
            <w:proofErr w:type="gramEnd"/>
            <w:r w:rsidRPr="004C76F7"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2019,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2021,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2022,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15,0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37,0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1.21.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  <w:shd w:val="clear" w:color="auto" w:fill="auto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Комиссия по делам несовершеннолетних и защите их прав при администрации городского округа город Шахунья Нижегородской </w:t>
            </w:r>
            <w:r w:rsidRPr="004C76F7">
              <w:lastRenderedPageBreak/>
              <w:t xml:space="preserve">области; 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Сектор по спорту администрации городского округа город Шахунья Нижегородской области </w:t>
            </w:r>
          </w:p>
        </w:tc>
        <w:tc>
          <w:tcPr>
            <w:tcW w:w="850" w:type="dxa"/>
            <w:shd w:val="clear" w:color="auto" w:fill="auto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8,0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7,0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</w:t>
            </w:r>
            <w:r w:rsidRPr="001F08AD">
              <w:rPr>
                <w:spacing w:val="20"/>
                <w:sz w:val="22"/>
              </w:rPr>
              <w:t>7,0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 Управление образования администрации городского округа </w:t>
            </w:r>
            <w:proofErr w:type="gramStart"/>
            <w:r w:rsidRPr="004C76F7">
              <w:t>горд</w:t>
            </w:r>
            <w:proofErr w:type="gramEnd"/>
            <w:r w:rsidRPr="004C76F7">
              <w:t xml:space="preserve">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ЛОП на ст. Шахунья (по согласованию);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</w:t>
            </w:r>
            <w:r w:rsidRPr="001F08AD">
              <w:rPr>
                <w:spacing w:val="20"/>
                <w:sz w:val="22"/>
              </w:rPr>
              <w:t>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7,0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7,0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29</w:t>
            </w:r>
            <w:r w:rsidRPr="001F08AD">
              <w:rPr>
                <w:spacing w:val="20"/>
                <w:sz w:val="22"/>
              </w:rPr>
              <w:t>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</w:t>
            </w:r>
            <w:r w:rsidRPr="001F08AD">
              <w:rPr>
                <w:spacing w:val="20"/>
                <w:sz w:val="22"/>
              </w:rPr>
              <w:t>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</w:t>
            </w:r>
            <w:r w:rsidRPr="001F08AD">
              <w:rPr>
                <w:spacing w:val="20"/>
                <w:sz w:val="22"/>
              </w:rPr>
              <w:t>2,0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АУ «Редакция газеты «Знамя труда»»; 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«РПТ «Земляки»»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autoSpaceDE w:val="0"/>
              <w:autoSpaceDN w:val="0"/>
              <w:adjustRightInd w:val="0"/>
              <w:jc w:val="both"/>
            </w:pPr>
            <w:r w:rsidRPr="004C76F7"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АУ «Редакция районной газеты «Знамя труда»», 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«РПТ «Земляки»»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2020,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2021,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Администрация </w:t>
            </w:r>
            <w:r w:rsidRPr="004C76F7"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t>10,0</w:t>
            </w:r>
          </w:p>
        </w:tc>
        <w:tc>
          <w:tcPr>
            <w:tcW w:w="851" w:type="dxa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t>8,0</w:t>
            </w:r>
          </w:p>
        </w:tc>
        <w:tc>
          <w:tcPr>
            <w:tcW w:w="850" w:type="dxa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6C45B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t>5,0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6C45BB">
              <w:rPr>
                <w:spacing w:val="20"/>
                <w:sz w:val="22"/>
              </w:rPr>
              <w:t>28,0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1.27. Ведение реестра неблагополучных адресов, а также лиц, совершающих правонарушения в сфере семейно – бытовых отношений в городском округе город Шахунья Нижегородской области с последующей передачей этого реестра в  Отдел МВД России по г. Шахунья для работы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 (ежеквартально)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Ведущий специалист по связям с общественностью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4C76F7">
              <w:t>психоактивных</w:t>
            </w:r>
            <w:proofErr w:type="spellEnd"/>
            <w:r w:rsidRPr="004C76F7">
              <w:t xml:space="preserve"> веществ, алкоголя и </w:t>
            </w:r>
            <w:proofErr w:type="spellStart"/>
            <w:r w:rsidRPr="004C76F7">
              <w:t>табакокурения</w:t>
            </w:r>
            <w:proofErr w:type="spellEnd"/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1.29. Организация и проведение в </w:t>
            </w:r>
            <w:r w:rsidRPr="004C76F7">
              <w:lastRenderedPageBreak/>
              <w:t>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Прочие </w:t>
            </w:r>
            <w:r w:rsidRPr="004C76F7">
              <w:lastRenderedPageBreak/>
              <w:t>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2018-</w:t>
            </w:r>
            <w:r w:rsidRPr="004C76F7">
              <w:lastRenderedPageBreak/>
              <w:t>2023 годы (ежеквартально)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Управление </w:t>
            </w:r>
            <w:r w:rsidRPr="004C76F7">
              <w:lastRenderedPageBreak/>
              <w:t>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1.30.Организация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2018-2023 годы 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1.31. Организация и проведение рейдов по местам проживания  социально незащищенных категорий населения с </w:t>
            </w:r>
            <w:r w:rsidRPr="004C76F7">
              <w:lastRenderedPageBreak/>
              <w:t>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6F7" w:rsidRPr="004C76F7" w:rsidRDefault="004C76F7" w:rsidP="004C76F7">
            <w:pPr>
              <w:shd w:val="clear" w:color="auto" w:fill="FFFFFF"/>
              <w:jc w:val="both"/>
              <w:outlineLvl w:val="0"/>
            </w:pP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2018-2023 годы </w:t>
            </w:r>
            <w:r w:rsidRPr="004C76F7">
              <w:lastRenderedPageBreak/>
              <w:t>(ежеквартально)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Отдел МВД России по г. Шахунья (по </w:t>
            </w:r>
            <w:r w:rsidRPr="004C76F7">
              <w:lastRenderedPageBreak/>
              <w:t>согласованию);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ГКУ НО «УСЗН городского округа г. Шахунья»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1.32. Организация и проведение оперативно </w:t>
            </w:r>
            <w:proofErr w:type="gramStart"/>
            <w:r w:rsidRPr="004C76F7">
              <w:t>–п</w:t>
            </w:r>
            <w:proofErr w:type="gramEnd"/>
            <w:r w:rsidRPr="004C76F7">
              <w:t>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C76F7">
              <w:t>Шахунский</w:t>
            </w:r>
            <w:proofErr w:type="spellEnd"/>
            <w:r w:rsidRPr="004C76F7">
              <w:t xml:space="preserve"> межмуниципальный филиал ФКУ УИИ ГУФСИН России по Нижегородской </w:t>
            </w:r>
            <w:r w:rsidRPr="004C76F7">
              <w:lastRenderedPageBreak/>
              <w:t>области»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1.33. Монтаж и трансляция видеороликов и сюжетов по телевидению в г. Шахунье на тему «Профилактика преступлений и правонарушений»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 год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«РПТ «Земляки»»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1.34. Приобретение 3 компьютеров в сборе и 1 принтера 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Кап.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Вложения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 год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98,3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98,3</w:t>
            </w:r>
          </w:p>
        </w:tc>
      </w:tr>
      <w:tr w:rsidR="004C76F7" w:rsidRPr="001F08AD" w:rsidTr="008A20E0">
        <w:tc>
          <w:tcPr>
            <w:tcW w:w="4644" w:type="dxa"/>
            <w:gridSpan w:val="3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1.35. Ремонт и техническое обслуживание системы видеонаблюдения на въездах (выездах) в город, а также в общественных местах и в местах с массовым пребыванием граждан</w:t>
            </w:r>
          </w:p>
        </w:tc>
        <w:tc>
          <w:tcPr>
            <w:tcW w:w="993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2020-2023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Отдел МВД по </w:t>
            </w:r>
            <w:proofErr w:type="spellStart"/>
            <w:r w:rsidRPr="004C76F7">
              <w:t>г</w:t>
            </w:r>
            <w:proofErr w:type="gramStart"/>
            <w:r w:rsidRPr="004C76F7">
              <w:t>.Ш</w:t>
            </w:r>
            <w:proofErr w:type="gramEnd"/>
            <w:r w:rsidRPr="004C76F7">
              <w:t>ахунья</w:t>
            </w:r>
            <w:proofErr w:type="spellEnd"/>
            <w:r w:rsidRPr="004C76F7">
              <w:t xml:space="preserve"> (по согласованию),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153,0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400,0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400,0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400,0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1353,0</w:t>
            </w:r>
          </w:p>
        </w:tc>
      </w:tr>
      <w:tr w:rsidR="004C76F7" w:rsidRPr="001F08AD" w:rsidTr="008A20E0">
        <w:tc>
          <w:tcPr>
            <w:tcW w:w="8472" w:type="dxa"/>
            <w:gridSpan w:val="6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</w:t>
            </w:r>
            <w:r w:rsidRPr="004C76F7">
              <w:lastRenderedPageBreak/>
              <w:t>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7F2C1B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 w:rsidRPr="007F2C1B">
              <w:rPr>
                <w:color w:val="000000"/>
                <w:spacing w:val="20"/>
                <w:sz w:val="22"/>
              </w:rPr>
              <w:t>26,0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</w:tcPr>
          <w:p w:rsidR="004C76F7" w:rsidRPr="00C01349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</w:rPr>
            </w:pPr>
            <w:r>
              <w:rPr>
                <w:color w:val="000000"/>
                <w:spacing w:val="20"/>
                <w:sz w:val="22"/>
              </w:rPr>
              <w:t>5</w:t>
            </w:r>
            <w:r w:rsidRPr="00C01349">
              <w:rPr>
                <w:color w:val="000000"/>
                <w:spacing w:val="20"/>
                <w:sz w:val="22"/>
              </w:rPr>
              <w:t>7,0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2.1. 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2.2. </w:t>
            </w:r>
            <w:proofErr w:type="gramStart"/>
            <w:r w:rsidRPr="004C76F7"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2" w:history="1">
              <w:r w:rsidRPr="004C76F7">
                <w:t>www.shahadm.ru</w:t>
              </w:r>
            </w:hyperlink>
            <w:r w:rsidRPr="004C76F7"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4C76F7">
              <w:t xml:space="preserve"> </w:t>
            </w:r>
            <w:proofErr w:type="gramStart"/>
            <w:r w:rsidRPr="004C76F7">
              <w:t>обязательствах</w:t>
            </w:r>
            <w:proofErr w:type="gramEnd"/>
            <w:r w:rsidRPr="004C76F7"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Сектор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jc w:val="both"/>
            </w:pPr>
            <w:r w:rsidRPr="004C76F7">
              <w:t xml:space="preserve">2.3.Реализация мероприятий по минимизации «бытовой коррупции» 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 xml:space="preserve">Администрация городского округа город Шахунья Нижегородской области; 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Отдел МВД </w:t>
            </w:r>
            <w:r w:rsidRPr="004C76F7">
              <w:lastRenderedPageBreak/>
              <w:t>России по г. Шахунья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 w:rsidRPr="004C76F7">
              <w:t>коррупциогенных</w:t>
            </w:r>
            <w:proofErr w:type="spellEnd"/>
            <w:r w:rsidRPr="004C76F7">
              <w:t xml:space="preserve"> сфер и оценки </w:t>
            </w:r>
            <w:proofErr w:type="gramStart"/>
            <w:r w:rsidRPr="004C76F7">
              <w:t>эффективности</w:t>
            </w:r>
            <w:proofErr w:type="gramEnd"/>
            <w:r w:rsidRPr="004C76F7">
              <w:t xml:space="preserve">  антикоррупционных мер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 xml:space="preserve">Администрация городского округа город Шахунья Нижегородской области </w:t>
            </w:r>
          </w:p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>Отдел МВД России по г. Шахунья (по согласованию);</w:t>
            </w:r>
            <w:r w:rsidRPr="004C76F7">
              <w:br/>
              <w:t>АУ «Редакция газеты «Знамя труда»;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РТП «Земляки»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4C76F7">
              <w:t>о-</w:t>
            </w:r>
            <w:proofErr w:type="gramEnd"/>
            <w:r w:rsidRPr="004C76F7"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 xml:space="preserve">Администрация городского округа город Шахунья Нижегородской области; </w:t>
            </w:r>
          </w:p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>Отдел МВД России по г. Шахунья (по согласованию);</w:t>
            </w:r>
            <w:r w:rsidRPr="004C76F7">
              <w:br/>
              <w:t>АУ «Редакция газеты «Знамя труда»;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РТП </w:t>
            </w:r>
            <w:r w:rsidRPr="004C76F7">
              <w:lastRenderedPageBreak/>
              <w:t>«Земляки»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2.6. 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образования администрации городского округа город Шахунья Нижегородской области; МКУ «Центр по обеспечению деятельности учреждений культуры городского округа город Шахунья Нижегородской области»; сектор по спорту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 xml:space="preserve">0,0 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15,0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6,0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</w:t>
            </w:r>
            <w:r w:rsidRPr="001F08AD">
              <w:rPr>
                <w:spacing w:val="20"/>
                <w:sz w:val="22"/>
              </w:rPr>
              <w:t>6,0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2.7. 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  <w:r w:rsidRPr="004C76F7">
              <w:lastRenderedPageBreak/>
              <w:t>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 xml:space="preserve">2.8 Проверка с целью </w:t>
            </w:r>
            <w:proofErr w:type="gramStart"/>
            <w:r w:rsidRPr="004C76F7">
              <w:t>недопущения нецелевого использования денежных средств бюджета городского округа</w:t>
            </w:r>
            <w:proofErr w:type="gramEnd"/>
            <w:r w:rsidRPr="004C76F7"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2.9. </w:t>
            </w:r>
            <w:proofErr w:type="gramStart"/>
            <w:r w:rsidRPr="004C76F7"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>Администрация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>АУ «Редакция газеты «Знамя труда»;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РТП </w:t>
            </w:r>
            <w:r w:rsidRPr="004C76F7">
              <w:lastRenderedPageBreak/>
              <w:t>«Земляки»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(по согласованию);</w:t>
            </w:r>
          </w:p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>АУ «Редакция газеты «Знамя труда»;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МУП </w:t>
            </w:r>
            <w:proofErr w:type="spellStart"/>
            <w:r w:rsidRPr="004C76F7">
              <w:t>Шахунского</w:t>
            </w:r>
            <w:proofErr w:type="spellEnd"/>
            <w:r w:rsidRPr="004C76F7">
              <w:t xml:space="preserve"> района РТП «Земляки»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Отдел МВД России по г. Шахунья Нижегородской области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2.14. Предоставление 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 xml:space="preserve">Структурные подразделения администрации городского округа город </w:t>
            </w:r>
            <w:r w:rsidRPr="004C76F7">
              <w:lastRenderedPageBreak/>
              <w:t>Шахунья Нижегородской области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lastRenderedPageBreak/>
              <w:t>2.15. 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>Финансовое управление администрации городского округа город Шахунья Нижегородской области;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2.16. 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pStyle w:val="ConsPlusCell"/>
              <w:widowControl/>
              <w:jc w:val="both"/>
            </w:pPr>
            <w:r w:rsidRPr="004C76F7">
              <w:t>Финансовое управление администрации городского округа город Шахунья Нижегородской области;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2.17. 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2018-2023 годы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jc w:val="both"/>
            </w:pPr>
            <w:r w:rsidRPr="004C76F7">
              <w:t>Совет депутатов городского округа город Шахунья Нижегородской области (Контрольно – счетная комиссия)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</w:tr>
      <w:tr w:rsidR="004C76F7" w:rsidRPr="001F08AD" w:rsidTr="008A20E0">
        <w:tc>
          <w:tcPr>
            <w:tcW w:w="4503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Прочие расходы</w:t>
            </w:r>
          </w:p>
        </w:tc>
        <w:tc>
          <w:tcPr>
            <w:tcW w:w="85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F7">
              <w:t>2018</w:t>
            </w:r>
          </w:p>
        </w:tc>
        <w:tc>
          <w:tcPr>
            <w:tcW w:w="1985" w:type="dxa"/>
          </w:tcPr>
          <w:p w:rsidR="004C76F7" w:rsidRPr="004C76F7" w:rsidRDefault="004C76F7" w:rsidP="004C76F7">
            <w:pPr>
              <w:jc w:val="both"/>
            </w:pPr>
            <w:r w:rsidRPr="004C76F7">
              <w:t xml:space="preserve">Управление образования администрации городского округа город Шахунья </w:t>
            </w:r>
            <w:r w:rsidRPr="004C76F7">
              <w:lastRenderedPageBreak/>
              <w:t>Нижегородской области;</w:t>
            </w:r>
          </w:p>
          <w:p w:rsidR="004C76F7" w:rsidRPr="004C76F7" w:rsidRDefault="004C76F7" w:rsidP="004C76F7">
            <w:pPr>
              <w:jc w:val="both"/>
            </w:pPr>
            <w:r w:rsidRPr="004C76F7"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lastRenderedPageBreak/>
              <w:t>0,0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5,0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16,0</w:t>
            </w:r>
          </w:p>
        </w:tc>
        <w:tc>
          <w:tcPr>
            <w:tcW w:w="851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850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0,0</w:t>
            </w:r>
          </w:p>
        </w:tc>
        <w:tc>
          <w:tcPr>
            <w:tcW w:w="993" w:type="dxa"/>
          </w:tcPr>
          <w:p w:rsidR="004C76F7" w:rsidRPr="001F08AD" w:rsidRDefault="004C76F7" w:rsidP="008A20E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</w:rPr>
            </w:pPr>
            <w:r w:rsidRPr="001F08AD">
              <w:rPr>
                <w:spacing w:val="20"/>
                <w:sz w:val="22"/>
              </w:rPr>
              <w:t>31,0</w:t>
            </w:r>
          </w:p>
        </w:tc>
      </w:tr>
    </w:tbl>
    <w:p w:rsidR="004C76F7" w:rsidRPr="001F08AD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1F08AD" w:rsidRDefault="004C76F7" w:rsidP="004C76F7">
      <w:pPr>
        <w:widowControl w:val="0"/>
        <w:autoSpaceDE w:val="0"/>
        <w:autoSpaceDN w:val="0"/>
        <w:adjustRightInd w:val="0"/>
        <w:jc w:val="right"/>
      </w:pPr>
    </w:p>
    <w:p w:rsidR="004C76F7" w:rsidRPr="001F08AD" w:rsidRDefault="004C76F7" w:rsidP="004C76F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</w:rPr>
      </w:pPr>
      <w:r w:rsidRPr="001F08AD">
        <w:rPr>
          <w:rFonts w:ascii="Times New Roman" w:hAnsi="Times New Roman"/>
        </w:rPr>
        <w:t>2.5.Ресурсное обеспечение Программы</w:t>
      </w:r>
    </w:p>
    <w:p w:rsidR="004C76F7" w:rsidRPr="001F08AD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584867" w:rsidRDefault="004C76F7" w:rsidP="004C76F7">
      <w:pPr>
        <w:widowControl w:val="0"/>
        <w:autoSpaceDE w:val="0"/>
        <w:autoSpaceDN w:val="0"/>
        <w:adjustRightInd w:val="0"/>
        <w:ind w:firstLine="540"/>
        <w:jc w:val="both"/>
      </w:pPr>
      <w:r w:rsidRPr="001F08AD">
        <w:t xml:space="preserve">Финансирование Программы осуществляется за счет средств бюджета городского округа город Шахунья Нижегородской области. Общая сумма финансирования мероприятий Программы из средств местного бюджета на 2018 – 2023 годы </w:t>
      </w:r>
      <w:r w:rsidRPr="00584867">
        <w:t xml:space="preserve">составляет </w:t>
      </w:r>
      <w:r>
        <w:t>2710</w:t>
      </w:r>
      <w:r w:rsidRPr="00584867">
        <w:t>,0 тыс. рублей (</w:t>
      </w:r>
      <w:r>
        <w:t>Два</w:t>
      </w:r>
      <w:r w:rsidRPr="00584867">
        <w:t xml:space="preserve"> миллиона </w:t>
      </w:r>
      <w:r>
        <w:t>семьсот</w:t>
      </w:r>
      <w:r w:rsidRPr="00584867">
        <w:t xml:space="preserve"> десять тысяч рублей).</w:t>
      </w:r>
    </w:p>
    <w:p w:rsidR="004C76F7" w:rsidRPr="00584867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584867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4454"/>
      <w:bookmarkEnd w:id="8"/>
      <w:r w:rsidRPr="00584867">
        <w:t>Прогнозная оценка расходов на реализацию муниципальной программы за счет всех источников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3185"/>
        <w:gridCol w:w="2572"/>
        <w:gridCol w:w="1199"/>
        <w:gridCol w:w="1118"/>
        <w:gridCol w:w="1255"/>
        <w:gridCol w:w="1172"/>
        <w:gridCol w:w="1010"/>
        <w:gridCol w:w="1010"/>
        <w:gridCol w:w="1015"/>
      </w:tblGrid>
      <w:tr w:rsidR="004C76F7" w:rsidRPr="004C76F7" w:rsidTr="008A20E0">
        <w:tc>
          <w:tcPr>
            <w:tcW w:w="1680" w:type="dxa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Статус</w:t>
            </w:r>
          </w:p>
        </w:tc>
        <w:tc>
          <w:tcPr>
            <w:tcW w:w="3248" w:type="dxa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Наименование программы</w:t>
            </w:r>
          </w:p>
        </w:tc>
        <w:tc>
          <w:tcPr>
            <w:tcW w:w="2376" w:type="dxa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Оценка расходов (тыс. руб.),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годы</w:t>
            </w:r>
          </w:p>
        </w:tc>
      </w:tr>
      <w:tr w:rsidR="004C76F7" w:rsidRPr="004C76F7" w:rsidTr="008A20E0">
        <w:tc>
          <w:tcPr>
            <w:tcW w:w="1680" w:type="dxa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48" w:type="dxa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2018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2019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2020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2021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2022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2023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Всего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Всего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(1)+(2)+(3)+(4)+(5)+(6)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350,0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700,0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630,0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630,0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2710,0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350,0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700,0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630,0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630,0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2710,0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(5)федеральный бюджет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(6)юридические лица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Всего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(1)+(2)+(3)+(4)+(5)+(6)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330,0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674,0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625,0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624,0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2653,0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330,0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674,0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625,0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624,0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2653,0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(5)федеральный бюджет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(6)юридические лица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 w:val="restart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Всего</w:t>
            </w:r>
          </w:p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(1)+(2)+(3)+(4)+(5)+(6)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26,0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5,0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57,0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26,0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5,0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6,0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57,0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(5)федеральный бюджет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(6)юридические лица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  <w:tr w:rsidR="004C76F7" w:rsidRPr="004C76F7" w:rsidTr="008A20E0">
        <w:tc>
          <w:tcPr>
            <w:tcW w:w="4928" w:type="dxa"/>
            <w:gridSpan w:val="2"/>
            <w:vMerge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C76F7"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190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  <w:tc>
          <w:tcPr>
            <w:tcW w:w="1021" w:type="dxa"/>
          </w:tcPr>
          <w:p w:rsidR="004C76F7" w:rsidRPr="004C76F7" w:rsidRDefault="004C76F7" w:rsidP="004C76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C76F7">
              <w:t>0,0</w:t>
            </w:r>
          </w:p>
        </w:tc>
      </w:tr>
    </w:tbl>
    <w:p w:rsidR="004C76F7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4C76F7" w:rsidRDefault="004C76F7" w:rsidP="004C76F7">
      <w:pPr>
        <w:widowControl w:val="0"/>
        <w:autoSpaceDE w:val="0"/>
        <w:autoSpaceDN w:val="0"/>
        <w:adjustRightInd w:val="0"/>
        <w:jc w:val="center"/>
        <w:outlineLvl w:val="3"/>
      </w:pPr>
    </w:p>
    <w:p w:rsidR="004C76F7" w:rsidRPr="001F08AD" w:rsidRDefault="004C76F7" w:rsidP="004C76F7">
      <w:pPr>
        <w:pStyle w:val="aff2"/>
        <w:jc w:val="center"/>
      </w:pPr>
      <w:r w:rsidRPr="001F08AD">
        <w:lastRenderedPageBreak/>
        <w:t>2.6. Сведения о достижении значений индикаторов и непосредственных результатов</w:t>
      </w:r>
    </w:p>
    <w:p w:rsidR="004C76F7" w:rsidRPr="001F08AD" w:rsidRDefault="004C76F7" w:rsidP="004C76F7">
      <w:pPr>
        <w:widowControl w:val="0"/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1"/>
        <w:gridCol w:w="1260"/>
        <w:gridCol w:w="1417"/>
        <w:gridCol w:w="1276"/>
        <w:gridCol w:w="1134"/>
        <w:gridCol w:w="1276"/>
        <w:gridCol w:w="1276"/>
        <w:gridCol w:w="1716"/>
      </w:tblGrid>
      <w:tr w:rsidR="004C76F7" w:rsidRPr="001F08AD" w:rsidTr="008A20E0">
        <w:tc>
          <w:tcPr>
            <w:tcW w:w="540" w:type="dxa"/>
            <w:vMerge w:val="restart"/>
          </w:tcPr>
          <w:p w:rsidR="004C76F7" w:rsidRPr="004C76F7" w:rsidRDefault="004C76F7" w:rsidP="004C76F7">
            <w:pPr>
              <w:pStyle w:val="aff2"/>
              <w:jc w:val="center"/>
            </w:pPr>
            <w:bookmarkStart w:id="9" w:name="Par4851"/>
            <w:bookmarkStart w:id="10" w:name="Par4858"/>
            <w:bookmarkEnd w:id="9"/>
            <w:bookmarkEnd w:id="10"/>
          </w:p>
        </w:tc>
        <w:tc>
          <w:tcPr>
            <w:tcW w:w="4388" w:type="dxa"/>
            <w:vMerge w:val="restart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Наименование индикатора/</w:t>
            </w:r>
          </w:p>
          <w:p w:rsidR="004C76F7" w:rsidRPr="004C76F7" w:rsidRDefault="004C76F7" w:rsidP="004C76F7">
            <w:pPr>
              <w:pStyle w:val="aff2"/>
              <w:jc w:val="center"/>
            </w:pPr>
            <w:r w:rsidRPr="004C76F7"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Ед. измерения</w:t>
            </w:r>
          </w:p>
        </w:tc>
        <w:tc>
          <w:tcPr>
            <w:tcW w:w="7639" w:type="dxa"/>
            <w:gridSpan w:val="6"/>
          </w:tcPr>
          <w:p w:rsidR="004C76F7" w:rsidRPr="004C76F7" w:rsidRDefault="004C76F7" w:rsidP="004C76F7">
            <w:pPr>
              <w:pStyle w:val="aff2"/>
              <w:jc w:val="center"/>
            </w:pPr>
          </w:p>
          <w:p w:rsidR="004C76F7" w:rsidRPr="004C76F7" w:rsidRDefault="004C76F7" w:rsidP="004C76F7">
            <w:pPr>
              <w:pStyle w:val="aff2"/>
              <w:jc w:val="center"/>
            </w:pPr>
            <w:r w:rsidRPr="004C76F7">
              <w:t>Значения индикатора / непосредственного результата</w:t>
            </w:r>
          </w:p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1716" w:type="dxa"/>
            <w:vMerge w:val="restart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Без программного вмешательства (после предполагаемого срока реализации Программы)</w:t>
            </w:r>
          </w:p>
        </w:tc>
      </w:tr>
      <w:tr w:rsidR="004C76F7" w:rsidRPr="001F08AD" w:rsidTr="008A20E0">
        <w:tc>
          <w:tcPr>
            <w:tcW w:w="540" w:type="dxa"/>
            <w:vMerge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4388" w:type="dxa"/>
            <w:vMerge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851" w:type="dxa"/>
            <w:vMerge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1260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2018 год</w:t>
            </w:r>
          </w:p>
        </w:tc>
        <w:tc>
          <w:tcPr>
            <w:tcW w:w="1417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2019 год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2020 год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2021 год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2022 год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2023 год</w:t>
            </w:r>
          </w:p>
        </w:tc>
        <w:tc>
          <w:tcPr>
            <w:tcW w:w="1716" w:type="dxa"/>
            <w:vMerge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</w:tr>
      <w:tr w:rsidR="004C76F7" w:rsidRPr="001F08AD" w:rsidTr="008A20E0">
        <w:tc>
          <w:tcPr>
            <w:tcW w:w="540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</w:t>
            </w:r>
          </w:p>
        </w:tc>
        <w:tc>
          <w:tcPr>
            <w:tcW w:w="4388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2</w:t>
            </w:r>
          </w:p>
        </w:tc>
        <w:tc>
          <w:tcPr>
            <w:tcW w:w="851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3</w:t>
            </w:r>
          </w:p>
        </w:tc>
        <w:tc>
          <w:tcPr>
            <w:tcW w:w="1260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4</w:t>
            </w:r>
          </w:p>
        </w:tc>
        <w:tc>
          <w:tcPr>
            <w:tcW w:w="1417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5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6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7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8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9</w:t>
            </w:r>
          </w:p>
        </w:tc>
        <w:tc>
          <w:tcPr>
            <w:tcW w:w="171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10</w:t>
            </w:r>
          </w:p>
        </w:tc>
      </w:tr>
      <w:tr w:rsidR="004C76F7" w:rsidRPr="001F08AD" w:rsidTr="008A20E0">
        <w:tc>
          <w:tcPr>
            <w:tcW w:w="540" w:type="dxa"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14594" w:type="dxa"/>
            <w:gridSpan w:val="9"/>
          </w:tcPr>
          <w:p w:rsidR="004C76F7" w:rsidRPr="004C76F7" w:rsidRDefault="004C76F7" w:rsidP="004C76F7">
            <w:pPr>
              <w:pStyle w:val="aff2"/>
              <w:jc w:val="both"/>
            </w:pPr>
            <w:r w:rsidRPr="004C76F7"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</w:tr>
      <w:tr w:rsidR="004C76F7" w:rsidRPr="001F08AD" w:rsidTr="008A20E0">
        <w:tc>
          <w:tcPr>
            <w:tcW w:w="540" w:type="dxa"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14594" w:type="dxa"/>
            <w:gridSpan w:val="9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4C76F7" w:rsidRPr="001F08AD" w:rsidTr="008A20E0">
        <w:tc>
          <w:tcPr>
            <w:tcW w:w="540" w:type="dxa"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4388" w:type="dxa"/>
          </w:tcPr>
          <w:p w:rsidR="004C76F7" w:rsidRPr="004C76F7" w:rsidRDefault="004C76F7" w:rsidP="004C76F7">
            <w:pPr>
              <w:pStyle w:val="aff2"/>
              <w:jc w:val="both"/>
            </w:pPr>
            <w:r w:rsidRPr="004C76F7">
              <w:t xml:space="preserve">Непосредственный результат  </w:t>
            </w:r>
          </w:p>
          <w:p w:rsidR="004C76F7" w:rsidRPr="004C76F7" w:rsidRDefault="004C76F7" w:rsidP="004C76F7">
            <w:pPr>
              <w:pStyle w:val="aff2"/>
              <w:jc w:val="both"/>
            </w:pPr>
            <w:r w:rsidRPr="004C76F7"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%</w:t>
            </w:r>
          </w:p>
        </w:tc>
        <w:tc>
          <w:tcPr>
            <w:tcW w:w="1260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19,7</w:t>
            </w:r>
          </w:p>
        </w:tc>
        <w:tc>
          <w:tcPr>
            <w:tcW w:w="1417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19,5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19,3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19,1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18,9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18,7</w:t>
            </w:r>
          </w:p>
        </w:tc>
        <w:tc>
          <w:tcPr>
            <w:tcW w:w="171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19,9</w:t>
            </w:r>
          </w:p>
        </w:tc>
      </w:tr>
      <w:tr w:rsidR="004C76F7" w:rsidRPr="001F08AD" w:rsidTr="008A20E0">
        <w:tc>
          <w:tcPr>
            <w:tcW w:w="540" w:type="dxa"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14594" w:type="dxa"/>
            <w:gridSpan w:val="9"/>
          </w:tcPr>
          <w:p w:rsidR="004C76F7" w:rsidRPr="004C76F7" w:rsidRDefault="004C76F7" w:rsidP="004C76F7">
            <w:pPr>
              <w:pStyle w:val="aff2"/>
              <w:jc w:val="both"/>
            </w:pPr>
            <w:r w:rsidRPr="004C76F7">
              <w:t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4C76F7" w:rsidRPr="001F08AD" w:rsidTr="008A20E0">
        <w:tc>
          <w:tcPr>
            <w:tcW w:w="540" w:type="dxa"/>
          </w:tcPr>
          <w:p w:rsidR="004C76F7" w:rsidRPr="004C76F7" w:rsidRDefault="004C76F7" w:rsidP="004C76F7">
            <w:pPr>
              <w:pStyle w:val="aff2"/>
              <w:jc w:val="center"/>
            </w:pPr>
          </w:p>
        </w:tc>
        <w:tc>
          <w:tcPr>
            <w:tcW w:w="4388" w:type="dxa"/>
          </w:tcPr>
          <w:p w:rsidR="004C76F7" w:rsidRPr="004C76F7" w:rsidRDefault="004C76F7" w:rsidP="004C76F7">
            <w:pPr>
              <w:pStyle w:val="aff2"/>
              <w:jc w:val="both"/>
            </w:pPr>
            <w:r w:rsidRPr="004C76F7">
              <w:t xml:space="preserve">Непосредственный результат  </w:t>
            </w:r>
          </w:p>
          <w:p w:rsidR="004C76F7" w:rsidRPr="004C76F7" w:rsidRDefault="004C76F7" w:rsidP="004C76F7">
            <w:pPr>
              <w:pStyle w:val="aff2"/>
              <w:jc w:val="both"/>
            </w:pPr>
            <w:r w:rsidRPr="004C76F7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%</w:t>
            </w:r>
          </w:p>
        </w:tc>
        <w:tc>
          <w:tcPr>
            <w:tcW w:w="1260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58,4</w:t>
            </w:r>
          </w:p>
        </w:tc>
        <w:tc>
          <w:tcPr>
            <w:tcW w:w="1417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58,8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59,3</w:t>
            </w:r>
          </w:p>
        </w:tc>
        <w:tc>
          <w:tcPr>
            <w:tcW w:w="1134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59,5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59,8</w:t>
            </w:r>
          </w:p>
        </w:tc>
        <w:tc>
          <w:tcPr>
            <w:tcW w:w="127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60,0</w:t>
            </w:r>
          </w:p>
        </w:tc>
        <w:tc>
          <w:tcPr>
            <w:tcW w:w="1716" w:type="dxa"/>
          </w:tcPr>
          <w:p w:rsidR="004C76F7" w:rsidRPr="004C76F7" w:rsidRDefault="004C76F7" w:rsidP="004C76F7">
            <w:pPr>
              <w:pStyle w:val="aff2"/>
              <w:jc w:val="center"/>
            </w:pPr>
            <w:r w:rsidRPr="004C76F7">
              <w:t>56</w:t>
            </w:r>
          </w:p>
        </w:tc>
      </w:tr>
    </w:tbl>
    <w:p w:rsidR="004C76F7" w:rsidRPr="001F08AD" w:rsidRDefault="004C76F7" w:rsidP="004C76F7">
      <w:pPr>
        <w:pStyle w:val="aff2"/>
        <w:jc w:val="center"/>
      </w:pPr>
    </w:p>
    <w:p w:rsidR="004C76F7" w:rsidRPr="001F08AD" w:rsidRDefault="004C76F7" w:rsidP="004C76F7">
      <w:pPr>
        <w:pStyle w:val="aff2"/>
        <w:jc w:val="center"/>
      </w:pPr>
    </w:p>
    <w:p w:rsidR="004C76F7" w:rsidRPr="001F08AD" w:rsidRDefault="004C76F7" w:rsidP="004C76F7">
      <w:pPr>
        <w:pStyle w:val="aff2"/>
        <w:jc w:val="center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sectPr w:rsidR="004C76F7" w:rsidRPr="0070470B" w:rsidSect="00CB1DF1">
          <w:pgSz w:w="16838" w:h="11905" w:orient="landscape"/>
          <w:pgMar w:top="709" w:right="1134" w:bottom="709" w:left="1134" w:header="720" w:footer="720" w:gutter="0"/>
          <w:cols w:space="720"/>
          <w:noEndnote/>
        </w:sectPr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4908"/>
      <w:bookmarkEnd w:id="11"/>
      <w:r w:rsidRPr="0070470B">
        <w:t>2.7. Анализ рисков реализации муниципальной программы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4915"/>
      <w:bookmarkEnd w:id="12"/>
      <w:r w:rsidRPr="0070470B">
        <w:t>2.8. Система организации контроля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</w:pPr>
      <w:r w:rsidRPr="0070470B">
        <w:t>за исполнением Программы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0470B">
        <w:t>Контроль за</w:t>
      </w:r>
      <w:proofErr w:type="gramEnd"/>
      <w:r w:rsidRPr="0070470B"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</w:pPr>
      <w:r w:rsidRPr="0070470B">
        <w:t>2.9. Оценка планируемой эффективности реализации программы</w:t>
      </w:r>
    </w:p>
    <w:p w:rsidR="004C76F7" w:rsidRPr="0070470B" w:rsidRDefault="004C76F7" w:rsidP="004C76F7">
      <w:pPr>
        <w:widowControl w:val="0"/>
        <w:autoSpaceDE w:val="0"/>
        <w:autoSpaceDN w:val="0"/>
        <w:adjustRightInd w:val="0"/>
        <w:jc w:val="center"/>
      </w:pPr>
    </w:p>
    <w:p w:rsidR="004C76F7" w:rsidRDefault="004C76F7" w:rsidP="004C76F7">
      <w:pPr>
        <w:widowControl w:val="0"/>
        <w:autoSpaceDE w:val="0"/>
        <w:autoSpaceDN w:val="0"/>
        <w:adjustRightInd w:val="0"/>
        <w:ind w:firstLine="709"/>
        <w:jc w:val="both"/>
      </w:pPr>
      <w:r w:rsidRPr="0070470B">
        <w:t>Эффективность реализации Программы оценивается в соответствии с Методикой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</w:t>
      </w:r>
      <w:r>
        <w:t xml:space="preserve">  </w:t>
      </w:r>
    </w:p>
    <w:p w:rsidR="004C76F7" w:rsidRDefault="004C76F7" w:rsidP="004C76F7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4C76F7" w:rsidRDefault="004C76F7" w:rsidP="004C76F7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4C76F7" w:rsidRPr="00692084" w:rsidRDefault="004C76F7" w:rsidP="004C76F7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4C76F7" w:rsidRDefault="004C76F7" w:rsidP="004C76F7">
      <w:pPr>
        <w:jc w:val="center"/>
      </w:pPr>
      <w:r>
        <w:t>________________________</w:t>
      </w:r>
    </w:p>
    <w:p w:rsidR="004C76F7" w:rsidRDefault="004C76F7" w:rsidP="004C76F7">
      <w:pPr>
        <w:jc w:val="right"/>
      </w:pPr>
    </w:p>
    <w:p w:rsidR="004C76F7" w:rsidRPr="0074342D" w:rsidRDefault="004C76F7" w:rsidP="004C76F7">
      <w:pPr>
        <w:jc w:val="right"/>
      </w:pPr>
      <w:r>
        <w:t>».</w:t>
      </w:r>
    </w:p>
    <w:p w:rsidR="004C76F7" w:rsidRPr="0074342D" w:rsidRDefault="004C76F7" w:rsidP="004C76F7">
      <w:pPr>
        <w:widowControl w:val="0"/>
        <w:autoSpaceDE w:val="0"/>
        <w:autoSpaceDN w:val="0"/>
        <w:adjustRightInd w:val="0"/>
        <w:jc w:val="right"/>
      </w:pPr>
    </w:p>
    <w:p w:rsidR="004C76F7" w:rsidRPr="0074342D" w:rsidRDefault="004C76F7" w:rsidP="004C76F7">
      <w:pPr>
        <w:widowControl w:val="0"/>
        <w:autoSpaceDE w:val="0"/>
        <w:autoSpaceDN w:val="0"/>
        <w:adjustRightInd w:val="0"/>
        <w:jc w:val="both"/>
      </w:pPr>
    </w:p>
    <w:p w:rsidR="004C76F7" w:rsidRDefault="004C76F7" w:rsidP="004C76F7">
      <w:pPr>
        <w:widowControl w:val="0"/>
        <w:autoSpaceDE w:val="0"/>
        <w:autoSpaceDN w:val="0"/>
        <w:adjustRightInd w:val="0"/>
        <w:jc w:val="center"/>
        <w:outlineLvl w:val="2"/>
        <w:rPr>
          <w:highlight w:val="yellow"/>
        </w:rPr>
      </w:pPr>
      <w:bookmarkStart w:id="13" w:name="Par4793"/>
      <w:bookmarkEnd w:id="13"/>
    </w:p>
    <w:p w:rsidR="004C76F7" w:rsidRPr="00AD2966" w:rsidRDefault="004C76F7" w:rsidP="004C76F7">
      <w:pPr>
        <w:jc w:val="both"/>
        <w:rPr>
          <w:sz w:val="22"/>
          <w:szCs w:val="22"/>
        </w:rPr>
      </w:pPr>
    </w:p>
    <w:p w:rsidR="00245EE2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245EE2" w:rsidSect="005D207D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CF" w:rsidRDefault="00B841CF">
      <w:r>
        <w:separator/>
      </w:r>
    </w:p>
  </w:endnote>
  <w:endnote w:type="continuationSeparator" w:id="0">
    <w:p w:rsidR="00B841CF" w:rsidRDefault="00B8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CF" w:rsidRDefault="00B841CF">
      <w:r>
        <w:separator/>
      </w:r>
    </w:p>
  </w:footnote>
  <w:footnote w:type="continuationSeparator" w:id="0">
    <w:p w:rsidR="00B841CF" w:rsidRDefault="00B8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F7" w:rsidRPr="00055C98" w:rsidRDefault="004C76F7" w:rsidP="004C76F7">
    <w:pPr>
      <w:pStyle w:val="a9"/>
      <w:jc w:val="center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6F7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3B8D"/>
    <w:rsid w:val="009A3801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89A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6B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1CF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67E0D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210">
    <w:name w:val="Основной текст 21"/>
    <w:basedOn w:val="a"/>
    <w:rsid w:val="004C76F7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f">
    <w:name w:val="Основной текст_"/>
    <w:link w:val="4"/>
    <w:rsid w:val="004C76F7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f"/>
    <w:rsid w:val="004C76F7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4C7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rsid w:val="004C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4C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4C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link w:val="aff1"/>
    <w:rsid w:val="004C76F7"/>
    <w:rPr>
      <w:spacing w:val="16"/>
      <w:sz w:val="22"/>
      <w:szCs w:val="22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4C76F7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paragraph" w:customStyle="1" w:styleId="ConsPlusNonformat">
    <w:name w:val="ConsPlusNonformat"/>
    <w:uiPriority w:val="99"/>
    <w:rsid w:val="004C7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C76F7"/>
    <w:rPr>
      <w:rFonts w:ascii="Arial" w:hAnsi="Arial" w:cs="Arial"/>
      <w:b/>
      <w:bCs/>
      <w:kern w:val="32"/>
      <w:sz w:val="32"/>
      <w:szCs w:val="32"/>
    </w:rPr>
  </w:style>
  <w:style w:type="paragraph" w:customStyle="1" w:styleId="aff2">
    <w:name w:val="Нормальный"/>
    <w:rsid w:val="004C76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8">
    <w:name w:val="Основной текст2"/>
    <w:basedOn w:val="a"/>
    <w:rsid w:val="009A3801"/>
    <w:pPr>
      <w:widowControl w:val="0"/>
      <w:shd w:val="clear" w:color="auto" w:fill="FFFFFF"/>
      <w:spacing w:line="277" w:lineRule="exact"/>
    </w:pPr>
    <w:rPr>
      <w:color w:val="000000"/>
      <w:spacing w:val="2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8B3292586CBDF33C9805D40166060F6D30E0F8C783E1AC9AC39D8E6A72EFF3F2E36E8EE0B3CD724B6BD391e5r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71D0-E279-4423-A742-969924E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7117</Words>
  <Characters>40569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2021-03-19T05:53:00Z</cp:lastPrinted>
  <dcterms:created xsi:type="dcterms:W3CDTF">2021-03-19T05:55:00Z</dcterms:created>
  <dcterms:modified xsi:type="dcterms:W3CDTF">2021-03-19T05:55:00Z</dcterms:modified>
</cp:coreProperties>
</file>