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1115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AD1115">
        <w:rPr>
          <w:sz w:val="26"/>
          <w:szCs w:val="26"/>
          <w:u w:val="single"/>
        </w:rPr>
        <w:t>104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AD1115" w:rsidRPr="00AD1115" w:rsidRDefault="00AD1115" w:rsidP="00AD11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1115">
        <w:rPr>
          <w:rFonts w:ascii="Times New Roman" w:hAnsi="Times New Roman" w:cs="Times New Roman"/>
          <w:b w:val="0"/>
          <w:bCs w:val="0"/>
          <w:sz w:val="26"/>
          <w:szCs w:val="26"/>
        </w:rPr>
        <w:t>О поддержке инициативных проектов</w:t>
      </w:r>
    </w:p>
    <w:p w:rsidR="00AD1115" w:rsidRPr="00AD1115" w:rsidRDefault="00AD1115" w:rsidP="00AD1115">
      <w:pPr>
        <w:autoSpaceDE w:val="0"/>
        <w:autoSpaceDN w:val="0"/>
        <w:adjustRightInd w:val="0"/>
        <w:rPr>
          <w:sz w:val="26"/>
          <w:szCs w:val="26"/>
        </w:rPr>
      </w:pPr>
    </w:p>
    <w:p w:rsidR="00AD1115" w:rsidRPr="006545F2" w:rsidRDefault="00AD1115" w:rsidP="00AD1115">
      <w:pPr>
        <w:autoSpaceDE w:val="0"/>
        <w:autoSpaceDN w:val="0"/>
        <w:adjustRightInd w:val="0"/>
        <w:jc w:val="both"/>
      </w:pPr>
    </w:p>
    <w:p w:rsidR="00AD1115" w:rsidRPr="00AD1115" w:rsidRDefault="00AD1115" w:rsidP="00AD1115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AD1115">
        <w:rPr>
          <w:sz w:val="26"/>
          <w:szCs w:val="26"/>
        </w:rPr>
        <w:t>В соответствии с Федеральным законом от 6 октября 2003 г. № 131-ФЗ «Об общих принципах организации местного самоуправления в Российской Федерации», Законом Нижегородской области от 30 декабря 2020 г.</w:t>
      </w:r>
      <w:r w:rsidR="002865F3">
        <w:rPr>
          <w:sz w:val="26"/>
          <w:szCs w:val="26"/>
        </w:rPr>
        <w:t xml:space="preserve"> </w:t>
      </w:r>
      <w:r w:rsidRPr="00AD1115">
        <w:rPr>
          <w:sz w:val="26"/>
          <w:szCs w:val="26"/>
        </w:rPr>
        <w:t>№ 173-З «Об инициативном бюджетировании в Нижегородской области», постановлением Правительства Нижегородской области от 22 декабря 2017 г. № 945 «О реализации на территории Нижегородской области проекта инициативного бюджетирования «Вам решать!», Порядком выдвижения, внесения, обсуждения</w:t>
      </w:r>
      <w:proofErr w:type="gramEnd"/>
      <w:r w:rsidRPr="00AD1115">
        <w:rPr>
          <w:sz w:val="26"/>
          <w:szCs w:val="26"/>
        </w:rPr>
        <w:t xml:space="preserve"> и рассмотрения инициативных проектов в городском округе город Шахунья Нижегородской области, утверждённым Советом депутатов городского округа город Шахунья Нижегородской области от 26 февраля 2021 г. № 53-9:</w:t>
      </w:r>
    </w:p>
    <w:p w:rsidR="00AD1115" w:rsidRPr="00AD1115" w:rsidRDefault="00AD1115" w:rsidP="00115169">
      <w:pPr>
        <w:numPr>
          <w:ilvl w:val="0"/>
          <w:numId w:val="42"/>
        </w:numPr>
        <w:tabs>
          <w:tab w:val="left" w:pos="993"/>
        </w:tabs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AD1115">
        <w:rPr>
          <w:bCs/>
          <w:sz w:val="26"/>
          <w:szCs w:val="26"/>
        </w:rPr>
        <w:t xml:space="preserve">Принять участие в проекте </w:t>
      </w:r>
      <w:proofErr w:type="gramStart"/>
      <w:r w:rsidRPr="00AD1115">
        <w:rPr>
          <w:bCs/>
          <w:sz w:val="26"/>
          <w:szCs w:val="26"/>
        </w:rPr>
        <w:t>инициативного</w:t>
      </w:r>
      <w:proofErr w:type="gramEnd"/>
      <w:r w:rsidRPr="00AD1115">
        <w:rPr>
          <w:bCs/>
          <w:sz w:val="26"/>
          <w:szCs w:val="26"/>
        </w:rPr>
        <w:t xml:space="preserve"> бюджетирования «Вам решать!» по следующим объектам: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>Ремонт уличного освещения в г. Шахунья (3 805 055,00 руб.), инициативный платёж 1% - 38 055,00 руб.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 xml:space="preserve">Ремонт уличного освещения в с. Б. </w:t>
      </w:r>
      <w:proofErr w:type="gramStart"/>
      <w:r w:rsidRPr="00AD1115">
        <w:rPr>
          <w:sz w:val="26"/>
          <w:szCs w:val="26"/>
        </w:rPr>
        <w:t>Широкое</w:t>
      </w:r>
      <w:proofErr w:type="gramEnd"/>
      <w:r w:rsidRPr="00AD1115">
        <w:rPr>
          <w:sz w:val="26"/>
          <w:szCs w:val="26"/>
        </w:rPr>
        <w:t xml:space="preserve"> (629 057,00 руб.), инициативный платёж 1% - 6 291,00 руб.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 xml:space="preserve">Устройство детской площадки в д. </w:t>
      </w:r>
      <w:proofErr w:type="spellStart"/>
      <w:r w:rsidRPr="00AD1115">
        <w:rPr>
          <w:sz w:val="26"/>
          <w:szCs w:val="26"/>
        </w:rPr>
        <w:t>Туманино</w:t>
      </w:r>
      <w:proofErr w:type="spellEnd"/>
      <w:r w:rsidRPr="00AD1115">
        <w:rPr>
          <w:sz w:val="26"/>
          <w:szCs w:val="26"/>
        </w:rPr>
        <w:t xml:space="preserve"> (1 400 122,00 руб.), инициативный платёж 1% - 6 291,00 руб.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AD1115">
        <w:rPr>
          <w:sz w:val="26"/>
          <w:szCs w:val="26"/>
        </w:rPr>
        <w:t>Устройство детской площадки в с. Чёрное (777 612,00 руб.), инициативный платёж 1% - 7 777,00 руб.</w:t>
      </w:r>
      <w:proofErr w:type="gramEnd"/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 xml:space="preserve">Устройство детской площадки в д. </w:t>
      </w:r>
      <w:proofErr w:type="spellStart"/>
      <w:r w:rsidRPr="00AD1115">
        <w:rPr>
          <w:sz w:val="26"/>
          <w:szCs w:val="26"/>
        </w:rPr>
        <w:t>Мелёшиха</w:t>
      </w:r>
      <w:proofErr w:type="spellEnd"/>
      <w:r w:rsidRPr="00AD1115">
        <w:rPr>
          <w:sz w:val="26"/>
          <w:szCs w:val="26"/>
        </w:rPr>
        <w:t xml:space="preserve"> (797 199,00 руб.), инициативный платёж 1% - 7 972,00 руб.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 xml:space="preserve">Ремонт помещений и благоустройство прилегающей территории Дворца культуры в </w:t>
      </w:r>
      <w:proofErr w:type="spellStart"/>
      <w:r w:rsidRPr="00AD1115">
        <w:rPr>
          <w:sz w:val="26"/>
          <w:szCs w:val="26"/>
        </w:rPr>
        <w:t>р.п</w:t>
      </w:r>
      <w:proofErr w:type="spellEnd"/>
      <w:r w:rsidRPr="00AD1115">
        <w:rPr>
          <w:sz w:val="26"/>
          <w:szCs w:val="26"/>
        </w:rPr>
        <w:t xml:space="preserve">. </w:t>
      </w:r>
      <w:proofErr w:type="spellStart"/>
      <w:r w:rsidRPr="00AD1115">
        <w:rPr>
          <w:sz w:val="26"/>
          <w:szCs w:val="26"/>
        </w:rPr>
        <w:t>Вахтан</w:t>
      </w:r>
      <w:proofErr w:type="spellEnd"/>
      <w:r w:rsidRPr="00AD1115">
        <w:rPr>
          <w:sz w:val="26"/>
          <w:szCs w:val="26"/>
        </w:rPr>
        <w:t xml:space="preserve"> городского округа город Шахунья Нижегородской области (3 805 055,00 руб.), инициативный платёж 1% - 38 055,00 руб.</w:t>
      </w:r>
    </w:p>
    <w:p w:rsidR="00AD1115" w:rsidRPr="00AD1115" w:rsidRDefault="00AD1115" w:rsidP="00AD1115">
      <w:pPr>
        <w:numPr>
          <w:ilvl w:val="1"/>
          <w:numId w:val="42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lastRenderedPageBreak/>
        <w:t xml:space="preserve">Устройство детской спортивной площадки в д. </w:t>
      </w:r>
      <w:proofErr w:type="spellStart"/>
      <w:r w:rsidRPr="00AD1115">
        <w:rPr>
          <w:sz w:val="26"/>
          <w:szCs w:val="26"/>
        </w:rPr>
        <w:t>Дыхалиха</w:t>
      </w:r>
      <w:proofErr w:type="spellEnd"/>
      <w:r w:rsidRPr="00AD1115">
        <w:rPr>
          <w:sz w:val="26"/>
          <w:szCs w:val="26"/>
        </w:rPr>
        <w:t xml:space="preserve"> (304 124,00 руб.), инициативный платёж 1% - 3 042,00 руб.</w:t>
      </w:r>
    </w:p>
    <w:p w:rsidR="00AD1115" w:rsidRPr="00AD1115" w:rsidRDefault="00AD1115" w:rsidP="00115169">
      <w:pPr>
        <w:numPr>
          <w:ilvl w:val="0"/>
          <w:numId w:val="42"/>
        </w:numPr>
        <w:tabs>
          <w:tab w:val="left" w:pos="993"/>
        </w:tabs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AD1115">
        <w:rPr>
          <w:sz w:val="26"/>
          <w:szCs w:val="26"/>
        </w:rPr>
        <w:t xml:space="preserve">Признать опрос жителей городского округа город Шахунья Нижегородской области, подтверждающих поддержку инициативных проектов и готовность </w:t>
      </w:r>
      <w:proofErr w:type="spellStart"/>
      <w:r w:rsidRPr="00AD1115">
        <w:rPr>
          <w:sz w:val="26"/>
          <w:szCs w:val="26"/>
        </w:rPr>
        <w:t>софинансировать</w:t>
      </w:r>
      <w:proofErr w:type="spellEnd"/>
      <w:r w:rsidRPr="00AD1115">
        <w:rPr>
          <w:sz w:val="26"/>
          <w:szCs w:val="26"/>
        </w:rPr>
        <w:t xml:space="preserve"> их в рамках проекта инициативного бюджетирования «Вам решать!» состоявшимся.</w:t>
      </w:r>
    </w:p>
    <w:p w:rsidR="00AD1115" w:rsidRPr="00AD1115" w:rsidRDefault="00AD1115" w:rsidP="00AD1115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 xml:space="preserve">В ходе подсчета опросных списков установлено следующее распределение голосов: </w:t>
      </w:r>
    </w:p>
    <w:p w:rsidR="00AD1115" w:rsidRPr="00AD1115" w:rsidRDefault="00AD1115" w:rsidP="00AD1115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108" w:tblpY="-34"/>
        <w:tblW w:w="10115" w:type="dxa"/>
        <w:tblLook w:val="04A0" w:firstRow="1" w:lastRow="0" w:firstColumn="1" w:lastColumn="0" w:noHBand="0" w:noVBand="1"/>
      </w:tblPr>
      <w:tblGrid>
        <w:gridCol w:w="1775"/>
        <w:gridCol w:w="5220"/>
        <w:gridCol w:w="3120"/>
      </w:tblGrid>
      <w:tr w:rsidR="00AD1115" w:rsidRPr="006545F2" w:rsidTr="00AD1115">
        <w:trPr>
          <w:trHeight w:val="3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15" w:rsidRPr="00AD1115" w:rsidRDefault="00AD1115" w:rsidP="00AD1115">
            <w:pPr>
              <w:spacing w:after="240"/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Населенный пункт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15" w:rsidRPr="00AD1115" w:rsidRDefault="00AD1115" w:rsidP="00AD1115">
            <w:pPr>
              <w:spacing w:after="240"/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Наименование проекта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15" w:rsidRPr="00AD1115" w:rsidRDefault="00AD1115" w:rsidP="00AD1115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Количество проголосовавших в поддержку инициативного проекта в рамках проекта инициативного бюджетирования </w:t>
            </w:r>
            <w:r>
              <w:rPr>
                <w:rStyle w:val="af3"/>
                <w:i w:val="0"/>
                <w:color w:val="auto"/>
              </w:rPr>
              <w:br/>
            </w:r>
            <w:r w:rsidRPr="00AD1115">
              <w:rPr>
                <w:rStyle w:val="af3"/>
                <w:i w:val="0"/>
                <w:color w:val="auto"/>
              </w:rPr>
              <w:t>«Вам</w:t>
            </w:r>
            <w:proofErr w:type="gramStart"/>
            <w:r w:rsidRPr="00AD1115">
              <w:rPr>
                <w:rStyle w:val="af3"/>
                <w:i w:val="0"/>
                <w:color w:val="auto"/>
              </w:rPr>
              <w:t xml:space="preserve"> Р</w:t>
            </w:r>
            <w:proofErr w:type="gramEnd"/>
            <w:r w:rsidRPr="00AD1115">
              <w:rPr>
                <w:rStyle w:val="af3"/>
                <w:i w:val="0"/>
                <w:color w:val="auto"/>
              </w:rPr>
              <w:t>ешать!»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г. Шахунья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Ремонт уличного освещения в городе Шахунья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4636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proofErr w:type="spellStart"/>
            <w:r w:rsidRPr="00AD1115">
              <w:rPr>
                <w:rStyle w:val="af3"/>
                <w:i w:val="0"/>
                <w:color w:val="auto"/>
              </w:rPr>
              <w:t>р.п</w:t>
            </w:r>
            <w:proofErr w:type="spellEnd"/>
            <w:r w:rsidRPr="00AD1115">
              <w:rPr>
                <w:rStyle w:val="af3"/>
                <w:i w:val="0"/>
                <w:color w:val="auto"/>
              </w:rPr>
              <w:t xml:space="preserve">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Вахтан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Ремонт помещений и благоустройство</w:t>
            </w:r>
          </w:p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прилегающей территории Дворца культуры в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р.п</w:t>
            </w:r>
            <w:proofErr w:type="spellEnd"/>
            <w:r w:rsidRPr="00AD1115">
              <w:rPr>
                <w:rStyle w:val="af3"/>
                <w:i w:val="0"/>
                <w:color w:val="auto"/>
              </w:rPr>
              <w:t xml:space="preserve">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Вахтан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1392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Туманино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Устройство детской площадки в 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Туманино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460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 с. Б. Широкое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Ремонт уличного освещения в с. Б. </w:t>
            </w:r>
            <w:proofErr w:type="gramStart"/>
            <w:r w:rsidRPr="00AD1115">
              <w:rPr>
                <w:rStyle w:val="af3"/>
                <w:i w:val="0"/>
                <w:color w:val="auto"/>
              </w:rPr>
              <w:t>Широкое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235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  с. Чёрное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Устройство детской площадки </w:t>
            </w:r>
            <w:proofErr w:type="gramStart"/>
            <w:r w:rsidRPr="00AD1115">
              <w:rPr>
                <w:rStyle w:val="af3"/>
                <w:i w:val="0"/>
                <w:color w:val="auto"/>
              </w:rPr>
              <w:t>в</w:t>
            </w:r>
            <w:proofErr w:type="gramEnd"/>
            <w:r w:rsidRPr="00AD1115">
              <w:rPr>
                <w:rStyle w:val="af3"/>
                <w:i w:val="0"/>
                <w:color w:val="auto"/>
              </w:rPr>
              <w:t xml:space="preserve"> с. Чёрное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226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  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Мелёшиха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Устройство детской площадки в 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Мелёшиха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158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 xml:space="preserve"> 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Дыхалиха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proofErr w:type="spellStart"/>
            <w:r w:rsidRPr="00AD1115">
              <w:rPr>
                <w:rStyle w:val="af3"/>
                <w:i w:val="0"/>
                <w:color w:val="auto"/>
              </w:rPr>
              <w:t>Устройстов</w:t>
            </w:r>
            <w:proofErr w:type="spellEnd"/>
            <w:r w:rsidRPr="00AD1115">
              <w:rPr>
                <w:rStyle w:val="af3"/>
                <w:i w:val="0"/>
                <w:color w:val="auto"/>
              </w:rPr>
              <w:t xml:space="preserve"> детской спортивной площадки в д. </w:t>
            </w:r>
            <w:proofErr w:type="spellStart"/>
            <w:r w:rsidRPr="00AD1115">
              <w:rPr>
                <w:rStyle w:val="af3"/>
                <w:i w:val="0"/>
                <w:color w:val="auto"/>
              </w:rPr>
              <w:t>Дыхалиха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15</w:t>
            </w:r>
          </w:p>
        </w:tc>
      </w:tr>
      <w:tr w:rsidR="00AD1115" w:rsidRPr="006545F2" w:rsidTr="00B3706D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 Всего голосов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rPr>
                <w:rStyle w:val="af3"/>
                <w:i w:val="0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15" w:rsidRPr="00AD1115" w:rsidRDefault="00AD1115" w:rsidP="00B3706D">
            <w:pPr>
              <w:jc w:val="center"/>
              <w:rPr>
                <w:rStyle w:val="af3"/>
                <w:i w:val="0"/>
                <w:color w:val="auto"/>
              </w:rPr>
            </w:pPr>
            <w:r w:rsidRPr="00AD1115">
              <w:rPr>
                <w:rStyle w:val="af3"/>
                <w:i w:val="0"/>
                <w:color w:val="auto"/>
              </w:rPr>
              <w:t>7122</w:t>
            </w:r>
          </w:p>
        </w:tc>
      </w:tr>
    </w:tbl>
    <w:p w:rsidR="00AD1115" w:rsidRPr="00AD1115" w:rsidRDefault="00AD1115" w:rsidP="00AD1115">
      <w:pPr>
        <w:numPr>
          <w:ilvl w:val="0"/>
          <w:numId w:val="42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 и в газете «Знамя труда».</w:t>
      </w:r>
    </w:p>
    <w:p w:rsidR="00AD1115" w:rsidRPr="00AD1115" w:rsidRDefault="00AD1115" w:rsidP="00AD1115">
      <w:pPr>
        <w:numPr>
          <w:ilvl w:val="0"/>
          <w:numId w:val="42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D1115">
        <w:rPr>
          <w:sz w:val="26"/>
          <w:szCs w:val="26"/>
        </w:rPr>
        <w:t>Настоящее распоряжение вступает в силу с момента подписания.</w:t>
      </w:r>
    </w:p>
    <w:p w:rsidR="00AD1115" w:rsidRPr="00D3569E" w:rsidRDefault="00AD1115" w:rsidP="00AD1115">
      <w:pPr>
        <w:jc w:val="both"/>
      </w:pPr>
    </w:p>
    <w:p w:rsidR="00AD1115" w:rsidRDefault="00AD1115" w:rsidP="00AD1115">
      <w:pPr>
        <w:jc w:val="both"/>
      </w:pPr>
    </w:p>
    <w:p w:rsidR="00AD1115" w:rsidRPr="00D3569E" w:rsidRDefault="00AD1115" w:rsidP="00AD1115">
      <w:pPr>
        <w:jc w:val="both"/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0527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1D" w:rsidRDefault="0024771D">
      <w:r>
        <w:separator/>
      </w:r>
    </w:p>
  </w:endnote>
  <w:endnote w:type="continuationSeparator" w:id="0">
    <w:p w:rsidR="0024771D" w:rsidRDefault="002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1D" w:rsidRDefault="0024771D">
      <w:r>
        <w:separator/>
      </w:r>
    </w:p>
  </w:footnote>
  <w:footnote w:type="continuationSeparator" w:id="0">
    <w:p w:rsidR="0024771D" w:rsidRDefault="0024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830A53"/>
    <w:multiLevelType w:val="multilevel"/>
    <w:tmpl w:val="F91AF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8"/>
  </w:num>
  <w:num w:numId="40">
    <w:abstractNumId w:val="3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5169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71D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865F3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65C8E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1115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3AAA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f3">
    <w:name w:val="Subtle Emphasis"/>
    <w:uiPriority w:val="19"/>
    <w:qFormat/>
    <w:rsid w:val="00AD1115"/>
    <w:rPr>
      <w:i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4C42-AE9F-46A0-8EBC-495BEFA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2021-03-11T06:23:00Z</cp:lastPrinted>
  <dcterms:created xsi:type="dcterms:W3CDTF">2021-03-11T06:41:00Z</dcterms:created>
  <dcterms:modified xsi:type="dcterms:W3CDTF">2021-03-11T06:41:00Z</dcterms:modified>
</cp:coreProperties>
</file>