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402FD">
        <w:rPr>
          <w:sz w:val="26"/>
          <w:szCs w:val="26"/>
          <w:u w:val="single"/>
        </w:rPr>
        <w:t>11</w:t>
      </w:r>
      <w:r w:rsidRPr="00502F0A">
        <w:rPr>
          <w:sz w:val="26"/>
          <w:szCs w:val="26"/>
          <w:u w:val="single"/>
        </w:rPr>
        <w:t xml:space="preserve"> </w:t>
      </w:r>
      <w:r w:rsidR="00A810DD">
        <w:rPr>
          <w:sz w:val="26"/>
          <w:szCs w:val="26"/>
          <w:u w:val="single"/>
        </w:rPr>
        <w:t>янва</w:t>
      </w:r>
      <w:r w:rsidR="003E783A">
        <w:rPr>
          <w:sz w:val="26"/>
          <w:szCs w:val="26"/>
          <w:u w:val="single"/>
        </w:rPr>
        <w:t>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402FD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402FD">
        <w:rPr>
          <w:sz w:val="26"/>
          <w:szCs w:val="26"/>
          <w:u w:val="single"/>
        </w:rPr>
        <w:t>2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7B46D1" w:rsidRDefault="007B46D1" w:rsidP="005B09E8">
      <w:pPr>
        <w:jc w:val="both"/>
        <w:rPr>
          <w:sz w:val="26"/>
          <w:szCs w:val="26"/>
        </w:rPr>
      </w:pPr>
    </w:p>
    <w:p w:rsidR="001402FD" w:rsidRPr="00BD4B67" w:rsidRDefault="001402FD" w:rsidP="001402FD">
      <w:pPr>
        <w:jc w:val="center"/>
        <w:rPr>
          <w:b/>
          <w:sz w:val="26"/>
          <w:szCs w:val="26"/>
        </w:rPr>
      </w:pPr>
      <w:r w:rsidRPr="00BD4B67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</w:r>
      <w:r w:rsidRPr="00BD4B67">
        <w:rPr>
          <w:b/>
          <w:sz w:val="26"/>
          <w:szCs w:val="26"/>
        </w:rPr>
        <w:t xml:space="preserve">город Шахунья Нижегородской области от 03.03.2015 № 247 «Об утверждении </w:t>
      </w:r>
      <w:proofErr w:type="gramStart"/>
      <w:r w:rsidRPr="00BD4B67">
        <w:rPr>
          <w:b/>
          <w:sz w:val="26"/>
          <w:szCs w:val="26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 w:rsidRPr="00BD4B67">
        <w:rPr>
          <w:b/>
          <w:sz w:val="26"/>
          <w:szCs w:val="26"/>
        </w:rPr>
        <w:t xml:space="preserve"> и Порядка проведения</w:t>
      </w:r>
      <w:r>
        <w:rPr>
          <w:b/>
          <w:sz w:val="26"/>
          <w:szCs w:val="26"/>
        </w:rPr>
        <w:br/>
      </w:r>
      <w:r w:rsidRPr="00BD4B67">
        <w:rPr>
          <w:b/>
          <w:sz w:val="26"/>
          <w:szCs w:val="26"/>
        </w:rPr>
        <w:t xml:space="preserve"> экспертизы муниципальных нормативных правовых актов»</w:t>
      </w:r>
    </w:p>
    <w:p w:rsidR="001402FD" w:rsidRDefault="001402FD" w:rsidP="001402FD">
      <w:pPr>
        <w:ind w:firstLine="709"/>
        <w:jc w:val="center"/>
        <w:rPr>
          <w:b/>
          <w:sz w:val="26"/>
          <w:szCs w:val="26"/>
        </w:rPr>
      </w:pPr>
    </w:p>
    <w:p w:rsidR="001402FD" w:rsidRPr="00BD4B67" w:rsidRDefault="001402FD" w:rsidP="001402FD">
      <w:pPr>
        <w:ind w:firstLine="709"/>
        <w:jc w:val="center"/>
        <w:rPr>
          <w:b/>
          <w:sz w:val="26"/>
          <w:szCs w:val="26"/>
        </w:rPr>
      </w:pPr>
    </w:p>
    <w:p w:rsidR="001402FD" w:rsidRPr="00BD4B67" w:rsidRDefault="001402FD" w:rsidP="001402FD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BD4B67">
        <w:rPr>
          <w:sz w:val="26"/>
          <w:szCs w:val="26"/>
        </w:rPr>
        <w:t>В соответствии со статьей 46 Федерального закона от 06.10.2003 № 131-ФЗ «Об общих принципах организации местного самоуправления в Российской Федерации», Федеральным законом от 09.11.2020 № 363-ФЗ «О внесении изменений в статью 46 Федерального закона «Об общих принципах организации местного самоуправления в Российской Федерации», Законом Нижегородской области от 03.09.2014 № 109-З «Об оценке регулирующего воздействия проектов муниципальных нормативных правовых актов, экспертизе муниципальных нормативных правовых</w:t>
      </w:r>
      <w:proofErr w:type="gramEnd"/>
      <w:r w:rsidRPr="00BD4B67">
        <w:rPr>
          <w:sz w:val="26"/>
          <w:szCs w:val="26"/>
        </w:rPr>
        <w:t xml:space="preserve"> актов в Нижегородской области», постановлением Правительства Нижегородской области от 16.10.2014 № 703 «Об утверждении Требований к порядку проведения оценки регулирующего воздействия проектов муниципальных нормативных правовых актов и порядку проведения экспертизы муниципальных нормативных правовых актов в Нижегородской области», статьей 46 Устава городского округа город Шахунья Нижегородской области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BD4B67">
        <w:rPr>
          <w:b/>
          <w:sz w:val="26"/>
          <w:szCs w:val="26"/>
        </w:rPr>
        <w:t>п</w:t>
      </w:r>
      <w:proofErr w:type="gramEnd"/>
      <w:r w:rsidRPr="00BD4B67">
        <w:rPr>
          <w:b/>
          <w:sz w:val="26"/>
          <w:szCs w:val="26"/>
        </w:rPr>
        <w:t xml:space="preserve"> о с т а н о в </w:t>
      </w:r>
      <w:proofErr w:type="gramStart"/>
      <w:r w:rsidRPr="00BD4B67">
        <w:rPr>
          <w:b/>
          <w:sz w:val="26"/>
          <w:szCs w:val="26"/>
        </w:rPr>
        <w:t>л</w:t>
      </w:r>
      <w:proofErr w:type="gramEnd"/>
      <w:r w:rsidRPr="00BD4B67">
        <w:rPr>
          <w:b/>
          <w:sz w:val="26"/>
          <w:szCs w:val="26"/>
        </w:rPr>
        <w:t xml:space="preserve"> я е т:</w:t>
      </w:r>
    </w:p>
    <w:p w:rsidR="001402FD" w:rsidRPr="00BD4B67" w:rsidRDefault="001402FD" w:rsidP="001402FD">
      <w:pPr>
        <w:pStyle w:val="ad"/>
        <w:numPr>
          <w:ilvl w:val="0"/>
          <w:numId w:val="49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D4B67">
        <w:rPr>
          <w:rFonts w:ascii="Times New Roman" w:hAnsi="Times New Roman" w:cs="Times New Roman"/>
          <w:sz w:val="26"/>
          <w:szCs w:val="26"/>
        </w:rPr>
        <w:t xml:space="preserve">Внести в Порядок проведения оценки регулирующего воздействия проектов муниципальных нормативных правовых актов, утвержденный постановлением администрации городского округа город Шахунья Нижегородской области от 30.03.2015 </w:t>
      </w:r>
      <w:r w:rsidRPr="00BD4B67">
        <w:rPr>
          <w:rFonts w:ascii="Times New Roman" w:hAnsi="Times New Roman" w:cs="Times New Roman"/>
          <w:sz w:val="26"/>
          <w:szCs w:val="26"/>
        </w:rPr>
        <w:lastRenderedPageBreak/>
        <w:t>№ 247 «Об утверждении Порядка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актов» (с изменениями, внесенными постановлением от 04.04.2019 № 350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BD4B67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  <w:proofErr w:type="gramEnd"/>
    </w:p>
    <w:p w:rsidR="001402FD" w:rsidRPr="00BD4B67" w:rsidRDefault="001402FD" w:rsidP="001402FD">
      <w:pPr>
        <w:pStyle w:val="ad"/>
        <w:numPr>
          <w:ilvl w:val="1"/>
          <w:numId w:val="49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B67">
        <w:rPr>
          <w:rFonts w:ascii="Times New Roman" w:hAnsi="Times New Roman" w:cs="Times New Roman"/>
          <w:sz w:val="26"/>
          <w:szCs w:val="26"/>
        </w:rPr>
        <w:t xml:space="preserve"> Пункт 1.4 Порядка проведения оценки регулирующего воздействия проектов муниципальных нормативных правовых актов, дополнить подпунктом 1.4.3 следующего содержания:</w:t>
      </w:r>
    </w:p>
    <w:p w:rsidR="001402FD" w:rsidRPr="00BD4B67" w:rsidRDefault="001402FD" w:rsidP="001402FD">
      <w:pPr>
        <w:pStyle w:val="ad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B67">
        <w:rPr>
          <w:rFonts w:ascii="Times New Roman" w:hAnsi="Times New Roman" w:cs="Times New Roman"/>
          <w:sz w:val="26"/>
          <w:szCs w:val="26"/>
        </w:rPr>
        <w:t>«1.4.3. Нормативные правовые акты, разработанные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BD4B67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1402FD" w:rsidRPr="00BD4B67" w:rsidRDefault="001402FD" w:rsidP="001402FD">
      <w:pPr>
        <w:pStyle w:val="ad"/>
        <w:numPr>
          <w:ilvl w:val="3"/>
          <w:numId w:val="50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</w:t>
      </w:r>
      <w:r w:rsidRPr="00BD4B67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городского округа город Шахунья Нижегородской области.</w:t>
      </w:r>
    </w:p>
    <w:p w:rsidR="001402FD" w:rsidRPr="00BD4B67" w:rsidRDefault="001402FD" w:rsidP="001402FD">
      <w:pPr>
        <w:pStyle w:val="ad"/>
        <w:numPr>
          <w:ilvl w:val="3"/>
          <w:numId w:val="50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B67">
        <w:rPr>
          <w:rFonts w:ascii="Times New Roman" w:hAnsi="Times New Roman" w:cs="Times New Roman"/>
          <w:sz w:val="26"/>
          <w:szCs w:val="26"/>
        </w:rPr>
        <w:t>Настоящее постановление вступает в законную силу с момента опубликования на официальном сайте администрации городского округа город Шахунья Нижегородской области.</w:t>
      </w:r>
    </w:p>
    <w:p w:rsidR="005B09E8" w:rsidRPr="001402FD" w:rsidRDefault="001402FD" w:rsidP="001402FD">
      <w:pPr>
        <w:pStyle w:val="ad"/>
        <w:numPr>
          <w:ilvl w:val="3"/>
          <w:numId w:val="5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02F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402F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  <w:r w:rsidRPr="001402FD">
        <w:rPr>
          <w:rFonts w:ascii="Times New Roman" w:hAnsi="Times New Roman" w:cs="Times New Roman"/>
          <w:sz w:val="26"/>
          <w:szCs w:val="26"/>
        </w:rPr>
        <w:t>.</w:t>
      </w:r>
    </w:p>
    <w:p w:rsidR="005B09E8" w:rsidRDefault="005B09E8" w:rsidP="004D2212">
      <w:pPr>
        <w:jc w:val="both"/>
        <w:rPr>
          <w:sz w:val="26"/>
          <w:szCs w:val="26"/>
        </w:rPr>
      </w:pPr>
    </w:p>
    <w:p w:rsidR="001402FD" w:rsidRDefault="001402FD" w:rsidP="004D2212">
      <w:pPr>
        <w:jc w:val="both"/>
        <w:rPr>
          <w:sz w:val="26"/>
          <w:szCs w:val="26"/>
        </w:rPr>
      </w:pPr>
    </w:p>
    <w:p w:rsidR="001402FD" w:rsidRDefault="001402FD" w:rsidP="004D2212">
      <w:pPr>
        <w:jc w:val="both"/>
        <w:rPr>
          <w:sz w:val="26"/>
          <w:szCs w:val="26"/>
        </w:rPr>
      </w:pPr>
    </w:p>
    <w:p w:rsidR="005B09E8" w:rsidRDefault="005B09E8" w:rsidP="005B09E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5B09E8" w:rsidRDefault="005B09E8" w:rsidP="005B09E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1402FD" w:rsidRDefault="001402FD" w:rsidP="004D2212">
      <w:pPr>
        <w:jc w:val="both"/>
        <w:rPr>
          <w:sz w:val="22"/>
          <w:szCs w:val="22"/>
        </w:rPr>
      </w:pPr>
    </w:p>
    <w:p w:rsidR="001402FD" w:rsidRDefault="001402FD" w:rsidP="004D2212">
      <w:pPr>
        <w:jc w:val="both"/>
        <w:rPr>
          <w:sz w:val="22"/>
          <w:szCs w:val="22"/>
        </w:rPr>
      </w:pPr>
    </w:p>
    <w:p w:rsidR="001402FD" w:rsidRDefault="001402FD" w:rsidP="004D2212">
      <w:pPr>
        <w:jc w:val="both"/>
        <w:rPr>
          <w:sz w:val="22"/>
          <w:szCs w:val="22"/>
        </w:rPr>
      </w:pPr>
    </w:p>
    <w:p w:rsidR="001402FD" w:rsidRDefault="001402FD" w:rsidP="004D2212">
      <w:pPr>
        <w:jc w:val="both"/>
        <w:rPr>
          <w:sz w:val="22"/>
          <w:szCs w:val="22"/>
        </w:rPr>
      </w:pPr>
    </w:p>
    <w:p w:rsidR="001402FD" w:rsidRDefault="001402FD" w:rsidP="004D2212">
      <w:pPr>
        <w:jc w:val="both"/>
        <w:rPr>
          <w:sz w:val="22"/>
          <w:szCs w:val="22"/>
        </w:rPr>
      </w:pPr>
    </w:p>
    <w:p w:rsidR="001402FD" w:rsidRDefault="001402FD" w:rsidP="004D2212">
      <w:pPr>
        <w:jc w:val="both"/>
        <w:rPr>
          <w:sz w:val="22"/>
          <w:szCs w:val="22"/>
        </w:rPr>
      </w:pPr>
    </w:p>
    <w:p w:rsidR="001402FD" w:rsidRDefault="001402FD" w:rsidP="004D2212">
      <w:pPr>
        <w:jc w:val="both"/>
        <w:rPr>
          <w:sz w:val="22"/>
          <w:szCs w:val="22"/>
        </w:rPr>
      </w:pPr>
    </w:p>
    <w:p w:rsidR="001402FD" w:rsidRDefault="001402FD" w:rsidP="004D2212">
      <w:pPr>
        <w:jc w:val="both"/>
        <w:rPr>
          <w:sz w:val="22"/>
          <w:szCs w:val="22"/>
        </w:rPr>
      </w:pPr>
    </w:p>
    <w:p w:rsidR="001402FD" w:rsidRDefault="001402FD" w:rsidP="004D2212">
      <w:pPr>
        <w:jc w:val="both"/>
        <w:rPr>
          <w:sz w:val="22"/>
          <w:szCs w:val="22"/>
        </w:rPr>
      </w:pPr>
    </w:p>
    <w:p w:rsidR="001402FD" w:rsidRDefault="001402FD" w:rsidP="004D2212">
      <w:pPr>
        <w:jc w:val="both"/>
        <w:rPr>
          <w:sz w:val="22"/>
          <w:szCs w:val="22"/>
        </w:rPr>
      </w:pPr>
    </w:p>
    <w:p w:rsidR="001402FD" w:rsidRDefault="001402FD" w:rsidP="004D2212">
      <w:pPr>
        <w:jc w:val="both"/>
        <w:rPr>
          <w:sz w:val="22"/>
          <w:szCs w:val="22"/>
        </w:rPr>
      </w:pPr>
    </w:p>
    <w:p w:rsidR="001402FD" w:rsidRDefault="001402FD" w:rsidP="004D2212">
      <w:pPr>
        <w:jc w:val="both"/>
        <w:rPr>
          <w:sz w:val="22"/>
          <w:szCs w:val="22"/>
        </w:rPr>
      </w:pPr>
    </w:p>
    <w:p w:rsidR="001402FD" w:rsidRDefault="001402FD" w:rsidP="004D2212">
      <w:pPr>
        <w:jc w:val="both"/>
        <w:rPr>
          <w:sz w:val="22"/>
          <w:szCs w:val="22"/>
        </w:rPr>
      </w:pPr>
    </w:p>
    <w:p w:rsidR="001402FD" w:rsidRDefault="001402FD" w:rsidP="004D2212">
      <w:pPr>
        <w:jc w:val="both"/>
        <w:rPr>
          <w:sz w:val="22"/>
          <w:szCs w:val="22"/>
        </w:rPr>
      </w:pPr>
    </w:p>
    <w:p w:rsidR="001402FD" w:rsidRDefault="001402FD" w:rsidP="004D2212">
      <w:pPr>
        <w:jc w:val="both"/>
        <w:rPr>
          <w:sz w:val="22"/>
          <w:szCs w:val="22"/>
        </w:rPr>
      </w:pPr>
    </w:p>
    <w:p w:rsidR="001402FD" w:rsidRDefault="001402FD" w:rsidP="004D2212">
      <w:pPr>
        <w:jc w:val="both"/>
        <w:rPr>
          <w:sz w:val="22"/>
          <w:szCs w:val="22"/>
        </w:rPr>
      </w:pPr>
    </w:p>
    <w:p w:rsidR="001402FD" w:rsidRDefault="001402FD" w:rsidP="004D2212">
      <w:pPr>
        <w:jc w:val="both"/>
        <w:rPr>
          <w:sz w:val="22"/>
          <w:szCs w:val="22"/>
        </w:rPr>
      </w:pPr>
    </w:p>
    <w:p w:rsidR="001402FD" w:rsidRDefault="001402FD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1402FD" w:rsidSect="005D207D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385" w:rsidRDefault="00BB0385">
      <w:r>
        <w:separator/>
      </w:r>
    </w:p>
  </w:endnote>
  <w:endnote w:type="continuationSeparator" w:id="0">
    <w:p w:rsidR="00BB0385" w:rsidRDefault="00BB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385" w:rsidRDefault="00BB0385">
      <w:r>
        <w:separator/>
      </w:r>
    </w:p>
  </w:footnote>
  <w:footnote w:type="continuationSeparator" w:id="0">
    <w:p w:rsidR="00BB0385" w:rsidRDefault="00BB0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BB02E6"/>
    <w:multiLevelType w:val="multilevel"/>
    <w:tmpl w:val="39FE2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CA83848"/>
    <w:multiLevelType w:val="multilevel"/>
    <w:tmpl w:val="9ADA0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4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5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31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2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3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4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5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9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</w:num>
  <w:num w:numId="4">
    <w:abstractNumId w:val="45"/>
  </w:num>
  <w:num w:numId="5">
    <w:abstractNumId w:val="23"/>
  </w:num>
  <w:num w:numId="6">
    <w:abstractNumId w:val="32"/>
  </w:num>
  <w:num w:numId="7">
    <w:abstractNumId w:val="31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4"/>
  </w:num>
  <w:num w:numId="11">
    <w:abstractNumId w:val="46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9"/>
  </w:num>
  <w:num w:numId="17">
    <w:abstractNumId w:val="10"/>
  </w:num>
  <w:num w:numId="18">
    <w:abstractNumId w:val="25"/>
  </w:num>
  <w:num w:numId="19">
    <w:abstractNumId w:val="40"/>
  </w:num>
  <w:num w:numId="20">
    <w:abstractNumId w:val="36"/>
  </w:num>
  <w:num w:numId="21">
    <w:abstractNumId w:val="33"/>
  </w:num>
  <w:num w:numId="22">
    <w:abstractNumId w:val="21"/>
  </w:num>
  <w:num w:numId="23">
    <w:abstractNumId w:val="6"/>
  </w:num>
  <w:num w:numId="24">
    <w:abstractNumId w:val="7"/>
  </w:num>
  <w:num w:numId="25">
    <w:abstractNumId w:val="20"/>
  </w:num>
  <w:num w:numId="26">
    <w:abstractNumId w:val="2"/>
  </w:num>
  <w:num w:numId="27">
    <w:abstractNumId w:val="18"/>
  </w:num>
  <w:num w:numId="28">
    <w:abstractNumId w:val="41"/>
  </w:num>
  <w:num w:numId="29">
    <w:abstractNumId w:val="39"/>
  </w:num>
  <w:num w:numId="30">
    <w:abstractNumId w:val="16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28"/>
  </w:num>
  <w:num w:numId="35">
    <w:abstractNumId w:val="37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4"/>
  </w:num>
  <w:num w:numId="44">
    <w:abstractNumId w:val="26"/>
  </w:num>
  <w:num w:numId="45">
    <w:abstractNumId w:val="30"/>
  </w:num>
  <w:num w:numId="46">
    <w:abstractNumId w:val="24"/>
  </w:num>
  <w:num w:numId="47">
    <w:abstractNumId w:val="35"/>
  </w:num>
  <w:num w:numId="48">
    <w:abstractNumId w:val="15"/>
  </w:num>
  <w:num w:numId="49">
    <w:abstractNumId w:val="19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02FD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059A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385"/>
    <w:rsid w:val="00BB0FB1"/>
    <w:rsid w:val="00BB0FF6"/>
    <w:rsid w:val="00BB1995"/>
    <w:rsid w:val="00BB1A5E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6A440-2EFE-4038-B113-6FCF0221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2021-01-12T06:53:00Z</cp:lastPrinted>
  <dcterms:created xsi:type="dcterms:W3CDTF">2021-01-12T06:57:00Z</dcterms:created>
  <dcterms:modified xsi:type="dcterms:W3CDTF">2021-01-12T06:57:00Z</dcterms:modified>
</cp:coreProperties>
</file>