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72AA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172AA">
        <w:rPr>
          <w:sz w:val="26"/>
          <w:szCs w:val="26"/>
          <w:u w:val="single"/>
        </w:rPr>
        <w:t>840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0172AA" w:rsidRPr="000172AA" w:rsidRDefault="000172AA" w:rsidP="000172AA">
      <w:pPr>
        <w:pStyle w:val="ConsPlusTitle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 w:rsidRPr="000172AA">
        <w:rPr>
          <w:rFonts w:ascii="Times New Roman" w:hAnsi="Times New Roman" w:cs="Times New Roman"/>
          <w:color w:val="262626"/>
          <w:sz w:val="26"/>
          <w:szCs w:val="26"/>
        </w:rPr>
        <w:t xml:space="preserve">Об утверждении положения о комиссии по жилищным вопросам </w:t>
      </w:r>
      <w:r w:rsidR="00512607">
        <w:rPr>
          <w:rFonts w:ascii="Times New Roman" w:hAnsi="Times New Roman" w:cs="Times New Roman"/>
          <w:color w:val="262626"/>
          <w:sz w:val="26"/>
          <w:szCs w:val="26"/>
        </w:rPr>
        <w:br/>
      </w:r>
      <w:r w:rsidRPr="000172AA">
        <w:rPr>
          <w:rFonts w:ascii="Times New Roman" w:hAnsi="Times New Roman" w:cs="Times New Roman"/>
          <w:color w:val="262626"/>
          <w:sz w:val="26"/>
          <w:szCs w:val="26"/>
        </w:rPr>
        <w:t>администрации городского округа город Шахунья нижегородской области</w:t>
      </w:r>
    </w:p>
    <w:p w:rsidR="000172AA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0172AA" w:rsidRPr="00C94CEC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0172AA" w:rsidRPr="00CE456F" w:rsidRDefault="000172AA" w:rsidP="000172AA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proofErr w:type="gramStart"/>
      <w:r w:rsidRPr="00C94CEC">
        <w:rPr>
          <w:rFonts w:ascii="Times New Roman" w:hAnsi="Times New Roman" w:cs="Times New Roman"/>
          <w:color w:val="262626"/>
          <w:sz w:val="26"/>
          <w:szCs w:val="26"/>
        </w:rPr>
        <w:t xml:space="preserve">В соответствии с Жилищным кодексом  Российской Федерации и на основании </w:t>
      </w:r>
      <w:hyperlink r:id="rId10" w:history="1">
        <w:r w:rsidRPr="00C94CEC">
          <w:rPr>
            <w:rFonts w:ascii="Times New Roman" w:hAnsi="Times New Roman" w:cs="Times New Roman"/>
            <w:color w:val="262626"/>
            <w:sz w:val="26"/>
            <w:szCs w:val="26"/>
          </w:rPr>
          <w:t>Закона</w:t>
        </w:r>
      </w:hyperlink>
      <w:r w:rsidRPr="00C94CEC">
        <w:rPr>
          <w:rFonts w:ascii="Times New Roman" w:hAnsi="Times New Roman" w:cs="Times New Roman"/>
          <w:color w:val="262626"/>
          <w:sz w:val="26"/>
          <w:szCs w:val="26"/>
        </w:rPr>
        <w:t xml:space="preserve"> Нижегородской области от 16.11.2005 </w:t>
      </w:r>
      <w:r>
        <w:rPr>
          <w:rFonts w:ascii="Times New Roman" w:hAnsi="Times New Roman" w:cs="Times New Roman"/>
          <w:color w:val="262626"/>
          <w:sz w:val="26"/>
          <w:szCs w:val="26"/>
        </w:rPr>
        <w:t>№</w:t>
      </w:r>
      <w:r w:rsidRPr="00C94CEC">
        <w:rPr>
          <w:rFonts w:ascii="Times New Roman" w:hAnsi="Times New Roman" w:cs="Times New Roman"/>
          <w:color w:val="262626"/>
          <w:sz w:val="26"/>
          <w:szCs w:val="26"/>
        </w:rPr>
        <w:t xml:space="preserve"> 179-З </w:t>
      </w:r>
      <w:r>
        <w:rPr>
          <w:rFonts w:ascii="Times New Roman" w:hAnsi="Times New Roman" w:cs="Times New Roman"/>
          <w:color w:val="262626"/>
          <w:sz w:val="26"/>
          <w:szCs w:val="26"/>
        </w:rPr>
        <w:t>«</w:t>
      </w:r>
      <w:r w:rsidRPr="00C94CEC">
        <w:rPr>
          <w:rFonts w:ascii="Times New Roman" w:hAnsi="Times New Roman" w:cs="Times New Roman"/>
          <w:color w:val="262626"/>
          <w:sz w:val="26"/>
          <w:szCs w:val="26"/>
        </w:rPr>
        <w:t>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color w:val="262626"/>
          <w:sz w:val="26"/>
          <w:szCs w:val="26"/>
        </w:rPr>
        <w:t>»</w:t>
      </w:r>
      <w:r w:rsidRPr="00C94CEC">
        <w:rPr>
          <w:rFonts w:ascii="Times New Roman" w:hAnsi="Times New Roman" w:cs="Times New Roman"/>
          <w:color w:val="262626"/>
          <w:sz w:val="26"/>
          <w:szCs w:val="26"/>
        </w:rPr>
        <w:t xml:space="preserve">, </w:t>
      </w:r>
      <w:hyperlink r:id="rId11" w:history="1">
        <w:r w:rsidRPr="00C94CEC">
          <w:rPr>
            <w:rFonts w:ascii="Times New Roman" w:hAnsi="Times New Roman" w:cs="Times New Roman"/>
            <w:color w:val="262626"/>
            <w:sz w:val="26"/>
            <w:szCs w:val="26"/>
          </w:rPr>
          <w:t>Закон</w:t>
        </w:r>
        <w:r>
          <w:rPr>
            <w:rFonts w:ascii="Times New Roman" w:hAnsi="Times New Roman" w:cs="Times New Roman"/>
            <w:color w:val="262626"/>
            <w:sz w:val="26"/>
            <w:szCs w:val="26"/>
          </w:rPr>
          <w:t>ом</w:t>
        </w:r>
      </w:hyperlink>
      <w:r w:rsidRPr="00C94CEC">
        <w:rPr>
          <w:rFonts w:ascii="Times New Roman" w:hAnsi="Times New Roman" w:cs="Times New Roman"/>
          <w:color w:val="262626"/>
          <w:sz w:val="26"/>
          <w:szCs w:val="26"/>
        </w:rPr>
        <w:t xml:space="preserve"> Нижегородской области от 16.11.2005 </w:t>
      </w:r>
      <w:r>
        <w:rPr>
          <w:rFonts w:ascii="Times New Roman" w:hAnsi="Times New Roman" w:cs="Times New Roman"/>
          <w:color w:val="262626"/>
          <w:sz w:val="26"/>
          <w:szCs w:val="26"/>
        </w:rPr>
        <w:t>№</w:t>
      </w:r>
      <w:r w:rsidRPr="00C94CEC">
        <w:rPr>
          <w:rFonts w:ascii="Times New Roman" w:hAnsi="Times New Roman" w:cs="Times New Roman"/>
          <w:color w:val="262626"/>
          <w:sz w:val="26"/>
          <w:szCs w:val="26"/>
        </w:rPr>
        <w:t xml:space="preserve"> 181-З </w:t>
      </w:r>
      <w:r>
        <w:rPr>
          <w:rFonts w:ascii="Times New Roman" w:hAnsi="Times New Roman" w:cs="Times New Roman"/>
          <w:color w:val="262626"/>
          <w:sz w:val="26"/>
          <w:szCs w:val="26"/>
        </w:rPr>
        <w:t>«</w:t>
      </w:r>
      <w:r w:rsidRPr="00C94CEC">
        <w:rPr>
          <w:rFonts w:ascii="Times New Roman" w:hAnsi="Times New Roman" w:cs="Times New Roman"/>
          <w:color w:val="262626"/>
          <w:sz w:val="26"/>
          <w:szCs w:val="26"/>
        </w:rPr>
        <w:t>О порядке признания граждан малоимущими в целях принятия на учет в качестве нуждающихся</w:t>
      </w:r>
      <w:proofErr w:type="gramEnd"/>
      <w:r w:rsidRPr="00C94CEC">
        <w:rPr>
          <w:rFonts w:ascii="Times New Roman" w:hAnsi="Times New Roman" w:cs="Times New Roman"/>
          <w:color w:val="262626"/>
          <w:sz w:val="26"/>
          <w:szCs w:val="26"/>
        </w:rPr>
        <w:t xml:space="preserve"> в жилых помещениях муниципального жилищного фонда, предоставляемых по договорам социального найма</w:t>
      </w:r>
      <w:r>
        <w:rPr>
          <w:rFonts w:ascii="Times New Roman" w:hAnsi="Times New Roman" w:cs="Times New Roman"/>
          <w:color w:val="262626"/>
          <w:sz w:val="26"/>
          <w:szCs w:val="26"/>
        </w:rPr>
        <w:t>»</w:t>
      </w:r>
      <w:r w:rsidRPr="00C94CEC">
        <w:rPr>
          <w:rFonts w:ascii="Times New Roman" w:hAnsi="Times New Roman" w:cs="Times New Roman"/>
          <w:color w:val="262626"/>
          <w:sz w:val="26"/>
          <w:szCs w:val="26"/>
        </w:rPr>
        <w:t>,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администрация городского округа город Шахунья Нижегородской области  </w:t>
      </w:r>
      <w:proofErr w:type="gramStart"/>
      <w:r w:rsidRPr="00B248B7">
        <w:rPr>
          <w:rFonts w:ascii="Times New Roman" w:hAnsi="Times New Roman" w:cs="Times New Roman"/>
          <w:b/>
          <w:color w:val="262626"/>
          <w:sz w:val="26"/>
          <w:szCs w:val="26"/>
        </w:rPr>
        <w:t>п</w:t>
      </w:r>
      <w:proofErr w:type="gramEnd"/>
      <w:r w:rsidRPr="00B248B7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о с т а н о в л я е т:</w:t>
      </w:r>
    </w:p>
    <w:p w:rsidR="000172AA" w:rsidRPr="00CE456F" w:rsidRDefault="000172AA" w:rsidP="000172AA">
      <w:pPr>
        <w:pStyle w:val="ConsPlusNormal"/>
        <w:numPr>
          <w:ilvl w:val="0"/>
          <w:numId w:val="47"/>
        </w:numPr>
        <w:tabs>
          <w:tab w:val="left" w:pos="851"/>
          <w:tab w:val="left" w:pos="993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CE456F">
        <w:rPr>
          <w:rFonts w:ascii="Times New Roman" w:hAnsi="Times New Roman" w:cs="Times New Roman"/>
          <w:color w:val="262626"/>
          <w:sz w:val="26"/>
          <w:szCs w:val="26"/>
        </w:rPr>
        <w:t>Утвердить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CE456F">
        <w:rPr>
          <w:rFonts w:ascii="Times New Roman" w:hAnsi="Times New Roman" w:cs="Times New Roman"/>
          <w:color w:val="262626"/>
          <w:sz w:val="26"/>
          <w:szCs w:val="26"/>
        </w:rPr>
        <w:t>прилагаемый состав комиссии по жилищным вопросам администрации городского округа город Шахунья Нижегородской области.</w:t>
      </w:r>
    </w:p>
    <w:p w:rsidR="000172AA" w:rsidRPr="00CE456F" w:rsidRDefault="000172AA" w:rsidP="000172AA">
      <w:pPr>
        <w:pStyle w:val="ConsPlusNormal"/>
        <w:numPr>
          <w:ilvl w:val="0"/>
          <w:numId w:val="47"/>
        </w:numPr>
        <w:tabs>
          <w:tab w:val="left" w:pos="851"/>
          <w:tab w:val="left" w:pos="993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CE456F">
        <w:rPr>
          <w:rFonts w:ascii="Times New Roman" w:hAnsi="Times New Roman" w:cs="Times New Roman"/>
          <w:color w:val="262626"/>
          <w:sz w:val="26"/>
          <w:szCs w:val="26"/>
        </w:rPr>
        <w:t xml:space="preserve"> Утвердить прилагаемое </w:t>
      </w:r>
      <w:hyperlink w:anchor="P29" w:history="1">
        <w:r w:rsidRPr="00CE456F">
          <w:rPr>
            <w:rFonts w:ascii="Times New Roman" w:hAnsi="Times New Roman" w:cs="Times New Roman"/>
            <w:color w:val="262626"/>
            <w:sz w:val="26"/>
            <w:szCs w:val="26"/>
          </w:rPr>
          <w:t>Положение</w:t>
        </w:r>
      </w:hyperlink>
      <w:r w:rsidRPr="00CE456F">
        <w:rPr>
          <w:rFonts w:ascii="Times New Roman" w:hAnsi="Times New Roman" w:cs="Times New Roman"/>
          <w:color w:val="262626"/>
          <w:sz w:val="26"/>
          <w:szCs w:val="26"/>
        </w:rPr>
        <w:t xml:space="preserve"> о комиссии по жилищным вопросам  администрации городского округа город Шахунья Нижегородской области.</w:t>
      </w:r>
    </w:p>
    <w:p w:rsidR="000172AA" w:rsidRPr="000172AA" w:rsidRDefault="000172AA" w:rsidP="000172AA">
      <w:pPr>
        <w:pStyle w:val="24"/>
        <w:numPr>
          <w:ilvl w:val="0"/>
          <w:numId w:val="4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color w:val="262626"/>
          <w:sz w:val="26"/>
          <w:szCs w:val="26"/>
        </w:rPr>
      </w:pPr>
      <w:r w:rsidRPr="000172AA">
        <w:rPr>
          <w:color w:val="262626"/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</w:t>
      </w:r>
    </w:p>
    <w:p w:rsidR="000172AA" w:rsidRPr="00B248B7" w:rsidRDefault="000172AA" w:rsidP="000172AA">
      <w:pPr>
        <w:pStyle w:val="ab"/>
        <w:numPr>
          <w:ilvl w:val="0"/>
          <w:numId w:val="4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E45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 </w:t>
      </w:r>
      <w:r w:rsidRPr="00B248B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дня вступления в силу настоящего постановления признать утратившими силу следующие постановления администрации городского округа город Шахунья Нижегородской области:</w:t>
      </w:r>
    </w:p>
    <w:p w:rsidR="000172AA" w:rsidRDefault="000172AA" w:rsidP="000172AA">
      <w:pPr>
        <w:pStyle w:val="ab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- от 07.06.2017 № 710 «Об утверждении Положения о комиссии по жилищным вопросам администрации городского округа город Шахунья Нижегородской области»;</w:t>
      </w:r>
    </w:p>
    <w:p w:rsidR="000172AA" w:rsidRDefault="000172AA" w:rsidP="000172AA">
      <w:pPr>
        <w:pStyle w:val="ab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от 21.06.2017 № 756 «О внесении изменений в постановление администрации городского округа город Шахунья от 07.06.2017 № 710 «Об утверждении Положения о комиссии по жилищным вопросам администрации городского округа город Шахунья Нижегородской области»;</w:t>
      </w:r>
    </w:p>
    <w:p w:rsidR="000172AA" w:rsidRDefault="000172AA" w:rsidP="000172AA">
      <w:pPr>
        <w:pStyle w:val="ab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color w:val="262626"/>
          <w:sz w:val="26"/>
          <w:szCs w:val="26"/>
        </w:rPr>
        <w:t xml:space="preserve">- от 14.12.2017 № 1662 «О признании утратившим силу постановления администрации городского округа город Шахунья Нижегородской области от 09.11.2017 № 1420 «О внесении изменений  в постановление администрации городского округа город Шахунья Нижегородской области от 07.06.2017 № 710 «Об утверждении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Положения о комиссии по жилищным вопросам администрации городского округа город Шахунья Нижегородской области»</w:t>
      </w:r>
      <w:r w:rsidR="002A6B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proofErr w:type="gramEnd"/>
    </w:p>
    <w:p w:rsidR="000172AA" w:rsidRPr="00CE456F" w:rsidRDefault="000172AA" w:rsidP="000172AA">
      <w:pPr>
        <w:pStyle w:val="ab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 </w:t>
      </w:r>
      <w:proofErr w:type="gramStart"/>
      <w:r w:rsidRPr="00CE45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Контроль за</w:t>
      </w:r>
      <w:proofErr w:type="gramEnd"/>
      <w:r w:rsidRPr="00CE456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А.Д.Серова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1F6072" w:rsidRDefault="001F6072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0172AA" w:rsidRDefault="000172AA" w:rsidP="000172AA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>от 18.09.2020 г. № 840</w:t>
      </w:r>
    </w:p>
    <w:p w:rsidR="000172AA" w:rsidRDefault="000172AA" w:rsidP="000172AA">
      <w:pPr>
        <w:pStyle w:val="ConsPlusNormal"/>
        <w:ind w:firstLine="540"/>
        <w:jc w:val="both"/>
      </w:pPr>
    </w:p>
    <w:p w:rsidR="000172AA" w:rsidRDefault="000172AA" w:rsidP="000172AA">
      <w:pPr>
        <w:pStyle w:val="ConsPlusNormal"/>
        <w:ind w:firstLine="540"/>
        <w:jc w:val="both"/>
      </w:pPr>
    </w:p>
    <w:p w:rsidR="000172AA" w:rsidRPr="000172AA" w:rsidRDefault="000172AA" w:rsidP="000172AA">
      <w:pPr>
        <w:jc w:val="center"/>
        <w:rPr>
          <w:b/>
          <w:sz w:val="26"/>
          <w:szCs w:val="26"/>
        </w:rPr>
      </w:pPr>
      <w:r w:rsidRPr="000172AA">
        <w:rPr>
          <w:b/>
          <w:sz w:val="26"/>
          <w:szCs w:val="26"/>
        </w:rPr>
        <w:t>Состав комиссии</w:t>
      </w:r>
    </w:p>
    <w:p w:rsidR="000172AA" w:rsidRPr="000172AA" w:rsidRDefault="000172AA" w:rsidP="000172AA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72AA">
        <w:rPr>
          <w:rFonts w:ascii="Times New Roman" w:hAnsi="Times New Roman" w:cs="Times New Roman"/>
          <w:b/>
          <w:sz w:val="26"/>
          <w:szCs w:val="26"/>
        </w:rPr>
        <w:t xml:space="preserve">по жилищным вопросам администрации </w:t>
      </w:r>
    </w:p>
    <w:p w:rsidR="000172AA" w:rsidRPr="000172AA" w:rsidRDefault="000172AA" w:rsidP="000172AA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72AA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</w:t>
      </w:r>
    </w:p>
    <w:p w:rsidR="000172AA" w:rsidRPr="00871306" w:rsidRDefault="000172AA" w:rsidP="000172AA">
      <w:pPr>
        <w:pStyle w:val="ConsPlusNormal"/>
        <w:widowControl/>
        <w:jc w:val="center"/>
        <w:outlineLvl w:val="0"/>
        <w:rPr>
          <w:rFonts w:ascii="Times New Roman" w:hAnsi="Times New Roman" w:cs="Times New Roman"/>
          <w:color w:val="404040"/>
          <w:sz w:val="26"/>
          <w:szCs w:val="26"/>
        </w:rPr>
      </w:pPr>
    </w:p>
    <w:p w:rsidR="000172AA" w:rsidRPr="000172AA" w:rsidRDefault="000172AA" w:rsidP="000172A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0172AA" w:rsidRPr="000172AA" w:rsidRDefault="000172AA" w:rsidP="000172A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0172AA" w:rsidRPr="000172AA" w:rsidRDefault="000172AA" w:rsidP="000172A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72AA">
        <w:rPr>
          <w:rFonts w:ascii="Times New Roman" w:hAnsi="Times New Roman" w:cs="Times New Roman"/>
          <w:sz w:val="26"/>
          <w:szCs w:val="26"/>
        </w:rPr>
        <w:t>Грицкевич</w:t>
      </w:r>
      <w:proofErr w:type="spellEnd"/>
      <w:r w:rsidRPr="000172AA">
        <w:rPr>
          <w:rFonts w:ascii="Times New Roman" w:hAnsi="Times New Roman" w:cs="Times New Roman"/>
          <w:sz w:val="26"/>
          <w:szCs w:val="26"/>
        </w:rPr>
        <w:t xml:space="preserve"> Ирина Витальевна – специалист 1 категории сектора жилищной политики администрации городского округа город Шахунья Нижегородской области, секретарь комиссии.</w:t>
      </w:r>
    </w:p>
    <w:p w:rsidR="000172AA" w:rsidRPr="00871306" w:rsidRDefault="000172AA" w:rsidP="000172AA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color w:val="404040"/>
          <w:sz w:val="16"/>
          <w:szCs w:val="16"/>
        </w:rPr>
      </w:pPr>
    </w:p>
    <w:p w:rsidR="000172AA" w:rsidRPr="00871306" w:rsidRDefault="000172AA" w:rsidP="000172AA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color w:val="404040"/>
          <w:sz w:val="26"/>
          <w:szCs w:val="26"/>
        </w:rPr>
      </w:pPr>
      <w:r w:rsidRPr="00871306">
        <w:rPr>
          <w:rFonts w:ascii="Times New Roman" w:hAnsi="Times New Roman" w:cs="Times New Roman"/>
          <w:b/>
          <w:color w:val="404040"/>
          <w:sz w:val="26"/>
          <w:szCs w:val="26"/>
        </w:rPr>
        <w:t>Члены комиссии:</w:t>
      </w:r>
    </w:p>
    <w:p w:rsidR="000172AA" w:rsidRPr="000172AA" w:rsidRDefault="000172AA" w:rsidP="000172A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>Киселева Людмила Александровна – начальник сектора жилищной политики администрации городского округа город Шахунья Нижегородской области;</w:t>
      </w:r>
    </w:p>
    <w:p w:rsidR="000172AA" w:rsidRPr="000172AA" w:rsidRDefault="000172AA" w:rsidP="000172A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72AA">
        <w:rPr>
          <w:rFonts w:ascii="Times New Roman" w:hAnsi="Times New Roman" w:cs="Times New Roman"/>
          <w:sz w:val="26"/>
          <w:szCs w:val="26"/>
        </w:rPr>
        <w:t>Елькин</w:t>
      </w:r>
      <w:proofErr w:type="spellEnd"/>
      <w:r w:rsidRPr="000172AA">
        <w:rPr>
          <w:rFonts w:ascii="Times New Roman" w:hAnsi="Times New Roman" w:cs="Times New Roman"/>
          <w:sz w:val="26"/>
          <w:szCs w:val="26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 городского округа город Шахунья Нижегородской области;</w:t>
      </w:r>
    </w:p>
    <w:p w:rsidR="000172AA" w:rsidRPr="000172AA" w:rsidRDefault="000172AA" w:rsidP="000172A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>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0172AA" w:rsidRPr="000172AA" w:rsidRDefault="000172AA" w:rsidP="000172A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 xml:space="preserve">Орлова Елена Витальевна – ведущий специалист по охране </w:t>
      </w:r>
      <w:proofErr w:type="gramStart"/>
      <w:r w:rsidRPr="000172AA">
        <w:rPr>
          <w:rFonts w:ascii="Times New Roman" w:hAnsi="Times New Roman" w:cs="Times New Roman"/>
          <w:sz w:val="26"/>
          <w:szCs w:val="26"/>
        </w:rPr>
        <w:t>прав детства Управления образования администрации городского округа</w:t>
      </w:r>
      <w:proofErr w:type="gramEnd"/>
      <w:r w:rsidRPr="000172AA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области;</w:t>
      </w:r>
    </w:p>
    <w:p w:rsidR="000172AA" w:rsidRPr="000172AA" w:rsidRDefault="000172AA" w:rsidP="000172AA">
      <w:pPr>
        <w:spacing w:line="360" w:lineRule="exact"/>
        <w:ind w:firstLine="709"/>
        <w:jc w:val="both"/>
        <w:rPr>
          <w:sz w:val="26"/>
          <w:szCs w:val="26"/>
        </w:rPr>
      </w:pPr>
      <w:r w:rsidRPr="000172AA">
        <w:rPr>
          <w:sz w:val="26"/>
          <w:szCs w:val="26"/>
        </w:rPr>
        <w:t>Епифанова Нина Николаевна – директор ГКУ НО «Управление социальной защиты населения городского округа город Шахунья» (по согласованию).</w:t>
      </w:r>
    </w:p>
    <w:p w:rsidR="000172AA" w:rsidRDefault="000172AA" w:rsidP="000172AA">
      <w:pPr>
        <w:pStyle w:val="ConsPlusNormal"/>
        <w:widowControl/>
        <w:spacing w:line="324" w:lineRule="auto"/>
        <w:ind w:firstLine="426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0172AA" w:rsidRPr="00871306" w:rsidRDefault="000172AA" w:rsidP="000172AA">
      <w:pPr>
        <w:pStyle w:val="ConsPlusNormal"/>
        <w:widowControl/>
        <w:spacing w:line="32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0172AA" w:rsidRPr="00871306" w:rsidRDefault="000172AA" w:rsidP="000172AA">
      <w:pPr>
        <w:tabs>
          <w:tab w:val="left" w:pos="2625"/>
        </w:tabs>
        <w:jc w:val="center"/>
        <w:rPr>
          <w:color w:val="404040"/>
        </w:rPr>
      </w:pPr>
      <w:r w:rsidRPr="00871306">
        <w:rPr>
          <w:color w:val="404040"/>
          <w:sz w:val="26"/>
          <w:szCs w:val="26"/>
        </w:rPr>
        <w:t>______________________</w:t>
      </w:r>
    </w:p>
    <w:p w:rsidR="000172AA" w:rsidRPr="00871306" w:rsidRDefault="000172AA" w:rsidP="000172AA">
      <w:pPr>
        <w:tabs>
          <w:tab w:val="left" w:pos="2625"/>
        </w:tabs>
        <w:jc w:val="both"/>
        <w:rPr>
          <w:color w:val="404040"/>
        </w:rPr>
      </w:pPr>
    </w:p>
    <w:p w:rsidR="000172AA" w:rsidRDefault="000172AA" w:rsidP="000172AA">
      <w:pPr>
        <w:rPr>
          <w:color w:val="404040"/>
        </w:rPr>
      </w:pPr>
      <w:r>
        <w:rPr>
          <w:color w:val="404040"/>
        </w:rPr>
        <w:br w:type="page"/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 w:rsidRPr="000172AA">
        <w:rPr>
          <w:rFonts w:ascii="Times New Roman" w:hAnsi="Times New Roman" w:cs="Times New Roman"/>
          <w:color w:val="262626"/>
          <w:sz w:val="26"/>
          <w:szCs w:val="26"/>
        </w:rPr>
        <w:lastRenderedPageBreak/>
        <w:t>Утверждено</w:t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 w:rsidRPr="000172AA">
        <w:rPr>
          <w:rFonts w:ascii="Times New Roman" w:hAnsi="Times New Roman" w:cs="Times New Roman"/>
          <w:color w:val="262626"/>
          <w:sz w:val="26"/>
          <w:szCs w:val="26"/>
        </w:rPr>
        <w:t xml:space="preserve">постановлением администрации </w:t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 w:rsidRPr="000172AA">
        <w:rPr>
          <w:rFonts w:ascii="Times New Roman" w:hAnsi="Times New Roman" w:cs="Times New Roman"/>
          <w:color w:val="262626"/>
          <w:sz w:val="26"/>
          <w:szCs w:val="26"/>
        </w:rPr>
        <w:t xml:space="preserve">городского округа город Шахунья </w:t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color w:val="262626"/>
          <w:sz w:val="26"/>
          <w:szCs w:val="26"/>
        </w:rPr>
      </w:pPr>
      <w:r w:rsidRPr="000172AA">
        <w:rPr>
          <w:rFonts w:ascii="Times New Roman" w:hAnsi="Times New Roman" w:cs="Times New Roman"/>
          <w:color w:val="262626"/>
          <w:sz w:val="26"/>
          <w:szCs w:val="26"/>
        </w:rPr>
        <w:t>Нижегородской области</w:t>
      </w:r>
    </w:p>
    <w:p w:rsidR="000172AA" w:rsidRPr="000172AA" w:rsidRDefault="000172AA" w:rsidP="000172AA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0172AA">
        <w:rPr>
          <w:rFonts w:ascii="Times New Roman" w:hAnsi="Times New Roman" w:cs="Times New Roman"/>
          <w:sz w:val="26"/>
          <w:szCs w:val="26"/>
        </w:rPr>
        <w:t>от 18.09.2020 г. № 840</w:t>
      </w:r>
    </w:p>
    <w:p w:rsidR="000172AA" w:rsidRPr="00CE456F" w:rsidRDefault="000172AA" w:rsidP="000172AA">
      <w:pPr>
        <w:pStyle w:val="ConsPlusNormal"/>
        <w:ind w:firstLine="0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0172AA" w:rsidRPr="00CE456F" w:rsidRDefault="000172AA" w:rsidP="000172AA">
      <w:pPr>
        <w:pStyle w:val="ConsPlusTitle"/>
        <w:jc w:val="center"/>
        <w:rPr>
          <w:rFonts w:ascii="Times New Roman" w:hAnsi="Times New Roman" w:cs="Times New Roman"/>
          <w:b w:val="0"/>
          <w:color w:val="262626"/>
          <w:sz w:val="26"/>
          <w:szCs w:val="26"/>
        </w:rPr>
      </w:pPr>
      <w:bookmarkStart w:id="1" w:name="P29"/>
      <w:bookmarkEnd w:id="1"/>
      <w:r w:rsidRPr="00CE456F">
        <w:rPr>
          <w:rFonts w:ascii="Times New Roman" w:hAnsi="Times New Roman" w:cs="Times New Roman"/>
          <w:b w:val="0"/>
          <w:color w:val="262626"/>
          <w:sz w:val="26"/>
          <w:szCs w:val="26"/>
        </w:rPr>
        <w:t>ПОЛОЖЕНИЕ</w:t>
      </w:r>
    </w:p>
    <w:p w:rsidR="000172AA" w:rsidRPr="00CE456F" w:rsidRDefault="000172AA" w:rsidP="000172AA">
      <w:pPr>
        <w:pStyle w:val="ConsPlusTitle"/>
        <w:jc w:val="center"/>
        <w:rPr>
          <w:rFonts w:ascii="Times New Roman" w:hAnsi="Times New Roman" w:cs="Times New Roman"/>
          <w:b w:val="0"/>
          <w:color w:val="262626"/>
          <w:sz w:val="26"/>
          <w:szCs w:val="26"/>
        </w:rPr>
      </w:pPr>
      <w:r w:rsidRPr="00CE456F">
        <w:rPr>
          <w:rFonts w:ascii="Times New Roman" w:hAnsi="Times New Roman" w:cs="Times New Roman"/>
          <w:b w:val="0"/>
          <w:color w:val="262626"/>
          <w:sz w:val="26"/>
          <w:szCs w:val="26"/>
        </w:rPr>
        <w:t>О КОМИССИИ ПО ЖИЛИЩНЫМ ВОПРОСАМ</w:t>
      </w:r>
      <w:r>
        <w:rPr>
          <w:rFonts w:ascii="Times New Roman" w:hAnsi="Times New Roman" w:cs="Times New Roman"/>
          <w:b w:val="0"/>
          <w:color w:val="262626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color w:val="262626"/>
          <w:sz w:val="26"/>
          <w:szCs w:val="26"/>
        </w:rPr>
        <w:br/>
        <w:t>ГОРОДСКОГО ОКРУГА ГОРОД ШАХУНЬЯ НИЖЕГОРОДСКОЙ ОБЛАСТИ</w:t>
      </w:r>
    </w:p>
    <w:p w:rsidR="000172AA" w:rsidRDefault="000172AA" w:rsidP="000172AA">
      <w:pPr>
        <w:pStyle w:val="ConsPlusNormal"/>
        <w:jc w:val="center"/>
      </w:pPr>
    </w:p>
    <w:p w:rsidR="000172AA" w:rsidRDefault="000172AA" w:rsidP="000172AA">
      <w:pPr>
        <w:pStyle w:val="ConsPlusNormal"/>
        <w:ind w:firstLine="540"/>
        <w:jc w:val="both"/>
      </w:pPr>
    </w:p>
    <w:p w:rsidR="000172AA" w:rsidRPr="002B1E9E" w:rsidRDefault="000172AA" w:rsidP="000172A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262626"/>
          <w:sz w:val="26"/>
          <w:szCs w:val="26"/>
        </w:rPr>
      </w:pPr>
      <w:r w:rsidRPr="002B1E9E">
        <w:rPr>
          <w:rFonts w:ascii="Times New Roman" w:hAnsi="Times New Roman" w:cs="Times New Roman"/>
          <w:color w:val="262626"/>
          <w:sz w:val="26"/>
          <w:szCs w:val="26"/>
        </w:rPr>
        <w:t>1. ОБЩИЕ ПОЛОЖЕНИЯ</w:t>
      </w:r>
    </w:p>
    <w:p w:rsidR="000172AA" w:rsidRDefault="000172AA" w:rsidP="000172AA">
      <w:pPr>
        <w:pStyle w:val="ConsPlusNormal"/>
        <w:ind w:firstLine="540"/>
        <w:jc w:val="both"/>
      </w:pPr>
    </w:p>
    <w:p w:rsidR="000172AA" w:rsidRPr="00AB33A7" w:rsidRDefault="000172AA" w:rsidP="000172AA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2B1E9E">
        <w:rPr>
          <w:rFonts w:ascii="Times New Roman" w:hAnsi="Times New Roman" w:cs="Times New Roman"/>
          <w:color w:val="262626"/>
          <w:sz w:val="26"/>
          <w:szCs w:val="26"/>
        </w:rPr>
        <w:t>1.1.</w:t>
      </w:r>
      <w:r w:rsidRPr="00AB33A7">
        <w:rPr>
          <w:rFonts w:ascii="Times New Roman" w:hAnsi="Times New Roman" w:cs="Times New Roman"/>
          <w:color w:val="262626"/>
          <w:sz w:val="26"/>
          <w:szCs w:val="26"/>
        </w:rPr>
        <w:t xml:space="preserve"> Комиссия по жилищным вопросам администрации городского округа город Шахунья (далее - Комиссия) создается в целях обеспечения гласности и объективности принятия решений по реализации жилищной политики на территории городского округа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город Шахунья Нижегородской области</w:t>
      </w:r>
      <w:r w:rsidRPr="00AB33A7">
        <w:rPr>
          <w:rFonts w:ascii="Times New Roman" w:hAnsi="Times New Roman" w:cs="Times New Roman"/>
          <w:color w:val="262626"/>
          <w:sz w:val="26"/>
          <w:szCs w:val="26"/>
        </w:rPr>
        <w:t>.</w:t>
      </w:r>
    </w:p>
    <w:p w:rsidR="000172AA" w:rsidRPr="00AB33A7" w:rsidRDefault="000172AA" w:rsidP="000172AA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AB33A7">
        <w:rPr>
          <w:rFonts w:ascii="Times New Roman" w:hAnsi="Times New Roman" w:cs="Times New Roman"/>
          <w:color w:val="262626"/>
          <w:sz w:val="26"/>
          <w:szCs w:val="26"/>
        </w:rPr>
        <w:t xml:space="preserve">1.2. Комиссия в своей работе руководствуется </w:t>
      </w:r>
      <w:r w:rsidRPr="002B1E9E">
        <w:rPr>
          <w:rFonts w:ascii="Times New Roman" w:hAnsi="Times New Roman" w:cs="Times New Roman"/>
          <w:color w:val="262626"/>
          <w:sz w:val="26"/>
          <w:szCs w:val="26"/>
        </w:rPr>
        <w:t xml:space="preserve">Жилищным </w:t>
      </w:r>
      <w:hyperlink r:id="rId12" w:history="1">
        <w:r w:rsidRPr="002B1E9E">
          <w:rPr>
            <w:rFonts w:ascii="Times New Roman" w:hAnsi="Times New Roman" w:cs="Times New Roman"/>
            <w:color w:val="262626"/>
            <w:sz w:val="26"/>
            <w:szCs w:val="26"/>
          </w:rPr>
          <w:t>кодексом</w:t>
        </w:r>
      </w:hyperlink>
      <w:r w:rsidRPr="002B1E9E">
        <w:rPr>
          <w:rFonts w:ascii="Times New Roman" w:hAnsi="Times New Roman" w:cs="Times New Roman"/>
          <w:color w:val="262626"/>
          <w:sz w:val="26"/>
          <w:szCs w:val="26"/>
        </w:rPr>
        <w:t xml:space="preserve"> Российской Федерации, Гражданским </w:t>
      </w:r>
      <w:hyperlink r:id="rId13" w:history="1">
        <w:r w:rsidRPr="002B1E9E">
          <w:rPr>
            <w:rFonts w:ascii="Times New Roman" w:hAnsi="Times New Roman" w:cs="Times New Roman"/>
            <w:color w:val="262626"/>
            <w:sz w:val="26"/>
            <w:szCs w:val="26"/>
          </w:rPr>
          <w:t>кодексом</w:t>
        </w:r>
      </w:hyperlink>
      <w:r w:rsidRPr="002B1E9E">
        <w:rPr>
          <w:rFonts w:ascii="Times New Roman" w:hAnsi="Times New Roman" w:cs="Times New Roman"/>
          <w:color w:val="262626"/>
          <w:sz w:val="26"/>
          <w:szCs w:val="26"/>
        </w:rPr>
        <w:t xml:space="preserve"> Российской Федерации, законодательством Российской Федерации, законодательством Нижегородской области, </w:t>
      </w:r>
      <w:r w:rsidRPr="00AB33A7">
        <w:rPr>
          <w:rFonts w:ascii="Times New Roman" w:hAnsi="Times New Roman" w:cs="Times New Roman"/>
          <w:color w:val="262626"/>
          <w:sz w:val="26"/>
          <w:szCs w:val="26"/>
        </w:rPr>
        <w:t>Уставом городского округа город Шахунья, нормативными правовыми актами Совета депутатов городского округа город Шахунья, постановлениями и распоряжениями администрации городского округа город Шахунья и настоящим Положением.</w:t>
      </w:r>
    </w:p>
    <w:p w:rsidR="000172AA" w:rsidRDefault="000172AA" w:rsidP="000172AA">
      <w:pPr>
        <w:pStyle w:val="ConsPlusNormal"/>
        <w:jc w:val="center"/>
        <w:outlineLvl w:val="1"/>
        <w:rPr>
          <w:rFonts w:ascii="Times New Roman" w:hAnsi="Times New Roman" w:cs="Times New Roman"/>
          <w:color w:val="262626"/>
          <w:sz w:val="26"/>
          <w:szCs w:val="26"/>
        </w:rPr>
      </w:pPr>
    </w:p>
    <w:p w:rsidR="000172AA" w:rsidRPr="002B1E9E" w:rsidRDefault="000172AA" w:rsidP="000172A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262626"/>
          <w:sz w:val="26"/>
          <w:szCs w:val="26"/>
        </w:rPr>
      </w:pPr>
      <w:r w:rsidRPr="002B1E9E">
        <w:rPr>
          <w:rFonts w:ascii="Times New Roman" w:hAnsi="Times New Roman" w:cs="Times New Roman"/>
          <w:color w:val="262626"/>
          <w:sz w:val="26"/>
          <w:szCs w:val="26"/>
        </w:rPr>
        <w:t>2. ПОЛНОМОЧИЯ КОМИССИИ</w:t>
      </w:r>
    </w:p>
    <w:p w:rsidR="000172AA" w:rsidRDefault="000172AA" w:rsidP="000172AA">
      <w:pPr>
        <w:pStyle w:val="ConsPlusNormal"/>
        <w:ind w:firstLine="540"/>
        <w:jc w:val="both"/>
      </w:pP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>Комиссия: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CE44DE">
        <w:rPr>
          <w:rFonts w:ascii="Times New Roman" w:hAnsi="Times New Roman" w:cs="Times New Roman"/>
          <w:sz w:val="26"/>
          <w:szCs w:val="26"/>
        </w:rPr>
        <w:t xml:space="preserve">2.1. Рассматривает заявления граждан </w:t>
      </w:r>
      <w:proofErr w:type="gramStart"/>
      <w:r w:rsidRPr="00CE44DE">
        <w:rPr>
          <w:rFonts w:ascii="Times New Roman" w:hAnsi="Times New Roman" w:cs="Times New Roman"/>
          <w:sz w:val="26"/>
          <w:szCs w:val="26"/>
        </w:rPr>
        <w:t>о признании малоимущими в целях постановки на учет в качестве нуждающихся в жилых помещениях</w:t>
      </w:r>
      <w:proofErr w:type="gramEnd"/>
      <w:r w:rsidRPr="00CE44DE">
        <w:rPr>
          <w:rFonts w:ascii="Times New Roman" w:hAnsi="Times New Roman" w:cs="Times New Roman"/>
          <w:sz w:val="26"/>
          <w:szCs w:val="26"/>
        </w:rPr>
        <w:t>, предоставляемых по договорам социального найма.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>2.2. Рассматривает заявления граждан о постановке на учет в качестве нуждающихся в жилых помещениях, предоставляемых по договорам социального найма.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>2.3. Рассматривает вопросы о предоставлении гражданам служебных жилых помещений, жилых помещений маневренного фонда</w:t>
      </w:r>
      <w:r>
        <w:rPr>
          <w:rFonts w:ascii="Times New Roman" w:hAnsi="Times New Roman" w:cs="Times New Roman"/>
          <w:sz w:val="26"/>
          <w:szCs w:val="26"/>
        </w:rPr>
        <w:t>, краткосрочным договорам коммерческого найма.</w:t>
      </w:r>
      <w:r w:rsidRPr="00CE44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>2.4. Рассматривает вопросы о предоставлении жилых помещений по договорам социального найма гражданам, состоящим на учете в качестве нуждающихся в жилых помещениях.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 xml:space="preserve">2.5. Рассматривает кандидатуры на включение в список участников по </w:t>
      </w:r>
      <w:r>
        <w:rPr>
          <w:rFonts w:ascii="Times New Roman" w:hAnsi="Times New Roman" w:cs="Times New Roman"/>
          <w:sz w:val="26"/>
          <w:szCs w:val="26"/>
        </w:rPr>
        <w:t xml:space="preserve"> федеральным, </w:t>
      </w:r>
      <w:r w:rsidRPr="00CE44DE">
        <w:rPr>
          <w:rFonts w:ascii="Times New Roman" w:hAnsi="Times New Roman" w:cs="Times New Roman"/>
          <w:sz w:val="26"/>
          <w:szCs w:val="26"/>
        </w:rPr>
        <w:t xml:space="preserve">областным и </w:t>
      </w:r>
      <w:r>
        <w:rPr>
          <w:rFonts w:ascii="Times New Roman" w:hAnsi="Times New Roman" w:cs="Times New Roman"/>
          <w:sz w:val="26"/>
          <w:szCs w:val="26"/>
        </w:rPr>
        <w:t>муниципальным жилищным программам, реализуемых  на территории городского округа город Шахунья Нижегородской области.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>2.6. Рассматривает вопросы снятия граждан с учета в качестве нуждающихся в жилых помещениях по основаниям, предусмотренным законодательством РФ.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>2.7. Осуществляет при необходимости проверку жилищных условий граждан, подавших заявление или состоящих на учете в качестве нуждающихся в жилых помещениях.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>2.8. Рассматривает заявления граждан о разрешении обмена жилыми помещениями, занимаемыми по договорам социального найма.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 xml:space="preserve">2.9. </w:t>
      </w:r>
      <w:r>
        <w:rPr>
          <w:rFonts w:ascii="Times New Roman" w:hAnsi="Times New Roman" w:cs="Times New Roman"/>
          <w:sz w:val="26"/>
          <w:szCs w:val="26"/>
        </w:rPr>
        <w:t>Рассмотрение заявлений нанимателей о вселении других граждан в качестве членов семьи нанимателей.</w:t>
      </w:r>
    </w:p>
    <w:p w:rsidR="000172AA" w:rsidRPr="00CE44D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lastRenderedPageBreak/>
        <w:t>2.10. Рассматривает вопросы, связанные с предоставлением гражданам жилых помещений по догов</w:t>
      </w:r>
      <w:r w:rsidRPr="000172AA">
        <w:rPr>
          <w:rFonts w:ascii="Times New Roman" w:hAnsi="Times New Roman" w:cs="Times New Roman"/>
          <w:sz w:val="26"/>
          <w:szCs w:val="26"/>
        </w:rPr>
        <w:t xml:space="preserve">орам социального найма по основаниям, предусмотренным </w:t>
      </w:r>
      <w:hyperlink r:id="rId14" w:history="1">
        <w:r w:rsidRPr="000172AA">
          <w:rPr>
            <w:rFonts w:ascii="Times New Roman" w:hAnsi="Times New Roman" w:cs="Times New Roman"/>
            <w:sz w:val="26"/>
            <w:szCs w:val="26"/>
          </w:rPr>
          <w:t>ст. 86</w:t>
        </w:r>
      </w:hyperlink>
      <w:r w:rsidRPr="000172AA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Pr="000172AA">
          <w:rPr>
            <w:rFonts w:ascii="Times New Roman" w:hAnsi="Times New Roman" w:cs="Times New Roman"/>
            <w:sz w:val="26"/>
            <w:szCs w:val="26"/>
          </w:rPr>
          <w:t>88</w:t>
        </w:r>
      </w:hyperlink>
      <w:r w:rsidRPr="000172AA">
        <w:rPr>
          <w:rFonts w:ascii="Times New Roman" w:hAnsi="Times New Roman" w:cs="Times New Roman"/>
          <w:sz w:val="26"/>
          <w:szCs w:val="26"/>
        </w:rPr>
        <w:t xml:space="preserve"> ЖК РФ </w:t>
      </w:r>
      <w:r w:rsidRPr="00CE44DE">
        <w:rPr>
          <w:rFonts w:ascii="Times New Roman" w:hAnsi="Times New Roman" w:cs="Times New Roman"/>
          <w:sz w:val="26"/>
          <w:szCs w:val="26"/>
        </w:rPr>
        <w:t>(в с</w:t>
      </w:r>
      <w:r>
        <w:rPr>
          <w:rFonts w:ascii="Times New Roman" w:hAnsi="Times New Roman" w:cs="Times New Roman"/>
          <w:sz w:val="26"/>
          <w:szCs w:val="26"/>
        </w:rPr>
        <w:t>вязи</w:t>
      </w:r>
      <w:r w:rsidRPr="00CE44DE">
        <w:rPr>
          <w:rFonts w:ascii="Times New Roman" w:hAnsi="Times New Roman" w:cs="Times New Roman"/>
          <w:sz w:val="26"/>
          <w:szCs w:val="26"/>
        </w:rPr>
        <w:t xml:space="preserve"> признанием многоквартирного дома аварийным и подлежащим сносу).</w:t>
      </w:r>
    </w:p>
    <w:p w:rsidR="000172AA" w:rsidRDefault="000172AA" w:rsidP="000172A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E44DE">
        <w:rPr>
          <w:sz w:val="26"/>
          <w:szCs w:val="26"/>
        </w:rPr>
        <w:t>2.11.</w:t>
      </w:r>
      <w:r>
        <w:rPr>
          <w:sz w:val="26"/>
          <w:szCs w:val="26"/>
        </w:rPr>
        <w:t xml:space="preserve"> </w:t>
      </w:r>
      <w:r w:rsidRPr="00CE44DE">
        <w:rPr>
          <w:sz w:val="26"/>
          <w:szCs w:val="26"/>
        </w:rPr>
        <w:t>Рассматривает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0172AA" w:rsidRDefault="000172AA" w:rsidP="000172A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" w:name="P62"/>
      <w:bookmarkEnd w:id="3"/>
      <w:r w:rsidRPr="00CE44DE">
        <w:rPr>
          <w:sz w:val="26"/>
          <w:szCs w:val="26"/>
        </w:rPr>
        <w:t xml:space="preserve">2.12. </w:t>
      </w:r>
      <w:bookmarkStart w:id="4" w:name="P63"/>
      <w:bookmarkStart w:id="5" w:name="P64"/>
      <w:bookmarkStart w:id="6" w:name="P66"/>
      <w:bookmarkEnd w:id="4"/>
      <w:bookmarkEnd w:id="5"/>
      <w:bookmarkEnd w:id="6"/>
      <w:r w:rsidRPr="00CE44DE">
        <w:rPr>
          <w:sz w:val="26"/>
          <w:szCs w:val="26"/>
        </w:rPr>
        <w:t>Рассматривает вопросы предоставления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  <w:r w:rsidRPr="002B1E9E">
        <w:rPr>
          <w:sz w:val="26"/>
          <w:szCs w:val="26"/>
        </w:rPr>
        <w:t xml:space="preserve"> </w:t>
      </w:r>
    </w:p>
    <w:p w:rsidR="000172AA" w:rsidRPr="00CE44DE" w:rsidRDefault="000172AA" w:rsidP="000172A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CE44DE">
        <w:rPr>
          <w:sz w:val="26"/>
          <w:szCs w:val="26"/>
        </w:rPr>
        <w:t>Рассматривает заявления о</w:t>
      </w:r>
      <w:r>
        <w:rPr>
          <w:sz w:val="26"/>
          <w:szCs w:val="26"/>
        </w:rPr>
        <w:t>б</w:t>
      </w:r>
      <w:r w:rsidRPr="00CE44DE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CE44DE">
        <w:rPr>
          <w:sz w:val="26"/>
          <w:szCs w:val="26"/>
        </w:rPr>
        <w:t xml:space="preserve">ключении </w:t>
      </w:r>
      <w:r>
        <w:rPr>
          <w:sz w:val="26"/>
          <w:szCs w:val="26"/>
        </w:rPr>
        <w:t>из</w:t>
      </w:r>
      <w:r w:rsidRPr="00CE44DE">
        <w:rPr>
          <w:sz w:val="26"/>
          <w:szCs w:val="26"/>
        </w:rPr>
        <w:t xml:space="preserve"> списк</w:t>
      </w:r>
      <w:r>
        <w:rPr>
          <w:sz w:val="26"/>
          <w:szCs w:val="26"/>
        </w:rPr>
        <w:t>а</w:t>
      </w:r>
      <w:r w:rsidRPr="00CE44DE">
        <w:rPr>
          <w:sz w:val="26"/>
          <w:szCs w:val="26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0172AA" w:rsidRDefault="000172AA" w:rsidP="000172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E44DE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P70"/>
      <w:bookmarkEnd w:id="7"/>
      <w:r w:rsidRPr="00CE44DE">
        <w:rPr>
          <w:rFonts w:ascii="Times New Roman" w:hAnsi="Times New Roman" w:cs="Times New Roman"/>
          <w:sz w:val="26"/>
          <w:szCs w:val="26"/>
        </w:rPr>
        <w:t>Рассматривает вопросы об исключении жилого помещения из специализированного жилищного фонда и заключении с детьми-сиротами и детьми, оставшимися без попечения родителей, лицами из числа детей-сирот и детей, оставшихся без попечения родителей, договора социального найма жилого помещения.</w:t>
      </w:r>
    </w:p>
    <w:p w:rsidR="000172AA" w:rsidRDefault="000172AA" w:rsidP="000172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Готовит проекты  документов в соответствии со своей компетенцией.</w:t>
      </w:r>
    </w:p>
    <w:p w:rsidR="000172AA" w:rsidRDefault="000172AA" w:rsidP="000172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 Сотрудничает со средствами массовой информации по жилищным вопросам.</w:t>
      </w:r>
    </w:p>
    <w:p w:rsidR="000172AA" w:rsidRDefault="000172AA" w:rsidP="000172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 Обеспечивает ведение делопроизводства и документооборота комиссии, хранение, регистрацию книг, учетных дел, списка очередников, протоколов заседаний комиссии.</w:t>
      </w:r>
    </w:p>
    <w:p w:rsidR="000172AA" w:rsidRPr="00CE44DE" w:rsidRDefault="000172AA" w:rsidP="000172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 Рассматривает иные жилищные вопросы в пределах своей компетенции.</w:t>
      </w:r>
    </w:p>
    <w:p w:rsidR="000172AA" w:rsidRPr="002B1E9E" w:rsidRDefault="000172AA" w:rsidP="000172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172AA" w:rsidRDefault="000172AA" w:rsidP="000172A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>3. ПРАВА КОМИССИИ</w:t>
      </w:r>
    </w:p>
    <w:p w:rsidR="000172AA" w:rsidRPr="002B1E9E" w:rsidRDefault="000172AA" w:rsidP="000172A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>Комиссия наделяется следующими правами:</w:t>
      </w:r>
    </w:p>
    <w:p w:rsidR="000172AA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 xml:space="preserve">3.1. В </w:t>
      </w:r>
      <w:proofErr w:type="gramStart"/>
      <w:r w:rsidRPr="002B1E9E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2B1E9E">
        <w:rPr>
          <w:rFonts w:ascii="Times New Roman" w:hAnsi="Times New Roman" w:cs="Times New Roman"/>
          <w:sz w:val="26"/>
          <w:szCs w:val="26"/>
        </w:rPr>
        <w:t xml:space="preserve"> возложенных на нее задач запрашивать и получать необходимую информацию, документы от органов государственной власти и местного самоуправления, государственных и муниципальных учреждений, организаций, предприятий, иных организаций и граждан, в том числе с целью проверки достоверности представляемых гражданами документов.</w:t>
      </w:r>
    </w:p>
    <w:p w:rsidR="000172AA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Запрашивать в установленном порядке у  отраслевых органов и структурных подразделений администрации округа, предприятий, учреждений, организаций и граждан сведения и документы, необходимые для принятия решений.</w:t>
      </w:r>
    </w:p>
    <w:p w:rsidR="000172AA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Проводить перерегистрацию граждан, состоящих на учете в качестве нуждающихся в жилых помещениях (улучшении жилищных условий).</w:t>
      </w:r>
    </w:p>
    <w:p w:rsidR="000172AA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При необходимости подготавливать заключения и акты проверки жилищных условий граждан, состоящих на учете в качестве нуждающихся в жилых помещениях (улучшении жилищных условий).</w:t>
      </w: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Привлекать к работе Комиссии специалистов, обладающих знаниями по вопросам, относящимся к их компетенции.</w:t>
      </w: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2AA" w:rsidRPr="002B1E9E" w:rsidRDefault="000172AA" w:rsidP="000172A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>4. ОРГАНИЗАЦИЯ РАБОТЫ КОМИССИИ И ПОРЯДОК ПРИНЯТИЯ РЕШЕНИЙ</w:t>
      </w: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>4.1. Комиссия проводит свои заседания по мере необходимости, но не реже одного раза в месяц.</w:t>
      </w: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>4.2. Заседание Комиссии считается правомочным, если на нем присутствует не менее 2/3 ее членов.</w:t>
      </w: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lastRenderedPageBreak/>
        <w:t>4.3. Комиссия принимает решение открытым голосованием. Решение считается принятым, если за него проголосовало более половины членов Комиссии. Мнение члена Комиссии, не согласного с принятым решением, фиксируется в протоколе.</w:t>
      </w:r>
    </w:p>
    <w:p w:rsidR="000172AA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 xml:space="preserve">4.4. Подготовку материалов на рассмотрение Комиссии по вопросам, определенным в </w:t>
      </w:r>
      <w:hyperlink w:anchor="P47" w:history="1">
        <w:proofErr w:type="spellStart"/>
        <w:r w:rsidRPr="002B1E9E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2B1E9E">
          <w:rPr>
            <w:rFonts w:ascii="Times New Roman" w:hAnsi="Times New Roman" w:cs="Times New Roman"/>
            <w:sz w:val="26"/>
            <w:szCs w:val="26"/>
          </w:rPr>
          <w:t>.</w:t>
        </w:r>
        <w:r>
          <w:rPr>
            <w:rFonts w:ascii="Times New Roman" w:hAnsi="Times New Roman" w:cs="Times New Roman"/>
            <w:sz w:val="26"/>
            <w:szCs w:val="26"/>
          </w:rPr>
          <w:t xml:space="preserve"> 2.1., 2.2, 2,4-2.7, 2.10, 2.12 и 2.13</w:t>
        </w:r>
        <w:r w:rsidRPr="002B1E9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п. 2 </w:t>
      </w:r>
      <w:r w:rsidRPr="002B1E9E">
        <w:rPr>
          <w:rFonts w:ascii="Times New Roman" w:hAnsi="Times New Roman" w:cs="Times New Roman"/>
          <w:sz w:val="26"/>
          <w:szCs w:val="26"/>
        </w:rPr>
        <w:t xml:space="preserve">настоящего Положения,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сектор жилищной политики администрации городского округа город Шахунья Нижегородской области. </w:t>
      </w:r>
      <w:r w:rsidRPr="002B1E9E">
        <w:rPr>
          <w:rFonts w:ascii="Times New Roman" w:hAnsi="Times New Roman" w:cs="Times New Roman"/>
          <w:sz w:val="26"/>
          <w:szCs w:val="26"/>
        </w:rPr>
        <w:t xml:space="preserve">Подготовку материалов на рассмотрение Комиссии по вопросам, определенным в </w:t>
      </w:r>
      <w:hyperlink w:anchor="P63" w:history="1">
        <w:proofErr w:type="spellStart"/>
        <w:r w:rsidRPr="002B1E9E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2B1E9E">
          <w:rPr>
            <w:rFonts w:ascii="Times New Roman" w:hAnsi="Times New Roman" w:cs="Times New Roman"/>
            <w:sz w:val="26"/>
            <w:szCs w:val="26"/>
          </w:rPr>
          <w:t xml:space="preserve">. </w:t>
        </w:r>
        <w:r>
          <w:rPr>
            <w:rFonts w:ascii="Times New Roman" w:hAnsi="Times New Roman" w:cs="Times New Roman"/>
            <w:sz w:val="26"/>
            <w:szCs w:val="26"/>
          </w:rPr>
          <w:t>2.3, 2.8, 2.9, 2.14</w:t>
        </w:r>
        <w:r w:rsidRPr="002B1E9E">
          <w:rPr>
            <w:rFonts w:ascii="Times New Roman" w:hAnsi="Times New Roman" w:cs="Times New Roman"/>
            <w:sz w:val="26"/>
            <w:szCs w:val="26"/>
          </w:rPr>
          <w:t xml:space="preserve"> п. 2</w:t>
        </w:r>
      </w:hyperlink>
      <w:r w:rsidRPr="002B1E9E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 </w:t>
      </w:r>
      <w:r>
        <w:rPr>
          <w:rFonts w:ascii="Times New Roman" w:hAnsi="Times New Roman" w:cs="Times New Roman"/>
          <w:sz w:val="26"/>
          <w:szCs w:val="26"/>
        </w:rPr>
        <w:t>Комитет муниципального имущества и земельных ресурсов городского округа город Шахунья Нижегородской области.</w:t>
      </w:r>
      <w:r w:rsidRPr="00CE2914">
        <w:rPr>
          <w:rFonts w:ascii="Times New Roman" w:hAnsi="Times New Roman" w:cs="Times New Roman"/>
          <w:sz w:val="26"/>
          <w:szCs w:val="26"/>
        </w:rPr>
        <w:t xml:space="preserve"> </w:t>
      </w:r>
      <w:r w:rsidRPr="002B1E9E">
        <w:rPr>
          <w:rFonts w:ascii="Times New Roman" w:hAnsi="Times New Roman" w:cs="Times New Roman"/>
          <w:sz w:val="26"/>
          <w:szCs w:val="26"/>
        </w:rPr>
        <w:t>Подготовку материалов на рассмотрение Комиссии по вопросам, определенным</w:t>
      </w:r>
      <w:r>
        <w:rPr>
          <w:rFonts w:ascii="Times New Roman" w:hAnsi="Times New Roman" w:cs="Times New Roman"/>
          <w:sz w:val="26"/>
          <w:szCs w:val="26"/>
        </w:rPr>
        <w:t xml:space="preserve"> п. 2.11  осуществляет специалист по охране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 детей отдела образования администрации городского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области. В случае достижения гражданином 18 летнего возраста,  заявление и пакет документов  предоставляется непосредственно лицом данной категории.</w:t>
      </w: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>4.5. Решение Комиссии оформляется протоколом, который подписывается председателем, в его отсутствие - заместителем председателя, и секретарем.</w:t>
      </w: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 xml:space="preserve">4.6. Протокол Комиссии ведется секретарем Комиссии, который наравне с председателем несет ответственность за достоверность его содержания. Датой составления протокола является дата заседания Комиссии. Протокол оформляется в трехдневный срок </w:t>
      </w:r>
      <w:proofErr w:type="gramStart"/>
      <w:r w:rsidRPr="002B1E9E">
        <w:rPr>
          <w:rFonts w:ascii="Times New Roman" w:hAnsi="Times New Roman" w:cs="Times New Roman"/>
          <w:sz w:val="26"/>
          <w:szCs w:val="26"/>
        </w:rPr>
        <w:t>с даты заседания</w:t>
      </w:r>
      <w:proofErr w:type="gramEnd"/>
      <w:r w:rsidRPr="002B1E9E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 xml:space="preserve">4.7. Для подготовки протокола заседания Комиссии материалы предоставляются секретарю комиссии. При необходимости секретарь комиссии вправе запросить через исполнителей дополнительные материалы, отражающие жилищные и иные обстоятельства по представленному на рассмотрение Комиссии вопросу. </w:t>
      </w:r>
    </w:p>
    <w:p w:rsidR="000172AA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9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B1E9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 основании решения Комиссии сектор жилищной политики администрации городского округа город Шахунья Нижегородской области готовит проект постановления администрации городского округа город Шахунья Нижегородской области.</w:t>
      </w:r>
    </w:p>
    <w:p w:rsidR="000172AA" w:rsidRPr="002B1E9E" w:rsidRDefault="000172AA" w:rsidP="00017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Решение Комиссии может быть обжаловано в порядке, установленном действующим законодательством.</w:t>
      </w:r>
    </w:p>
    <w:p w:rsidR="001F6072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</w:p>
    <w:p w:rsidR="000172AA" w:rsidRDefault="000172AA" w:rsidP="008E1265">
      <w:pPr>
        <w:tabs>
          <w:tab w:val="right" w:pos="9355"/>
        </w:tabs>
        <w:jc w:val="both"/>
        <w:rPr>
          <w:sz w:val="22"/>
          <w:szCs w:val="22"/>
        </w:rPr>
      </w:pPr>
    </w:p>
    <w:p w:rsidR="000172AA" w:rsidRDefault="000172AA" w:rsidP="008E1265">
      <w:pPr>
        <w:tabs>
          <w:tab w:val="right" w:pos="9355"/>
        </w:tabs>
        <w:jc w:val="both"/>
        <w:rPr>
          <w:sz w:val="22"/>
          <w:szCs w:val="22"/>
        </w:rPr>
      </w:pPr>
    </w:p>
    <w:p w:rsidR="000172AA" w:rsidRPr="00FE36BE" w:rsidRDefault="000172AA" w:rsidP="000172AA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0172AA" w:rsidRPr="00FE36BE" w:rsidSect="00424168">
      <w:footerReference w:type="even" r:id="rId16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D2" w:rsidRDefault="009F3ED2">
      <w:r>
        <w:separator/>
      </w:r>
    </w:p>
  </w:endnote>
  <w:endnote w:type="continuationSeparator" w:id="0">
    <w:p w:rsidR="009F3ED2" w:rsidRDefault="009F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D2" w:rsidRDefault="009F3ED2">
      <w:r>
        <w:separator/>
      </w:r>
    </w:p>
  </w:footnote>
  <w:footnote w:type="continuationSeparator" w:id="0">
    <w:p w:rsidR="009F3ED2" w:rsidRDefault="009F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893845"/>
    <w:multiLevelType w:val="hybridMultilevel"/>
    <w:tmpl w:val="FB8E09F6"/>
    <w:lvl w:ilvl="0" w:tplc="57ACC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72AA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A6BE3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2607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1CE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6F9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3ED2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431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rsid w:val="000172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172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11972B898A87B6A60409D5F6B0FF81BF22F365F104D3DD1738F59A49DBt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11972B898A87B6A60409D5F6B0FF81BF23F769FD00D3DD1738F59A49DBtC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11972B898A87B6A60417D8E0DCA084BA28A96DF505D08A4367AEC71EB5E5EED8t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11972B898A87B6A60409D5F6B0FF81BF23F769FD00D3DD1738F59A49BCEFB9CBDF1B3330753A1CD4tBJ" TargetMode="External"/><Relationship Id="rId10" Type="http://schemas.openxmlformats.org/officeDocument/2006/relationships/hyperlink" Target="consultantplus://offline/ref=2211972B898A87B6A60417D8E0DCA084BA28A96DF306D0884C67AEC71EB5E5EE8C90427174783E194EC99FD6t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211972B898A87B6A60409D5F6B0FF81BF23F769FD00D3DD1738F59A49BCEFB9CBDF1B3330753A1CD4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003D-6A42-4BD6-9D2C-6CA65AF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2020-09-21T06:30:00Z</cp:lastPrinted>
  <dcterms:created xsi:type="dcterms:W3CDTF">2020-09-21T06:31:00Z</dcterms:created>
  <dcterms:modified xsi:type="dcterms:W3CDTF">2020-09-21T06:31:00Z</dcterms:modified>
</cp:coreProperties>
</file>