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770C9">
        <w:rPr>
          <w:sz w:val="26"/>
          <w:szCs w:val="26"/>
          <w:u w:val="single"/>
        </w:rPr>
        <w:t>14</w:t>
      </w:r>
      <w:r>
        <w:rPr>
          <w:sz w:val="26"/>
          <w:szCs w:val="26"/>
          <w:u w:val="single"/>
        </w:rPr>
        <w:t xml:space="preserve"> </w:t>
      </w:r>
      <w:r w:rsidR="006C4AF8">
        <w:rPr>
          <w:sz w:val="26"/>
          <w:szCs w:val="26"/>
          <w:u w:val="single"/>
        </w:rPr>
        <w:t>августа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D770C9">
        <w:rPr>
          <w:sz w:val="26"/>
          <w:szCs w:val="26"/>
          <w:u w:val="single"/>
        </w:rPr>
        <w:t>71</w:t>
      </w:r>
      <w:r w:rsidR="00735A5D">
        <w:rPr>
          <w:sz w:val="26"/>
          <w:szCs w:val="26"/>
          <w:u w:val="single"/>
        </w:rPr>
        <w:t>7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8E1265" w:rsidRDefault="008E1265" w:rsidP="00FD3E2F">
      <w:pPr>
        <w:jc w:val="both"/>
        <w:rPr>
          <w:sz w:val="26"/>
          <w:szCs w:val="26"/>
        </w:rPr>
      </w:pPr>
    </w:p>
    <w:p w:rsidR="00735A5D" w:rsidRDefault="00D770C9" w:rsidP="00D770C9">
      <w:pPr>
        <w:jc w:val="center"/>
        <w:rPr>
          <w:b/>
          <w:sz w:val="26"/>
          <w:szCs w:val="26"/>
        </w:rPr>
      </w:pPr>
      <w:r w:rsidRPr="00D770C9">
        <w:rPr>
          <w:b/>
          <w:sz w:val="26"/>
          <w:szCs w:val="26"/>
        </w:rPr>
        <w:t>О подготовке проекта межевания территории</w:t>
      </w:r>
      <w:r>
        <w:rPr>
          <w:b/>
          <w:sz w:val="26"/>
          <w:szCs w:val="26"/>
        </w:rPr>
        <w:t xml:space="preserve"> </w:t>
      </w:r>
      <w:r w:rsidRPr="00D770C9">
        <w:rPr>
          <w:b/>
          <w:sz w:val="26"/>
          <w:szCs w:val="26"/>
        </w:rPr>
        <w:t xml:space="preserve">в </w:t>
      </w:r>
      <w:r w:rsidR="00735A5D" w:rsidRPr="00735A5D">
        <w:rPr>
          <w:b/>
          <w:sz w:val="26"/>
          <w:szCs w:val="26"/>
        </w:rPr>
        <w:t>районе дома № 32 по ул. Энгельса</w:t>
      </w:r>
      <w:r w:rsidR="00581841" w:rsidRPr="00581841">
        <w:rPr>
          <w:b/>
          <w:sz w:val="26"/>
          <w:szCs w:val="26"/>
        </w:rPr>
        <w:t xml:space="preserve"> </w:t>
      </w:r>
    </w:p>
    <w:p w:rsidR="00D770C9" w:rsidRPr="00D770C9" w:rsidRDefault="00D770C9" w:rsidP="00D770C9">
      <w:pPr>
        <w:jc w:val="center"/>
        <w:rPr>
          <w:b/>
          <w:sz w:val="26"/>
          <w:szCs w:val="26"/>
        </w:rPr>
      </w:pPr>
      <w:r w:rsidRPr="00D770C9">
        <w:rPr>
          <w:b/>
          <w:sz w:val="26"/>
          <w:szCs w:val="26"/>
        </w:rPr>
        <w:t>в г. Шахунья г</w:t>
      </w:r>
      <w:r>
        <w:rPr>
          <w:b/>
          <w:sz w:val="26"/>
          <w:szCs w:val="26"/>
        </w:rPr>
        <w:t>ородского округа город</w:t>
      </w:r>
      <w:r w:rsidRPr="00D770C9">
        <w:rPr>
          <w:b/>
          <w:sz w:val="26"/>
          <w:szCs w:val="26"/>
        </w:rPr>
        <w:t xml:space="preserve"> Шахунья Нижегородской области</w:t>
      </w:r>
    </w:p>
    <w:p w:rsidR="00D770C9" w:rsidRDefault="00D770C9" w:rsidP="00FD3E2F">
      <w:pPr>
        <w:jc w:val="both"/>
        <w:rPr>
          <w:sz w:val="26"/>
          <w:szCs w:val="26"/>
        </w:rPr>
      </w:pPr>
    </w:p>
    <w:p w:rsidR="00D770C9" w:rsidRDefault="00D770C9" w:rsidP="00FD3E2F">
      <w:pPr>
        <w:jc w:val="both"/>
        <w:rPr>
          <w:sz w:val="26"/>
          <w:szCs w:val="26"/>
        </w:rPr>
      </w:pPr>
    </w:p>
    <w:p w:rsidR="00D770C9" w:rsidRPr="00D770C9" w:rsidRDefault="00D770C9" w:rsidP="00D770C9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D770C9">
        <w:rPr>
          <w:sz w:val="26"/>
          <w:szCs w:val="26"/>
        </w:rPr>
        <w:t xml:space="preserve">В соответствии со статьями 8.2, 41, 43, 46 Градостроительного кодекса Российской Федерации, статьей 2 Закона Нижегородской области от 23.12.2014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Правилами землепользования и застройки городского округа город Шахунья Нижегородской области, утвержденными решением Совета депутатов городского округа город Шахунья Нижегородской области </w:t>
      </w:r>
      <w:r w:rsidR="004D2A82">
        <w:rPr>
          <w:sz w:val="26"/>
          <w:szCs w:val="26"/>
        </w:rPr>
        <w:t xml:space="preserve"> 28.03.2014 № 29-11</w:t>
      </w:r>
      <w:proofErr w:type="gramEnd"/>
      <w:r w:rsidR="004D2A82">
        <w:rPr>
          <w:sz w:val="26"/>
          <w:szCs w:val="26"/>
        </w:rPr>
        <w:t>, обращением</w:t>
      </w:r>
      <w:r w:rsidRPr="00D770C9">
        <w:rPr>
          <w:sz w:val="26"/>
          <w:szCs w:val="26"/>
        </w:rPr>
        <w:t xml:space="preserve"> Государственного бюджетного учреждения здравоохранения Нижегородской области «Шахунская центральная районная больница», администрация городского округа город Шахунья Нижегородской области </w:t>
      </w:r>
      <w:r w:rsidR="00C06B36">
        <w:rPr>
          <w:sz w:val="26"/>
          <w:szCs w:val="26"/>
        </w:rPr>
        <w:t xml:space="preserve"> </w:t>
      </w:r>
      <w:proofErr w:type="gramStart"/>
      <w:r w:rsidRPr="00D770C9">
        <w:rPr>
          <w:b/>
          <w:sz w:val="26"/>
          <w:szCs w:val="26"/>
        </w:rPr>
        <w:t>п</w:t>
      </w:r>
      <w:proofErr w:type="gramEnd"/>
      <w:r w:rsidRPr="00D770C9">
        <w:rPr>
          <w:b/>
          <w:sz w:val="26"/>
          <w:szCs w:val="26"/>
        </w:rPr>
        <w:t xml:space="preserve"> о с т а н о в л я е т</w:t>
      </w:r>
      <w:r w:rsidRPr="00D770C9">
        <w:rPr>
          <w:sz w:val="26"/>
          <w:szCs w:val="26"/>
        </w:rPr>
        <w:t>:</w:t>
      </w:r>
    </w:p>
    <w:p w:rsidR="00735A5D" w:rsidRPr="00735A5D" w:rsidRDefault="00735A5D" w:rsidP="00735A5D">
      <w:pPr>
        <w:spacing w:line="360" w:lineRule="auto"/>
        <w:ind w:firstLine="709"/>
        <w:jc w:val="both"/>
        <w:rPr>
          <w:sz w:val="26"/>
          <w:szCs w:val="26"/>
        </w:rPr>
      </w:pPr>
      <w:r w:rsidRPr="00735A5D">
        <w:rPr>
          <w:sz w:val="26"/>
          <w:szCs w:val="26"/>
        </w:rPr>
        <w:t>1. Разрешить Управлению экономики, прогнозирования, инвестиционной политики и муниципального имущества городского округа город Шахунья Нижегородской области подготовку проекта межевания территории в районе дома № 32 по ул. Энгельса в г. Шахунья городского округа город Шахунья Нижегородской области за счет собственных средств, в границах, прилагаемого к настоящему постановлению проекту.</w:t>
      </w:r>
    </w:p>
    <w:p w:rsidR="00D770C9" w:rsidRPr="00D770C9" w:rsidRDefault="00735A5D" w:rsidP="00735A5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735A5D">
        <w:rPr>
          <w:sz w:val="26"/>
          <w:szCs w:val="26"/>
        </w:rPr>
        <w:t xml:space="preserve"> Установить, что проект межевания территории в районе дома № 32 по ул. Энгельса в г. Шахунья городского округа город Шахунья Нижегородской области </w:t>
      </w:r>
      <w:r w:rsidRPr="00735A5D">
        <w:rPr>
          <w:sz w:val="26"/>
          <w:szCs w:val="26"/>
        </w:rPr>
        <w:lastRenderedPageBreak/>
        <w:t>должен быть подготовлен не позднее шести месяцев со дня издания настоящего постановления.</w:t>
      </w:r>
      <w:r w:rsidR="00D770C9" w:rsidRPr="00D770C9">
        <w:rPr>
          <w:sz w:val="26"/>
          <w:szCs w:val="26"/>
        </w:rPr>
        <w:t>3. Настоящее постановление вступает в силу с момента его издания.</w:t>
      </w:r>
    </w:p>
    <w:p w:rsidR="00D770C9" w:rsidRPr="00D770C9" w:rsidRDefault="00D770C9" w:rsidP="00D770C9">
      <w:pPr>
        <w:spacing w:line="360" w:lineRule="auto"/>
        <w:ind w:firstLine="709"/>
        <w:jc w:val="both"/>
        <w:rPr>
          <w:sz w:val="26"/>
          <w:szCs w:val="26"/>
        </w:rPr>
      </w:pPr>
      <w:r w:rsidRPr="00D770C9">
        <w:rPr>
          <w:sz w:val="26"/>
          <w:szCs w:val="26"/>
        </w:rPr>
        <w:t>4. Общему отделу администрации городского округа город Шахунья  Нижегородской области обеспечить опубликование настоящего постановления в газете «Знамя Труда» и размещение на официальном сайте администрации городского округа город Шахунья Нижегородской области в информационно-телекоммуникационной сети «Интернет».</w:t>
      </w:r>
    </w:p>
    <w:p w:rsidR="00FE36BE" w:rsidRDefault="00D770C9" w:rsidP="00D770C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 w:rsidRPr="00D770C9">
        <w:rPr>
          <w:sz w:val="26"/>
          <w:szCs w:val="26"/>
        </w:rPr>
        <w:t>Контроль за</w:t>
      </w:r>
      <w:proofErr w:type="gramEnd"/>
      <w:r w:rsidRPr="00D770C9">
        <w:rPr>
          <w:sz w:val="26"/>
          <w:szCs w:val="26"/>
        </w:rPr>
        <w:t xml:space="preserve"> исполнением настоящего постановления возложить на начальника Управления экономики, прогнозирования, инвестиционной политики и муниципального имущества городского округа город Шахунья Нижегородской области Е.Л. Козлову.</w:t>
      </w:r>
    </w:p>
    <w:p w:rsidR="00D770C9" w:rsidRDefault="00D770C9" w:rsidP="004D2212">
      <w:pPr>
        <w:jc w:val="both"/>
        <w:rPr>
          <w:sz w:val="26"/>
          <w:szCs w:val="26"/>
        </w:rPr>
      </w:pPr>
    </w:p>
    <w:p w:rsidR="00FE36BE" w:rsidRDefault="00FE36BE" w:rsidP="004D2212">
      <w:pPr>
        <w:jc w:val="both"/>
        <w:rPr>
          <w:sz w:val="26"/>
          <w:szCs w:val="26"/>
        </w:rPr>
      </w:pPr>
    </w:p>
    <w:p w:rsidR="00581841" w:rsidRDefault="00581841" w:rsidP="004D2212">
      <w:pPr>
        <w:jc w:val="both"/>
        <w:rPr>
          <w:sz w:val="26"/>
          <w:szCs w:val="26"/>
        </w:rPr>
      </w:pPr>
    </w:p>
    <w:p w:rsidR="00FE36BE" w:rsidRDefault="00FE36BE" w:rsidP="004D2212">
      <w:pPr>
        <w:jc w:val="both"/>
        <w:rPr>
          <w:sz w:val="26"/>
          <w:szCs w:val="26"/>
        </w:rPr>
      </w:pPr>
    </w:p>
    <w:p w:rsidR="006C4AF8" w:rsidRDefault="006C4AF8" w:rsidP="006C4AF8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6C4AF8" w:rsidRDefault="006C4AF8" w:rsidP="006C4AF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467E0F" w:rsidRDefault="00467E0F" w:rsidP="00467E0F">
      <w:pPr>
        <w:jc w:val="both"/>
        <w:rPr>
          <w:sz w:val="26"/>
          <w:szCs w:val="26"/>
        </w:rPr>
      </w:pPr>
    </w:p>
    <w:p w:rsidR="0065705F" w:rsidRDefault="0065705F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581841" w:rsidRDefault="00581841" w:rsidP="004D2212">
      <w:pPr>
        <w:jc w:val="both"/>
        <w:rPr>
          <w:sz w:val="22"/>
          <w:szCs w:val="22"/>
        </w:rPr>
      </w:pPr>
    </w:p>
    <w:p w:rsidR="00581841" w:rsidRDefault="00581841" w:rsidP="004D2212">
      <w:pPr>
        <w:jc w:val="both"/>
        <w:rPr>
          <w:sz w:val="22"/>
          <w:szCs w:val="22"/>
        </w:rPr>
      </w:pPr>
    </w:p>
    <w:p w:rsidR="00581841" w:rsidRDefault="00581841" w:rsidP="004D2212">
      <w:pPr>
        <w:jc w:val="both"/>
        <w:rPr>
          <w:sz w:val="22"/>
          <w:szCs w:val="22"/>
        </w:rPr>
      </w:pPr>
    </w:p>
    <w:p w:rsidR="00581841" w:rsidRDefault="00581841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735A5D" w:rsidRDefault="00735A5D" w:rsidP="004D2212">
      <w:pPr>
        <w:jc w:val="both"/>
        <w:rPr>
          <w:sz w:val="22"/>
          <w:szCs w:val="22"/>
        </w:rPr>
      </w:pPr>
    </w:p>
    <w:p w:rsidR="00735A5D" w:rsidRDefault="00735A5D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D770C9" w:rsidRDefault="00D770C9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FE36BE" w:rsidSect="00424168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A42" w:rsidRDefault="00DE1A42">
      <w:r>
        <w:separator/>
      </w:r>
    </w:p>
  </w:endnote>
  <w:endnote w:type="continuationSeparator" w:id="0">
    <w:p w:rsidR="00DE1A42" w:rsidRDefault="00DE1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670" w:rsidRDefault="00792670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92670" w:rsidRDefault="00792670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A42" w:rsidRDefault="00DE1A42">
      <w:r>
        <w:separator/>
      </w:r>
    </w:p>
  </w:footnote>
  <w:footnote w:type="continuationSeparator" w:id="0">
    <w:p w:rsidR="00DE1A42" w:rsidRDefault="00DE1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4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8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9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0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1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2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5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41"/>
  </w:num>
  <w:num w:numId="5">
    <w:abstractNumId w:val="20"/>
  </w:num>
  <w:num w:numId="6">
    <w:abstractNumId w:val="29"/>
  </w:num>
  <w:num w:numId="7">
    <w:abstractNumId w:val="28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0"/>
  </w:num>
  <w:num w:numId="11">
    <w:abstractNumId w:val="42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6"/>
  </w:num>
  <w:num w:numId="17">
    <w:abstractNumId w:val="10"/>
  </w:num>
  <w:num w:numId="18">
    <w:abstractNumId w:val="22"/>
  </w:num>
  <w:num w:numId="19">
    <w:abstractNumId w:val="36"/>
  </w:num>
  <w:num w:numId="20">
    <w:abstractNumId w:val="32"/>
  </w:num>
  <w:num w:numId="21">
    <w:abstractNumId w:val="30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7"/>
  </w:num>
  <w:num w:numId="29">
    <w:abstractNumId w:val="35"/>
  </w:num>
  <w:num w:numId="30">
    <w:abstractNumId w:val="15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25"/>
  </w:num>
  <w:num w:numId="35">
    <w:abstractNumId w:val="33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1"/>
  </w:num>
  <w:num w:numId="44">
    <w:abstractNumId w:val="23"/>
  </w:num>
  <w:num w:numId="45">
    <w:abstractNumId w:val="27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4BAC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675FA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831DA"/>
    <w:rsid w:val="00284411"/>
    <w:rsid w:val="00284CEE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16F4"/>
    <w:rsid w:val="004320AC"/>
    <w:rsid w:val="0043465F"/>
    <w:rsid w:val="00436033"/>
    <w:rsid w:val="004376D4"/>
    <w:rsid w:val="00437E46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03D9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A8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1841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38BC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297D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5A5D"/>
    <w:rsid w:val="007361C0"/>
    <w:rsid w:val="007406DD"/>
    <w:rsid w:val="00743678"/>
    <w:rsid w:val="007453F9"/>
    <w:rsid w:val="00745FB5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670"/>
    <w:rsid w:val="00792A9D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2231"/>
    <w:rsid w:val="00992610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3405"/>
    <w:rsid w:val="00A91135"/>
    <w:rsid w:val="00A92506"/>
    <w:rsid w:val="00AA1CD1"/>
    <w:rsid w:val="00AA4953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36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0C9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1A42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B00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3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0B56E-557B-4C51-9592-E4DDCF08E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2020-08-14T09:37:00Z</cp:lastPrinted>
  <dcterms:created xsi:type="dcterms:W3CDTF">2020-08-14T09:46:00Z</dcterms:created>
  <dcterms:modified xsi:type="dcterms:W3CDTF">2020-08-14T09:46:00Z</dcterms:modified>
</cp:coreProperties>
</file>