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2BA5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A2BA5">
        <w:rPr>
          <w:sz w:val="26"/>
          <w:szCs w:val="26"/>
          <w:u w:val="single"/>
        </w:rPr>
        <w:t>162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5A2BA5">
      <w:pPr>
        <w:jc w:val="both"/>
        <w:rPr>
          <w:sz w:val="26"/>
          <w:szCs w:val="26"/>
        </w:rPr>
      </w:pPr>
    </w:p>
    <w:p w:rsidR="005A2BA5" w:rsidRPr="005A2BA5" w:rsidRDefault="005A2BA5" w:rsidP="005A2BA5">
      <w:pPr>
        <w:ind w:right="5246"/>
        <w:jc w:val="both"/>
        <w:rPr>
          <w:sz w:val="26"/>
          <w:szCs w:val="26"/>
        </w:rPr>
      </w:pPr>
      <w:r w:rsidRPr="005A2BA5">
        <w:rPr>
          <w:sz w:val="26"/>
          <w:szCs w:val="26"/>
        </w:rPr>
        <w:t xml:space="preserve">Об утверждении сводных реестров получателей субсидий (организаций и </w:t>
      </w:r>
      <w:proofErr w:type="spellStart"/>
      <w:r w:rsidRPr="005A2BA5">
        <w:rPr>
          <w:sz w:val="26"/>
          <w:szCs w:val="26"/>
        </w:rPr>
        <w:t>самозанятых</w:t>
      </w:r>
      <w:proofErr w:type="spellEnd"/>
      <w:r w:rsidRPr="005A2BA5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5A2BA5">
        <w:rPr>
          <w:sz w:val="26"/>
          <w:szCs w:val="26"/>
        </w:rPr>
        <w:t>коронавирусной</w:t>
      </w:r>
      <w:proofErr w:type="spellEnd"/>
      <w:r w:rsidRPr="005A2BA5">
        <w:rPr>
          <w:sz w:val="26"/>
          <w:szCs w:val="26"/>
        </w:rPr>
        <w:t xml:space="preserve"> инфекции (COVID-19)) </w:t>
      </w:r>
    </w:p>
    <w:p w:rsidR="005A2BA5" w:rsidRDefault="005A2BA5" w:rsidP="005A2BA5">
      <w:r w:rsidRPr="00386783">
        <w:t xml:space="preserve">   </w:t>
      </w:r>
    </w:p>
    <w:p w:rsidR="005A2BA5" w:rsidRDefault="005A2BA5" w:rsidP="005A2BA5"/>
    <w:p w:rsidR="005A2BA5" w:rsidRPr="005A2BA5" w:rsidRDefault="005A2BA5" w:rsidP="005A2BA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A2BA5">
        <w:rPr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21.04.2020 № 353  «О мерах поддержки организаций и </w:t>
      </w:r>
      <w:proofErr w:type="spellStart"/>
      <w:r w:rsidRPr="005A2BA5">
        <w:rPr>
          <w:sz w:val="26"/>
          <w:szCs w:val="26"/>
        </w:rPr>
        <w:t>самозанятых</w:t>
      </w:r>
      <w:proofErr w:type="spellEnd"/>
      <w:r w:rsidRPr="005A2BA5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5A2BA5">
        <w:rPr>
          <w:sz w:val="26"/>
          <w:szCs w:val="26"/>
        </w:rPr>
        <w:t>коронавирусной</w:t>
      </w:r>
      <w:proofErr w:type="spellEnd"/>
      <w:r w:rsidRPr="005A2BA5">
        <w:rPr>
          <w:sz w:val="26"/>
          <w:szCs w:val="26"/>
        </w:rPr>
        <w:t xml:space="preserve"> инфекции (COVID-19)» и на основании протокола заседания комиссии по оказанию мер поддержки хозяйствующим субъектам, пострадавшим от распространения новой </w:t>
      </w:r>
      <w:proofErr w:type="spellStart"/>
      <w:r w:rsidRPr="005A2BA5">
        <w:rPr>
          <w:sz w:val="26"/>
          <w:szCs w:val="26"/>
        </w:rPr>
        <w:t>коронавирусной</w:t>
      </w:r>
      <w:proofErr w:type="spellEnd"/>
      <w:r w:rsidRPr="005A2BA5">
        <w:rPr>
          <w:sz w:val="26"/>
          <w:szCs w:val="26"/>
        </w:rPr>
        <w:t xml:space="preserve"> инфекции (COVID-19):</w:t>
      </w:r>
      <w:proofErr w:type="gramEnd"/>
    </w:p>
    <w:p w:rsidR="005A2BA5" w:rsidRPr="005A2BA5" w:rsidRDefault="005A2BA5" w:rsidP="005A2BA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A2BA5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5A2BA5">
        <w:rPr>
          <w:sz w:val="26"/>
          <w:szCs w:val="26"/>
        </w:rPr>
        <w:t>коронавирусной</w:t>
      </w:r>
      <w:proofErr w:type="spellEnd"/>
      <w:r w:rsidRPr="005A2BA5">
        <w:rPr>
          <w:sz w:val="26"/>
          <w:szCs w:val="26"/>
        </w:rPr>
        <w:t xml:space="preserve"> инфекции (COVID-19)), в целях возмещения части затрат на оплату труда работникам.</w:t>
      </w:r>
    </w:p>
    <w:p w:rsidR="005A2BA5" w:rsidRPr="005A2BA5" w:rsidRDefault="005A2BA5" w:rsidP="005A2BA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A2BA5">
        <w:rPr>
          <w:sz w:val="26"/>
          <w:szCs w:val="26"/>
        </w:rPr>
        <w:t>Утвердить прилагаемый сводный реестр получателей субсидий (</w:t>
      </w:r>
      <w:proofErr w:type="spellStart"/>
      <w:r w:rsidRPr="005A2BA5">
        <w:rPr>
          <w:sz w:val="26"/>
          <w:szCs w:val="26"/>
        </w:rPr>
        <w:t>самозанятых</w:t>
      </w:r>
      <w:proofErr w:type="spellEnd"/>
      <w:r w:rsidRPr="005A2BA5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5A2BA5">
        <w:rPr>
          <w:sz w:val="26"/>
          <w:szCs w:val="26"/>
        </w:rPr>
        <w:t>коронавирусной</w:t>
      </w:r>
      <w:proofErr w:type="spellEnd"/>
      <w:r w:rsidRPr="005A2BA5">
        <w:rPr>
          <w:sz w:val="26"/>
          <w:szCs w:val="26"/>
        </w:rPr>
        <w:t xml:space="preserve"> инфекции (COVID-19)).</w:t>
      </w:r>
    </w:p>
    <w:p w:rsidR="005A2BA5" w:rsidRPr="005A2BA5" w:rsidRDefault="005A2BA5" w:rsidP="005A2BA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5A2BA5">
        <w:rPr>
          <w:sz w:val="26"/>
          <w:szCs w:val="26"/>
        </w:rPr>
        <w:t>Настоящее распоряжение вступает в силу со дня его подписания.</w:t>
      </w:r>
    </w:p>
    <w:p w:rsidR="005A2BA5" w:rsidRPr="005A2BA5" w:rsidRDefault="005A2BA5" w:rsidP="005A2BA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A2BA5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5A2BA5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 w:rsidR="004004A3">
        <w:rPr>
          <w:sz w:val="26"/>
          <w:szCs w:val="26"/>
        </w:rPr>
        <w:t>.</w:t>
      </w:r>
    </w:p>
    <w:p w:rsidR="005A2BA5" w:rsidRPr="005A2BA5" w:rsidRDefault="005A2BA5" w:rsidP="005A2BA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5A2BA5">
        <w:rPr>
          <w:sz w:val="26"/>
          <w:szCs w:val="26"/>
        </w:rPr>
        <w:t>Контроль за</w:t>
      </w:r>
      <w:proofErr w:type="gramEnd"/>
      <w:r w:rsidRPr="005A2BA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5A2BA5" w:rsidRDefault="005A2BA5" w:rsidP="004D2212">
      <w:pPr>
        <w:jc w:val="both"/>
        <w:rPr>
          <w:sz w:val="26"/>
          <w:szCs w:val="26"/>
        </w:rPr>
      </w:pPr>
    </w:p>
    <w:p w:rsidR="005A2BA5" w:rsidRDefault="005A2BA5" w:rsidP="004D2212">
      <w:pPr>
        <w:jc w:val="both"/>
        <w:rPr>
          <w:sz w:val="26"/>
          <w:szCs w:val="26"/>
        </w:rPr>
      </w:pPr>
    </w:p>
    <w:p w:rsidR="005A2BA5" w:rsidRPr="00867BA7" w:rsidRDefault="005A2BA5" w:rsidP="004D2212">
      <w:pPr>
        <w:jc w:val="both"/>
        <w:rPr>
          <w:sz w:val="26"/>
          <w:szCs w:val="26"/>
        </w:rPr>
      </w:pPr>
    </w:p>
    <w:p w:rsidR="00AC387B" w:rsidRDefault="00AC387B" w:rsidP="00AC387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C387B" w:rsidRDefault="00AC387B" w:rsidP="00AC387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Default="005A2BA5" w:rsidP="004D2212">
      <w:pPr>
        <w:jc w:val="both"/>
        <w:rPr>
          <w:sz w:val="22"/>
          <w:szCs w:val="22"/>
        </w:rPr>
      </w:pPr>
    </w:p>
    <w:p w:rsidR="005A2BA5" w:rsidRPr="00867BA7" w:rsidRDefault="005A2BA5" w:rsidP="004D2212">
      <w:pPr>
        <w:jc w:val="both"/>
        <w:rPr>
          <w:sz w:val="22"/>
          <w:szCs w:val="22"/>
        </w:rPr>
      </w:pPr>
    </w:p>
    <w:p w:rsidR="005A2BA5" w:rsidRDefault="005A2BA5" w:rsidP="005A2BA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  <w:r w:rsidRPr="005A2BA5">
        <w:rPr>
          <w:sz w:val="26"/>
          <w:szCs w:val="26"/>
        </w:rPr>
        <w:lastRenderedPageBreak/>
        <w:t>Утвержден</w:t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  <w:r w:rsidRPr="005A2BA5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  <w:r w:rsidRPr="005A2BA5">
        <w:rPr>
          <w:sz w:val="26"/>
          <w:szCs w:val="26"/>
        </w:rPr>
        <w:t>от 12.05.2020 г. № 162-р</w:t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</w:p>
    <w:p w:rsidR="005A2BA5" w:rsidRPr="005A2BA5" w:rsidRDefault="005A2BA5" w:rsidP="005A2BA5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5A2BA5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5A2BA5" w:rsidRPr="005A2BA5" w:rsidRDefault="005A2BA5" w:rsidP="005A2BA5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5A2BA5">
        <w:rPr>
          <w:b/>
          <w:bCs/>
          <w:color w:val="000000"/>
          <w:sz w:val="26"/>
          <w:szCs w:val="26"/>
          <w:lang w:val="ru"/>
        </w:rPr>
        <w:t xml:space="preserve">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5A2BA5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5A2BA5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5A2BA5">
        <w:rPr>
          <w:b/>
          <w:bCs/>
          <w:color w:val="000000"/>
          <w:sz w:val="26"/>
          <w:szCs w:val="26"/>
        </w:rPr>
        <w:t>(</w:t>
      </w:r>
      <w:r w:rsidRPr="005A2BA5">
        <w:rPr>
          <w:b/>
          <w:bCs/>
          <w:color w:val="000000"/>
          <w:sz w:val="26"/>
          <w:szCs w:val="26"/>
          <w:lang w:val="en-US"/>
        </w:rPr>
        <w:t>COVID</w:t>
      </w:r>
      <w:r w:rsidRPr="005A2BA5">
        <w:rPr>
          <w:b/>
          <w:bCs/>
          <w:color w:val="000000"/>
          <w:sz w:val="26"/>
          <w:szCs w:val="26"/>
        </w:rPr>
        <w:t xml:space="preserve">-19)), </w:t>
      </w:r>
      <w:r w:rsidRPr="005A2BA5">
        <w:rPr>
          <w:b/>
          <w:bCs/>
          <w:color w:val="000000"/>
          <w:sz w:val="26"/>
          <w:szCs w:val="26"/>
          <w:lang w:val="ru"/>
        </w:rPr>
        <w:t>в целях возмещения части затрат на оплату труда работникам</w:t>
      </w:r>
    </w:p>
    <w:p w:rsidR="005A2BA5" w:rsidRP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5A2BA5">
        <w:rPr>
          <w:b/>
          <w:bCs/>
          <w:color w:val="000000"/>
          <w:sz w:val="26"/>
          <w:szCs w:val="26"/>
          <w:lang w:val="ru"/>
        </w:rPr>
        <w:t>(далее - Субсидия на оплату труда)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5A2BA5" w:rsidRPr="005A2BA5" w:rsidTr="000D4092">
        <w:tc>
          <w:tcPr>
            <w:tcW w:w="78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5A2BA5" w:rsidRPr="005A2BA5" w:rsidTr="000D4092">
        <w:tc>
          <w:tcPr>
            <w:tcW w:w="78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20 495,51</w:t>
            </w:r>
          </w:p>
        </w:tc>
        <w:tc>
          <w:tcPr>
            <w:tcW w:w="2041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28.03.2020-30.04.2020</w:t>
            </w:r>
          </w:p>
        </w:tc>
      </w:tr>
    </w:tbl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>
        <w:rPr>
          <w:b/>
          <w:bCs/>
          <w:color w:val="000000"/>
          <w:sz w:val="27"/>
          <w:szCs w:val="27"/>
          <w:lang w:val="ru"/>
        </w:rPr>
        <w:t>_________________________</w:t>
      </w: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  <w:r w:rsidRPr="005A2BA5">
        <w:rPr>
          <w:sz w:val="26"/>
          <w:szCs w:val="26"/>
        </w:rPr>
        <w:lastRenderedPageBreak/>
        <w:t>Утвержден</w:t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  <w:r w:rsidRPr="005A2BA5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  <w:r w:rsidRPr="005A2BA5">
        <w:rPr>
          <w:sz w:val="26"/>
          <w:szCs w:val="26"/>
        </w:rPr>
        <w:t>от 12.05.2020 г. № 162-р</w:t>
      </w:r>
    </w:p>
    <w:p w:rsidR="005A2BA5" w:rsidRPr="005A2BA5" w:rsidRDefault="005A2BA5" w:rsidP="005A2BA5">
      <w:pPr>
        <w:ind w:left="5529"/>
        <w:jc w:val="center"/>
        <w:rPr>
          <w:sz w:val="26"/>
          <w:szCs w:val="26"/>
        </w:rPr>
      </w:pPr>
    </w:p>
    <w:p w:rsidR="005A2BA5" w:rsidRPr="005A2BA5" w:rsidRDefault="005A2BA5" w:rsidP="005A2BA5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5A2BA5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5A2BA5" w:rsidRPr="005A2BA5" w:rsidRDefault="005A2BA5" w:rsidP="005A2BA5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5A2BA5">
        <w:rPr>
          <w:b/>
          <w:bCs/>
          <w:color w:val="000000"/>
          <w:sz w:val="26"/>
          <w:szCs w:val="26"/>
          <w:lang w:val="ru"/>
        </w:rPr>
        <w:t>получателей субсидий (</w:t>
      </w:r>
      <w:proofErr w:type="spellStart"/>
      <w:r w:rsidRPr="005A2BA5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5A2BA5">
        <w:rPr>
          <w:b/>
          <w:bCs/>
          <w:color w:val="000000"/>
          <w:sz w:val="26"/>
          <w:szCs w:val="26"/>
          <w:lang w:val="ru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5A2BA5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5A2BA5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5A2BA5">
        <w:rPr>
          <w:b/>
          <w:bCs/>
          <w:color w:val="000000"/>
          <w:sz w:val="26"/>
          <w:szCs w:val="26"/>
        </w:rPr>
        <w:t>(</w:t>
      </w:r>
      <w:r w:rsidRPr="005A2BA5">
        <w:rPr>
          <w:b/>
          <w:bCs/>
          <w:color w:val="000000"/>
          <w:sz w:val="26"/>
          <w:szCs w:val="26"/>
          <w:lang w:val="en-US"/>
        </w:rPr>
        <w:t>COVID</w:t>
      </w:r>
      <w:r w:rsidRPr="005A2BA5">
        <w:rPr>
          <w:b/>
          <w:bCs/>
          <w:color w:val="000000"/>
          <w:sz w:val="26"/>
          <w:szCs w:val="26"/>
        </w:rPr>
        <w:t>-19))</w:t>
      </w:r>
    </w:p>
    <w:p w:rsidR="005A2BA5" w:rsidRPr="005A2BA5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5A2BA5">
        <w:rPr>
          <w:b/>
          <w:bCs/>
          <w:color w:val="000000"/>
          <w:sz w:val="26"/>
          <w:szCs w:val="26"/>
          <w:lang w:val="ru"/>
        </w:rPr>
        <w:t xml:space="preserve">(далее - Субсидия </w:t>
      </w:r>
      <w:proofErr w:type="spellStart"/>
      <w:r w:rsidRPr="005A2BA5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5A2BA5">
        <w:rPr>
          <w:b/>
          <w:bCs/>
          <w:color w:val="000000"/>
          <w:sz w:val="26"/>
          <w:szCs w:val="26"/>
          <w:lang w:val="ru"/>
        </w:rPr>
        <w:t xml:space="preserve"> граждан)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5A2BA5" w:rsidRPr="005A2BA5" w:rsidTr="000D4092">
        <w:tc>
          <w:tcPr>
            <w:tcW w:w="78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5A2BA5" w:rsidRPr="005A2BA5" w:rsidTr="000D4092">
        <w:tc>
          <w:tcPr>
            <w:tcW w:w="78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15 741,57</w:t>
            </w:r>
          </w:p>
        </w:tc>
        <w:tc>
          <w:tcPr>
            <w:tcW w:w="2041" w:type="dxa"/>
            <w:shd w:val="clear" w:color="auto" w:fill="auto"/>
          </w:tcPr>
          <w:p w:rsidR="005A2BA5" w:rsidRPr="005A2BA5" w:rsidRDefault="005A2BA5" w:rsidP="000D4092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5A2BA5">
              <w:rPr>
                <w:bCs/>
                <w:color w:val="000000"/>
                <w:sz w:val="26"/>
                <w:szCs w:val="26"/>
                <w:lang w:val="ru"/>
              </w:rPr>
              <w:t>28.03.2020-30.04.2020</w:t>
            </w:r>
          </w:p>
        </w:tc>
      </w:tr>
    </w:tbl>
    <w:p w:rsidR="005A2BA5" w:rsidRPr="0033329D" w:rsidRDefault="005A2BA5" w:rsidP="005A2BA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5A2BA5" w:rsidRDefault="005A2BA5" w:rsidP="005A2BA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</w:t>
      </w:r>
    </w:p>
    <w:p w:rsidR="00D959B1" w:rsidRPr="005A2BA5" w:rsidRDefault="00D959B1" w:rsidP="005A2BA5">
      <w:pPr>
        <w:jc w:val="both"/>
        <w:rPr>
          <w:sz w:val="22"/>
          <w:szCs w:val="22"/>
        </w:rPr>
      </w:pPr>
    </w:p>
    <w:sectPr w:rsidR="00D959B1" w:rsidRPr="005A2BA5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32" w:rsidRDefault="00A42732">
      <w:r>
        <w:separator/>
      </w:r>
    </w:p>
  </w:endnote>
  <w:endnote w:type="continuationSeparator" w:id="0">
    <w:p w:rsidR="00A42732" w:rsidRDefault="00A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32" w:rsidRDefault="00A42732">
      <w:r>
        <w:separator/>
      </w:r>
    </w:p>
  </w:footnote>
  <w:footnote w:type="continuationSeparator" w:id="0">
    <w:p w:rsidR="00A42732" w:rsidRDefault="00A4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04A3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2BA5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4E88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138F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732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387B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22D6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B55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787B-D260-472A-9CFC-8AE9EE1A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2020-05-12T07:58:00Z</cp:lastPrinted>
  <dcterms:created xsi:type="dcterms:W3CDTF">2020-05-12T07:59:00Z</dcterms:created>
  <dcterms:modified xsi:type="dcterms:W3CDTF">2020-05-12T07:59:00Z</dcterms:modified>
</cp:coreProperties>
</file>