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011752">
        <w:rPr>
          <w:sz w:val="26"/>
          <w:szCs w:val="26"/>
          <w:u w:val="single"/>
        </w:rPr>
        <w:t>11</w:t>
      </w:r>
      <w:r>
        <w:rPr>
          <w:sz w:val="26"/>
          <w:szCs w:val="26"/>
          <w:u w:val="single"/>
        </w:rPr>
        <w:t xml:space="preserve"> </w:t>
      </w:r>
      <w:r w:rsidR="00C22076">
        <w:rPr>
          <w:sz w:val="26"/>
          <w:szCs w:val="26"/>
          <w:u w:val="single"/>
        </w:rPr>
        <w:t>марта</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011752">
        <w:rPr>
          <w:sz w:val="26"/>
          <w:szCs w:val="26"/>
          <w:u w:val="single"/>
        </w:rPr>
        <w:t>237</w:t>
      </w:r>
    </w:p>
    <w:p w:rsidR="00C7504B" w:rsidRDefault="00C7504B" w:rsidP="00FD3E2F">
      <w:pPr>
        <w:jc w:val="both"/>
        <w:rPr>
          <w:sz w:val="26"/>
          <w:szCs w:val="26"/>
        </w:rPr>
      </w:pPr>
    </w:p>
    <w:p w:rsidR="001A1222" w:rsidRPr="00992610" w:rsidRDefault="001A1222" w:rsidP="00FD3E2F">
      <w:pPr>
        <w:jc w:val="both"/>
        <w:rPr>
          <w:sz w:val="26"/>
          <w:szCs w:val="26"/>
        </w:rPr>
      </w:pPr>
    </w:p>
    <w:p w:rsidR="00011752" w:rsidRPr="00011752" w:rsidRDefault="00011752" w:rsidP="00011752">
      <w:pPr>
        <w:pStyle w:val="ConsPlusNormal"/>
        <w:ind w:firstLine="0"/>
        <w:jc w:val="center"/>
        <w:rPr>
          <w:rFonts w:ascii="Times New Roman" w:hAnsi="Times New Roman" w:cs="Times New Roman"/>
          <w:b/>
          <w:sz w:val="26"/>
          <w:szCs w:val="26"/>
        </w:rPr>
      </w:pPr>
      <w:proofErr w:type="gramStart"/>
      <w:r w:rsidRPr="00011752">
        <w:rPr>
          <w:rFonts w:ascii="Times New Roman" w:hAnsi="Times New Roman" w:cs="Times New Roman"/>
          <w:b/>
          <w:sz w:val="26"/>
          <w:szCs w:val="26"/>
        </w:rPr>
        <w:t>О внесении изменений в постановление администрации городского округа</w:t>
      </w:r>
      <w:r>
        <w:rPr>
          <w:rFonts w:ascii="Times New Roman" w:hAnsi="Times New Roman" w:cs="Times New Roman"/>
          <w:b/>
          <w:sz w:val="26"/>
          <w:szCs w:val="26"/>
        </w:rPr>
        <w:br/>
      </w:r>
      <w:r w:rsidRPr="00011752">
        <w:rPr>
          <w:rFonts w:ascii="Times New Roman" w:hAnsi="Times New Roman" w:cs="Times New Roman"/>
          <w:b/>
          <w:sz w:val="26"/>
          <w:szCs w:val="26"/>
        </w:rPr>
        <w:t xml:space="preserve"> город Шахунья Нижегородской области от 05.03.2019 № 219 «О создании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городского округа город Шахунья Нижегородской области»</w:t>
      </w:r>
      <w:proofErr w:type="gramEnd"/>
    </w:p>
    <w:p w:rsidR="00011752" w:rsidRDefault="00011752" w:rsidP="00011752">
      <w:pPr>
        <w:pStyle w:val="ConsPlusNormal"/>
        <w:ind w:firstLine="539"/>
        <w:jc w:val="center"/>
        <w:rPr>
          <w:rFonts w:ascii="Times New Roman" w:hAnsi="Times New Roman" w:cs="Times New Roman"/>
          <w:b/>
          <w:sz w:val="26"/>
          <w:szCs w:val="26"/>
        </w:rPr>
      </w:pPr>
    </w:p>
    <w:p w:rsidR="00011752" w:rsidRPr="00404239" w:rsidRDefault="00011752" w:rsidP="00011752">
      <w:pPr>
        <w:pStyle w:val="ConsPlusNormal"/>
        <w:ind w:firstLine="539"/>
        <w:jc w:val="center"/>
        <w:rPr>
          <w:rFonts w:ascii="Times New Roman" w:hAnsi="Times New Roman" w:cs="Times New Roman"/>
          <w:b/>
          <w:sz w:val="26"/>
          <w:szCs w:val="26"/>
        </w:rPr>
      </w:pPr>
    </w:p>
    <w:p w:rsidR="00011752" w:rsidRPr="00011752" w:rsidRDefault="00011752" w:rsidP="00011752">
      <w:pPr>
        <w:autoSpaceDE w:val="0"/>
        <w:autoSpaceDN w:val="0"/>
        <w:adjustRightInd w:val="0"/>
        <w:spacing w:line="360" w:lineRule="exact"/>
        <w:ind w:firstLine="709"/>
        <w:jc w:val="both"/>
        <w:rPr>
          <w:sz w:val="26"/>
          <w:szCs w:val="26"/>
        </w:rPr>
      </w:pPr>
      <w:r w:rsidRPr="00011752">
        <w:rPr>
          <w:sz w:val="26"/>
          <w:szCs w:val="26"/>
        </w:rPr>
        <w:t xml:space="preserve">В целях приведения в соответствие с действующим законодательством администрация городского округа город Шахунья Нижегородской области  </w:t>
      </w:r>
      <w:r w:rsidRPr="00011752">
        <w:rPr>
          <w:sz w:val="26"/>
          <w:szCs w:val="26"/>
        </w:rPr>
        <w:br/>
      </w:r>
      <w:proofErr w:type="gramStart"/>
      <w:r w:rsidRPr="00011752">
        <w:rPr>
          <w:b/>
          <w:sz w:val="26"/>
          <w:szCs w:val="26"/>
        </w:rPr>
        <w:t>п</w:t>
      </w:r>
      <w:proofErr w:type="gramEnd"/>
      <w:r w:rsidRPr="00011752">
        <w:rPr>
          <w:b/>
          <w:sz w:val="26"/>
          <w:szCs w:val="26"/>
        </w:rPr>
        <w:t xml:space="preserve"> о с т а н о в л я е т:</w:t>
      </w:r>
    </w:p>
    <w:p w:rsidR="00011752" w:rsidRPr="00011752" w:rsidRDefault="00011752" w:rsidP="00011752">
      <w:pPr>
        <w:pStyle w:val="ConsPlusNormal"/>
        <w:numPr>
          <w:ilvl w:val="0"/>
          <w:numId w:val="47"/>
        </w:numPr>
        <w:tabs>
          <w:tab w:val="left" w:pos="993"/>
        </w:tabs>
        <w:spacing w:line="360" w:lineRule="exact"/>
        <w:ind w:left="0" w:firstLine="709"/>
        <w:jc w:val="both"/>
        <w:rPr>
          <w:rFonts w:ascii="Times New Roman" w:hAnsi="Times New Roman" w:cs="Times New Roman"/>
          <w:sz w:val="26"/>
          <w:szCs w:val="26"/>
        </w:rPr>
      </w:pPr>
      <w:proofErr w:type="gramStart"/>
      <w:r w:rsidRPr="00011752">
        <w:rPr>
          <w:rFonts w:ascii="Times New Roman" w:hAnsi="Times New Roman" w:cs="Times New Roman"/>
          <w:sz w:val="26"/>
          <w:szCs w:val="26"/>
        </w:rPr>
        <w:t>В постановление администрации городского округа город Шахунья Нижегородской области от 05.03.2019 № 219 «О создании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городского округа город Шахунья Нижегородской области» (с изменениями от 01.11.2019 № 1210) внести следующие изменения:</w:t>
      </w:r>
      <w:proofErr w:type="gramEnd"/>
    </w:p>
    <w:p w:rsidR="00011752" w:rsidRPr="00011752" w:rsidRDefault="00011752" w:rsidP="00011752">
      <w:pPr>
        <w:pStyle w:val="ConsPlusNormal"/>
        <w:numPr>
          <w:ilvl w:val="1"/>
          <w:numId w:val="47"/>
        </w:numPr>
        <w:tabs>
          <w:tab w:val="left" w:pos="1276"/>
        </w:tabs>
        <w:spacing w:line="360" w:lineRule="exact"/>
        <w:ind w:left="0" w:firstLine="709"/>
        <w:jc w:val="both"/>
        <w:rPr>
          <w:rFonts w:ascii="Times New Roman" w:hAnsi="Times New Roman" w:cs="Times New Roman"/>
          <w:sz w:val="26"/>
          <w:szCs w:val="26"/>
        </w:rPr>
      </w:pPr>
      <w:r w:rsidRPr="00011752">
        <w:rPr>
          <w:rFonts w:ascii="Times New Roman" w:hAnsi="Times New Roman" w:cs="Times New Roman"/>
          <w:sz w:val="26"/>
          <w:szCs w:val="26"/>
        </w:rPr>
        <w:t xml:space="preserve">Пункт 2.4. раздела 2 </w:t>
      </w:r>
      <w:r>
        <w:rPr>
          <w:rFonts w:ascii="Times New Roman" w:hAnsi="Times New Roman" w:cs="Times New Roman"/>
          <w:sz w:val="26"/>
          <w:szCs w:val="26"/>
        </w:rPr>
        <w:t xml:space="preserve">«Основные цели, задачи и </w:t>
      </w:r>
      <w:r w:rsidRPr="00011752">
        <w:rPr>
          <w:rFonts w:ascii="Times New Roman" w:hAnsi="Times New Roman" w:cs="Times New Roman"/>
          <w:sz w:val="26"/>
          <w:szCs w:val="26"/>
        </w:rPr>
        <w:t>компетенция комиссии» изложить в новой редакции:</w:t>
      </w:r>
    </w:p>
    <w:p w:rsidR="00011752" w:rsidRPr="00011752" w:rsidRDefault="00011752" w:rsidP="00011752">
      <w:pPr>
        <w:pStyle w:val="ConsPlusNormal"/>
        <w:tabs>
          <w:tab w:val="left" w:pos="709"/>
        </w:tabs>
        <w:spacing w:line="360" w:lineRule="exact"/>
        <w:ind w:firstLine="709"/>
        <w:jc w:val="both"/>
        <w:rPr>
          <w:rFonts w:ascii="Times New Roman" w:hAnsi="Times New Roman" w:cs="Times New Roman"/>
          <w:sz w:val="26"/>
          <w:szCs w:val="26"/>
        </w:rPr>
      </w:pPr>
      <w:r w:rsidRPr="00011752">
        <w:rPr>
          <w:rFonts w:ascii="Times New Roman" w:hAnsi="Times New Roman" w:cs="Times New Roman"/>
          <w:sz w:val="26"/>
          <w:szCs w:val="26"/>
        </w:rPr>
        <w:t>«2.4. Процедура проведения оценки соответствия помещения установленным в настоящем Положении требованиям включает:</w:t>
      </w:r>
    </w:p>
    <w:p w:rsidR="00011752" w:rsidRPr="00011752" w:rsidRDefault="00011752" w:rsidP="00011752">
      <w:pPr>
        <w:autoSpaceDE w:val="0"/>
        <w:autoSpaceDN w:val="0"/>
        <w:adjustRightInd w:val="0"/>
        <w:spacing w:line="360" w:lineRule="exact"/>
        <w:ind w:firstLine="709"/>
        <w:jc w:val="both"/>
        <w:rPr>
          <w:sz w:val="26"/>
          <w:szCs w:val="26"/>
        </w:rPr>
      </w:pPr>
      <w:r w:rsidRPr="00011752">
        <w:rPr>
          <w:sz w:val="26"/>
          <w:szCs w:val="26"/>
        </w:rPr>
        <w:t xml:space="preserve">- прием и рассмотрение заявления и прилагаемых к нему обосновывающих документов, а также иных документов, предусмотренных </w:t>
      </w:r>
      <w:hyperlink r:id="rId10" w:history="1">
        <w:r w:rsidRPr="00011752">
          <w:rPr>
            <w:sz w:val="26"/>
            <w:szCs w:val="26"/>
          </w:rPr>
          <w:t>2.2</w:t>
        </w:r>
      </w:hyperlink>
      <w:r w:rsidRPr="00011752">
        <w:rPr>
          <w:sz w:val="26"/>
          <w:szCs w:val="26"/>
        </w:rPr>
        <w:t xml:space="preserve"> настоящего Положения;</w:t>
      </w:r>
    </w:p>
    <w:p w:rsidR="00011752" w:rsidRPr="00011752" w:rsidRDefault="00011752" w:rsidP="00011752">
      <w:pPr>
        <w:autoSpaceDE w:val="0"/>
        <w:autoSpaceDN w:val="0"/>
        <w:adjustRightInd w:val="0"/>
        <w:spacing w:line="360" w:lineRule="exact"/>
        <w:ind w:firstLine="709"/>
        <w:jc w:val="both"/>
        <w:rPr>
          <w:sz w:val="26"/>
          <w:szCs w:val="26"/>
        </w:rPr>
      </w:pPr>
      <w:proofErr w:type="gramStart"/>
      <w:r w:rsidRPr="00011752">
        <w:rPr>
          <w:sz w:val="26"/>
          <w:szCs w:val="26"/>
        </w:rPr>
        <w:t xml:space="preserve">- 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w:t>
      </w:r>
      <w:r w:rsidRPr="00011752">
        <w:rPr>
          <w:sz w:val="26"/>
          <w:szCs w:val="26"/>
        </w:rPr>
        <w:lastRenderedPageBreak/>
        <w:t>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sidRPr="00011752">
        <w:rPr>
          <w:sz w:val="26"/>
          <w:szCs w:val="26"/>
        </w:rPr>
        <w:t xml:space="preserve"> </w:t>
      </w:r>
      <w:proofErr w:type="gramStart"/>
      <w:r w:rsidRPr="00011752">
        <w:rPr>
          <w:sz w:val="26"/>
          <w:szCs w:val="26"/>
        </w:rPr>
        <w:t>признании</w:t>
      </w:r>
      <w:proofErr w:type="gramEnd"/>
      <w:r w:rsidRPr="00011752">
        <w:rPr>
          <w:sz w:val="26"/>
          <w:szCs w:val="26"/>
        </w:rPr>
        <w:t xml:space="preserve"> жилого помещения соответствующим (не соответствующим) установленным в настоящем Положении требованиям;</w:t>
      </w:r>
    </w:p>
    <w:p w:rsidR="00011752" w:rsidRPr="00011752" w:rsidRDefault="00011752" w:rsidP="00011752">
      <w:pPr>
        <w:autoSpaceDE w:val="0"/>
        <w:autoSpaceDN w:val="0"/>
        <w:adjustRightInd w:val="0"/>
        <w:spacing w:line="360" w:lineRule="exact"/>
        <w:ind w:firstLine="709"/>
        <w:jc w:val="both"/>
        <w:rPr>
          <w:sz w:val="26"/>
          <w:szCs w:val="26"/>
        </w:rPr>
      </w:pPr>
      <w:r w:rsidRPr="00011752">
        <w:rPr>
          <w:sz w:val="26"/>
          <w:szCs w:val="26"/>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11752" w:rsidRPr="00011752" w:rsidRDefault="00011752" w:rsidP="00011752">
      <w:pPr>
        <w:tabs>
          <w:tab w:val="left" w:pos="851"/>
        </w:tabs>
        <w:autoSpaceDE w:val="0"/>
        <w:autoSpaceDN w:val="0"/>
        <w:adjustRightInd w:val="0"/>
        <w:spacing w:line="360" w:lineRule="exact"/>
        <w:ind w:firstLine="709"/>
        <w:jc w:val="both"/>
        <w:rPr>
          <w:sz w:val="26"/>
          <w:szCs w:val="26"/>
        </w:rPr>
      </w:pPr>
      <w:r w:rsidRPr="00011752">
        <w:rPr>
          <w:sz w:val="26"/>
          <w:szCs w:val="26"/>
        </w:rPr>
        <w:t>- определение работы комиссии по оценке пригодности (непригодности) жилых помещений для постоянного проживания;</w:t>
      </w:r>
    </w:p>
    <w:p w:rsidR="00011752" w:rsidRPr="00011752" w:rsidRDefault="00011752" w:rsidP="00011752">
      <w:pPr>
        <w:pStyle w:val="23"/>
        <w:numPr>
          <w:ilvl w:val="0"/>
          <w:numId w:val="46"/>
        </w:numPr>
        <w:shd w:val="clear" w:color="auto" w:fill="auto"/>
        <w:tabs>
          <w:tab w:val="left" w:pos="851"/>
          <w:tab w:val="left" w:pos="1276"/>
          <w:tab w:val="left" w:pos="1560"/>
          <w:tab w:val="left" w:pos="1902"/>
        </w:tabs>
        <w:spacing w:before="0" w:after="0" w:line="360" w:lineRule="exact"/>
        <w:ind w:firstLine="709"/>
      </w:pPr>
      <w:r w:rsidRPr="00011752">
        <w:t xml:space="preserve"> составление комиссией заключения в порядке, предусмотренном согласно</w:t>
      </w:r>
      <w:hyperlink r:id="rId11" w:history="1">
        <w:r w:rsidRPr="00011752">
          <w:t xml:space="preserve"> приложению N 1 к </w:t>
        </w:r>
      </w:hyperlink>
      <w:r w:rsidRPr="00011752">
        <w:t>Положению, утвержденному постановлением Правительства Российской Федерации от 28.01.2006 N 47;</w:t>
      </w:r>
    </w:p>
    <w:p w:rsidR="00011752" w:rsidRPr="00011752" w:rsidRDefault="00011752" w:rsidP="00011752">
      <w:pPr>
        <w:tabs>
          <w:tab w:val="left" w:pos="851"/>
        </w:tabs>
        <w:autoSpaceDE w:val="0"/>
        <w:autoSpaceDN w:val="0"/>
        <w:adjustRightInd w:val="0"/>
        <w:spacing w:line="360" w:lineRule="exact"/>
        <w:ind w:firstLine="709"/>
        <w:jc w:val="both"/>
        <w:rPr>
          <w:sz w:val="26"/>
          <w:szCs w:val="26"/>
        </w:rPr>
      </w:pPr>
      <w:r w:rsidRPr="00011752">
        <w:rPr>
          <w:sz w:val="26"/>
          <w:szCs w:val="26"/>
        </w:rPr>
        <w:t xml:space="preserve">- составление акта обследования помещения (в случае принятия комиссией решения о необходимости проведения обследования) </w:t>
      </w:r>
      <w:r w:rsidRPr="00011752">
        <w:rPr>
          <w:sz w:val="26"/>
          <w:szCs w:val="26"/>
          <w:lang w:bidi="ru-RU"/>
        </w:rPr>
        <w:t>по форме согласно</w:t>
      </w:r>
      <w:hyperlink r:id="rId12" w:history="1">
        <w:r w:rsidRPr="00011752">
          <w:rPr>
            <w:rStyle w:val="af1"/>
            <w:color w:val="auto"/>
            <w:sz w:val="26"/>
            <w:szCs w:val="26"/>
            <w:u w:val="none"/>
            <w:lang w:bidi="ru-RU"/>
          </w:rPr>
          <w:t xml:space="preserve"> приложению</w:t>
        </w:r>
      </w:hyperlink>
      <w:r w:rsidRPr="00011752">
        <w:rPr>
          <w:sz w:val="26"/>
          <w:szCs w:val="26"/>
          <w:lang w:bidi="ru-RU"/>
        </w:rPr>
        <w:t xml:space="preserve"> </w:t>
      </w:r>
      <w:r w:rsidRPr="00011752">
        <w:rPr>
          <w:sz w:val="26"/>
          <w:szCs w:val="26"/>
          <w:lang w:bidi="ru-RU"/>
        </w:rPr>
        <w:br/>
      </w:r>
      <w:hyperlink r:id="rId13" w:history="1">
        <w:r w:rsidRPr="00011752">
          <w:rPr>
            <w:rStyle w:val="af1"/>
            <w:color w:val="auto"/>
            <w:sz w:val="26"/>
            <w:szCs w:val="26"/>
            <w:u w:val="none"/>
            <w:lang w:val="en-US" w:eastAsia="en-US" w:bidi="en-US"/>
          </w:rPr>
          <w:t>N</w:t>
        </w:r>
        <w:r w:rsidRPr="00011752">
          <w:rPr>
            <w:rStyle w:val="af1"/>
            <w:color w:val="auto"/>
            <w:sz w:val="26"/>
            <w:szCs w:val="26"/>
            <w:u w:val="none"/>
            <w:lang w:eastAsia="en-US" w:bidi="en-US"/>
          </w:rPr>
          <w:t xml:space="preserve"> </w:t>
        </w:r>
        <w:r w:rsidRPr="00011752">
          <w:rPr>
            <w:rStyle w:val="af1"/>
            <w:color w:val="auto"/>
            <w:sz w:val="26"/>
            <w:szCs w:val="26"/>
            <w:u w:val="none"/>
            <w:lang w:bidi="ru-RU"/>
          </w:rPr>
          <w:t>2</w:t>
        </w:r>
      </w:hyperlink>
      <w:r w:rsidRPr="00011752">
        <w:rPr>
          <w:sz w:val="26"/>
          <w:szCs w:val="26"/>
          <w:lang w:bidi="ru-RU"/>
        </w:rPr>
        <w:t xml:space="preserve"> к Положению, утвержденному постановлением Правительства Российской Федерации от 28.01.2006 </w:t>
      </w:r>
      <w:r w:rsidRPr="00011752">
        <w:rPr>
          <w:sz w:val="26"/>
          <w:szCs w:val="26"/>
          <w:lang w:val="en-US" w:eastAsia="en-US" w:bidi="en-US"/>
        </w:rPr>
        <w:t>N</w:t>
      </w:r>
      <w:r w:rsidRPr="00011752">
        <w:rPr>
          <w:sz w:val="26"/>
          <w:szCs w:val="26"/>
          <w:lang w:eastAsia="en-US" w:bidi="en-US"/>
        </w:rPr>
        <w:t xml:space="preserve"> </w:t>
      </w:r>
      <w:r w:rsidRPr="00011752">
        <w:rPr>
          <w:sz w:val="26"/>
          <w:szCs w:val="26"/>
          <w:lang w:bidi="ru-RU"/>
        </w:rPr>
        <w:t xml:space="preserve">47 </w:t>
      </w:r>
      <w:r w:rsidRPr="00011752">
        <w:rPr>
          <w:sz w:val="26"/>
          <w:szCs w:val="26"/>
        </w:rPr>
        <w:t>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011752">
        <w:rPr>
          <w:sz w:val="26"/>
          <w:szCs w:val="26"/>
        </w:rPr>
        <w:t>и</w:t>
      </w:r>
      <w:proofErr w:type="gramEnd"/>
      <w:r w:rsidRPr="00011752">
        <w:rPr>
          <w:sz w:val="26"/>
          <w:szCs w:val="26"/>
        </w:rPr>
        <w:t xml:space="preserve"> специализированной организации, проводящей обследование;</w:t>
      </w:r>
    </w:p>
    <w:p w:rsidR="00011752" w:rsidRPr="00011752" w:rsidRDefault="00011752" w:rsidP="00011752">
      <w:pPr>
        <w:pStyle w:val="23"/>
        <w:shd w:val="clear" w:color="auto" w:fill="auto"/>
        <w:tabs>
          <w:tab w:val="left" w:pos="851"/>
          <w:tab w:val="left" w:pos="1276"/>
          <w:tab w:val="left" w:pos="1560"/>
          <w:tab w:val="left" w:pos="1907"/>
        </w:tabs>
        <w:spacing w:before="0" w:after="0" w:line="360" w:lineRule="exact"/>
        <w:ind w:firstLine="709"/>
      </w:pPr>
      <w:r w:rsidRPr="00011752">
        <w:t xml:space="preserve">- принятие соответствующего </w:t>
      </w:r>
      <w:r w:rsidRPr="00011752">
        <w:rPr>
          <w:lang w:bidi="ru-RU"/>
        </w:rPr>
        <w:t>решения по итогам работы комиссии.</w:t>
      </w:r>
    </w:p>
    <w:p w:rsidR="00011752" w:rsidRPr="00011752" w:rsidRDefault="00011752" w:rsidP="00011752">
      <w:pPr>
        <w:tabs>
          <w:tab w:val="left" w:pos="851"/>
        </w:tabs>
        <w:autoSpaceDE w:val="0"/>
        <w:autoSpaceDN w:val="0"/>
        <w:adjustRightInd w:val="0"/>
        <w:spacing w:line="360" w:lineRule="exact"/>
        <w:ind w:firstLine="709"/>
        <w:jc w:val="both"/>
        <w:rPr>
          <w:sz w:val="26"/>
          <w:szCs w:val="26"/>
        </w:rPr>
      </w:pPr>
      <w:r w:rsidRPr="00011752">
        <w:rPr>
          <w:sz w:val="26"/>
          <w:szCs w:val="26"/>
        </w:rPr>
        <w:t>- передача по одному экземпляру решения заявителю и собственнику жилого помещения (третий экземпляр остается в деле, сформированном комиссией)</w:t>
      </w:r>
      <w:proofErr w:type="gramStart"/>
      <w:r w:rsidRPr="00011752">
        <w:rPr>
          <w:sz w:val="26"/>
          <w:szCs w:val="26"/>
        </w:rPr>
        <w:t>.»</w:t>
      </w:r>
      <w:proofErr w:type="gramEnd"/>
    </w:p>
    <w:p w:rsidR="00011752" w:rsidRPr="00011752" w:rsidRDefault="00011752" w:rsidP="00011752">
      <w:pPr>
        <w:pStyle w:val="ConsPlusNormal"/>
        <w:numPr>
          <w:ilvl w:val="1"/>
          <w:numId w:val="47"/>
        </w:numPr>
        <w:tabs>
          <w:tab w:val="left" w:pos="1276"/>
        </w:tabs>
        <w:spacing w:line="360" w:lineRule="exact"/>
        <w:ind w:left="0" w:firstLine="709"/>
        <w:jc w:val="both"/>
        <w:rPr>
          <w:rFonts w:ascii="Times New Roman" w:hAnsi="Times New Roman" w:cs="Times New Roman"/>
          <w:sz w:val="26"/>
          <w:szCs w:val="26"/>
        </w:rPr>
      </w:pPr>
      <w:r w:rsidRPr="00011752">
        <w:rPr>
          <w:rFonts w:ascii="Times New Roman" w:hAnsi="Times New Roman" w:cs="Times New Roman"/>
          <w:sz w:val="26"/>
          <w:szCs w:val="26"/>
        </w:rPr>
        <w:t>Пункт 2.5. раздела 2 «Основные цели, задачи и  компетенция комиссии» изложить в новой редакции:</w:t>
      </w:r>
    </w:p>
    <w:p w:rsidR="00011752" w:rsidRPr="00011752" w:rsidRDefault="00011752" w:rsidP="00011752">
      <w:pPr>
        <w:pStyle w:val="23"/>
        <w:shd w:val="clear" w:color="auto" w:fill="auto"/>
        <w:tabs>
          <w:tab w:val="left" w:pos="567"/>
        </w:tabs>
        <w:spacing w:before="0" w:after="0" w:line="360" w:lineRule="exact"/>
        <w:ind w:firstLine="709"/>
      </w:pPr>
      <w:r w:rsidRPr="00011752">
        <w:t xml:space="preserve">«2.5. </w:t>
      </w:r>
      <w:r w:rsidRPr="00011752">
        <w:rPr>
          <w:lang w:bidi="ru-RU"/>
        </w:rPr>
        <w:t xml:space="preserve">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011752">
        <w:rPr>
          <w:lang w:bidi="ru-RU"/>
        </w:rPr>
        <w:t>помещения</w:t>
      </w:r>
      <w:proofErr w:type="gramEnd"/>
      <w:r w:rsidRPr="00011752">
        <w:rPr>
          <w:lang w:bidi="ru-RU"/>
        </w:rPr>
        <w:t xml:space="preserve"> следующие документы:</w:t>
      </w:r>
    </w:p>
    <w:p w:rsidR="00011752" w:rsidRPr="00011752" w:rsidRDefault="00011752" w:rsidP="00011752">
      <w:pPr>
        <w:pStyle w:val="ConsPlusNormal"/>
        <w:tabs>
          <w:tab w:val="left" w:pos="1276"/>
          <w:tab w:val="left" w:pos="1560"/>
        </w:tabs>
        <w:spacing w:line="360" w:lineRule="exact"/>
        <w:ind w:firstLine="709"/>
        <w:jc w:val="both"/>
        <w:rPr>
          <w:rFonts w:ascii="Times New Roman" w:hAnsi="Times New Roman" w:cs="Times New Roman"/>
          <w:sz w:val="26"/>
          <w:szCs w:val="26"/>
          <w:lang w:bidi="ru-RU"/>
        </w:rPr>
      </w:pPr>
      <w:r w:rsidRPr="00011752">
        <w:rPr>
          <w:rFonts w:ascii="Times New Roman" w:hAnsi="Times New Roman" w:cs="Times New Roman"/>
          <w:sz w:val="26"/>
          <w:szCs w:val="26"/>
          <w:lang w:bidi="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11752" w:rsidRPr="00011752" w:rsidRDefault="00011752" w:rsidP="00011752">
      <w:pPr>
        <w:pStyle w:val="ConsPlusNormal"/>
        <w:tabs>
          <w:tab w:val="left" w:pos="1276"/>
          <w:tab w:val="left" w:pos="1560"/>
        </w:tabs>
        <w:spacing w:line="360" w:lineRule="exact"/>
        <w:ind w:firstLine="709"/>
        <w:jc w:val="both"/>
        <w:rPr>
          <w:rFonts w:ascii="Times New Roman" w:hAnsi="Times New Roman" w:cs="Times New Roman"/>
          <w:sz w:val="26"/>
          <w:szCs w:val="26"/>
          <w:lang w:bidi="ru-RU"/>
        </w:rPr>
      </w:pPr>
      <w:r w:rsidRPr="00011752">
        <w:rPr>
          <w:rFonts w:ascii="Times New Roman" w:hAnsi="Times New Roman" w:cs="Times New Roman"/>
          <w:sz w:val="26"/>
          <w:szCs w:val="26"/>
          <w:lang w:bidi="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11752" w:rsidRPr="00011752" w:rsidRDefault="00011752" w:rsidP="00011752">
      <w:pPr>
        <w:pStyle w:val="ConsPlusNormal"/>
        <w:tabs>
          <w:tab w:val="left" w:pos="1276"/>
          <w:tab w:val="left" w:pos="1560"/>
        </w:tabs>
        <w:spacing w:line="360" w:lineRule="exact"/>
        <w:ind w:firstLine="709"/>
        <w:jc w:val="both"/>
        <w:rPr>
          <w:rFonts w:ascii="Times New Roman" w:hAnsi="Times New Roman" w:cs="Times New Roman"/>
          <w:sz w:val="26"/>
          <w:szCs w:val="26"/>
          <w:lang w:bidi="ru-RU"/>
        </w:rPr>
      </w:pPr>
      <w:r w:rsidRPr="00011752">
        <w:rPr>
          <w:rFonts w:ascii="Times New Roman" w:hAnsi="Times New Roman" w:cs="Times New Roman"/>
          <w:sz w:val="26"/>
          <w:szCs w:val="26"/>
          <w:lang w:bidi="ru-RU"/>
        </w:rPr>
        <w:t>в) в отношении нежилого помещения для признания его в дальнейшем жилым помещением - проект реконструкции нежилого помещения;</w:t>
      </w:r>
    </w:p>
    <w:p w:rsidR="00011752" w:rsidRPr="00011752" w:rsidRDefault="00011752" w:rsidP="00011752">
      <w:pPr>
        <w:pStyle w:val="ConsPlusNormal"/>
        <w:tabs>
          <w:tab w:val="left" w:pos="1276"/>
          <w:tab w:val="left" w:pos="1560"/>
        </w:tabs>
        <w:spacing w:line="360" w:lineRule="exact"/>
        <w:ind w:firstLine="709"/>
        <w:jc w:val="both"/>
        <w:rPr>
          <w:rFonts w:ascii="Times New Roman" w:hAnsi="Times New Roman" w:cs="Times New Roman"/>
          <w:sz w:val="26"/>
          <w:szCs w:val="26"/>
          <w:lang w:bidi="ru-RU"/>
        </w:rPr>
      </w:pPr>
      <w:r w:rsidRPr="00011752">
        <w:rPr>
          <w:rFonts w:ascii="Times New Roman" w:hAnsi="Times New Roman" w:cs="Times New Roman"/>
          <w:sz w:val="26"/>
          <w:szCs w:val="26"/>
          <w:lang w:bidi="ru-RU"/>
        </w:rPr>
        <w:t xml:space="preserve">г) заключение специализированной организации, проводившей обследование </w:t>
      </w:r>
      <w:r w:rsidRPr="00011752">
        <w:rPr>
          <w:rFonts w:ascii="Times New Roman" w:hAnsi="Times New Roman" w:cs="Times New Roman"/>
          <w:sz w:val="26"/>
          <w:szCs w:val="26"/>
          <w:lang w:bidi="ru-RU"/>
        </w:rPr>
        <w:lastRenderedPageBreak/>
        <w:t>многоквартирного дома, - в случае постановки вопроса о признании многоквартирного дома аварийным и подлежащим сносу или реконструкции;</w:t>
      </w:r>
    </w:p>
    <w:p w:rsidR="00011752" w:rsidRPr="00011752" w:rsidRDefault="00011752" w:rsidP="00011752">
      <w:pPr>
        <w:autoSpaceDE w:val="0"/>
        <w:autoSpaceDN w:val="0"/>
        <w:adjustRightInd w:val="0"/>
        <w:spacing w:line="360" w:lineRule="exact"/>
        <w:ind w:firstLine="709"/>
        <w:jc w:val="both"/>
        <w:rPr>
          <w:sz w:val="26"/>
          <w:szCs w:val="26"/>
        </w:rPr>
      </w:pPr>
      <w:r w:rsidRPr="00011752">
        <w:rPr>
          <w:sz w:val="26"/>
          <w:szCs w:val="26"/>
          <w:lang w:bidi="ru-RU"/>
        </w:rPr>
        <w:t xml:space="preserve">д) </w:t>
      </w:r>
      <w:r w:rsidRPr="00011752">
        <w:rPr>
          <w:sz w:val="26"/>
          <w:szCs w:val="26"/>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4" w:history="1">
        <w:r w:rsidRPr="00011752">
          <w:rPr>
            <w:sz w:val="26"/>
            <w:szCs w:val="26"/>
          </w:rPr>
          <w:t>абзацем третьим пункта 44</w:t>
        </w:r>
      </w:hyperlink>
      <w:r w:rsidRPr="00011752">
        <w:rPr>
          <w:sz w:val="26"/>
          <w:szCs w:val="26"/>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11752" w:rsidRPr="00011752" w:rsidRDefault="00011752" w:rsidP="00011752">
      <w:pPr>
        <w:pStyle w:val="ConsPlusNormal"/>
        <w:tabs>
          <w:tab w:val="left" w:pos="1276"/>
          <w:tab w:val="left" w:pos="1560"/>
        </w:tabs>
        <w:spacing w:line="360" w:lineRule="exact"/>
        <w:ind w:firstLine="709"/>
        <w:jc w:val="both"/>
        <w:rPr>
          <w:rFonts w:ascii="Times New Roman" w:hAnsi="Times New Roman" w:cs="Times New Roman"/>
          <w:sz w:val="26"/>
          <w:szCs w:val="26"/>
          <w:lang w:bidi="ru-RU"/>
        </w:rPr>
      </w:pPr>
      <w:r w:rsidRPr="00011752">
        <w:rPr>
          <w:rFonts w:ascii="Times New Roman" w:hAnsi="Times New Roman" w:cs="Times New Roman"/>
          <w:sz w:val="26"/>
          <w:szCs w:val="26"/>
          <w:lang w:bidi="ru-RU"/>
        </w:rPr>
        <w:t>е) заявления, письма, жалобы граждан на неудовлетворительные условия проживания - по усмотрению заявителя.</w:t>
      </w:r>
    </w:p>
    <w:p w:rsidR="00011752" w:rsidRPr="00011752" w:rsidRDefault="00011752" w:rsidP="00011752">
      <w:pPr>
        <w:autoSpaceDE w:val="0"/>
        <w:autoSpaceDN w:val="0"/>
        <w:adjustRightInd w:val="0"/>
        <w:spacing w:line="360" w:lineRule="exact"/>
        <w:ind w:firstLine="709"/>
        <w:jc w:val="both"/>
        <w:rPr>
          <w:sz w:val="26"/>
          <w:szCs w:val="26"/>
        </w:rPr>
      </w:pPr>
      <w:proofErr w:type="gramStart"/>
      <w:r w:rsidRPr="00011752">
        <w:rPr>
          <w:sz w:val="26"/>
          <w:szCs w:val="26"/>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011752" w:rsidRPr="00011752" w:rsidRDefault="00011752" w:rsidP="00011752">
      <w:pPr>
        <w:autoSpaceDE w:val="0"/>
        <w:autoSpaceDN w:val="0"/>
        <w:adjustRightInd w:val="0"/>
        <w:spacing w:line="360" w:lineRule="exact"/>
        <w:ind w:firstLine="709"/>
        <w:jc w:val="both"/>
        <w:rPr>
          <w:sz w:val="26"/>
          <w:szCs w:val="26"/>
        </w:rPr>
      </w:pPr>
      <w:proofErr w:type="gramStart"/>
      <w:r w:rsidRPr="00011752">
        <w:rPr>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11752" w:rsidRPr="00011752" w:rsidRDefault="00011752" w:rsidP="00011752">
      <w:pPr>
        <w:autoSpaceDE w:val="0"/>
        <w:autoSpaceDN w:val="0"/>
        <w:adjustRightInd w:val="0"/>
        <w:spacing w:line="360" w:lineRule="exact"/>
        <w:ind w:firstLine="709"/>
        <w:jc w:val="both"/>
        <w:rPr>
          <w:sz w:val="26"/>
          <w:szCs w:val="26"/>
        </w:rPr>
      </w:pPr>
      <w:r w:rsidRPr="00011752">
        <w:rPr>
          <w:sz w:val="26"/>
          <w:szCs w:val="26"/>
        </w:rPr>
        <w:t xml:space="preserve">Заявитель вправе представить в комиссию указанные в </w:t>
      </w:r>
      <w:hyperlink r:id="rId15" w:history="1">
        <w:r w:rsidRPr="00011752">
          <w:rPr>
            <w:sz w:val="26"/>
            <w:szCs w:val="26"/>
          </w:rPr>
          <w:t>пункте 2.6.</w:t>
        </w:r>
      </w:hyperlink>
      <w:r w:rsidRPr="00011752">
        <w:rPr>
          <w:sz w:val="26"/>
          <w:szCs w:val="26"/>
        </w:rPr>
        <w:t xml:space="preserve"> настоящего Положения документы и информацию по своей инициативе</w:t>
      </w:r>
      <w:proofErr w:type="gramStart"/>
      <w:r w:rsidRPr="00011752">
        <w:rPr>
          <w:sz w:val="26"/>
          <w:szCs w:val="26"/>
        </w:rPr>
        <w:t>.»</w:t>
      </w:r>
      <w:proofErr w:type="gramEnd"/>
    </w:p>
    <w:p w:rsidR="00011752" w:rsidRPr="00011752" w:rsidRDefault="00011752" w:rsidP="00011752">
      <w:pPr>
        <w:pStyle w:val="ConsPlusNormal"/>
        <w:tabs>
          <w:tab w:val="left" w:pos="1276"/>
        </w:tabs>
        <w:spacing w:line="360" w:lineRule="exact"/>
        <w:ind w:firstLine="709"/>
        <w:jc w:val="both"/>
        <w:rPr>
          <w:rFonts w:ascii="Times New Roman" w:hAnsi="Times New Roman" w:cs="Times New Roman"/>
          <w:sz w:val="26"/>
          <w:szCs w:val="26"/>
        </w:rPr>
      </w:pPr>
      <w:r w:rsidRPr="00011752">
        <w:rPr>
          <w:rFonts w:ascii="Times New Roman" w:hAnsi="Times New Roman" w:cs="Times New Roman"/>
          <w:sz w:val="26"/>
          <w:szCs w:val="26"/>
        </w:rPr>
        <w:t>1.3.</w:t>
      </w:r>
      <w:r>
        <w:rPr>
          <w:rFonts w:ascii="Times New Roman" w:hAnsi="Times New Roman" w:cs="Times New Roman"/>
          <w:sz w:val="26"/>
          <w:szCs w:val="26"/>
        </w:rPr>
        <w:t xml:space="preserve"> </w:t>
      </w:r>
      <w:r w:rsidRPr="00011752">
        <w:rPr>
          <w:rFonts w:ascii="Times New Roman" w:hAnsi="Times New Roman" w:cs="Times New Roman"/>
          <w:sz w:val="26"/>
          <w:szCs w:val="26"/>
        </w:rPr>
        <w:t>Пункт 2.13. раздела 2 «Основные цели, задачи и  компетенция комиссии» изложить в новой редакции:</w:t>
      </w:r>
    </w:p>
    <w:p w:rsidR="00011752" w:rsidRPr="00011752" w:rsidRDefault="00011752" w:rsidP="00011752">
      <w:pPr>
        <w:autoSpaceDE w:val="0"/>
        <w:autoSpaceDN w:val="0"/>
        <w:adjustRightInd w:val="0"/>
        <w:spacing w:line="360" w:lineRule="exact"/>
        <w:ind w:firstLine="709"/>
        <w:jc w:val="both"/>
        <w:rPr>
          <w:sz w:val="26"/>
          <w:szCs w:val="26"/>
          <w:lang w:bidi="ru-RU"/>
        </w:rPr>
      </w:pPr>
      <w:r w:rsidRPr="00011752">
        <w:rPr>
          <w:sz w:val="26"/>
          <w:szCs w:val="26"/>
        </w:rPr>
        <w:t xml:space="preserve">«2.13. Секретарь комиссии в 3-дневный срок со дня принятия решения, предусмотренного </w:t>
      </w:r>
      <w:hyperlink w:anchor="Par0" w:history="1">
        <w:r w:rsidRPr="00011752">
          <w:rPr>
            <w:sz w:val="26"/>
            <w:szCs w:val="26"/>
          </w:rPr>
          <w:t>2.9</w:t>
        </w:r>
      </w:hyperlink>
      <w:r w:rsidRPr="00011752">
        <w:rPr>
          <w:sz w:val="26"/>
          <w:szCs w:val="26"/>
        </w:rPr>
        <w:t xml:space="preserve"> настоящего Положения, направляет  в орган местного самоуправления 2 экземпляра заключения для последующего принятия решения, предусмотренного </w:t>
      </w:r>
      <w:hyperlink r:id="rId16" w:history="1">
        <w:r w:rsidRPr="00011752">
          <w:rPr>
            <w:sz w:val="26"/>
            <w:szCs w:val="26"/>
          </w:rPr>
          <w:t>абзацем седьмым пункта 7</w:t>
        </w:r>
      </w:hyperlink>
      <w:r w:rsidRPr="00011752">
        <w:rPr>
          <w:sz w:val="26"/>
          <w:szCs w:val="26"/>
        </w:rPr>
        <w:t xml:space="preserve"> </w:t>
      </w:r>
      <w:r w:rsidRPr="00011752">
        <w:rPr>
          <w:sz w:val="26"/>
          <w:szCs w:val="26"/>
          <w:lang w:bidi="ru-RU"/>
        </w:rPr>
        <w:t xml:space="preserve">Положения, утвержденного постановлением Правительства Российской Федерации от 28.01.2006 </w:t>
      </w:r>
      <w:r w:rsidRPr="00011752">
        <w:rPr>
          <w:sz w:val="26"/>
          <w:szCs w:val="26"/>
          <w:lang w:val="en-US" w:eastAsia="en-US" w:bidi="en-US"/>
        </w:rPr>
        <w:t>N</w:t>
      </w:r>
      <w:r w:rsidRPr="00011752">
        <w:rPr>
          <w:sz w:val="26"/>
          <w:szCs w:val="26"/>
          <w:lang w:eastAsia="en-US" w:bidi="en-US"/>
        </w:rPr>
        <w:t xml:space="preserve"> </w:t>
      </w:r>
      <w:r w:rsidRPr="00011752">
        <w:rPr>
          <w:sz w:val="26"/>
          <w:szCs w:val="26"/>
          <w:lang w:bidi="ru-RU"/>
        </w:rPr>
        <w:t xml:space="preserve">47. </w:t>
      </w:r>
    </w:p>
    <w:p w:rsidR="00011752" w:rsidRPr="00011752" w:rsidRDefault="00011752" w:rsidP="00011752">
      <w:pPr>
        <w:autoSpaceDE w:val="0"/>
        <w:autoSpaceDN w:val="0"/>
        <w:adjustRightInd w:val="0"/>
        <w:spacing w:line="360" w:lineRule="exact"/>
        <w:ind w:firstLine="709"/>
        <w:jc w:val="both"/>
        <w:rPr>
          <w:sz w:val="26"/>
          <w:szCs w:val="26"/>
        </w:rPr>
      </w:pPr>
      <w:proofErr w:type="gramStart"/>
      <w:r w:rsidRPr="00011752">
        <w:rPr>
          <w:sz w:val="26"/>
          <w:szCs w:val="26"/>
        </w:rPr>
        <w:t xml:space="preserve">Администрация городского округа город Шахунья Нижегородской области в </w:t>
      </w:r>
      <w:r>
        <w:rPr>
          <w:sz w:val="26"/>
          <w:szCs w:val="26"/>
        </w:rPr>
        <w:br/>
      </w:r>
      <w:r w:rsidRPr="00011752">
        <w:rPr>
          <w:sz w:val="26"/>
          <w:szCs w:val="26"/>
        </w:rPr>
        <w:t>5-дневный срок со дня принятия решения,  предусмотренного абзацем первым настоящего пункта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w:t>
      </w:r>
      <w:proofErr w:type="gramEnd"/>
      <w:r w:rsidRPr="00011752">
        <w:rPr>
          <w:sz w:val="26"/>
          <w:szCs w:val="26"/>
        </w:rPr>
        <w:t xml:space="preserve"> </w:t>
      </w:r>
      <w:proofErr w:type="gramStart"/>
      <w:r w:rsidRPr="00011752">
        <w:rPr>
          <w:sz w:val="26"/>
          <w:szCs w:val="26"/>
        </w:rPr>
        <w:t xml:space="preserve">случае признания жилого помещения непригодным для проживания и многоквартирного дома </w:t>
      </w:r>
      <w:r w:rsidRPr="00011752">
        <w:rPr>
          <w:sz w:val="26"/>
          <w:szCs w:val="26"/>
        </w:rPr>
        <w:lastRenderedPageBreak/>
        <w:t>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011752" w:rsidRPr="00011752" w:rsidRDefault="00011752" w:rsidP="00011752">
      <w:pPr>
        <w:autoSpaceDE w:val="0"/>
        <w:autoSpaceDN w:val="0"/>
        <w:adjustRightInd w:val="0"/>
        <w:spacing w:line="360" w:lineRule="exact"/>
        <w:ind w:firstLine="709"/>
        <w:jc w:val="both"/>
        <w:rPr>
          <w:sz w:val="26"/>
          <w:szCs w:val="26"/>
        </w:rPr>
      </w:pPr>
      <w:proofErr w:type="gramStart"/>
      <w:r w:rsidRPr="00011752">
        <w:rPr>
          <w:sz w:val="26"/>
          <w:szCs w:val="26"/>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7" w:history="1">
        <w:r w:rsidRPr="00011752">
          <w:rPr>
            <w:sz w:val="26"/>
            <w:szCs w:val="26"/>
          </w:rPr>
          <w:t>пунктом 36</w:t>
        </w:r>
      </w:hyperlink>
      <w:r w:rsidRPr="00011752">
        <w:rPr>
          <w:sz w:val="26"/>
          <w:szCs w:val="26"/>
        </w:rPr>
        <w:t xml:space="preserve"> Положения, утвержденного     </w:t>
      </w:r>
      <w:hyperlink r:id="rId18" w:history="1">
        <w:r w:rsidRPr="00011752">
          <w:rPr>
            <w:sz w:val="26"/>
            <w:szCs w:val="26"/>
            <w:lang w:bidi="ru-RU"/>
          </w:rPr>
          <w:t xml:space="preserve"> постановлением Правительства Российской Федерации от 28.01.2006 </w:t>
        </w:r>
        <w:r w:rsidRPr="00011752">
          <w:rPr>
            <w:sz w:val="26"/>
            <w:szCs w:val="26"/>
            <w:lang w:val="en-US" w:eastAsia="en-US" w:bidi="en-US"/>
          </w:rPr>
          <w:t>N</w:t>
        </w:r>
        <w:r w:rsidRPr="00011752">
          <w:rPr>
            <w:sz w:val="26"/>
            <w:szCs w:val="26"/>
            <w:lang w:eastAsia="en-US" w:bidi="en-US"/>
          </w:rPr>
          <w:t xml:space="preserve"> </w:t>
        </w:r>
        <w:r w:rsidRPr="00011752">
          <w:rPr>
            <w:sz w:val="26"/>
            <w:szCs w:val="26"/>
            <w:lang w:bidi="ru-RU"/>
          </w:rPr>
          <w:t>47</w:t>
        </w:r>
      </w:hyperlink>
      <w:r w:rsidRPr="00011752">
        <w:rPr>
          <w:sz w:val="26"/>
          <w:szCs w:val="26"/>
        </w:rPr>
        <w:t>, решение, предусмотренное 2.9 настоящего Положения, направляется в соответствующий</w:t>
      </w:r>
      <w:proofErr w:type="gramEnd"/>
      <w:r w:rsidRPr="00011752">
        <w:rPr>
          <w:sz w:val="26"/>
          <w:szCs w:val="26"/>
        </w:rPr>
        <w:t xml:space="preserve">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11752" w:rsidRPr="00011752" w:rsidRDefault="00011752" w:rsidP="00011752">
      <w:pPr>
        <w:autoSpaceDE w:val="0"/>
        <w:autoSpaceDN w:val="0"/>
        <w:adjustRightInd w:val="0"/>
        <w:spacing w:line="360" w:lineRule="exact"/>
        <w:ind w:firstLine="709"/>
        <w:jc w:val="both"/>
        <w:rPr>
          <w:sz w:val="26"/>
          <w:szCs w:val="26"/>
        </w:rPr>
      </w:pPr>
      <w:proofErr w:type="gramStart"/>
      <w:r w:rsidRPr="00011752">
        <w:rPr>
          <w:sz w:val="26"/>
          <w:szCs w:val="26"/>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19" w:history="1">
        <w:r w:rsidRPr="00011752">
          <w:rPr>
            <w:sz w:val="26"/>
            <w:szCs w:val="26"/>
          </w:rPr>
          <w:t>пунктом 2.</w:t>
        </w:r>
      </w:hyperlink>
      <w:r w:rsidRPr="00011752">
        <w:rPr>
          <w:sz w:val="26"/>
          <w:szCs w:val="26"/>
        </w:rPr>
        <w:t>9 настоящего Положения, направляется в 5-дневный срок в органы прокуратуры для решения вопроса</w:t>
      </w:r>
      <w:proofErr w:type="gramEnd"/>
      <w:r w:rsidRPr="00011752">
        <w:rPr>
          <w:sz w:val="26"/>
          <w:szCs w:val="26"/>
        </w:rPr>
        <w:t xml:space="preserve"> о принятии мер, предусмотренных законодательством Российской Федерации</w:t>
      </w:r>
      <w:proofErr w:type="gramStart"/>
      <w:r w:rsidRPr="00011752">
        <w:rPr>
          <w:sz w:val="26"/>
          <w:szCs w:val="26"/>
        </w:rPr>
        <w:t>.»</w:t>
      </w:r>
      <w:proofErr w:type="gramEnd"/>
    </w:p>
    <w:p w:rsidR="00011752" w:rsidRPr="00011752" w:rsidRDefault="00011752" w:rsidP="00011752">
      <w:pPr>
        <w:autoSpaceDE w:val="0"/>
        <w:autoSpaceDN w:val="0"/>
        <w:adjustRightInd w:val="0"/>
        <w:spacing w:line="360" w:lineRule="exact"/>
        <w:ind w:firstLine="709"/>
        <w:jc w:val="both"/>
        <w:rPr>
          <w:sz w:val="26"/>
          <w:szCs w:val="26"/>
        </w:rPr>
      </w:pPr>
      <w:r w:rsidRPr="00011752">
        <w:rPr>
          <w:sz w:val="26"/>
          <w:szCs w:val="26"/>
        </w:rPr>
        <w:t xml:space="preserve">2. Начальнику общего отдела администрации городского округа город Шахунья обеспечить размещение данного постановления на официальном сайте администрации городского округа город Шахунья Нижегородской области.         </w:t>
      </w:r>
    </w:p>
    <w:p w:rsidR="00011752" w:rsidRPr="00011752" w:rsidRDefault="00011752" w:rsidP="00011752">
      <w:pPr>
        <w:autoSpaceDE w:val="0"/>
        <w:autoSpaceDN w:val="0"/>
        <w:adjustRightInd w:val="0"/>
        <w:spacing w:line="360" w:lineRule="exact"/>
        <w:ind w:firstLine="709"/>
        <w:jc w:val="both"/>
        <w:rPr>
          <w:sz w:val="26"/>
          <w:szCs w:val="26"/>
        </w:rPr>
      </w:pPr>
      <w:r w:rsidRPr="00011752">
        <w:rPr>
          <w:sz w:val="26"/>
          <w:szCs w:val="26"/>
        </w:rPr>
        <w:t xml:space="preserve">3. Настоящее постановление вступает в силу после официального опубликования.   </w:t>
      </w:r>
    </w:p>
    <w:p w:rsidR="00011752" w:rsidRPr="00011752" w:rsidRDefault="00011752" w:rsidP="00011752">
      <w:pPr>
        <w:autoSpaceDE w:val="0"/>
        <w:autoSpaceDN w:val="0"/>
        <w:adjustRightInd w:val="0"/>
        <w:spacing w:line="360" w:lineRule="exact"/>
        <w:ind w:firstLine="709"/>
        <w:jc w:val="both"/>
        <w:rPr>
          <w:sz w:val="26"/>
          <w:szCs w:val="26"/>
        </w:rPr>
      </w:pPr>
      <w:r w:rsidRPr="00011752">
        <w:rPr>
          <w:sz w:val="26"/>
          <w:szCs w:val="26"/>
        </w:rPr>
        <w:t xml:space="preserve">4. </w:t>
      </w:r>
      <w:proofErr w:type="gramStart"/>
      <w:r w:rsidRPr="00011752">
        <w:rPr>
          <w:sz w:val="26"/>
          <w:szCs w:val="26"/>
        </w:rPr>
        <w:t>Контроль за</w:t>
      </w:r>
      <w:proofErr w:type="gramEnd"/>
      <w:r w:rsidRPr="00011752">
        <w:rPr>
          <w:sz w:val="26"/>
          <w:szCs w:val="26"/>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 </w:t>
      </w:r>
      <w:proofErr w:type="spellStart"/>
      <w:r w:rsidRPr="00011752">
        <w:rPr>
          <w:sz w:val="26"/>
          <w:szCs w:val="26"/>
        </w:rPr>
        <w:t>А.Д.Серова</w:t>
      </w:r>
      <w:proofErr w:type="spellEnd"/>
      <w:r w:rsidRPr="00011752">
        <w:rPr>
          <w:sz w:val="26"/>
          <w:szCs w:val="26"/>
        </w:rPr>
        <w:t>.</w:t>
      </w:r>
    </w:p>
    <w:p w:rsidR="00981448" w:rsidRDefault="00981448" w:rsidP="004D2212">
      <w:pPr>
        <w:jc w:val="both"/>
        <w:rPr>
          <w:sz w:val="26"/>
          <w:szCs w:val="26"/>
        </w:rPr>
      </w:pPr>
    </w:p>
    <w:p w:rsidR="00011752" w:rsidRDefault="00011752" w:rsidP="004D2212">
      <w:pPr>
        <w:jc w:val="both"/>
        <w:rPr>
          <w:sz w:val="26"/>
          <w:szCs w:val="26"/>
        </w:rPr>
      </w:pPr>
    </w:p>
    <w:p w:rsidR="00011752" w:rsidRDefault="00011752" w:rsidP="004D2212">
      <w:pPr>
        <w:jc w:val="both"/>
        <w:rPr>
          <w:sz w:val="26"/>
          <w:szCs w:val="26"/>
        </w:rPr>
      </w:pPr>
    </w:p>
    <w:p w:rsidR="00467E0F" w:rsidRDefault="00467E0F" w:rsidP="00467E0F">
      <w:pPr>
        <w:jc w:val="both"/>
        <w:rPr>
          <w:sz w:val="26"/>
          <w:szCs w:val="26"/>
        </w:rPr>
      </w:pPr>
      <w:r>
        <w:rPr>
          <w:sz w:val="26"/>
          <w:szCs w:val="26"/>
        </w:rPr>
        <w:t>Глава местного самоуправления</w:t>
      </w:r>
    </w:p>
    <w:p w:rsidR="00467E0F" w:rsidRDefault="00467E0F" w:rsidP="00467E0F">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65705F" w:rsidRDefault="0065705F" w:rsidP="004D2212">
      <w:pPr>
        <w:jc w:val="both"/>
        <w:rPr>
          <w:sz w:val="22"/>
          <w:szCs w:val="22"/>
        </w:rPr>
      </w:pPr>
    </w:p>
    <w:p w:rsidR="00F21D55" w:rsidRDefault="00F21D55"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042845" w:rsidRDefault="00042845" w:rsidP="004D2212">
      <w:pPr>
        <w:jc w:val="both"/>
        <w:rPr>
          <w:sz w:val="22"/>
          <w:szCs w:val="22"/>
        </w:rPr>
      </w:pPr>
    </w:p>
    <w:p w:rsidR="007361C0" w:rsidRPr="00011752" w:rsidRDefault="007361C0" w:rsidP="00042845">
      <w:pPr>
        <w:jc w:val="both"/>
        <w:rPr>
          <w:sz w:val="22"/>
          <w:szCs w:val="22"/>
        </w:rPr>
      </w:pPr>
      <w:bookmarkStart w:id="0" w:name="_GoBack"/>
      <w:bookmarkEnd w:id="0"/>
    </w:p>
    <w:sectPr w:rsidR="007361C0" w:rsidRPr="00011752" w:rsidSect="00BB0FB1">
      <w:footerReference w:type="even" r:id="rId20"/>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656" w:rsidRDefault="00964656">
      <w:r>
        <w:separator/>
      </w:r>
    </w:p>
  </w:endnote>
  <w:endnote w:type="continuationSeparator" w:id="0">
    <w:p w:rsidR="00964656" w:rsidRDefault="0096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656" w:rsidRDefault="00964656">
      <w:r>
        <w:separator/>
      </w:r>
    </w:p>
  </w:footnote>
  <w:footnote w:type="continuationSeparator" w:id="0">
    <w:p w:rsidR="00964656" w:rsidRDefault="00964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3">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7">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8">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9">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0">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1">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39">
    <w:nsid w:val="73DE6C74"/>
    <w:multiLevelType w:val="multilevel"/>
    <w:tmpl w:val="C3B21E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DC649E"/>
    <w:multiLevelType w:val="multilevel"/>
    <w:tmpl w:val="3AB23D22"/>
    <w:lvl w:ilvl="0">
      <w:start w:val="1"/>
      <w:numFmt w:val="decimal"/>
      <w:lvlText w:val="%1."/>
      <w:lvlJc w:val="left"/>
      <w:pPr>
        <w:ind w:left="1559" w:hanging="1020"/>
      </w:pPr>
      <w:rPr>
        <w:rFonts w:hint="default"/>
      </w:rPr>
    </w:lvl>
    <w:lvl w:ilvl="1">
      <w:start w:val="1"/>
      <w:numFmt w:val="decimal"/>
      <w:isLgl/>
      <w:lvlText w:val="%1.%2."/>
      <w:lvlJc w:val="left"/>
      <w:pPr>
        <w:ind w:left="2279" w:hanging="720"/>
      </w:pPr>
      <w:rPr>
        <w:rFonts w:hint="default"/>
      </w:rPr>
    </w:lvl>
    <w:lvl w:ilvl="2">
      <w:start w:val="1"/>
      <w:numFmt w:val="decimal"/>
      <w:isLgl/>
      <w:lvlText w:val="%1.%2.%3."/>
      <w:lvlJc w:val="left"/>
      <w:pPr>
        <w:ind w:left="3299" w:hanging="720"/>
      </w:pPr>
      <w:rPr>
        <w:rFonts w:hint="default"/>
      </w:rPr>
    </w:lvl>
    <w:lvl w:ilvl="3">
      <w:start w:val="1"/>
      <w:numFmt w:val="decimal"/>
      <w:isLgl/>
      <w:lvlText w:val="%1.%2.%3.%4."/>
      <w:lvlJc w:val="left"/>
      <w:pPr>
        <w:ind w:left="4679" w:hanging="1080"/>
      </w:pPr>
      <w:rPr>
        <w:rFonts w:hint="default"/>
      </w:rPr>
    </w:lvl>
    <w:lvl w:ilvl="4">
      <w:start w:val="1"/>
      <w:numFmt w:val="decimal"/>
      <w:isLgl/>
      <w:lvlText w:val="%1.%2.%3.%4.%5."/>
      <w:lvlJc w:val="left"/>
      <w:pPr>
        <w:ind w:left="5699" w:hanging="1080"/>
      </w:pPr>
      <w:rPr>
        <w:rFonts w:hint="default"/>
      </w:rPr>
    </w:lvl>
    <w:lvl w:ilvl="5">
      <w:start w:val="1"/>
      <w:numFmt w:val="decimal"/>
      <w:isLgl/>
      <w:lvlText w:val="%1.%2.%3.%4.%5.%6."/>
      <w:lvlJc w:val="left"/>
      <w:pPr>
        <w:ind w:left="7079" w:hanging="1440"/>
      </w:pPr>
      <w:rPr>
        <w:rFonts w:hint="default"/>
      </w:rPr>
    </w:lvl>
    <w:lvl w:ilvl="6">
      <w:start w:val="1"/>
      <w:numFmt w:val="decimal"/>
      <w:isLgl/>
      <w:lvlText w:val="%1.%2.%3.%4.%5.%6.%7."/>
      <w:lvlJc w:val="left"/>
      <w:pPr>
        <w:ind w:left="8099" w:hanging="1440"/>
      </w:pPr>
      <w:rPr>
        <w:rFonts w:hint="default"/>
      </w:rPr>
    </w:lvl>
    <w:lvl w:ilvl="7">
      <w:start w:val="1"/>
      <w:numFmt w:val="decimal"/>
      <w:isLgl/>
      <w:lvlText w:val="%1.%2.%3.%4.%5.%6.%7.%8."/>
      <w:lvlJc w:val="left"/>
      <w:pPr>
        <w:ind w:left="9479" w:hanging="1800"/>
      </w:pPr>
      <w:rPr>
        <w:rFonts w:hint="default"/>
      </w:rPr>
    </w:lvl>
    <w:lvl w:ilvl="8">
      <w:start w:val="1"/>
      <w:numFmt w:val="decimal"/>
      <w:isLgl/>
      <w:lvlText w:val="%1.%2.%3.%4.%5.%6.%7.%8.%9."/>
      <w:lvlJc w:val="left"/>
      <w:pPr>
        <w:ind w:left="10499" w:hanging="1800"/>
      </w:pPr>
      <w:rPr>
        <w:rFonts w:hint="default"/>
      </w:rPr>
    </w:lvl>
  </w:abstractNum>
  <w:abstractNum w:abstractNumId="42">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42"/>
  </w:num>
  <w:num w:numId="5">
    <w:abstractNumId w:val="20"/>
  </w:num>
  <w:num w:numId="6">
    <w:abstractNumId w:val="28"/>
  </w:num>
  <w:num w:numId="7">
    <w:abstractNumId w:val="2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0"/>
  </w:num>
  <w:num w:numId="11">
    <w:abstractNumId w:val="43"/>
  </w:num>
  <w:num w:numId="12">
    <w:abstractNumId w:val="12"/>
  </w:num>
  <w:num w:numId="13">
    <w:abstractNumId w:val="16"/>
  </w:num>
  <w:num w:numId="14">
    <w:abstractNumId w:val="3"/>
  </w:num>
  <w:num w:numId="15">
    <w:abstractNumId w:val="13"/>
  </w:num>
  <w:num w:numId="16">
    <w:abstractNumId w:val="25"/>
  </w:num>
  <w:num w:numId="17">
    <w:abstractNumId w:val="10"/>
  </w:num>
  <w:num w:numId="18">
    <w:abstractNumId w:val="21"/>
  </w:num>
  <w:num w:numId="19">
    <w:abstractNumId w:val="35"/>
  </w:num>
  <w:num w:numId="20">
    <w:abstractNumId w:val="31"/>
  </w:num>
  <w:num w:numId="21">
    <w:abstractNumId w:val="29"/>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6"/>
  </w:num>
  <w:num w:numId="29">
    <w:abstractNumId w:val="34"/>
  </w:num>
  <w:num w:numId="30">
    <w:abstractNumId w:val="15"/>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4"/>
  </w:num>
  <w:num w:numId="35">
    <w:abstractNumId w:val="32"/>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30"/>
  </w:num>
  <w:num w:numId="44">
    <w:abstractNumId w:val="22"/>
  </w:num>
  <w:num w:numId="45">
    <w:abstractNumId w:val="26"/>
  </w:num>
  <w:num w:numId="46">
    <w:abstractNumId w:val="39"/>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1752"/>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668"/>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CEE"/>
    <w:rsid w:val="0029350F"/>
    <w:rsid w:val="00293585"/>
    <w:rsid w:val="00295040"/>
    <w:rsid w:val="00295F28"/>
    <w:rsid w:val="002A42FC"/>
    <w:rsid w:val="002A6578"/>
    <w:rsid w:val="002B1E39"/>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2D27"/>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4656"/>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C1B9C"/>
    <w:rsid w:val="00AC4F48"/>
    <w:rsid w:val="00AC5DCE"/>
    <w:rsid w:val="00AD0FAB"/>
    <w:rsid w:val="00AD2ACA"/>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3938"/>
    <w:rsid w:val="00C14FB9"/>
    <w:rsid w:val="00C14FF5"/>
    <w:rsid w:val="00C16514"/>
    <w:rsid w:val="00C17896"/>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8E7"/>
    <w:rsid w:val="00FB366A"/>
    <w:rsid w:val="00FB5B55"/>
    <w:rsid w:val="00FB62D4"/>
    <w:rsid w:val="00FB7497"/>
    <w:rsid w:val="00FB7861"/>
    <w:rsid w:val="00FC6FD9"/>
    <w:rsid w:val="00FD3DBA"/>
    <w:rsid w:val="00FD3E2F"/>
    <w:rsid w:val="00FD578E"/>
    <w:rsid w:val="00FE2122"/>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3">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1056;&#1106;&#1056;&#1029;&#1057;&#1039;\Local%20Settings\Temp\&#1056;&#1111;&#1057;&#1026;&#1056;&#1109;&#1056;&#181;&#1056;&#1108;&#1057;&#8218;%20&#1056;&#1111;&#1056;&#1109;&#1056;" TargetMode="External"/><Relationship Id="rId18" Type="http://schemas.openxmlformats.org/officeDocument/2006/relationships/hyperlink" Target="consultantplus://offline/ref=23B5841D5F4403EAB8F54CF8D17A0B1D21B1DA2D18C48CEC07C3B269A025CA0DC1BEAAF8499543B054BC293330490566CD3C766E6F51935ANCI1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Documents%20and%20Settings\&#1056;&#1106;&#1056;&#1029;&#1057;&#1039;\Local%20Settings\Temp\&#1056;&#1111;&#1057;&#1026;&#1056;&#1109;&#1056;&#181;&#1056;&#1108;&#1057;&#8218;%20&#1056;&#1111;&#1056;&#1109;&#1056;" TargetMode="External"/><Relationship Id="rId17" Type="http://schemas.openxmlformats.org/officeDocument/2006/relationships/hyperlink" Target="consultantplus://offline/ref=23B5841D5F4403EAB8F54CF8D17A0B1D21B1DA2D18C48CEC07C3B269A025CA0DC1BEAAF8499543B153BC293330490566CD3C766E6F51935ANCI1G" TargetMode="External"/><Relationship Id="rId2" Type="http://schemas.openxmlformats.org/officeDocument/2006/relationships/numbering" Target="numbering.xml"/><Relationship Id="rId16" Type="http://schemas.openxmlformats.org/officeDocument/2006/relationships/hyperlink" Target="consultantplus://offline/ref=0A7C079F62C36A73AE74259074B3F5FCCE0373DF083FB55480BB473042550831164FD731025D2BF35D6A844505970792BA59901981DCD1BFw5zB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1056;&#1106;&#1056;&#1029;&#1057;&#1039;\Local%20Settings\Temp\&#1056;&#1111;&#1057;&#1026;&#1056;&#1109;&#1056;&#181;&#1056;&#1108;&#1057;&#8218;%20&#1056;&#1111;&#1056;&#1109;&#1056;" TargetMode="External"/><Relationship Id="rId5" Type="http://schemas.openxmlformats.org/officeDocument/2006/relationships/settings" Target="settings.xml"/><Relationship Id="rId15" Type="http://schemas.openxmlformats.org/officeDocument/2006/relationships/hyperlink" Target="consultantplus://offline/ref=B33285062775799A79E585B48D03CF2C6B2FE34980F6AA722D9B026332FA138C4219A70026AEADD4D4B77D58793B80ED105B7DA1i7c1F" TargetMode="External"/><Relationship Id="rId10" Type="http://schemas.openxmlformats.org/officeDocument/2006/relationships/hyperlink" Target="consultantplus://offline/ref=5AEEE6F45936276CFE40428F953393DA0B36649FF09C9D146AC0BF27C9B0D95F6B213992380BA3E0C7C7C249CE83F17BB234AA20p8C9H" TargetMode="External"/><Relationship Id="rId19" Type="http://schemas.openxmlformats.org/officeDocument/2006/relationships/hyperlink" Target="consultantplus://offline/ref=23B5841D5F4403EAB8F54CF8D17A0B1D21B1DA2D18C48CEC07C3B269A025CA0DC1BEAAF8499543B454BC293330490566CD3C766E6F51935ANCI1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268EB233BACB3CB0CC698F776AE0FC6844C7242EF06254BC4091CE9D6D698F5F2975E07B648D5347ADDC504DB1A344B342F66c7lE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DBBE-9493-4AC9-9226-166DF7D9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2020-03-12T06:54:00Z</cp:lastPrinted>
  <dcterms:created xsi:type="dcterms:W3CDTF">2020-03-12T06:54:00Z</dcterms:created>
  <dcterms:modified xsi:type="dcterms:W3CDTF">2020-03-12T06:54:00Z</dcterms:modified>
</cp:coreProperties>
</file>