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906D9">
        <w:rPr>
          <w:sz w:val="26"/>
          <w:szCs w:val="26"/>
          <w:u w:val="single"/>
        </w:rPr>
        <w:t>2</w:t>
      </w:r>
      <w:r w:rsidR="00A053B3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347896">
        <w:rPr>
          <w:sz w:val="26"/>
          <w:szCs w:val="26"/>
          <w:u w:val="single"/>
        </w:rPr>
        <w:t>дека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3906D9">
        <w:rPr>
          <w:sz w:val="26"/>
          <w:szCs w:val="26"/>
          <w:u w:val="single"/>
        </w:rPr>
        <w:t>556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3906D9" w:rsidRPr="003906D9" w:rsidRDefault="003906D9" w:rsidP="003906D9">
      <w:pPr>
        <w:jc w:val="center"/>
        <w:rPr>
          <w:b/>
          <w:sz w:val="26"/>
          <w:szCs w:val="26"/>
        </w:rPr>
      </w:pPr>
      <w:r w:rsidRPr="003906D9">
        <w:rPr>
          <w:b/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02 июля 2019 года № 301-р «О подготовке к Всероссийской переписи населения 2020 года на территории городского округа город Шахунья Нижегородской области»</w:t>
      </w:r>
    </w:p>
    <w:p w:rsidR="003906D9" w:rsidRDefault="003906D9" w:rsidP="004D2212">
      <w:pPr>
        <w:jc w:val="both"/>
        <w:rPr>
          <w:sz w:val="26"/>
          <w:szCs w:val="26"/>
        </w:rPr>
      </w:pPr>
    </w:p>
    <w:p w:rsidR="003906D9" w:rsidRDefault="003906D9" w:rsidP="004D2212">
      <w:pPr>
        <w:jc w:val="both"/>
        <w:rPr>
          <w:sz w:val="26"/>
          <w:szCs w:val="26"/>
        </w:rPr>
      </w:pPr>
    </w:p>
    <w:p w:rsidR="003906D9" w:rsidRPr="003906D9" w:rsidRDefault="003906D9" w:rsidP="003906D9">
      <w:pPr>
        <w:ind w:firstLine="709"/>
        <w:jc w:val="both"/>
        <w:rPr>
          <w:sz w:val="26"/>
          <w:szCs w:val="26"/>
        </w:rPr>
      </w:pPr>
      <w:r w:rsidRPr="003906D9">
        <w:rPr>
          <w:sz w:val="26"/>
          <w:szCs w:val="26"/>
        </w:rPr>
        <w:t>В распоряжение администрации городского округа город Шахунья Нижегородской области от 02 июля 201</w:t>
      </w:r>
      <w:r>
        <w:rPr>
          <w:sz w:val="26"/>
          <w:szCs w:val="26"/>
        </w:rPr>
        <w:t>9 года № 301-р «О подготовке к В</w:t>
      </w:r>
      <w:r w:rsidRPr="003906D9">
        <w:rPr>
          <w:sz w:val="26"/>
          <w:szCs w:val="26"/>
        </w:rPr>
        <w:t>сероссийской переписи населения 2020 года на территории городского округа город Шахунья Нижегородской области» внести изменения, изложив состав межведомственной комиссии в новой редакции:</w:t>
      </w:r>
    </w:p>
    <w:p w:rsidR="003906D9" w:rsidRPr="003906D9" w:rsidRDefault="003906D9" w:rsidP="003906D9">
      <w:pPr>
        <w:ind w:firstLine="709"/>
        <w:jc w:val="both"/>
        <w:rPr>
          <w:sz w:val="26"/>
          <w:szCs w:val="26"/>
        </w:rPr>
      </w:pPr>
    </w:p>
    <w:p w:rsidR="003906D9" w:rsidRPr="003906D9" w:rsidRDefault="003906D9" w:rsidP="003906D9">
      <w:pPr>
        <w:jc w:val="center"/>
        <w:rPr>
          <w:rFonts w:eastAsia="Calibri"/>
          <w:b/>
          <w:color w:val="000000"/>
          <w:sz w:val="26"/>
          <w:szCs w:val="26"/>
        </w:rPr>
      </w:pPr>
      <w:r w:rsidRPr="003906D9">
        <w:rPr>
          <w:rFonts w:eastAsia="Calibri"/>
          <w:b/>
          <w:color w:val="000000"/>
          <w:sz w:val="26"/>
          <w:szCs w:val="26"/>
        </w:rPr>
        <w:t>СОСТАВ</w:t>
      </w:r>
    </w:p>
    <w:p w:rsidR="003906D9" w:rsidRPr="003906D9" w:rsidRDefault="003906D9" w:rsidP="003906D9">
      <w:pPr>
        <w:jc w:val="center"/>
        <w:rPr>
          <w:b/>
          <w:sz w:val="26"/>
          <w:szCs w:val="26"/>
        </w:rPr>
      </w:pPr>
      <w:r w:rsidRPr="003906D9">
        <w:rPr>
          <w:rFonts w:eastAsia="Calibri"/>
          <w:b/>
          <w:color w:val="000000"/>
          <w:sz w:val="26"/>
          <w:szCs w:val="26"/>
        </w:rPr>
        <w:t xml:space="preserve">межведомственной комиссии по </w:t>
      </w:r>
      <w:r w:rsidRPr="003906D9">
        <w:rPr>
          <w:b/>
          <w:sz w:val="26"/>
          <w:szCs w:val="26"/>
        </w:rPr>
        <w:t>проведению</w:t>
      </w:r>
      <w:r w:rsidRPr="003906D9">
        <w:rPr>
          <w:rFonts w:eastAsia="Calibri"/>
          <w:b/>
          <w:color w:val="000000"/>
          <w:sz w:val="26"/>
          <w:szCs w:val="26"/>
        </w:rPr>
        <w:t xml:space="preserve"> Всероссийской переписи населения 2020 года</w:t>
      </w:r>
      <w:r w:rsidRPr="003906D9">
        <w:rPr>
          <w:b/>
          <w:sz w:val="26"/>
          <w:szCs w:val="26"/>
        </w:rPr>
        <w:t xml:space="preserve"> </w:t>
      </w:r>
      <w:r w:rsidRPr="003906D9">
        <w:rPr>
          <w:rFonts w:eastAsia="Calibri"/>
          <w:b/>
          <w:color w:val="000000"/>
          <w:sz w:val="26"/>
          <w:szCs w:val="26"/>
        </w:rPr>
        <w:t xml:space="preserve">на территории </w:t>
      </w:r>
      <w:r w:rsidRPr="003906D9">
        <w:rPr>
          <w:b/>
          <w:sz w:val="26"/>
          <w:szCs w:val="26"/>
        </w:rPr>
        <w:t>городского округа город Шахунья Нижегородской области</w:t>
      </w:r>
    </w:p>
    <w:p w:rsidR="003906D9" w:rsidRPr="003906D9" w:rsidRDefault="003906D9" w:rsidP="003906D9">
      <w:pPr>
        <w:jc w:val="center"/>
        <w:rPr>
          <w:b/>
          <w:sz w:val="26"/>
          <w:szCs w:val="26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649"/>
        <w:gridCol w:w="5666"/>
      </w:tblGrid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глава местного самоуправления городского округа город Шахунья Нижегородской области, председатель комиссии;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первый заместитель главы администрации городского округа город Шахунья Нижегородской области, заместитель председателя комиссии.  </w:t>
            </w:r>
          </w:p>
        </w:tc>
      </w:tr>
      <w:tr w:rsidR="003906D9" w:rsidRPr="003906D9" w:rsidTr="003906D9">
        <w:tc>
          <w:tcPr>
            <w:tcW w:w="3652" w:type="dxa"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Перевалова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Ираида  Ивановна</w:t>
            </w: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уполномоченный по вопросам переписи, секретарь комиссии (по согласованию). 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Софронов Юрий  Алексеевич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lastRenderedPageBreak/>
              <w:t>Шляков Алексей Александрович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начальник общего отдела администрации городского округа город Шахунья Нижегородской области;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Козлова Елена Леонидовна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Кубасова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начальник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 Управления Федеральной службы государственной регистрации, кадастра и картографии по Нижегородской области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Мишенина Ирина Владимировна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начальник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почтампа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– обособленного структурного подразделения УФПС Нижегородской области – филиал ФГУП Почта России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Трастенок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начальник межрайонной ИФНС России № 13 по Нижегородской области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504B0F" w:rsidRDefault="00504B0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Код</w:t>
            </w:r>
            <w:r w:rsidRPr="003906D9">
              <w:rPr>
                <w:rFonts w:eastAsia="Calibri"/>
                <w:color w:val="000000"/>
                <w:sz w:val="26"/>
                <w:szCs w:val="26"/>
              </w:rPr>
              <w:t>очигова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5670" w:type="dxa"/>
            <w:hideMark/>
          </w:tcPr>
          <w:p w:rsidR="00504B0F" w:rsidRDefault="00504B0F" w:rsidP="00504B0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 w:rsidP="00504B0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директор ГКУ ЦЗН города Шахуньи,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504B0F" w:rsidRDefault="00504B0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Конев Дмитрий Николаевич</w:t>
            </w:r>
          </w:p>
        </w:tc>
        <w:tc>
          <w:tcPr>
            <w:tcW w:w="5670" w:type="dxa"/>
            <w:hideMark/>
          </w:tcPr>
          <w:p w:rsidR="00504B0F" w:rsidRDefault="00504B0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главный редактор АУ «Редакция газеты «Знамя труда» (по согласованию); 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Гусева Валентина Александровна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директор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филиала </w:t>
            </w:r>
            <w:proofErr w:type="gramStart"/>
            <w:r w:rsidRPr="003906D9">
              <w:rPr>
                <w:rFonts w:eastAsia="Calibri"/>
                <w:color w:val="000000"/>
                <w:sz w:val="26"/>
                <w:szCs w:val="26"/>
              </w:rPr>
              <w:t>КП</w:t>
            </w:r>
            <w:proofErr w:type="gram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НО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Нижтехинвентаризация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504B0F" w:rsidRDefault="00504B0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Таксанаев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670" w:type="dxa"/>
            <w:hideMark/>
          </w:tcPr>
          <w:p w:rsidR="00504B0F" w:rsidRDefault="00504B0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начальник Отдела МВД России по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 w:rsidRPr="003906D9">
              <w:rPr>
                <w:rFonts w:eastAsia="Calibri"/>
                <w:color w:val="000000"/>
                <w:sz w:val="26"/>
                <w:szCs w:val="26"/>
              </w:rPr>
              <w:t>.Ш</w:t>
            </w:r>
            <w:proofErr w:type="gramEnd"/>
            <w:r w:rsidRPr="003906D9">
              <w:rPr>
                <w:rFonts w:eastAsia="Calibri"/>
                <w:color w:val="000000"/>
                <w:sz w:val="26"/>
                <w:szCs w:val="26"/>
              </w:rPr>
              <w:t>ахунья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  (по согласованию);</w:t>
            </w:r>
          </w:p>
        </w:tc>
      </w:tr>
      <w:tr w:rsidR="003906D9" w:rsidRPr="003906D9" w:rsidTr="003906D9">
        <w:tc>
          <w:tcPr>
            <w:tcW w:w="3652" w:type="dxa"/>
          </w:tcPr>
          <w:p w:rsidR="00504B0F" w:rsidRDefault="00504B0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Смирнова Ольга Николаевна</w:t>
            </w: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Абахтимов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Сергей Олегович</w:t>
            </w:r>
          </w:p>
        </w:tc>
        <w:tc>
          <w:tcPr>
            <w:tcW w:w="5670" w:type="dxa"/>
            <w:hideMark/>
          </w:tcPr>
          <w:p w:rsidR="00504B0F" w:rsidRDefault="00504B0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председатель территориальной  избирательной комиссии городского округа город Шахунья Нижегородской области (по согласованию);</w:t>
            </w:r>
          </w:p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начальник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Вахтанского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3906D9" w:rsidRPr="003906D9" w:rsidTr="003906D9">
        <w:tc>
          <w:tcPr>
            <w:tcW w:w="3652" w:type="dxa"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Щербаков Владимир Александрович</w:t>
            </w: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Догадин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Валерий Васильевич</w:t>
            </w: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 начальник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Сявского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 </w:t>
            </w:r>
          </w:p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lastRenderedPageBreak/>
              <w:t>Соколов Юрий Алексеевич</w:t>
            </w:r>
          </w:p>
        </w:tc>
        <w:tc>
          <w:tcPr>
            <w:tcW w:w="5670" w:type="dxa"/>
            <w:hideMark/>
          </w:tcPr>
          <w:p w:rsidR="003906D9" w:rsidRPr="003906D9" w:rsidRDefault="003906D9" w:rsidP="00504B0F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начальник </w:t>
            </w:r>
            <w:r w:rsidR="00504B0F">
              <w:rPr>
                <w:rFonts w:eastAsia="Calibri"/>
                <w:color w:val="000000"/>
                <w:sz w:val="26"/>
                <w:szCs w:val="26"/>
              </w:rPr>
              <w:t>отдела</w:t>
            </w: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Целиков Сергей Михайлович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Цветкова Надежда Викторовна</w:t>
            </w: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3906D9" w:rsidRPr="003906D9" w:rsidTr="003906D9">
        <w:tc>
          <w:tcPr>
            <w:tcW w:w="3652" w:type="dxa"/>
            <w:hideMark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Киселева Елена Аркадьевна</w:t>
            </w:r>
          </w:p>
        </w:tc>
        <w:tc>
          <w:tcPr>
            <w:tcW w:w="5670" w:type="dxa"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>– 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3906D9" w:rsidRPr="003906D9" w:rsidTr="003906D9">
        <w:tc>
          <w:tcPr>
            <w:tcW w:w="3652" w:type="dxa"/>
          </w:tcPr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Васильев Вадим Юрьевич</w:t>
            </w:r>
          </w:p>
          <w:p w:rsidR="003906D9" w:rsidRPr="003906D9" w:rsidRDefault="003906D9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hideMark/>
          </w:tcPr>
          <w:p w:rsidR="003906D9" w:rsidRPr="003906D9" w:rsidRDefault="003906D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– куратор от </w:t>
            </w:r>
            <w:proofErr w:type="spellStart"/>
            <w:r w:rsidRPr="003906D9">
              <w:rPr>
                <w:rFonts w:eastAsia="Calibri"/>
                <w:color w:val="000000"/>
                <w:sz w:val="26"/>
                <w:szCs w:val="26"/>
              </w:rPr>
              <w:t>Нижегородстата</w:t>
            </w:r>
            <w:proofErr w:type="spellEnd"/>
            <w:r w:rsidRPr="003906D9">
              <w:rPr>
                <w:rFonts w:eastAsia="Calibri"/>
                <w:color w:val="000000"/>
                <w:sz w:val="26"/>
                <w:szCs w:val="26"/>
              </w:rPr>
              <w:t xml:space="preserve"> по подготовке к Всероссийской переписи населения 2020 года  (по согласованию);</w:t>
            </w:r>
          </w:p>
        </w:tc>
      </w:tr>
    </w:tbl>
    <w:p w:rsidR="003906D9" w:rsidRPr="003906D9" w:rsidRDefault="003906D9" w:rsidP="00504B0F">
      <w:pPr>
        <w:spacing w:line="276" w:lineRule="auto"/>
        <w:ind w:firstLine="709"/>
        <w:jc w:val="center"/>
        <w:rPr>
          <w:sz w:val="26"/>
          <w:szCs w:val="26"/>
        </w:rPr>
      </w:pPr>
      <w:r w:rsidRPr="003906D9">
        <w:rPr>
          <w:sz w:val="26"/>
          <w:szCs w:val="26"/>
        </w:rPr>
        <w:t>__________________</w:t>
      </w:r>
    </w:p>
    <w:p w:rsidR="003906D9" w:rsidRPr="003906D9" w:rsidRDefault="003906D9" w:rsidP="003906D9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906D9" w:rsidRPr="003906D9" w:rsidRDefault="003906D9" w:rsidP="003906D9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06D9">
        <w:rPr>
          <w:rFonts w:ascii="Times New Roman" w:hAnsi="Times New Roman" w:cs="Times New Roman"/>
          <w:b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3906D9" w:rsidRPr="003906D9" w:rsidRDefault="003906D9" w:rsidP="004D2212">
      <w:pPr>
        <w:jc w:val="both"/>
        <w:rPr>
          <w:sz w:val="26"/>
          <w:szCs w:val="26"/>
        </w:rPr>
      </w:pPr>
    </w:p>
    <w:p w:rsidR="003906D9" w:rsidRDefault="003906D9" w:rsidP="004D2212">
      <w:pPr>
        <w:jc w:val="both"/>
        <w:rPr>
          <w:sz w:val="26"/>
          <w:szCs w:val="26"/>
        </w:rPr>
      </w:pPr>
    </w:p>
    <w:p w:rsidR="003906D9" w:rsidRDefault="003906D9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4293">
        <w:rPr>
          <w:sz w:val="26"/>
          <w:szCs w:val="26"/>
        </w:rPr>
        <w:t xml:space="preserve"> Р.В. 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4D2212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0" w:rsidRDefault="00201DD0">
      <w:r>
        <w:separator/>
      </w:r>
    </w:p>
  </w:endnote>
  <w:endnote w:type="continuationSeparator" w:id="0">
    <w:p w:rsidR="00201DD0" w:rsidRDefault="0020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0" w:rsidRDefault="00201DD0">
      <w:r>
        <w:separator/>
      </w:r>
    </w:p>
  </w:footnote>
  <w:footnote w:type="continuationSeparator" w:id="0">
    <w:p w:rsidR="00201DD0" w:rsidRDefault="0020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1DD0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6D9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0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1997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9EB1-5639-4DED-A256-347535D1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2019-12-23T05:53:00Z</cp:lastPrinted>
  <dcterms:created xsi:type="dcterms:W3CDTF">2019-12-23T05:53:00Z</dcterms:created>
  <dcterms:modified xsi:type="dcterms:W3CDTF">2019-12-23T05:53:00Z</dcterms:modified>
</cp:coreProperties>
</file>