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130C">
        <w:rPr>
          <w:sz w:val="26"/>
          <w:szCs w:val="26"/>
          <w:u w:val="single"/>
        </w:rPr>
        <w:t>2</w:t>
      </w:r>
      <w:r w:rsidR="00A053B3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7C130C">
        <w:rPr>
          <w:sz w:val="26"/>
          <w:szCs w:val="26"/>
          <w:u w:val="single"/>
        </w:rPr>
        <w:t>554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7C130C" w:rsidRPr="007C130C" w:rsidRDefault="007C130C" w:rsidP="007C130C">
      <w:pPr>
        <w:tabs>
          <w:tab w:val="left" w:pos="5103"/>
          <w:tab w:val="left" w:pos="5387"/>
        </w:tabs>
        <w:ind w:right="5386"/>
        <w:jc w:val="both"/>
        <w:rPr>
          <w:sz w:val="26"/>
          <w:szCs w:val="26"/>
        </w:rPr>
      </w:pPr>
      <w:r w:rsidRPr="007C130C">
        <w:rPr>
          <w:sz w:val="26"/>
          <w:szCs w:val="26"/>
        </w:rPr>
        <w:t>Об утверждении адресного перечня муниципальных жилых помещений, подлежащих капитальному ремонту на территории городского округа город Шахунья Нижегородской области</w:t>
      </w:r>
    </w:p>
    <w:p w:rsidR="007C130C" w:rsidRDefault="007C130C" w:rsidP="004D2212">
      <w:pPr>
        <w:jc w:val="both"/>
        <w:rPr>
          <w:sz w:val="26"/>
          <w:szCs w:val="26"/>
        </w:rPr>
      </w:pPr>
    </w:p>
    <w:p w:rsidR="007C130C" w:rsidRDefault="007C130C" w:rsidP="004D2212">
      <w:pPr>
        <w:jc w:val="both"/>
        <w:rPr>
          <w:sz w:val="26"/>
          <w:szCs w:val="26"/>
        </w:rPr>
      </w:pPr>
    </w:p>
    <w:p w:rsidR="007C130C" w:rsidRPr="007C130C" w:rsidRDefault="007C130C" w:rsidP="007C130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C130C">
        <w:rPr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исполнения администрацией городского округа город Шахунья Нижегородской области обязанностей </w:t>
      </w:r>
      <w:proofErr w:type="spellStart"/>
      <w:r w:rsidRPr="007C130C">
        <w:rPr>
          <w:sz w:val="26"/>
          <w:szCs w:val="26"/>
        </w:rPr>
        <w:t>наймодателя</w:t>
      </w:r>
      <w:proofErr w:type="spellEnd"/>
      <w:r w:rsidRPr="007C130C">
        <w:rPr>
          <w:sz w:val="26"/>
          <w:szCs w:val="26"/>
        </w:rPr>
        <w:t xml:space="preserve"> по договорам социального найма жилых помещений муниципального жилищного фонда, связанных с проведением капитального ремонта объектов муниципального жилищного фонда и формированием плана капитального ремонта муниципальных жилых</w:t>
      </w:r>
      <w:proofErr w:type="gramEnd"/>
      <w:r w:rsidRPr="007C130C">
        <w:rPr>
          <w:sz w:val="26"/>
          <w:szCs w:val="26"/>
        </w:rPr>
        <w:t xml:space="preserve"> помещений на очередной календарный год:</w:t>
      </w:r>
    </w:p>
    <w:p w:rsidR="007C130C" w:rsidRPr="007C130C" w:rsidRDefault="007C130C" w:rsidP="007C130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130C">
        <w:rPr>
          <w:sz w:val="26"/>
          <w:szCs w:val="26"/>
        </w:rPr>
        <w:t>1.</w:t>
      </w:r>
      <w:r w:rsidRPr="007C130C">
        <w:rPr>
          <w:sz w:val="26"/>
          <w:szCs w:val="26"/>
        </w:rPr>
        <w:tab/>
        <w:t xml:space="preserve">Утвердить прилагаемый адресный перечень муниципальных жилых помещений, </w:t>
      </w:r>
      <w:r>
        <w:rPr>
          <w:sz w:val="26"/>
          <w:szCs w:val="26"/>
        </w:rPr>
        <w:t>подлежащих капитальному ремонту</w:t>
      </w:r>
      <w:r w:rsidRPr="007C130C">
        <w:rPr>
          <w:sz w:val="26"/>
          <w:szCs w:val="26"/>
        </w:rPr>
        <w:t xml:space="preserve"> на территории городского округа город Шахунья Нижегородской области по состоянию на 20.12.2019.</w:t>
      </w:r>
    </w:p>
    <w:p w:rsidR="007C130C" w:rsidRPr="007C130C" w:rsidRDefault="007C130C" w:rsidP="007C130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130C">
        <w:rPr>
          <w:sz w:val="26"/>
          <w:szCs w:val="26"/>
        </w:rPr>
        <w:t>2.</w:t>
      </w:r>
      <w:r w:rsidRPr="007C130C">
        <w:rPr>
          <w:sz w:val="26"/>
          <w:szCs w:val="26"/>
        </w:rPr>
        <w:tab/>
        <w:t>Настоящее распоряжение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7C130C" w:rsidRPr="007C130C" w:rsidRDefault="007C130C" w:rsidP="007C130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130C">
        <w:rPr>
          <w:sz w:val="26"/>
          <w:szCs w:val="26"/>
        </w:rPr>
        <w:t>3.</w:t>
      </w:r>
      <w:r w:rsidRPr="007C130C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7C130C" w:rsidRPr="007C130C" w:rsidRDefault="007C130C" w:rsidP="007C130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130C">
        <w:rPr>
          <w:sz w:val="26"/>
          <w:szCs w:val="26"/>
        </w:rPr>
        <w:lastRenderedPageBreak/>
        <w:t>4.</w:t>
      </w:r>
      <w:r w:rsidRPr="007C130C">
        <w:rPr>
          <w:sz w:val="26"/>
          <w:szCs w:val="26"/>
        </w:rPr>
        <w:tab/>
        <w:t>Распоряжение администрации городского округа город Шахунья Нижегородской области от 27.06.2019 № 292-р «Об утверждения адресного перечня муниципальных жилых помещений, подлежащих капитальному ремонту</w:t>
      </w:r>
      <w:r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7C130C">
        <w:rPr>
          <w:sz w:val="26"/>
          <w:szCs w:val="26"/>
        </w:rPr>
        <w:t>», признать утратившим силу со дня вступления в силу настоящего распоряжения.</w:t>
      </w:r>
    </w:p>
    <w:p w:rsidR="007C130C" w:rsidRDefault="007C130C" w:rsidP="007C130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130C">
        <w:rPr>
          <w:sz w:val="26"/>
          <w:szCs w:val="26"/>
        </w:rPr>
        <w:t>5.</w:t>
      </w:r>
      <w:r w:rsidRPr="007C130C">
        <w:rPr>
          <w:sz w:val="26"/>
          <w:szCs w:val="26"/>
        </w:rPr>
        <w:tab/>
      </w:r>
      <w:proofErr w:type="gramStart"/>
      <w:r w:rsidRPr="007C130C">
        <w:rPr>
          <w:sz w:val="26"/>
          <w:szCs w:val="26"/>
        </w:rPr>
        <w:t>Контроль за</w:t>
      </w:r>
      <w:proofErr w:type="gramEnd"/>
      <w:r w:rsidRPr="007C130C">
        <w:rPr>
          <w:sz w:val="26"/>
          <w:szCs w:val="26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7C130C" w:rsidRDefault="007C130C" w:rsidP="007C130C">
      <w:pPr>
        <w:ind w:firstLine="709"/>
        <w:jc w:val="both"/>
        <w:rPr>
          <w:sz w:val="26"/>
          <w:szCs w:val="26"/>
        </w:rPr>
      </w:pPr>
    </w:p>
    <w:p w:rsidR="007C130C" w:rsidRDefault="007C130C" w:rsidP="004D2212">
      <w:pPr>
        <w:jc w:val="both"/>
        <w:rPr>
          <w:sz w:val="26"/>
          <w:szCs w:val="26"/>
        </w:rPr>
      </w:pPr>
    </w:p>
    <w:p w:rsidR="007C130C" w:rsidRDefault="007C130C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4293">
        <w:rPr>
          <w:sz w:val="26"/>
          <w:szCs w:val="26"/>
        </w:rPr>
        <w:t xml:space="preserve"> Р.В. 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Pr="004D2212" w:rsidRDefault="007C130C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  <w:rPr>
          <w:sz w:val="22"/>
          <w:szCs w:val="22"/>
        </w:rPr>
      </w:pPr>
    </w:p>
    <w:p w:rsidR="007C130C" w:rsidRPr="004D2212" w:rsidRDefault="007C130C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7C130C" w:rsidRDefault="007C130C" w:rsidP="004D2212">
      <w:pPr>
        <w:jc w:val="both"/>
      </w:pPr>
      <w:bookmarkStart w:id="0" w:name="_GoBack"/>
      <w:bookmarkEnd w:id="0"/>
    </w:p>
    <w:p w:rsidR="007C130C" w:rsidRDefault="007C130C" w:rsidP="004D2212">
      <w:pPr>
        <w:jc w:val="both"/>
        <w:sectPr w:rsidR="007C130C" w:rsidSect="00E83DC9">
          <w:footerReference w:type="even" r:id="rId10"/>
          <w:pgSz w:w="11909" w:h="16834"/>
          <w:pgMar w:top="993" w:right="569" w:bottom="709" w:left="1276" w:header="720" w:footer="720" w:gutter="0"/>
          <w:cols w:space="720"/>
          <w:titlePg/>
        </w:sectPr>
      </w:pPr>
    </w:p>
    <w:p w:rsidR="007C130C" w:rsidRDefault="00553574" w:rsidP="007C130C">
      <w:pPr>
        <w:spacing w:before="67"/>
        <w:ind w:left="5954"/>
        <w:jc w:val="center"/>
        <w:rPr>
          <w:sz w:val="26"/>
        </w:rPr>
      </w:pPr>
      <w:r>
        <w:rPr>
          <w:sz w:val="26"/>
        </w:rPr>
        <w:lastRenderedPageBreak/>
        <w:t>Утвержден</w:t>
      </w:r>
    </w:p>
    <w:p w:rsidR="007C130C" w:rsidRDefault="007C130C" w:rsidP="007C130C">
      <w:pPr>
        <w:spacing w:before="1"/>
        <w:ind w:left="5954" w:hanging="2"/>
        <w:jc w:val="center"/>
        <w:rPr>
          <w:sz w:val="26"/>
        </w:rPr>
      </w:pPr>
      <w:r>
        <w:rPr>
          <w:sz w:val="26"/>
        </w:rPr>
        <w:t>распоряжени</w:t>
      </w:r>
      <w:r w:rsidR="00553574">
        <w:rPr>
          <w:sz w:val="26"/>
        </w:rPr>
        <w:t>ем</w:t>
      </w:r>
      <w:r>
        <w:rPr>
          <w:sz w:val="26"/>
        </w:rPr>
        <w:t xml:space="preserve"> администрации городского округа город Шахунья Нижегородской области</w:t>
      </w:r>
    </w:p>
    <w:p w:rsidR="007C130C" w:rsidRDefault="007C130C" w:rsidP="007C130C">
      <w:pPr>
        <w:spacing w:before="1"/>
        <w:ind w:left="5954"/>
        <w:jc w:val="center"/>
        <w:rPr>
          <w:sz w:val="26"/>
        </w:rPr>
      </w:pPr>
      <w:r>
        <w:rPr>
          <w:sz w:val="26"/>
        </w:rPr>
        <w:t>от 20.12.2019 г. № 554-р</w:t>
      </w:r>
    </w:p>
    <w:p w:rsidR="007C130C" w:rsidRDefault="007C130C" w:rsidP="007C130C">
      <w:pPr>
        <w:pStyle w:val="a5"/>
        <w:spacing w:before="8"/>
        <w:ind w:left="5954"/>
        <w:jc w:val="center"/>
        <w:rPr>
          <w:sz w:val="29"/>
        </w:rPr>
      </w:pPr>
    </w:p>
    <w:p w:rsidR="007C130C" w:rsidRDefault="007C130C" w:rsidP="007C130C">
      <w:pPr>
        <w:ind w:left="530" w:right="-1"/>
        <w:jc w:val="center"/>
        <w:rPr>
          <w:sz w:val="26"/>
        </w:rPr>
      </w:pPr>
      <w:r>
        <w:rPr>
          <w:sz w:val="26"/>
        </w:rPr>
        <w:t>Перечень</w:t>
      </w:r>
    </w:p>
    <w:p w:rsidR="007C130C" w:rsidRDefault="007C130C" w:rsidP="007C130C">
      <w:pPr>
        <w:spacing w:before="1"/>
        <w:ind w:right="-1"/>
        <w:jc w:val="center"/>
        <w:rPr>
          <w:sz w:val="26"/>
        </w:rPr>
      </w:pPr>
      <w:r>
        <w:rPr>
          <w:sz w:val="26"/>
        </w:rPr>
        <w:t>муниципальных жилых помещений, подлежащих капитальному ремонту на территории городского округа город Шахунья Нижегородской области</w:t>
      </w:r>
    </w:p>
    <w:p w:rsidR="007C130C" w:rsidRDefault="007C130C" w:rsidP="007C130C">
      <w:pPr>
        <w:pStyle w:val="a5"/>
        <w:ind w:right="-1"/>
        <w:rPr>
          <w:sz w:val="20"/>
        </w:rPr>
      </w:pPr>
    </w:p>
    <w:p w:rsidR="007C130C" w:rsidRDefault="007C130C" w:rsidP="007C130C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919"/>
        <w:gridCol w:w="1418"/>
        <w:gridCol w:w="4252"/>
      </w:tblGrid>
      <w:tr w:rsidR="007C130C" w:rsidTr="00553574">
        <w:trPr>
          <w:trHeight w:val="8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обращения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ервомайская,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2А,</w:t>
            </w:r>
            <w:r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кровли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 w:rsidP="007C130C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Некрасова,</w:t>
            </w:r>
            <w:r w:rsidRPr="007C130C">
              <w:rPr>
                <w:rFonts w:ascii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11.09.2013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 w:rsidP="007C130C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Некрасова,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 кв.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11.08.2014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Pr="007C130C" w:rsidRDefault="007C130C">
            <w:pPr>
              <w:pStyle w:val="TableParagraph"/>
              <w:spacing w:line="276" w:lineRule="auto"/>
              <w:ind w:left="109" w:right="3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 Осипенко,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7C130C" w:rsidRPr="007C130C" w:rsidRDefault="007C130C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 w:rsidP="007C130C">
            <w:pPr>
              <w:pStyle w:val="TableParagraph"/>
              <w:spacing w:line="276" w:lineRule="auto"/>
              <w:ind w:left="109" w:right="25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ктябрьская, д. 5, кв.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 14, кв.5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 и входной двери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Линейная,</w:t>
            </w:r>
          </w:p>
          <w:p w:rsid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 w:rsidP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Туманино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Молодежная,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11.07.2016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 w:rsidP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Октябрьская, д. 94, кв.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отопительного</w:t>
            </w:r>
            <w:proofErr w:type="spellEnd"/>
            <w:r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котла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Гагарина, д. 3,</w:t>
            </w:r>
          </w:p>
          <w:p w:rsid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proofErr w:type="spellEnd"/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27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Гвардейская, д.6, кв.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кровли</w:t>
            </w:r>
            <w:proofErr w:type="spellEnd"/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8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 кв.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10" w:right="5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пола в туалете</w:t>
            </w:r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2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 кв.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потолка</w:t>
            </w:r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1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Гвардейская, д.8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Гвардейская,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Гагарина,</w:t>
            </w:r>
          </w:p>
          <w:p w:rsidR="007C130C" w:rsidRP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26.12.2016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16.01.2017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7C130C" w:rsidTr="00553574">
        <w:trPr>
          <w:trHeight w:val="95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пер. 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Весенний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 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76" w:lineRule="auto"/>
              <w:ind w:left="110" w:right="9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котла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Фрунзе,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</w:t>
            </w:r>
          </w:p>
          <w:p w:rsid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Плаксина, д.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дверей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Линейная,</w:t>
            </w:r>
          </w:p>
          <w:p w:rsidR="007C130C" w:rsidRP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Линейная,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 9,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перекрытия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Советская,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Гвардейская,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Осипенко,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28.04.2017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9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 1, кв.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Карповская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7C130C" w:rsidRDefault="007C130C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Ленина,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окон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Ветлужская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крыше</w:t>
            </w:r>
            <w:proofErr w:type="spellEnd"/>
          </w:p>
        </w:tc>
      </w:tr>
      <w:tr w:rsidR="007C130C" w:rsidTr="00553574">
        <w:trPr>
          <w:trHeight w:val="63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Ильинки, ул. 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Новая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Островского,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Новая,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</w:t>
            </w:r>
          </w:p>
          <w:p w:rsid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  <w:proofErr w:type="spellEnd"/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Хмелевицы, ул.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Центральная,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 кв.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балконной двери</w:t>
            </w:r>
          </w:p>
        </w:tc>
      </w:tr>
      <w:tr w:rsidR="007C130C" w:rsidTr="00553574">
        <w:trPr>
          <w:trHeight w:val="6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</w:t>
            </w:r>
          </w:p>
          <w:p w:rsidR="007C130C" w:rsidRPr="007C130C" w:rsidRDefault="007C130C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унитаза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Крупской, д. 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ремонт потолка</w:t>
            </w:r>
          </w:p>
          <w:p w:rsidR="007C130C" w:rsidRP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Лесозаводская,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</w:p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Лесозаводская,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печи</w:t>
            </w:r>
            <w:proofErr w:type="spellEnd"/>
          </w:p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Кадровая,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  <w:p w:rsidR="007C130C" w:rsidRDefault="007C130C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Первомайская,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кровли, замена окон, ремонт фундамента</w:t>
            </w:r>
          </w:p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ул. 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Ярославского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д.13.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Утепление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стены</w:t>
            </w:r>
            <w:proofErr w:type="spellEnd"/>
          </w:p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40 лет Победы, д. 9,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печей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Студенческая,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  <w:proofErr w:type="spellEnd"/>
          </w:p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Гоголя,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.Л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инейная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пола на кухне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Октябрьская,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126,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 к.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Карповская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37.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Мухачева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фронтона крыши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Некрасова,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потолка, ремонт крыши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Комарова,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Верховское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Мира,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Юбилейная,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с. Хмелевицы, ул. 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Больничная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Майская, д. 6,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кухни и комнаты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17,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17,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Свободы,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двери,</w:t>
            </w:r>
          </w:p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17,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Комарова, д. 34,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и установка унитаза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8,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Филипповича, д. 4,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Крупской, д. 5, кв.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кровли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Новая, д. 15,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Новая, д. 15,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Советская,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потолка, замена окон, ремонт печей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Советская,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печей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Советская,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печей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Юбилейная,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Ленина, д. 6,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Первомайская,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Некрасова,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Островского,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Пионерская,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 к.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 и входной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Островского,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Верховское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Мира, д. 8,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цоколя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отмоски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Туманино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Молодежная, д. 9,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Комсомольская, д. 55</w:t>
            </w:r>
            <w:proofErr w:type="gram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Макарово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Макаровская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7,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Лесозаводская, д. 4,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пола. Ремонт фундамента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печи. Замена окон и двери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Фрунзе, д. 5,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кровле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Кирова, д.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крыши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Лесная, д. 2,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пола</w:t>
            </w:r>
            <w:proofErr w:type="spellEnd"/>
          </w:p>
        </w:tc>
      </w:tr>
      <w:tr w:rsidR="007C130C" w:rsidTr="00553574">
        <w:trPr>
          <w:trHeight w:val="6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Pr="007C130C" w:rsidRDefault="007C130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Карповская</w:t>
            </w:r>
            <w:proofErr w:type="spellEnd"/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37, кв.</w:t>
            </w:r>
            <w:r w:rsidR="00553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C1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30C" w:rsidRDefault="007C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дверей</w:t>
            </w:r>
            <w:proofErr w:type="spellEnd"/>
          </w:p>
        </w:tc>
      </w:tr>
    </w:tbl>
    <w:p w:rsidR="007C130C" w:rsidRDefault="007C130C" w:rsidP="007C130C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553574" w:rsidRDefault="00553574" w:rsidP="004D2212">
      <w:pPr>
        <w:jc w:val="both"/>
        <w:rPr>
          <w:sz w:val="22"/>
          <w:szCs w:val="22"/>
        </w:rPr>
      </w:pPr>
    </w:p>
    <w:p w:rsidR="00553574" w:rsidRPr="00867BA7" w:rsidRDefault="00553574" w:rsidP="0055357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553574" w:rsidRPr="00867BA7" w:rsidSect="00E83DC9"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44" w:rsidRDefault="00FB4144">
      <w:r>
        <w:separator/>
      </w:r>
    </w:p>
  </w:endnote>
  <w:endnote w:type="continuationSeparator" w:id="0">
    <w:p w:rsidR="00FB4144" w:rsidRDefault="00F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0C" w:rsidRDefault="007C130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30C" w:rsidRDefault="007C130C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44" w:rsidRDefault="00FB4144">
      <w:r>
        <w:separator/>
      </w:r>
    </w:p>
  </w:footnote>
  <w:footnote w:type="continuationSeparator" w:id="0">
    <w:p w:rsidR="00FB4144" w:rsidRDefault="00FB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0E14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3574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30C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4144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130C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7C13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26F0-36B2-4E05-83C8-258F229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2019-12-23T06:48:00Z</cp:lastPrinted>
  <dcterms:created xsi:type="dcterms:W3CDTF">2019-12-23T06:48:00Z</dcterms:created>
  <dcterms:modified xsi:type="dcterms:W3CDTF">2019-12-23T06:48:00Z</dcterms:modified>
</cp:coreProperties>
</file>