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C62D3">
        <w:rPr>
          <w:sz w:val="26"/>
          <w:szCs w:val="26"/>
          <w:u w:val="single"/>
        </w:rPr>
        <w:t>12</w:t>
      </w:r>
      <w:r>
        <w:rPr>
          <w:sz w:val="26"/>
          <w:szCs w:val="26"/>
          <w:u w:val="single"/>
        </w:rPr>
        <w:t xml:space="preserve"> </w:t>
      </w:r>
      <w:r w:rsidR="00A44DC7">
        <w:rPr>
          <w:sz w:val="26"/>
          <w:szCs w:val="26"/>
          <w:u w:val="single"/>
        </w:rPr>
        <w:t>дека</w:t>
      </w:r>
      <w:r w:rsidR="003520D9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AC62D3">
        <w:rPr>
          <w:sz w:val="26"/>
          <w:szCs w:val="26"/>
          <w:u w:val="single"/>
        </w:rPr>
        <w:t>1494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A70147" w:rsidRPr="00AC62D3" w:rsidRDefault="00AC62D3" w:rsidP="00AC62D3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Об утверждении П</w:t>
      </w:r>
      <w:r w:rsidRPr="00AC62D3">
        <w:rPr>
          <w:b/>
          <w:sz w:val="26"/>
          <w:szCs w:val="26"/>
        </w:rPr>
        <w:t xml:space="preserve">орядка и условий финансирования  проведения бывшим </w:t>
      </w:r>
      <w:proofErr w:type="spellStart"/>
      <w:r w:rsidRPr="00AC62D3">
        <w:rPr>
          <w:b/>
          <w:sz w:val="26"/>
          <w:szCs w:val="26"/>
        </w:rPr>
        <w:t>наймодателем</w:t>
      </w:r>
      <w:proofErr w:type="spellEnd"/>
      <w:r w:rsidRPr="00AC62D3">
        <w:rPr>
          <w:b/>
          <w:sz w:val="26"/>
          <w:szCs w:val="26"/>
        </w:rPr>
        <w:t xml:space="preserve"> капитального ремонта общего имущества в многоквартирном доме за счет средств местного бюджета</w:t>
      </w:r>
      <w:proofErr w:type="gramEnd"/>
    </w:p>
    <w:p w:rsidR="00A70147" w:rsidRDefault="00A70147" w:rsidP="00FD3E2F">
      <w:pPr>
        <w:jc w:val="both"/>
        <w:rPr>
          <w:sz w:val="26"/>
          <w:szCs w:val="26"/>
        </w:rPr>
      </w:pPr>
    </w:p>
    <w:p w:rsidR="00AC62D3" w:rsidRDefault="00AC62D3" w:rsidP="00FD3E2F">
      <w:pPr>
        <w:jc w:val="both"/>
        <w:rPr>
          <w:sz w:val="26"/>
          <w:szCs w:val="26"/>
        </w:rPr>
      </w:pPr>
    </w:p>
    <w:p w:rsidR="00AC62D3" w:rsidRPr="00AC62D3" w:rsidRDefault="00AC62D3" w:rsidP="00AC62D3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C62D3">
        <w:rPr>
          <w:sz w:val="26"/>
          <w:szCs w:val="26"/>
        </w:rPr>
        <w:t>В соответствии со статьей 190.1 Жилищного кодекса Российской Федерации, статьей 23 Закона Нижегородской области от 28 ноября 2013 г</w:t>
      </w:r>
      <w:r>
        <w:rPr>
          <w:sz w:val="26"/>
          <w:szCs w:val="26"/>
        </w:rPr>
        <w:t>ода</w:t>
      </w:r>
      <w:r w:rsidRPr="00AC62D3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AC62D3">
        <w:rPr>
          <w:sz w:val="26"/>
          <w:szCs w:val="26"/>
        </w:rPr>
        <w:t>159-З «Об организации проведения капитального ремонта общего имущества в многоквартирных домах, расположенных на территории Нижегородской области», постановлением Правительства Нижегородской области от 20 августа 2018 г</w:t>
      </w:r>
      <w:r>
        <w:rPr>
          <w:sz w:val="26"/>
          <w:szCs w:val="26"/>
        </w:rPr>
        <w:t>ода</w:t>
      </w:r>
      <w:r w:rsidRPr="00AC62D3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AC62D3">
        <w:rPr>
          <w:sz w:val="26"/>
          <w:szCs w:val="26"/>
        </w:rPr>
        <w:t xml:space="preserve">590 «Об утверждении Порядка определения бывшим </w:t>
      </w:r>
      <w:proofErr w:type="spellStart"/>
      <w:r w:rsidRPr="00AC62D3">
        <w:rPr>
          <w:sz w:val="26"/>
          <w:szCs w:val="26"/>
        </w:rPr>
        <w:t>наймодателем</w:t>
      </w:r>
      <w:proofErr w:type="spellEnd"/>
      <w:r w:rsidRPr="00AC62D3">
        <w:rPr>
          <w:sz w:val="26"/>
          <w:szCs w:val="26"/>
        </w:rPr>
        <w:t xml:space="preserve"> перечня услуг и (или) работ по капитальному ремонту общего</w:t>
      </w:r>
      <w:proofErr w:type="gramEnd"/>
      <w:r w:rsidRPr="00AC62D3">
        <w:rPr>
          <w:sz w:val="26"/>
          <w:szCs w:val="26"/>
        </w:rPr>
        <w:t xml:space="preserve"> имущества в многоквартирном доме, которые требовалось провести на дату приватизации первого жилого помещения в таком доме в соответствии </w:t>
      </w:r>
      <w:proofErr w:type="gramStart"/>
      <w:r w:rsidRPr="00AC62D3">
        <w:rPr>
          <w:sz w:val="26"/>
          <w:szCs w:val="26"/>
        </w:rPr>
        <w:t>с</w:t>
      </w:r>
      <w:proofErr w:type="gramEnd"/>
      <w:r w:rsidRPr="00AC62D3">
        <w:rPr>
          <w:sz w:val="26"/>
          <w:szCs w:val="26"/>
        </w:rPr>
        <w:t xml:space="preserve"> нормами содержания, эксплуатации и ремонта жилищного фонда, действовавшими на указанную дату»,</w:t>
      </w:r>
      <w:r>
        <w:rPr>
          <w:sz w:val="26"/>
          <w:szCs w:val="26"/>
        </w:rPr>
        <w:t xml:space="preserve">  </w:t>
      </w:r>
      <w:r w:rsidRPr="00AC62D3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 xml:space="preserve">  </w:t>
      </w:r>
      <w:r w:rsidRPr="00AC62D3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  </w:t>
      </w:r>
      <w:r w:rsidRPr="00AC62D3">
        <w:rPr>
          <w:sz w:val="26"/>
          <w:szCs w:val="26"/>
        </w:rPr>
        <w:t xml:space="preserve">округа </w:t>
      </w:r>
      <w:r>
        <w:rPr>
          <w:sz w:val="26"/>
          <w:szCs w:val="26"/>
        </w:rPr>
        <w:t xml:space="preserve">  </w:t>
      </w:r>
      <w:r w:rsidRPr="00AC62D3">
        <w:rPr>
          <w:sz w:val="26"/>
          <w:szCs w:val="26"/>
        </w:rPr>
        <w:t xml:space="preserve">город </w:t>
      </w:r>
      <w:r>
        <w:rPr>
          <w:sz w:val="26"/>
          <w:szCs w:val="26"/>
        </w:rPr>
        <w:t xml:space="preserve">  </w:t>
      </w:r>
      <w:r w:rsidRPr="00AC62D3">
        <w:rPr>
          <w:sz w:val="26"/>
          <w:szCs w:val="26"/>
        </w:rPr>
        <w:t>Шахунья</w:t>
      </w:r>
      <w:r>
        <w:rPr>
          <w:sz w:val="26"/>
          <w:szCs w:val="26"/>
        </w:rPr>
        <w:t xml:space="preserve">  </w:t>
      </w:r>
      <w:r w:rsidRPr="00AC62D3">
        <w:rPr>
          <w:sz w:val="26"/>
          <w:szCs w:val="26"/>
        </w:rPr>
        <w:t xml:space="preserve"> Нижегородской области </w:t>
      </w:r>
      <w:proofErr w:type="gramStart"/>
      <w:r w:rsidRPr="00AC62D3">
        <w:rPr>
          <w:b/>
          <w:sz w:val="26"/>
          <w:szCs w:val="26"/>
        </w:rPr>
        <w:t>п</w:t>
      </w:r>
      <w:proofErr w:type="gramEnd"/>
      <w:r w:rsidRPr="00AC62D3">
        <w:rPr>
          <w:b/>
          <w:sz w:val="26"/>
          <w:szCs w:val="26"/>
        </w:rPr>
        <w:t xml:space="preserve"> о с т а н о в л я е т</w:t>
      </w:r>
      <w:r w:rsidRPr="00AC62D3">
        <w:rPr>
          <w:sz w:val="26"/>
          <w:szCs w:val="26"/>
        </w:rPr>
        <w:t xml:space="preserve">: </w:t>
      </w:r>
    </w:p>
    <w:p w:rsidR="00AC62D3" w:rsidRPr="00AC62D3" w:rsidRDefault="00AC62D3" w:rsidP="00AC62D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Утвердить прилагаемый П</w:t>
      </w:r>
      <w:r w:rsidRPr="00AC62D3">
        <w:rPr>
          <w:sz w:val="26"/>
          <w:szCs w:val="26"/>
        </w:rPr>
        <w:t xml:space="preserve">орядок и условия финансирования проведения бывшим </w:t>
      </w:r>
      <w:proofErr w:type="spellStart"/>
      <w:r w:rsidRPr="00AC62D3">
        <w:rPr>
          <w:sz w:val="26"/>
          <w:szCs w:val="26"/>
        </w:rPr>
        <w:t>наймодателем</w:t>
      </w:r>
      <w:proofErr w:type="spellEnd"/>
      <w:r w:rsidRPr="00AC62D3">
        <w:rPr>
          <w:sz w:val="26"/>
          <w:szCs w:val="26"/>
        </w:rPr>
        <w:t xml:space="preserve"> капитального ремонта общего имуществ в многоквартирном доме </w:t>
      </w:r>
      <w:r>
        <w:rPr>
          <w:sz w:val="26"/>
          <w:szCs w:val="26"/>
        </w:rPr>
        <w:t>за счет средств местного бюджета</w:t>
      </w:r>
      <w:r w:rsidRPr="00AC62D3">
        <w:rPr>
          <w:sz w:val="26"/>
          <w:szCs w:val="26"/>
        </w:rPr>
        <w:t>.</w:t>
      </w:r>
      <w:proofErr w:type="gramEnd"/>
    </w:p>
    <w:p w:rsidR="00AC62D3" w:rsidRPr="00AC62D3" w:rsidRDefault="00AC62D3" w:rsidP="00AC62D3">
      <w:pPr>
        <w:spacing w:line="360" w:lineRule="auto"/>
        <w:ind w:firstLine="709"/>
        <w:jc w:val="both"/>
        <w:rPr>
          <w:sz w:val="26"/>
          <w:szCs w:val="26"/>
        </w:rPr>
      </w:pPr>
      <w:r w:rsidRPr="00AC62D3">
        <w:rPr>
          <w:sz w:val="26"/>
          <w:szCs w:val="26"/>
        </w:rPr>
        <w:t>2. Настоящее постановление вступает в силу с момента его официального опубликования.</w:t>
      </w:r>
    </w:p>
    <w:p w:rsidR="00AC62D3" w:rsidRPr="00AC62D3" w:rsidRDefault="00AC62D3" w:rsidP="00AC62D3">
      <w:pPr>
        <w:spacing w:line="360" w:lineRule="auto"/>
        <w:ind w:firstLine="709"/>
        <w:jc w:val="both"/>
        <w:rPr>
          <w:sz w:val="26"/>
          <w:szCs w:val="26"/>
        </w:rPr>
      </w:pPr>
      <w:r w:rsidRPr="00AC62D3">
        <w:rPr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Шахунья.</w:t>
      </w:r>
    </w:p>
    <w:p w:rsidR="00AC62D3" w:rsidRDefault="00AC62D3" w:rsidP="00AC62D3">
      <w:pPr>
        <w:spacing w:line="360" w:lineRule="auto"/>
        <w:ind w:firstLine="709"/>
        <w:jc w:val="both"/>
        <w:rPr>
          <w:sz w:val="26"/>
          <w:szCs w:val="26"/>
        </w:rPr>
      </w:pPr>
      <w:r w:rsidRPr="00AC62D3">
        <w:rPr>
          <w:sz w:val="26"/>
          <w:szCs w:val="26"/>
        </w:rPr>
        <w:lastRenderedPageBreak/>
        <w:t xml:space="preserve">4. </w:t>
      </w:r>
      <w:proofErr w:type="gramStart"/>
      <w:r w:rsidRPr="00AC62D3">
        <w:rPr>
          <w:sz w:val="26"/>
          <w:szCs w:val="26"/>
        </w:rPr>
        <w:t>Контроль за</w:t>
      </w:r>
      <w:proofErr w:type="gramEnd"/>
      <w:r w:rsidRPr="00AC62D3">
        <w:rPr>
          <w:sz w:val="26"/>
          <w:szCs w:val="26"/>
        </w:rPr>
        <w:t xml:space="preserve"> </w:t>
      </w:r>
      <w:r>
        <w:rPr>
          <w:sz w:val="26"/>
          <w:szCs w:val="26"/>
        </w:rPr>
        <w:t>ис</w:t>
      </w:r>
      <w:r w:rsidRPr="00AC62D3">
        <w:rPr>
          <w:sz w:val="26"/>
          <w:szCs w:val="26"/>
        </w:rPr>
        <w:t xml:space="preserve">полнением настоящего постановления возложить на заместителя главы администрации городского округа город Шахунья Нижегородской области </w:t>
      </w:r>
      <w:proofErr w:type="spellStart"/>
      <w:r w:rsidRPr="00AC62D3">
        <w:rPr>
          <w:sz w:val="26"/>
          <w:szCs w:val="26"/>
        </w:rPr>
        <w:t>С.А.Кузнецова</w:t>
      </w:r>
      <w:proofErr w:type="spellEnd"/>
      <w:r w:rsidRPr="00AC62D3">
        <w:rPr>
          <w:sz w:val="26"/>
          <w:szCs w:val="26"/>
        </w:rPr>
        <w:t>.</w:t>
      </w:r>
    </w:p>
    <w:p w:rsidR="00AC62D3" w:rsidRDefault="00AC62D3" w:rsidP="00FD3E2F">
      <w:pPr>
        <w:jc w:val="both"/>
        <w:rPr>
          <w:sz w:val="26"/>
          <w:szCs w:val="26"/>
        </w:rPr>
      </w:pPr>
    </w:p>
    <w:p w:rsidR="00AC62D3" w:rsidRDefault="00AC62D3" w:rsidP="00FD3E2F">
      <w:pPr>
        <w:jc w:val="both"/>
        <w:rPr>
          <w:sz w:val="26"/>
          <w:szCs w:val="26"/>
        </w:rPr>
      </w:pPr>
    </w:p>
    <w:p w:rsidR="00AC62D3" w:rsidRDefault="00AC62D3" w:rsidP="00FD3E2F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AC62D3" w:rsidRDefault="00AC62D3" w:rsidP="004D2212">
      <w:pPr>
        <w:jc w:val="both"/>
        <w:rPr>
          <w:sz w:val="22"/>
          <w:szCs w:val="22"/>
        </w:rPr>
      </w:pPr>
    </w:p>
    <w:p w:rsidR="00AC62D3" w:rsidRDefault="00AC62D3" w:rsidP="004D2212">
      <w:pPr>
        <w:jc w:val="both"/>
        <w:rPr>
          <w:sz w:val="22"/>
          <w:szCs w:val="22"/>
        </w:rPr>
      </w:pPr>
    </w:p>
    <w:p w:rsidR="00AC62D3" w:rsidRDefault="00AC62D3" w:rsidP="004D2212">
      <w:pPr>
        <w:jc w:val="both"/>
        <w:rPr>
          <w:sz w:val="22"/>
          <w:szCs w:val="22"/>
        </w:rPr>
      </w:pPr>
    </w:p>
    <w:p w:rsidR="00AC62D3" w:rsidRDefault="00AC62D3" w:rsidP="004D2212">
      <w:pPr>
        <w:jc w:val="both"/>
        <w:rPr>
          <w:sz w:val="22"/>
          <w:szCs w:val="22"/>
        </w:rPr>
      </w:pPr>
    </w:p>
    <w:p w:rsidR="00AC62D3" w:rsidRDefault="00AC62D3" w:rsidP="004D2212">
      <w:pPr>
        <w:jc w:val="both"/>
        <w:rPr>
          <w:sz w:val="22"/>
          <w:szCs w:val="22"/>
        </w:rPr>
      </w:pPr>
    </w:p>
    <w:p w:rsidR="00AC62D3" w:rsidRDefault="00AC62D3" w:rsidP="004D2212">
      <w:pPr>
        <w:jc w:val="both"/>
        <w:rPr>
          <w:sz w:val="22"/>
          <w:szCs w:val="22"/>
        </w:rPr>
      </w:pPr>
    </w:p>
    <w:p w:rsidR="00AC62D3" w:rsidRDefault="00AC62D3" w:rsidP="004D2212">
      <w:pPr>
        <w:jc w:val="both"/>
        <w:rPr>
          <w:sz w:val="22"/>
          <w:szCs w:val="22"/>
        </w:rPr>
      </w:pPr>
    </w:p>
    <w:p w:rsidR="00AC62D3" w:rsidRDefault="00AC62D3" w:rsidP="004D2212">
      <w:pPr>
        <w:jc w:val="both"/>
        <w:rPr>
          <w:sz w:val="22"/>
          <w:szCs w:val="22"/>
        </w:rPr>
      </w:pPr>
    </w:p>
    <w:p w:rsidR="00AC62D3" w:rsidRDefault="00AC62D3" w:rsidP="004D2212">
      <w:pPr>
        <w:jc w:val="both"/>
        <w:rPr>
          <w:sz w:val="22"/>
          <w:szCs w:val="22"/>
        </w:rPr>
      </w:pPr>
    </w:p>
    <w:p w:rsidR="00AC62D3" w:rsidRDefault="00AC62D3" w:rsidP="004D2212">
      <w:pPr>
        <w:jc w:val="both"/>
        <w:rPr>
          <w:sz w:val="22"/>
          <w:szCs w:val="22"/>
        </w:rPr>
      </w:pPr>
    </w:p>
    <w:p w:rsidR="00AC62D3" w:rsidRDefault="00AC62D3" w:rsidP="004D2212">
      <w:pPr>
        <w:jc w:val="both"/>
        <w:rPr>
          <w:sz w:val="22"/>
          <w:szCs w:val="22"/>
        </w:rPr>
      </w:pPr>
    </w:p>
    <w:p w:rsidR="00AC62D3" w:rsidRDefault="00AC62D3" w:rsidP="004D2212">
      <w:pPr>
        <w:jc w:val="both"/>
        <w:rPr>
          <w:sz w:val="22"/>
          <w:szCs w:val="22"/>
        </w:rPr>
      </w:pPr>
    </w:p>
    <w:p w:rsidR="00AC62D3" w:rsidRDefault="00AC62D3" w:rsidP="004D2212">
      <w:pPr>
        <w:jc w:val="both"/>
        <w:rPr>
          <w:sz w:val="22"/>
          <w:szCs w:val="22"/>
        </w:rPr>
      </w:pPr>
    </w:p>
    <w:p w:rsidR="00AC62D3" w:rsidRDefault="00AC62D3" w:rsidP="004D2212">
      <w:pPr>
        <w:jc w:val="both"/>
        <w:rPr>
          <w:sz w:val="22"/>
          <w:szCs w:val="22"/>
        </w:rPr>
      </w:pPr>
    </w:p>
    <w:p w:rsidR="00AC62D3" w:rsidRDefault="00AC62D3" w:rsidP="004D2212">
      <w:pPr>
        <w:jc w:val="both"/>
        <w:rPr>
          <w:sz w:val="22"/>
          <w:szCs w:val="22"/>
        </w:rPr>
      </w:pPr>
    </w:p>
    <w:p w:rsidR="00AC62D3" w:rsidRDefault="00AC62D3" w:rsidP="004D2212">
      <w:pPr>
        <w:jc w:val="both"/>
        <w:rPr>
          <w:sz w:val="22"/>
          <w:szCs w:val="22"/>
        </w:rPr>
      </w:pPr>
    </w:p>
    <w:p w:rsidR="00AC62D3" w:rsidRDefault="00AC62D3" w:rsidP="004D2212">
      <w:pPr>
        <w:jc w:val="both"/>
        <w:rPr>
          <w:sz w:val="22"/>
          <w:szCs w:val="22"/>
        </w:rPr>
      </w:pPr>
    </w:p>
    <w:p w:rsidR="00AC62D3" w:rsidRDefault="00AC62D3" w:rsidP="004D2212">
      <w:pPr>
        <w:jc w:val="both"/>
        <w:rPr>
          <w:sz w:val="22"/>
          <w:szCs w:val="22"/>
        </w:rPr>
      </w:pPr>
    </w:p>
    <w:p w:rsidR="00AC62D3" w:rsidRDefault="00AC62D3" w:rsidP="004D2212">
      <w:pPr>
        <w:jc w:val="both"/>
        <w:rPr>
          <w:sz w:val="22"/>
          <w:szCs w:val="22"/>
        </w:rPr>
      </w:pPr>
    </w:p>
    <w:p w:rsidR="00AC62D3" w:rsidRDefault="00AC62D3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1570D3" w:rsidRDefault="001570D3" w:rsidP="00AE7650">
      <w:pPr>
        <w:spacing w:line="360" w:lineRule="auto"/>
        <w:jc w:val="both"/>
        <w:rPr>
          <w:sz w:val="22"/>
          <w:szCs w:val="22"/>
        </w:rPr>
        <w:sectPr w:rsidR="001570D3" w:rsidSect="004D2212">
          <w:footerReference w:type="even" r:id="rId10"/>
          <w:pgSz w:w="11909" w:h="16834"/>
          <w:pgMar w:top="993" w:right="569" w:bottom="568" w:left="1276" w:header="720" w:footer="720" w:gutter="0"/>
          <w:cols w:space="720"/>
          <w:titlePg/>
        </w:sectPr>
      </w:pPr>
      <w:bookmarkStart w:id="0" w:name="_GoBack"/>
      <w:bookmarkEnd w:id="0"/>
    </w:p>
    <w:p w:rsidR="001570D3" w:rsidRPr="001570D3" w:rsidRDefault="001570D3" w:rsidP="001570D3">
      <w:pPr>
        <w:tabs>
          <w:tab w:val="left" w:pos="4005"/>
        </w:tabs>
        <w:ind w:left="5670"/>
        <w:jc w:val="center"/>
        <w:rPr>
          <w:sz w:val="26"/>
          <w:szCs w:val="26"/>
        </w:rPr>
      </w:pPr>
      <w:r w:rsidRPr="001570D3">
        <w:rPr>
          <w:sz w:val="26"/>
          <w:szCs w:val="26"/>
        </w:rPr>
        <w:lastRenderedPageBreak/>
        <w:t>Утвержден</w:t>
      </w:r>
    </w:p>
    <w:p w:rsidR="001570D3" w:rsidRPr="001570D3" w:rsidRDefault="001570D3" w:rsidP="001570D3">
      <w:pPr>
        <w:tabs>
          <w:tab w:val="left" w:pos="4005"/>
        </w:tabs>
        <w:ind w:left="5670"/>
        <w:jc w:val="center"/>
        <w:rPr>
          <w:sz w:val="26"/>
          <w:szCs w:val="26"/>
        </w:rPr>
      </w:pPr>
      <w:r w:rsidRPr="001570D3">
        <w:rPr>
          <w:sz w:val="26"/>
          <w:szCs w:val="26"/>
        </w:rPr>
        <w:t>постановлением администрации</w:t>
      </w:r>
    </w:p>
    <w:p w:rsidR="001570D3" w:rsidRPr="001570D3" w:rsidRDefault="001570D3" w:rsidP="001570D3">
      <w:pPr>
        <w:tabs>
          <w:tab w:val="left" w:pos="4005"/>
        </w:tabs>
        <w:ind w:left="5670"/>
        <w:jc w:val="center"/>
        <w:rPr>
          <w:sz w:val="26"/>
          <w:szCs w:val="26"/>
        </w:rPr>
      </w:pPr>
      <w:r w:rsidRPr="001570D3">
        <w:rPr>
          <w:sz w:val="26"/>
          <w:szCs w:val="26"/>
        </w:rPr>
        <w:t xml:space="preserve">городского округа город Шахунья </w:t>
      </w:r>
      <w:r w:rsidRPr="001570D3">
        <w:rPr>
          <w:sz w:val="26"/>
          <w:szCs w:val="26"/>
        </w:rPr>
        <w:br/>
        <w:t>Нижегородской области</w:t>
      </w:r>
    </w:p>
    <w:p w:rsidR="001570D3" w:rsidRPr="001570D3" w:rsidRDefault="001570D3" w:rsidP="001570D3">
      <w:pPr>
        <w:ind w:left="5670"/>
        <w:jc w:val="center"/>
        <w:rPr>
          <w:rFonts w:eastAsia="Calibri"/>
          <w:sz w:val="26"/>
          <w:szCs w:val="26"/>
        </w:rPr>
      </w:pPr>
      <w:r w:rsidRPr="001570D3">
        <w:rPr>
          <w:sz w:val="26"/>
          <w:szCs w:val="26"/>
        </w:rPr>
        <w:t xml:space="preserve">от </w:t>
      </w:r>
      <w:r>
        <w:rPr>
          <w:sz w:val="26"/>
          <w:szCs w:val="26"/>
        </w:rPr>
        <w:t>12.12.2019 г.</w:t>
      </w:r>
      <w:r w:rsidRPr="001570D3">
        <w:rPr>
          <w:sz w:val="26"/>
          <w:szCs w:val="26"/>
        </w:rPr>
        <w:t xml:space="preserve"> № </w:t>
      </w:r>
      <w:r>
        <w:rPr>
          <w:sz w:val="26"/>
          <w:szCs w:val="26"/>
        </w:rPr>
        <w:t>1494</w:t>
      </w:r>
    </w:p>
    <w:p w:rsidR="001570D3" w:rsidRDefault="001570D3" w:rsidP="001570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570D3" w:rsidRDefault="001570D3" w:rsidP="001570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и условия финансирования </w:t>
      </w:r>
    </w:p>
    <w:p w:rsidR="001570D3" w:rsidRDefault="001570D3" w:rsidP="001570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проведения бывшим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наймодателем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капитального ремонта общего имущества</w:t>
      </w:r>
      <w:proofErr w:type="gramEnd"/>
    </w:p>
    <w:p w:rsidR="001570D3" w:rsidRDefault="001570D3" w:rsidP="001570D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многоквартирном доме за счет средств местного бюджета </w:t>
      </w:r>
    </w:p>
    <w:p w:rsidR="001570D3" w:rsidRDefault="001570D3" w:rsidP="001570D3">
      <w:pPr>
        <w:pStyle w:val="af3"/>
        <w:jc w:val="center"/>
        <w:rPr>
          <w:sz w:val="26"/>
          <w:szCs w:val="26"/>
        </w:rPr>
      </w:pPr>
      <w:r>
        <w:rPr>
          <w:sz w:val="26"/>
          <w:szCs w:val="26"/>
        </w:rPr>
        <w:t> (далее - Порядок)</w:t>
      </w:r>
    </w:p>
    <w:p w:rsidR="001570D3" w:rsidRDefault="001570D3" w:rsidP="001570D3">
      <w:pPr>
        <w:pStyle w:val="af3"/>
        <w:jc w:val="center"/>
        <w:rPr>
          <w:b/>
          <w:sz w:val="26"/>
          <w:szCs w:val="26"/>
        </w:rPr>
      </w:pPr>
    </w:p>
    <w:p w:rsidR="001570D3" w:rsidRDefault="001570D3" w:rsidP="001570D3">
      <w:pPr>
        <w:ind w:left="43" w:right="-1" w:firstLine="524"/>
        <w:jc w:val="both"/>
        <w:rPr>
          <w:sz w:val="26"/>
          <w:szCs w:val="26"/>
        </w:rPr>
      </w:pPr>
      <w:r>
        <w:rPr>
          <w:sz w:val="26"/>
          <w:szCs w:val="26"/>
        </w:rPr>
        <w:t>1. Настоящий Порядок устанавливает механизм проведения капитального ремонта общего имущества в многоквартирных домах, расположенных на территории городского округа город Шахунья Нижегородской области за счет средств местного бюджета.</w:t>
      </w:r>
    </w:p>
    <w:p w:rsidR="001570D3" w:rsidRDefault="001570D3" w:rsidP="001570D3">
      <w:pPr>
        <w:ind w:left="43" w:right="-1" w:firstLine="5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Полномочия бывшего </w:t>
      </w:r>
      <w:proofErr w:type="spellStart"/>
      <w:r>
        <w:rPr>
          <w:sz w:val="26"/>
          <w:szCs w:val="26"/>
        </w:rPr>
        <w:t>наймодателя</w:t>
      </w:r>
      <w:proofErr w:type="spellEnd"/>
      <w:r>
        <w:rPr>
          <w:sz w:val="26"/>
          <w:szCs w:val="26"/>
        </w:rPr>
        <w:t xml:space="preserve"> в целях настоящего постановления возлагаются на администрацию городского округа город Шахунья Нижегородской области (далее - бывший </w:t>
      </w:r>
      <w:proofErr w:type="spellStart"/>
      <w:r>
        <w:rPr>
          <w:sz w:val="26"/>
          <w:szCs w:val="26"/>
        </w:rPr>
        <w:t>наймодатель</w:t>
      </w:r>
      <w:proofErr w:type="spellEnd"/>
      <w:r>
        <w:rPr>
          <w:sz w:val="26"/>
          <w:szCs w:val="26"/>
        </w:rPr>
        <w:t>).</w:t>
      </w:r>
    </w:p>
    <w:p w:rsidR="001570D3" w:rsidRDefault="001570D3" w:rsidP="001570D3">
      <w:pPr>
        <w:ind w:left="43" w:right="-1" w:firstLine="5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 xml:space="preserve">Проведение бывшим </w:t>
      </w:r>
      <w:proofErr w:type="spellStart"/>
      <w:r>
        <w:rPr>
          <w:sz w:val="26"/>
          <w:szCs w:val="26"/>
        </w:rPr>
        <w:t>наймодателем</w:t>
      </w:r>
      <w:proofErr w:type="spellEnd"/>
      <w:r>
        <w:rPr>
          <w:sz w:val="26"/>
          <w:szCs w:val="26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</w:t>
      </w:r>
      <w:r>
        <w:rPr>
          <w:noProof/>
          <w:sz w:val="26"/>
          <w:szCs w:val="26"/>
        </w:rPr>
        <w:drawing>
          <wp:inline distT="0" distB="0" distL="0" distR="0">
            <wp:extent cx="19050" cy="285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помещения в многоквартирном доме,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>
        <w:rPr>
          <w:sz w:val="26"/>
          <w:szCs w:val="26"/>
        </w:rPr>
        <w:t xml:space="preserve"> первого жилого помещения проведен не был, при условии:</w:t>
      </w:r>
    </w:p>
    <w:p w:rsidR="001570D3" w:rsidRDefault="001570D3" w:rsidP="001570D3">
      <w:pPr>
        <w:ind w:left="43" w:right="-1" w:firstLine="524"/>
        <w:jc w:val="both"/>
        <w:rPr>
          <w:sz w:val="26"/>
          <w:szCs w:val="26"/>
        </w:rPr>
      </w:pPr>
      <w:r>
        <w:rPr>
          <w:sz w:val="26"/>
          <w:szCs w:val="26"/>
        </w:rPr>
        <w:t>-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1570D3" w:rsidRDefault="001570D3" w:rsidP="001570D3">
      <w:pPr>
        <w:ind w:left="43" w:right="-1" w:firstLine="524"/>
        <w:jc w:val="both"/>
        <w:rPr>
          <w:sz w:val="26"/>
          <w:szCs w:val="26"/>
        </w:rPr>
      </w:pPr>
      <w:r>
        <w:rPr>
          <w:sz w:val="26"/>
          <w:szCs w:val="26"/>
        </w:rPr>
        <w:t>-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местного бюджетов;</w:t>
      </w:r>
    </w:p>
    <w:p w:rsidR="001570D3" w:rsidRDefault="001570D3" w:rsidP="001570D3">
      <w:pPr>
        <w:ind w:left="43" w:right="-1" w:firstLine="5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если за счет средств местного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>
        <w:rPr>
          <w:sz w:val="26"/>
          <w:szCs w:val="26"/>
        </w:rPr>
        <w:t>наймодателя</w:t>
      </w:r>
      <w:proofErr w:type="spellEnd"/>
      <w:r>
        <w:rPr>
          <w:sz w:val="26"/>
          <w:szCs w:val="26"/>
        </w:rPr>
        <w:t xml:space="preserve"> по проведению капитального ремонта распространяется </w:t>
      </w:r>
      <w:proofErr w:type="gramStart"/>
      <w:r>
        <w:rPr>
          <w:sz w:val="26"/>
          <w:szCs w:val="26"/>
        </w:rPr>
        <w:t>на те</w:t>
      </w:r>
      <w:proofErr w:type="gramEnd"/>
      <w:r>
        <w:rPr>
          <w:sz w:val="26"/>
          <w:szCs w:val="26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1570D3" w:rsidRDefault="001570D3" w:rsidP="001570D3">
      <w:pPr>
        <w:ind w:left="43" w:right="-1" w:firstLine="5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>
        <w:rPr>
          <w:sz w:val="26"/>
          <w:szCs w:val="26"/>
        </w:rPr>
        <w:t>наймодателем</w:t>
      </w:r>
      <w:proofErr w:type="spellEnd"/>
      <w:r>
        <w:rPr>
          <w:sz w:val="26"/>
          <w:szCs w:val="26"/>
        </w:rPr>
        <w:t xml:space="preserve"> в порядке, установленном Законом Нижегородской области от 28 ноября 201</w:t>
      </w:r>
      <w:r>
        <w:rPr>
          <w:sz w:val="26"/>
          <w:szCs w:val="26"/>
        </w:rPr>
        <w:t>3</w:t>
      </w:r>
      <w:r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159-3 «Об организации проведения капитального ремонта общего</w:t>
      </w:r>
      <w:proofErr w:type="gramEnd"/>
      <w:r>
        <w:rPr>
          <w:sz w:val="26"/>
          <w:szCs w:val="26"/>
        </w:rPr>
        <w:t xml:space="preserve"> имущества в </w:t>
      </w:r>
      <w:proofErr w:type="gramStart"/>
      <w:r>
        <w:rPr>
          <w:sz w:val="26"/>
          <w:szCs w:val="26"/>
        </w:rPr>
        <w:t>многоквартирных</w:t>
      </w:r>
      <w:proofErr w:type="gramEnd"/>
      <w:r>
        <w:rPr>
          <w:sz w:val="26"/>
          <w:szCs w:val="26"/>
        </w:rPr>
        <w:t xml:space="preserve"> дома, расположенных на территории Нижегородской области».</w:t>
      </w:r>
    </w:p>
    <w:p w:rsidR="001570D3" w:rsidRDefault="001570D3" w:rsidP="001570D3">
      <w:pPr>
        <w:ind w:left="43" w:right="-1" w:firstLine="5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 xml:space="preserve">Перечень услуг и (или) работ по капитальному ремонту общего имущества в многоквартирном доме определяется бывшим </w:t>
      </w:r>
      <w:proofErr w:type="spellStart"/>
      <w:r>
        <w:rPr>
          <w:sz w:val="26"/>
          <w:szCs w:val="26"/>
        </w:rPr>
        <w:t>наймодателем</w:t>
      </w:r>
      <w:proofErr w:type="spellEnd"/>
      <w:r>
        <w:rPr>
          <w:sz w:val="26"/>
          <w:szCs w:val="26"/>
        </w:rPr>
        <w:t xml:space="preserve">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капитальный ремонт на</w:t>
      </w:r>
      <w:proofErr w:type="gramEnd"/>
      <w:r>
        <w:rPr>
          <w:sz w:val="26"/>
          <w:szCs w:val="26"/>
        </w:rPr>
        <w:t xml:space="preserve"> дату приватизации первого жилого помещения проведен не был, а также капитальный ремонт общего </w:t>
      </w:r>
      <w:r>
        <w:rPr>
          <w:sz w:val="26"/>
          <w:szCs w:val="26"/>
        </w:rPr>
        <w:lastRenderedPageBreak/>
        <w:t>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местного бюджетов.</w:t>
      </w:r>
    </w:p>
    <w:p w:rsidR="001570D3" w:rsidRDefault="001570D3" w:rsidP="001570D3">
      <w:pPr>
        <w:ind w:left="43" w:right="-1" w:firstLine="524"/>
        <w:jc w:val="both"/>
        <w:rPr>
          <w:sz w:val="26"/>
          <w:szCs w:val="26"/>
        </w:rPr>
      </w:pPr>
      <w:r>
        <w:rPr>
          <w:sz w:val="26"/>
          <w:szCs w:val="26"/>
        </w:rPr>
        <w:t>6.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Нижегородской области в соответствии с требованиями части 4 статьи 190 Жилищного кодекса РФ.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1570D3" w:rsidRDefault="001570D3" w:rsidP="001570D3">
      <w:pPr>
        <w:ind w:left="43" w:right="-1" w:firstLine="5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Проведение бывшим </w:t>
      </w:r>
      <w:proofErr w:type="spellStart"/>
      <w:r>
        <w:rPr>
          <w:sz w:val="26"/>
          <w:szCs w:val="26"/>
        </w:rPr>
        <w:t>наймодателем</w:t>
      </w:r>
      <w:proofErr w:type="spellEnd"/>
      <w:r>
        <w:rPr>
          <w:sz w:val="26"/>
          <w:szCs w:val="26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нормативным актом администрации Воскресенского муниципального района.</w:t>
      </w:r>
    </w:p>
    <w:p w:rsidR="001570D3" w:rsidRDefault="001570D3" w:rsidP="001570D3">
      <w:pPr>
        <w:ind w:left="43" w:right="-1" w:firstLine="5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Обязательство бывшего </w:t>
      </w:r>
      <w:proofErr w:type="spellStart"/>
      <w:r>
        <w:rPr>
          <w:sz w:val="26"/>
          <w:szCs w:val="26"/>
        </w:rPr>
        <w:t>наймодателя</w:t>
      </w:r>
      <w:proofErr w:type="spellEnd"/>
      <w:r>
        <w:rPr>
          <w:sz w:val="26"/>
          <w:szCs w:val="26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1570D3" w:rsidRDefault="001570D3" w:rsidP="001570D3">
      <w:pPr>
        <w:ind w:left="43" w:right="-1" w:firstLine="5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>
        <w:rPr>
          <w:sz w:val="26"/>
          <w:szCs w:val="26"/>
        </w:rPr>
        <w:t>наймодателя</w:t>
      </w:r>
      <w:proofErr w:type="spellEnd"/>
      <w:r>
        <w:rPr>
          <w:sz w:val="26"/>
          <w:szCs w:val="26"/>
        </w:rPr>
        <w:t xml:space="preserve"> по проведению капитального ремонта в соответствии с настоящим порядком, в порядке, предусмотренном </w:t>
      </w:r>
      <w:r>
        <w:rPr>
          <w:noProof/>
          <w:sz w:val="26"/>
          <w:szCs w:val="26"/>
        </w:rPr>
        <w:drawing>
          <wp:inline distT="0" distB="0" distL="0" distR="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1570D3" w:rsidRDefault="001570D3" w:rsidP="001570D3">
      <w:pPr>
        <w:jc w:val="center"/>
        <w:rPr>
          <w:sz w:val="26"/>
          <w:szCs w:val="26"/>
        </w:rPr>
      </w:pPr>
    </w:p>
    <w:p w:rsidR="001570D3" w:rsidRDefault="001570D3" w:rsidP="001570D3">
      <w:pPr>
        <w:rPr>
          <w:sz w:val="26"/>
          <w:szCs w:val="26"/>
        </w:rPr>
      </w:pPr>
    </w:p>
    <w:p w:rsidR="001570D3" w:rsidRDefault="001570D3" w:rsidP="001570D3">
      <w:pPr>
        <w:tabs>
          <w:tab w:val="left" w:pos="2581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______________________________________</w:t>
      </w:r>
    </w:p>
    <w:p w:rsidR="001570D3" w:rsidRDefault="001570D3" w:rsidP="001570D3">
      <w:pPr>
        <w:rPr>
          <w:sz w:val="26"/>
          <w:szCs w:val="26"/>
        </w:rPr>
      </w:pPr>
    </w:p>
    <w:p w:rsidR="001570D3" w:rsidRDefault="001570D3" w:rsidP="001570D3">
      <w:pPr>
        <w:rPr>
          <w:sz w:val="26"/>
          <w:szCs w:val="26"/>
        </w:rPr>
      </w:pPr>
    </w:p>
    <w:p w:rsidR="001570D3" w:rsidRDefault="001570D3" w:rsidP="001570D3">
      <w:pPr>
        <w:rPr>
          <w:sz w:val="26"/>
          <w:szCs w:val="26"/>
        </w:rPr>
      </w:pPr>
    </w:p>
    <w:p w:rsidR="001570D3" w:rsidRDefault="001570D3" w:rsidP="001570D3">
      <w:pPr>
        <w:rPr>
          <w:sz w:val="26"/>
          <w:szCs w:val="26"/>
        </w:rPr>
      </w:pPr>
    </w:p>
    <w:p w:rsidR="001570D3" w:rsidRDefault="001570D3" w:rsidP="001570D3">
      <w:pPr>
        <w:rPr>
          <w:sz w:val="26"/>
          <w:szCs w:val="26"/>
        </w:rPr>
      </w:pPr>
    </w:p>
    <w:p w:rsidR="001570D3" w:rsidRDefault="001570D3" w:rsidP="001570D3">
      <w:pPr>
        <w:rPr>
          <w:sz w:val="26"/>
          <w:szCs w:val="26"/>
        </w:rPr>
      </w:pPr>
    </w:p>
    <w:p w:rsidR="001570D3" w:rsidRDefault="001570D3" w:rsidP="001570D3">
      <w:pPr>
        <w:rPr>
          <w:sz w:val="26"/>
          <w:szCs w:val="26"/>
        </w:rPr>
      </w:pPr>
    </w:p>
    <w:p w:rsidR="00FC6FD9" w:rsidRPr="00C95654" w:rsidRDefault="00FC6FD9" w:rsidP="00AE7650">
      <w:pPr>
        <w:spacing w:line="360" w:lineRule="auto"/>
        <w:jc w:val="both"/>
        <w:rPr>
          <w:sz w:val="22"/>
          <w:szCs w:val="22"/>
        </w:rPr>
      </w:pPr>
    </w:p>
    <w:sectPr w:rsidR="00FC6FD9" w:rsidRPr="00C95654" w:rsidSect="004D2212"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4B" w:rsidRDefault="0010564B">
      <w:r>
        <w:separator/>
      </w:r>
    </w:p>
  </w:endnote>
  <w:endnote w:type="continuationSeparator" w:id="0">
    <w:p w:rsidR="0010564B" w:rsidRDefault="0010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4B" w:rsidRDefault="0010564B">
      <w:r>
        <w:separator/>
      </w:r>
    </w:p>
  </w:footnote>
  <w:footnote w:type="continuationSeparator" w:id="0">
    <w:p w:rsidR="0010564B" w:rsidRDefault="00105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564B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0D3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306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940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C62D3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1595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af3">
    <w:name w:val="Нормальный"/>
    <w:rsid w:val="001570D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0074C-C409-4F50-86A3-A183F555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2019-12-13T07:22:00Z</cp:lastPrinted>
  <dcterms:created xsi:type="dcterms:W3CDTF">2019-12-13T07:23:00Z</dcterms:created>
  <dcterms:modified xsi:type="dcterms:W3CDTF">2019-12-13T07:23:00Z</dcterms:modified>
</cp:coreProperties>
</file>