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019A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E019A">
        <w:rPr>
          <w:sz w:val="26"/>
          <w:szCs w:val="26"/>
          <w:u w:val="single"/>
        </w:rPr>
        <w:t>1493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1E019A" w:rsidRPr="001E019A" w:rsidRDefault="001E019A" w:rsidP="001E019A">
      <w:pPr>
        <w:jc w:val="center"/>
        <w:rPr>
          <w:b/>
          <w:sz w:val="26"/>
          <w:szCs w:val="26"/>
        </w:rPr>
      </w:pPr>
      <w:r w:rsidRPr="001E019A">
        <w:rPr>
          <w:b/>
          <w:sz w:val="26"/>
          <w:szCs w:val="26"/>
        </w:rPr>
        <w:t>Об установлении размера родительской платы за присмотр и уход за детьми в образовательных учреждениях городского округа город Шахунья, реализующих программу дошкольного образования</w:t>
      </w:r>
    </w:p>
    <w:p w:rsidR="001E019A" w:rsidRDefault="001E019A" w:rsidP="00FD3E2F">
      <w:pPr>
        <w:jc w:val="both"/>
        <w:rPr>
          <w:sz w:val="26"/>
          <w:szCs w:val="26"/>
        </w:rPr>
      </w:pPr>
    </w:p>
    <w:p w:rsidR="00A70147" w:rsidRDefault="00A70147" w:rsidP="00FD3E2F">
      <w:pPr>
        <w:jc w:val="both"/>
        <w:rPr>
          <w:sz w:val="26"/>
          <w:szCs w:val="26"/>
        </w:rPr>
      </w:pP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E019A">
        <w:rPr>
          <w:sz w:val="26"/>
          <w:szCs w:val="26"/>
        </w:rPr>
        <w:t>В соответствии со статьей 65 Федерального закона от 29 декабря 2012 г</w:t>
      </w:r>
      <w:r>
        <w:rPr>
          <w:sz w:val="26"/>
          <w:szCs w:val="26"/>
        </w:rPr>
        <w:t>ода</w:t>
      </w:r>
      <w:r w:rsidRPr="001E019A">
        <w:rPr>
          <w:sz w:val="26"/>
          <w:szCs w:val="26"/>
        </w:rPr>
        <w:t xml:space="preserve"> № 273-ФЗ  «Об образовании в Российс</w:t>
      </w:r>
      <w:r>
        <w:rPr>
          <w:sz w:val="26"/>
          <w:szCs w:val="26"/>
        </w:rPr>
        <w:t xml:space="preserve">кой Федерации», во исполнение </w:t>
      </w:r>
      <w:r w:rsidRPr="001E019A">
        <w:rPr>
          <w:sz w:val="26"/>
          <w:szCs w:val="26"/>
        </w:rPr>
        <w:t>постановления Правительства Нижегородской области от 28 сентября 2015 года № 612 «О максимальном размере родительской платы,  взимаемой с родителей (законных представителей) за присмотр и уход за детьми в государственных (муниципальных) образовательных организациях, расположенных на территории Нижегородской области, реализующих программы дошкольного образования</w:t>
      </w:r>
      <w:proofErr w:type="gramEnd"/>
      <w:r w:rsidRPr="001E019A">
        <w:rPr>
          <w:sz w:val="26"/>
          <w:szCs w:val="26"/>
        </w:rPr>
        <w:t xml:space="preserve">, по муниципальным районам и городским округам Нижегородской области»,  в целях упорядочения  размера родительской платы за присмотр и уход за детьми в образовательных учреждениях городского округа город Шахунья Нижегородской области, реализующих программу дошкольного образования, администрация </w:t>
      </w:r>
      <w:r w:rsidR="00827A07">
        <w:rPr>
          <w:sz w:val="26"/>
          <w:szCs w:val="26"/>
        </w:rPr>
        <w:t xml:space="preserve">    </w:t>
      </w:r>
      <w:r w:rsidRPr="001E019A">
        <w:rPr>
          <w:sz w:val="26"/>
          <w:szCs w:val="26"/>
        </w:rPr>
        <w:t xml:space="preserve">городского </w:t>
      </w:r>
      <w:r w:rsidR="00827A07">
        <w:rPr>
          <w:sz w:val="26"/>
          <w:szCs w:val="26"/>
        </w:rPr>
        <w:t xml:space="preserve">    </w:t>
      </w:r>
      <w:r w:rsidRPr="001E019A">
        <w:rPr>
          <w:sz w:val="26"/>
          <w:szCs w:val="26"/>
        </w:rPr>
        <w:t>округа</w:t>
      </w:r>
      <w:r w:rsidR="00827A07">
        <w:rPr>
          <w:sz w:val="26"/>
          <w:szCs w:val="26"/>
        </w:rPr>
        <w:t xml:space="preserve">    </w:t>
      </w:r>
      <w:r w:rsidRPr="001E019A">
        <w:rPr>
          <w:sz w:val="26"/>
          <w:szCs w:val="26"/>
        </w:rPr>
        <w:t xml:space="preserve"> город </w:t>
      </w:r>
      <w:r w:rsidR="00827A07">
        <w:rPr>
          <w:sz w:val="26"/>
          <w:szCs w:val="26"/>
        </w:rPr>
        <w:t xml:space="preserve">    </w:t>
      </w:r>
      <w:r w:rsidRPr="001E019A">
        <w:rPr>
          <w:sz w:val="26"/>
          <w:szCs w:val="26"/>
        </w:rPr>
        <w:t xml:space="preserve">Шахунья </w:t>
      </w:r>
      <w:r w:rsidR="00827A07">
        <w:rPr>
          <w:sz w:val="26"/>
          <w:szCs w:val="26"/>
        </w:rPr>
        <w:t xml:space="preserve">    </w:t>
      </w:r>
      <w:r w:rsidRPr="001E019A">
        <w:rPr>
          <w:sz w:val="26"/>
          <w:szCs w:val="26"/>
        </w:rPr>
        <w:t>Нижегородской</w:t>
      </w:r>
      <w:r w:rsidR="00827A07">
        <w:rPr>
          <w:sz w:val="26"/>
          <w:szCs w:val="26"/>
        </w:rPr>
        <w:t xml:space="preserve">   </w:t>
      </w:r>
      <w:r w:rsidRPr="001E019A">
        <w:rPr>
          <w:sz w:val="26"/>
          <w:szCs w:val="26"/>
        </w:rPr>
        <w:t xml:space="preserve"> области  </w:t>
      </w:r>
      <w:proofErr w:type="gramStart"/>
      <w:r w:rsidRPr="00827A07">
        <w:rPr>
          <w:b/>
          <w:sz w:val="26"/>
          <w:szCs w:val="26"/>
        </w:rPr>
        <w:t>п</w:t>
      </w:r>
      <w:proofErr w:type="gramEnd"/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о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с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т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а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н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о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в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л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я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е</w:t>
      </w:r>
      <w:r w:rsidR="00827A07">
        <w:rPr>
          <w:b/>
          <w:sz w:val="26"/>
          <w:szCs w:val="26"/>
        </w:rPr>
        <w:t xml:space="preserve"> </w:t>
      </w:r>
      <w:r w:rsidRPr="00827A07">
        <w:rPr>
          <w:b/>
          <w:sz w:val="26"/>
          <w:szCs w:val="26"/>
        </w:rPr>
        <w:t>т</w:t>
      </w:r>
      <w:r w:rsidRPr="001E019A">
        <w:rPr>
          <w:sz w:val="26"/>
          <w:szCs w:val="26"/>
        </w:rPr>
        <w:t>: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 w:rsidRPr="001E019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E019A">
        <w:rPr>
          <w:sz w:val="26"/>
          <w:szCs w:val="26"/>
        </w:rPr>
        <w:t>Установить с 1 января 2020 года следующий размер родительской платы за присмотр и уход за детьми: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 w:rsidRPr="001E019A">
        <w:rPr>
          <w:sz w:val="26"/>
          <w:szCs w:val="26"/>
        </w:rPr>
        <w:t xml:space="preserve">1.1. в образовательных учреждениях, реализующих программу дошкольного образования, расположенных в рабочих поселках </w:t>
      </w:r>
      <w:proofErr w:type="spellStart"/>
      <w:r w:rsidRPr="001E019A">
        <w:rPr>
          <w:sz w:val="26"/>
          <w:szCs w:val="26"/>
        </w:rPr>
        <w:t>Сява</w:t>
      </w:r>
      <w:proofErr w:type="spellEnd"/>
      <w:r w:rsidRPr="001E019A">
        <w:rPr>
          <w:sz w:val="26"/>
          <w:szCs w:val="26"/>
        </w:rPr>
        <w:t xml:space="preserve"> и </w:t>
      </w:r>
      <w:proofErr w:type="spellStart"/>
      <w:r w:rsidRPr="001E019A">
        <w:rPr>
          <w:sz w:val="26"/>
          <w:szCs w:val="26"/>
        </w:rPr>
        <w:t>Вахтан</w:t>
      </w:r>
      <w:proofErr w:type="spellEnd"/>
      <w:r w:rsidRPr="001E019A">
        <w:rPr>
          <w:sz w:val="26"/>
          <w:szCs w:val="26"/>
        </w:rPr>
        <w:t xml:space="preserve"> и в сельских населенных пунктах городского округа город Шахунья Нижегородской области</w:t>
      </w:r>
      <w:r>
        <w:rPr>
          <w:sz w:val="26"/>
          <w:szCs w:val="26"/>
        </w:rPr>
        <w:t>: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- 1420,0 (О</w:t>
      </w:r>
      <w:r w:rsidRPr="001E019A">
        <w:rPr>
          <w:sz w:val="26"/>
          <w:szCs w:val="26"/>
        </w:rPr>
        <w:t>дна тысяча четыреста двадцать) рублей в месяц в группах 10,5 –</w:t>
      </w:r>
      <w:r>
        <w:rPr>
          <w:sz w:val="26"/>
          <w:szCs w:val="26"/>
        </w:rPr>
        <w:t xml:space="preserve"> </w:t>
      </w:r>
      <w:r w:rsidRPr="001E019A">
        <w:rPr>
          <w:sz w:val="26"/>
          <w:szCs w:val="26"/>
        </w:rPr>
        <w:t>часового пребывания детей,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E019A">
        <w:rPr>
          <w:sz w:val="26"/>
          <w:szCs w:val="26"/>
        </w:rPr>
        <w:t>1660,0 (</w:t>
      </w:r>
      <w:r>
        <w:rPr>
          <w:sz w:val="26"/>
          <w:szCs w:val="26"/>
        </w:rPr>
        <w:t>О</w:t>
      </w:r>
      <w:r w:rsidRPr="001E019A">
        <w:rPr>
          <w:sz w:val="26"/>
          <w:szCs w:val="26"/>
        </w:rPr>
        <w:t xml:space="preserve">дна тысяча шестьсот шестьдесят) рублей в месяц в группе с 24 часовым пребыванием детей, 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 w:rsidRPr="001E019A">
        <w:rPr>
          <w:sz w:val="26"/>
          <w:szCs w:val="26"/>
        </w:rPr>
        <w:t>1.2. в образовательных учреждениях, реализующих программу дошкольного образования, расположенных в городе Шахунья Нижегородской области</w:t>
      </w:r>
      <w:r>
        <w:rPr>
          <w:sz w:val="26"/>
          <w:szCs w:val="26"/>
        </w:rPr>
        <w:t>: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 w:rsidRPr="001E019A">
        <w:rPr>
          <w:sz w:val="26"/>
          <w:szCs w:val="26"/>
        </w:rPr>
        <w:t xml:space="preserve">- </w:t>
      </w:r>
      <w:r>
        <w:rPr>
          <w:sz w:val="26"/>
          <w:szCs w:val="26"/>
        </w:rPr>
        <w:t>1550,0 (О</w:t>
      </w:r>
      <w:r w:rsidRPr="001E019A">
        <w:rPr>
          <w:sz w:val="26"/>
          <w:szCs w:val="26"/>
        </w:rPr>
        <w:t xml:space="preserve">дна тысяча пятьсот пятьдесят) рублей в месяц в группах 10,5 </w:t>
      </w:r>
      <w:r>
        <w:rPr>
          <w:sz w:val="26"/>
          <w:szCs w:val="26"/>
        </w:rPr>
        <w:t xml:space="preserve">- </w:t>
      </w:r>
      <w:r w:rsidRPr="001E019A">
        <w:rPr>
          <w:sz w:val="26"/>
          <w:szCs w:val="26"/>
        </w:rPr>
        <w:t>часового пребывания детей.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 w:rsidRPr="001E019A">
        <w:rPr>
          <w:sz w:val="26"/>
          <w:szCs w:val="26"/>
        </w:rPr>
        <w:t xml:space="preserve">2. Опубликовать настоящее постановление в газете «Знамя труда», а также посредством размещения на официальном сайте администрации городского округа город Шахунья Нижегородской области. 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 w:rsidRPr="001E019A">
        <w:rPr>
          <w:sz w:val="26"/>
          <w:szCs w:val="26"/>
        </w:rPr>
        <w:t>3. Настоящее постановление вступает в силу с 1 января 2020 года.</w:t>
      </w:r>
    </w:p>
    <w:p w:rsidR="001E019A" w:rsidRPr="001E019A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 w:rsidRPr="001E019A">
        <w:rPr>
          <w:sz w:val="26"/>
          <w:szCs w:val="26"/>
        </w:rPr>
        <w:t>4. Со дня вступления в силу настоящего постановления признать утратившим силу постановление администрации городского округа город Шахунья от</w:t>
      </w:r>
      <w:r>
        <w:rPr>
          <w:sz w:val="26"/>
          <w:szCs w:val="26"/>
        </w:rPr>
        <w:t xml:space="preserve"> 20.12.2018</w:t>
      </w:r>
      <w:r w:rsidRPr="001E019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1E019A">
        <w:rPr>
          <w:sz w:val="26"/>
          <w:szCs w:val="26"/>
        </w:rPr>
        <w:t>1690 «Об установлении родительской платы за присмотр и уход за детьми в образовательных учреждениях городского округа город Шахунья, реализующих программу дошкольного образования».</w:t>
      </w:r>
    </w:p>
    <w:p w:rsidR="00A70147" w:rsidRDefault="001E019A" w:rsidP="001E019A">
      <w:pPr>
        <w:spacing w:line="360" w:lineRule="auto"/>
        <w:ind w:firstLine="709"/>
        <w:jc w:val="both"/>
        <w:rPr>
          <w:sz w:val="26"/>
          <w:szCs w:val="26"/>
        </w:rPr>
      </w:pPr>
      <w:r w:rsidRPr="001E019A">
        <w:rPr>
          <w:sz w:val="26"/>
          <w:szCs w:val="26"/>
        </w:rPr>
        <w:t xml:space="preserve">5. </w:t>
      </w:r>
      <w:proofErr w:type="gramStart"/>
      <w:r w:rsidRPr="001E019A">
        <w:rPr>
          <w:sz w:val="26"/>
          <w:szCs w:val="26"/>
        </w:rPr>
        <w:t>Контроль за</w:t>
      </w:r>
      <w:proofErr w:type="gramEnd"/>
      <w:r w:rsidRPr="001E019A">
        <w:rPr>
          <w:sz w:val="26"/>
          <w:szCs w:val="26"/>
        </w:rPr>
        <w:t xml:space="preserve"> исполнением постановления возложить на первого заместителя главы администрации городского округа город Шахунья Нижегородской области   Серова А.Д.</w:t>
      </w:r>
    </w:p>
    <w:p w:rsidR="001E019A" w:rsidRDefault="001E019A" w:rsidP="00FD3E2F">
      <w:pPr>
        <w:jc w:val="both"/>
        <w:rPr>
          <w:sz w:val="26"/>
          <w:szCs w:val="26"/>
        </w:rPr>
      </w:pPr>
    </w:p>
    <w:p w:rsidR="001E019A" w:rsidRDefault="001E019A" w:rsidP="00FD3E2F">
      <w:pPr>
        <w:jc w:val="both"/>
        <w:rPr>
          <w:sz w:val="26"/>
          <w:szCs w:val="26"/>
        </w:rPr>
      </w:pPr>
    </w:p>
    <w:p w:rsidR="001E019A" w:rsidRDefault="001E019A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1E019A" w:rsidRDefault="001E019A" w:rsidP="004D2212">
      <w:pPr>
        <w:jc w:val="both"/>
        <w:rPr>
          <w:sz w:val="22"/>
          <w:szCs w:val="22"/>
        </w:rPr>
      </w:pPr>
    </w:p>
    <w:p w:rsidR="001E019A" w:rsidRDefault="001E019A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sectPr w:rsidR="00FC6FD9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A2" w:rsidRDefault="002267A2">
      <w:r>
        <w:separator/>
      </w:r>
    </w:p>
  </w:endnote>
  <w:endnote w:type="continuationSeparator" w:id="0">
    <w:p w:rsidR="002267A2" w:rsidRDefault="0022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A2" w:rsidRDefault="002267A2">
      <w:r>
        <w:separator/>
      </w:r>
    </w:p>
  </w:footnote>
  <w:footnote w:type="continuationSeparator" w:id="0">
    <w:p w:rsidR="002267A2" w:rsidRDefault="0022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019A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67A2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27A07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04D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0B81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7F92-36AF-4412-9CC6-28A1D3F5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2019-12-13T05:43:00Z</cp:lastPrinted>
  <dcterms:created xsi:type="dcterms:W3CDTF">2019-12-13T05:43:00Z</dcterms:created>
  <dcterms:modified xsi:type="dcterms:W3CDTF">2019-12-13T05:45:00Z</dcterms:modified>
</cp:coreProperties>
</file>